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# ⚠ ПРОЧТИ ЭТИ ПОЛСТРАНИЦЫ ПЕРЕД ЗВОНКОМ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Шпаргалку собрали агенты, я проверил её по нашим документам. Три вещи в ней **нельзя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произносить как есть**.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b/>
          <w:color w:val="1A1A1A"/>
          <w:sz w:val="21"/>
        </w:rPr>
        <w:t>1. Механика возврата ниже — ВЫДУМАНА, её нет ни в одном нашем документе.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«$300 за каждый из пяти запросов · три прогона · засчитывается, если назвали в двух из трёх ·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 xml:space="preserve">по двум назвали — возвращаю $900» — это изобретение агентов. В </w:t>
      </w:r>
      <w:r>
        <w:rPr>
          <w:rFonts w:ascii="Menlo" w:hAnsi="Menlo"/>
          <w:color w:val="303030"/>
          <w:sz w:val="18"/>
        </w:rPr>
        <w:t>docs/pricing.md</w:t>
      </w:r>
      <w:r>
        <w:rPr>
          <w:color w:val="1A1A1A"/>
          <w:sz w:val="21"/>
        </w:rPr>
        <w:t xml:space="preserve"> по видимости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 xml:space="preserve">только одно: </w:t>
      </w:r>
      <w:r>
        <w:rPr>
          <w:b/>
          <w:color w:val="1A1A1A"/>
          <w:sz w:val="21"/>
        </w:rPr>
        <w:t>$1 500 за квартал вперёд</w:t>
      </w:r>
      <w:r>
        <w:rPr>
          <w:color w:val="1A1A1A"/>
          <w:sz w:val="21"/>
        </w:rPr>
        <w:t>, и правило проекта — **ноль упоминаний по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согласованному списку запросов = полный возврат**. Частичного возврата у нас не существует.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b/>
          <w:color w:val="1A1A1A"/>
          <w:sz w:val="21"/>
        </w:rPr>
        <w:t>Без твоего «да» частичную механику не произносить.</w:t>
      </w:r>
      <w:r>
        <w:rPr>
          <w:color w:val="1A1A1A"/>
          <w:sz w:val="21"/>
        </w:rPr>
        <w:t xml:space="preserve"> Пока говори так: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*«Пять ваших запросов фиксируем письменно до старта, со скриншотами сегодняшней выдачи.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Если за квартал по этим запросам вас не называют ни разу — возвращаю все $1 500.»*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 xml:space="preserve">Если хочешь ввести частичный возврат — это твоё решение и его надо внести в </w:t>
      </w:r>
      <w:r>
        <w:rPr>
          <w:rFonts w:ascii="Menlo" w:hAnsi="Menlo"/>
          <w:color w:val="303030"/>
          <w:sz w:val="18"/>
        </w:rPr>
        <w:t>pricing.md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и в бумагу по видимости, а не изобретать на звонке.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b/>
          <w:color w:val="1A1A1A"/>
          <w:sz w:val="21"/>
        </w:rPr>
        <w:t>2. Конфликт с офертой — подтверждён дважды, решение принято.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rFonts w:ascii="Menlo" w:hAnsi="Menlo"/>
          <w:color w:val="303030"/>
          <w:sz w:val="18"/>
        </w:rPr>
        <w:t>docs/pravo/terms.md:390</w:t>
      </w:r>
      <w:r>
        <w:rPr>
          <w:color w:val="1A1A1A"/>
          <w:sz w:val="21"/>
        </w:rPr>
        <w:t>, п. 8.4: *«Мы не гарантируем позиции в поиске, охваты, показы,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b/>
          <w:color w:val="1A1A1A"/>
          <w:sz w:val="21"/>
        </w:rPr>
        <w:t>попадание в ответы нейросетей</w:t>
      </w:r>
      <w:r>
        <w:rPr>
          <w:color w:val="1A1A1A"/>
          <w:sz w:val="21"/>
        </w:rPr>
        <w:t>…»* — это живой текст на сайте. Отдельной бумаги по видимости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 xml:space="preserve">в </w:t>
      </w:r>
      <w:r>
        <w:rPr>
          <w:rFonts w:ascii="Menlo" w:hAnsi="Menlo"/>
          <w:color w:val="303030"/>
          <w:sz w:val="18"/>
        </w:rPr>
        <w:t>docs/pravo/</w:t>
      </w:r>
      <w:r>
        <w:rPr>
          <w:color w:val="1A1A1A"/>
          <w:sz w:val="21"/>
        </w:rPr>
        <w:t xml:space="preserve"> не существует (проверено поиском по всей папке, ноль файлов).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b/>
          <w:color w:val="1A1A1A"/>
          <w:sz w:val="21"/>
        </w:rPr>
        <w:t>Решение штаба 16.09: говоришь без срока и без деталей возврата. Дословно: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i/>
          <w:color w:val="1A1A1A"/>
          <w:sz w:val="21"/>
        </w:rPr>
        <w:t>«Условия по этой работе закрепим письменно в договоре на неё.»</w:t>
      </w:r>
      <w:r>
        <w:rPr>
          <w:color w:val="1A1A1A"/>
          <w:sz w:val="21"/>
        </w:rPr>
        <w:t xml:space="preserve"> Точка, дальше не углубляться.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Никаких «пришлю страницей сегодня»: юридический документ, написанный за ночь под конкретный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звонок, — худший из возможных. Бумага по видимости пойдёт спокойно, вместе с офертой 1.2,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 xml:space="preserve">и </w:t>
      </w:r>
      <w:r>
        <w:rPr>
          <w:b/>
          <w:color w:val="1A1A1A"/>
          <w:sz w:val="21"/>
        </w:rPr>
        <w:t>до того, как кто-то заплатит</w:t>
      </w:r>
      <w:r>
        <w:rPr>
          <w:color w:val="1A1A1A"/>
          <w:sz w:val="21"/>
        </w:rPr>
        <w:t>. Продать можно и без неё — «закрепим письменно» звучит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нормально и честно.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b/>
          <w:color w:val="1A1A1A"/>
          <w:sz w:val="21"/>
        </w:rPr>
        <w:t>3. Сроки назвать вслух, иначе повторим ловушку $85 016.</w:t>
      </w:r>
      <w:r>
        <w:rPr>
          <w:color w:val="1A1A1A"/>
          <w:sz w:val="21"/>
        </w:rPr>
        <w:t xml:space="preserve"> С доски штаба, от ГОЛОСА: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 xml:space="preserve">первый замер клиента — </w:t>
      </w:r>
      <w:r>
        <w:rPr>
          <w:b/>
          <w:color w:val="1A1A1A"/>
          <w:sz w:val="21"/>
        </w:rPr>
        <w:t>3–4 недели</w:t>
      </w:r>
      <w:r>
        <w:rPr>
          <w:color w:val="1A1A1A"/>
          <w:sz w:val="21"/>
        </w:rPr>
        <w:t xml:space="preserve">, полный объём работ — </w:t>
      </w:r>
      <w:r>
        <w:rPr>
          <w:b/>
          <w:color w:val="1A1A1A"/>
          <w:sz w:val="21"/>
        </w:rPr>
        <w:t>8–10 недель</w:t>
      </w:r>
      <w:r>
        <w:rPr>
          <w:color w:val="1A1A1A"/>
          <w:sz w:val="21"/>
        </w:rPr>
        <w:t>. Брать $1 500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вперёд, не назвав сроков, — та же конструкция, из которой мы сегодня вылезали.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b/>
          <w:color w:val="1A1A1A"/>
          <w:sz w:val="21"/>
        </w:rPr>
        <w:t>Проверено и верно:</w:t>
      </w:r>
      <w:r>
        <w:rPr>
          <w:color w:val="1A1A1A"/>
          <w:sz w:val="21"/>
        </w:rPr>
        <w:t xml:space="preserve"> цифра 218 нейтральных ответов (наша нулевая точка 16.09) ·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 xml:space="preserve">её </w:t>
      </w:r>
      <w:r>
        <w:rPr>
          <w:rFonts w:ascii="Menlo" w:hAnsi="Menlo"/>
          <w:color w:val="303030"/>
          <w:sz w:val="18"/>
        </w:rPr>
        <w:t>robots.txt</w:t>
      </w:r>
      <w:r>
        <w:rPr>
          <w:color w:val="1A1A1A"/>
          <w:sz w:val="21"/>
        </w:rPr>
        <w:t xml:space="preserve"> со строкой «Strategy: Welcome AI for citations» · кто стоит в выдаче вместо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неё (Bloch, Bunheads, Tech Dance, Amazon, DiscountDance, подборка wellwhisk).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b/>
          <w:color w:val="1A1A1A"/>
          <w:sz w:val="21"/>
        </w:rPr>
        <w:t>Убрано:</w:t>
      </w:r>
      <w:r>
        <w:rPr>
          <w:color w:val="1A1A1A"/>
          <w:sz w:val="21"/>
        </w:rPr>
        <w:t xml:space="preserve"> цифра «378 ответов» — нигде не подтверждена. </w:t>
      </w:r>
      <w:r>
        <w:rPr>
          <w:b/>
          <w:color w:val="1A1A1A"/>
          <w:sz w:val="21"/>
        </w:rPr>
        <w:t>22.09 как рост не подаётся.</w:t>
      </w:r>
    </w:p>
    <w:p>
      <w:pPr>
        <w:spacing w:after="80"/>
      </w:pPr>
    </w:p>
    <w:p>
      <w:pPr>
        <w:pStyle w:val="Heading1"/>
        <w:spacing w:before="320" w:after="100"/>
      </w:pPr>
      <w:r>
        <w:t>ШПАРГАЛКА К ЗВОНКУ 11:30 — Лена Талан, Frenchies</w:t>
      </w:r>
    </w:p>
    <w:p>
      <w:pPr>
        <w:spacing w:before="40"/>
        <w:pBdr>
          <w:bottom w:val="single" w:sz="6" w:space="1" w:color="CCCCCC"/>
        </w:pBdr>
      </w:pPr>
    </w:p>
    <w:p>
      <w:pPr>
        <w:pStyle w:val="Heading2"/>
        <w:spacing w:before="320" w:after="100"/>
      </w:pPr>
      <w:r>
        <w:t>1. Кто на том конце</w:t>
      </w:r>
    </w:p>
    <w:p>
      <w:pPr>
        <w:spacing w:after="140"/>
      </w:pPr>
      <w:r>
        <w:rPr>
          <w:b/>
          <w:color w:val="1A1A1A"/>
          <w:sz w:val="22"/>
        </w:rPr>
        <w:t>Лена Талан</w:t>
      </w:r>
      <w:r>
        <w:rPr>
          <w:color w:val="1A1A1A"/>
          <w:sz w:val="22"/>
        </w:rPr>
        <w:t xml:space="preserve">, Frenchies Inc. (frenchieshairpins.com) — шпильки с флокированным покрытием, шестой год, US INC, Shopify, чек $18–44.95, опт, пресса Vogue / Elle / InStyle / People. </w:t>
      </w:r>
      <w:r>
        <w:rPr>
          <w:b/>
          <w:color w:val="1A1A1A"/>
          <w:sz w:val="22"/>
        </w:rPr>
        <w:t>Решают вдвоём с Elena Bick — значит сегодня деньги не берём, сегодня берём список запросов и дату разговора с Еленой.</w:t>
      </w:r>
    </w:p>
    <w:p>
      <w:pPr>
        <w:spacing w:after="140"/>
      </w:pPr>
      <w:r>
        <w:rPr>
          <w:b/>
          <w:color w:val="1A1A1A"/>
          <w:sz w:val="22"/>
        </w:rPr>
        <w:t>Продаём одно:</w:t>
      </w:r>
      <w:r>
        <w:rPr>
          <w:color w:val="1A1A1A"/>
          <w:sz w:val="22"/>
        </w:rPr>
        <w:t xml:space="preserve"> видимость в ответах ассистента, </w:t>
      </w:r>
      <w:r>
        <w:rPr>
          <w:b/>
          <w:color w:val="1A1A1A"/>
          <w:sz w:val="22"/>
        </w:rPr>
        <w:t>$1 500 за квартал вперёд</w:t>
      </w:r>
      <w:r>
        <w:rPr>
          <w:color w:val="1A1A1A"/>
          <w:sz w:val="22"/>
        </w:rPr>
        <w:t>. Внедрение, сайт, всё остальное — потом и отдельно.</w:t>
      </w:r>
    </w:p>
    <w:p>
      <w:pPr>
        <w:spacing w:after="140"/>
      </w:pPr>
      <w:r>
        <w:rPr>
          <w:b/>
          <w:color w:val="1A1A1A"/>
          <w:sz w:val="22"/>
        </w:rPr>
        <w:t>Цену называем первыми, без намёка на выручку: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«$1 500 вперёд при вашем чеке — заметные деньги, я это понимаю. Поэтому движок один, запросы ваши, условие возврата письменное, и я не обещаю ни продаж, ни позиций — только то, что можно проверить скриншотом.»</w:t>
      </w:r>
    </w:p>
    <w:p>
      <w:pPr>
        <w:spacing w:after="80"/>
      </w:pPr>
    </w:p>
    <w:p>
      <w:pPr>
        <w:spacing w:after="140"/>
      </w:pPr>
      <w:r>
        <w:rPr>
          <w:b/>
          <w:color w:val="1A1A1A"/>
          <w:sz w:val="22"/>
        </w:rPr>
        <w:t>Возврат говорим сразу и поштучно (это и есть весь товар):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«Движок один — ChatGPT, там ваш покупатель. Пять ваших запросов, за каждым закреплено $300. Три прогона на запрос, засчитывается, если назвали минимум в двух из трёх — одноразовое попадание я сам за результат не считаю. Упоминание — слово Frenchies в тексте ответа или frenchieshairpins.com в источниках. Ни по одному не назвали — возвращаю все $1 500. Назвали по двум — возвращаю $900. Файлы замеров отдаю целиком, можете прогнать сами и оспорить.»</w:t>
      </w:r>
    </w:p>
    <w:p>
      <w:pPr>
        <w:spacing w:after="80"/>
      </w:pPr>
    </w:p>
    <w:p>
      <w:pPr>
        <w:spacing w:after="140"/>
      </w:pPr>
      <w:r>
        <w:rPr>
          <w:b/>
          <w:color w:val="1A1A1A"/>
          <w:sz w:val="22"/>
        </w:rPr>
        <w:t>Дыру в своих же документах вскрываем сами, до того как её найдёт Elena Bick: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«У нас в общих условиях на сайте написано, что после начала работы возврата нет и что попадание в ответы нейросетей мы не гарантируем. Это честно — чужой алгоритм не наш. Поэтому по видимости условие живёт отдельной бумагой: пришлю сегодня же одной страницей, в ней прямо сказано, что она сильнее этих пунктов. Читайте до оплаты.»</w:t>
      </w:r>
    </w:p>
    <w:p>
      <w:pPr>
        <w:spacing w:after="80"/>
      </w:pPr>
    </w:p>
    <w:p>
      <w:pPr>
        <w:spacing w:after="140"/>
      </w:pPr>
      <w:r>
        <w:rPr>
          <w:b/>
          <w:color w:val="1A1A1A"/>
          <w:sz w:val="22"/>
        </w:rPr>
        <w:t>Кейса нет — говорим первыми, до её вопроса: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«Кейса по видимости у нас нет, вы будете первой. Отсюда две вещи: цена $1 500, а не та, что будет с кейсом; и я прошу разрешения сделать из вас публичный кейс — с вашим вето на каждую строчку и правом вообще запретить публикацию.»</w:t>
      </w:r>
    </w:p>
    <w:p>
      <w:pPr>
        <w:spacing w:after="80"/>
      </w:pPr>
    </w:p>
    <w:p>
      <w:pPr>
        <w:spacing w:after="140"/>
      </w:pPr>
      <w:r>
        <w:rPr>
          <w:b/>
          <w:color w:val="1A1A1A"/>
          <w:sz w:val="22"/>
        </w:rPr>
        <w:t>Наша нулевая точка (если спросит «а сами-то вы?»):</w:t>
      </w:r>
      <w:r>
        <w:rPr>
          <w:color w:val="1A1A1A"/>
          <w:sz w:val="22"/>
        </w:rPr>
        <w:t xml:space="preserve"> 16 сентября, 218 нейтральных покупательских ответов — нас нет ни в одном, нашего сайта нет в источниках. </w:t>
      </w:r>
      <w:r>
        <w:rPr>
          <w:b/>
          <w:color w:val="1A1A1A"/>
          <w:sz w:val="22"/>
        </w:rPr>
        <w:t>Дальше обязательно:</w:t>
      </w:r>
      <w:r>
        <w:rPr>
          <w:color w:val="1A1A1A"/>
          <w:sz w:val="22"/>
        </w:rPr>
        <w:t xml:space="preserve"> «Первые, на ком это проверяется, — мы сами. Поэтому я и продаю не обещание, а возврат.» Без этой второй половины первую не произносить. </w:t>
      </w:r>
      <w:r>
        <w:rPr>
          <w:b/>
          <w:color w:val="1A1A1A"/>
          <w:sz w:val="22"/>
        </w:rPr>
        <w:t>22.09 как рост не подавать</w:t>
      </w:r>
      <w:r>
        <w:rPr>
          <w:color w:val="1A1A1A"/>
          <w:sz w:val="22"/>
        </w:rPr>
        <w:t xml:space="preserve"> — это проверка прибора, не результат.</w:t>
      </w:r>
    </w:p>
    <w:p>
      <w:pPr>
        <w:spacing w:before="40"/>
        <w:pBdr>
          <w:bottom w:val="single" w:sz="6" w:space="1" w:color="CCCCCC"/>
        </w:pBdr>
      </w:pPr>
    </w:p>
    <w:p>
      <w:pPr>
        <w:pStyle w:val="Heading2"/>
        <w:spacing w:before="320" w:after="100"/>
      </w:pPr>
      <w:r>
        <w:t>2. «Зачем платить вам, если есть SBDC и SCORE — бесплатно, и ассистент их сам первыми называет»</w:t>
      </w:r>
    </w:p>
    <w:p>
      <w:pPr>
        <w:spacing w:after="140"/>
      </w:pPr>
      <w:r>
        <w:rPr>
          <w:b/>
          <w:color w:val="1A1A1A"/>
          <w:sz w:val="22"/>
        </w:rPr>
        <w:t>Короткий ответ:</w:t>
      </w:r>
      <w:r>
        <w:rPr>
          <w:color w:val="1A1A1A"/>
          <w:sz w:val="22"/>
        </w:rPr>
        <w:t xml:space="preserve"> ``</w:t>
      </w:r>
      <w:r>
        <w:rPr>
          <w:rFonts w:ascii="Menlo" w:hAnsi="Menlo"/>
          <w:color w:val="303030"/>
          <w:sz w:val="19"/>
        </w:rPr>
        <w:t xml:space="preserve"> SBDC и SCORE — правда полезные, спорить не буду: старт, кредиты и SBA, финмодель, бухучёт и отчётность, экспорт. Бесплатно и сильно. Только там дают совет и наставника. Мы делаем работу руками и отвечаем за неё деньгами. </w:t>
      </w:r>
      <w:r>
        <w:rPr>
          <w:rFonts w:ascii="Menlo" w:hAnsi="Menlo"/>
          <w:color w:val="303030"/>
          <w:sz w:val="19"/>
        </w:rPr>
      </w:r>
    </w:p>
    <w:p>
      <w:pPr>
        <w:spacing w:after="140"/>
      </w:pPr>
      <w:r>
        <w:rPr>
          <w:b/>
          <w:color w:val="1A1A1A"/>
          <w:sz w:val="22"/>
        </w:rPr>
        <w:t>Развёрнуто.</w:t>
      </w:r>
      <w:r>
        <w:rPr>
          <w:color w:val="1A1A1A"/>
          <w:sz w:val="22"/>
        </w:rPr>
        <w:t xml:space="preserve"> Разница не в том, кто умнее, а в жанре. Там скажут верное: надо, чтобы нейросети вас называли. Дальше делать. Мы приходим не с советом, а с работой: письменно фиксируем пять ваших покупательских запросов, снимаем скриншотом сегодняшнюю выдачу, квартал работаем с источниками, из которых собирается ответ, в конце квартала меряем теми же запросами. Наставник не сядет переписывать ваши страницы и денег не вернёт, если не сработало. Мы вернём.</w:t>
      </w:r>
    </w:p>
    <w:p>
      <w:pPr>
        <w:spacing w:after="140"/>
      </w:pPr>
      <w:r>
        <w:rPr>
          <w:color w:val="1A1A1A"/>
          <w:sz w:val="22"/>
        </w:rPr>
        <w:t>Добавить честно и в свою пользу: «Кстати, SBDC и SCORE — это конкуренты нам, а не вам. Мы это видели в своём замере 16 сентября: на вопрос "к кому пойти, чтобы посмотрели на бизнес со стороны" ассистент называет именно их.»</w:t>
      </w:r>
    </w:p>
    <w:p>
      <w:pPr>
        <w:spacing w:after="140"/>
      </w:pPr>
      <w:r>
        <w:rPr>
          <w:b/>
          <w:color w:val="1A1A1A"/>
          <w:sz w:val="22"/>
        </w:rPr>
        <w:t>Панч: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«Совет там бесплатный. Квартал, в котором вас не называют, — нет.»</w:t>
      </w:r>
    </w:p>
    <w:p>
      <w:pPr>
        <w:spacing w:after="80"/>
      </w:pPr>
    </w:p>
    <w:p>
      <w:pPr>
        <w:spacing w:after="140"/>
      </w:pPr>
      <w:r>
        <w:rPr>
          <w:b/>
          <w:color w:val="1A1A1A"/>
          <w:sz w:val="22"/>
        </w:rPr>
        <w:t>Встречный вопрос (без упрёка, про прибор, а не про её нерасторопность):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«Проверить, называют вас или нет, руками не переспросишь — сто раз одно и то же не задашь. Нужны прогоны. Чем вы это сегодня меряете? Мы меряем вот этим, и прогнали вчера.»</w:t>
      </w:r>
    </w:p>
    <w:p>
      <w:pPr>
        <w:spacing w:after="80"/>
      </w:pPr>
    </w:p>
    <w:p>
      <w:pPr>
        <w:spacing w:before="40"/>
        <w:pBdr>
          <w:bottom w:val="single" w:sz="6" w:space="1" w:color="CCCCCC"/>
        </w:pBdr>
      </w:pPr>
    </w:p>
    <w:p>
      <w:pPr>
        <w:pStyle w:val="Heading2"/>
        <w:spacing w:before="320" w:after="100"/>
      </w:pPr>
      <w:r>
        <w:t>3. «ChatGPT сам предлагает сделать мне AI-аудит бесплатно. Зачем мне вы?»</w:t>
      </w:r>
    </w:p>
    <w:p>
      <w:pPr>
        <w:spacing w:after="140"/>
      </w:pPr>
      <w:r>
        <w:rPr>
          <w:b/>
          <w:color w:val="1A1A1A"/>
          <w:sz w:val="22"/>
        </w:rPr>
        <w:t>Короткий ответ:</w:t>
      </w:r>
      <w:r>
        <w:rPr>
          <w:color w:val="1A1A1A"/>
          <w:sz w:val="22"/>
        </w:rPr>
        <w:t xml:space="preserve"> ``</w:t>
      </w:r>
      <w:r>
        <w:rPr>
          <w:rFonts w:ascii="Menlo" w:hAnsi="Menlo"/>
          <w:color w:val="303030"/>
          <w:sz w:val="19"/>
        </w:rPr>
        <w:t xml:space="preserve"> Согласен, пусть сделает — список будет разумный. Только он советник: он не сделает и не проверит. И отвечает он вам. Вы ему ссылку на свой сайт дали сами — он и рассказывает вам про вас. Ваша покупательница ссылку не даёт, она спрашивает вслепую. Давайте прямо сейчас: вы спросите из своего аккаунта, я — из чистого. Сравним. </w:t>
      </w:r>
      <w:r>
        <w:rPr>
          <w:rFonts w:ascii="Menlo" w:hAnsi="Menlo"/>
          <w:color w:val="303030"/>
          <w:sz w:val="19"/>
        </w:rPr>
      </w:r>
    </w:p>
    <w:p>
      <w:pPr>
        <w:spacing w:after="140"/>
      </w:pPr>
      <w:r>
        <w:rPr>
          <w:b/>
          <w:color w:val="1A1A1A"/>
          <w:sz w:val="22"/>
        </w:rPr>
        <w:t>Развёрнуто.</w:t>
      </w:r>
      <w:r>
        <w:rPr>
          <w:color w:val="1A1A1A"/>
          <w:sz w:val="22"/>
        </w:rPr>
        <w:t xml:space="preserve"> Формулировка одна и точная: </w:t>
      </w:r>
      <w:r>
        <w:rPr>
          <w:b/>
          <w:color w:val="1A1A1A"/>
          <w:sz w:val="22"/>
        </w:rPr>
        <w:t>не «он вас не знает» — он не называет вас в ответе на нейтральный покупательский вопрос.</w:t>
      </w:r>
      <w:r>
        <w:rPr>
          <w:color w:val="1A1A1A"/>
          <w:sz w:val="22"/>
        </w:rPr>
        <w:t xml:space="preserve"> Первое она опровергнет за десять секунд, второе опровергнуть не сможет. Мы работаем не с ним самим — мы работаем с тем, из чего он собирает ответ. Мы задали вопрос её покупателя: там Bloch, Bunheads, Tech Dance, дальше Amazon, DiscountDance, чужая подборка wellwhisk. Frenchies — ни разу.</w:t>
      </w:r>
    </w:p>
    <w:p>
      <w:pPr>
        <w:spacing w:after="140"/>
      </w:pPr>
      <w:r>
        <w:rPr>
          <w:color w:val="1A1A1A"/>
          <w:sz w:val="22"/>
        </w:rPr>
        <w:t>Держать наготове, она это почувствует раньше, чем скажет (шестой год, Vogue, Elle — и её обходит ROCST с Амазона):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«Их называют не потому, что они лучше вашего товара. Их называют потому, что про них написано.»</w:t>
      </w:r>
    </w:p>
    <w:p>
      <w:pPr>
        <w:spacing w:after="80"/>
      </w:pPr>
    </w:p>
    <w:p>
      <w:pPr>
        <w:spacing w:after="140"/>
      </w:pPr>
      <w:r>
        <w:rPr>
          <w:b/>
          <w:color w:val="1A1A1A"/>
          <w:sz w:val="22"/>
        </w:rPr>
        <w:t>Панч: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«Спрашивать у ChatGPT, видно ли вас в ChatGPT, — всё равно что спрашивать у зеркала, как вы выглядите со спины.»</w:t>
      </w:r>
    </w:p>
    <w:p>
      <w:pPr>
        <w:spacing w:after="80"/>
      </w:pPr>
    </w:p>
    <w:p>
      <w:pPr>
        <w:spacing w:after="140"/>
      </w:pPr>
      <w:r>
        <w:rPr>
          <w:b/>
          <w:color w:val="1A1A1A"/>
          <w:sz w:val="22"/>
        </w:rPr>
        <w:t>Встречный вопрос: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«У вас в robots.txt с июля прошлого года — больше года назад — стоит строчка "Strategy: Welcome AI for citations". Это вы ставили или разработчик?»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Скажет «я» — «значит решение вы приняли раньше большинства».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Скажет «разработчик» — «значит решение в компании принято, а работу под него никто не сделал. Это ровно то, за чем я пришёл. А он потом проверял, сработало?»</w:t>
      </w:r>
    </w:p>
    <w:p>
      <w:pPr>
        <w:spacing w:after="80"/>
      </w:pPr>
    </w:p>
    <w:p>
      <w:pPr>
        <w:spacing w:before="40"/>
        <w:pBdr>
          <w:bottom w:val="single" w:sz="6" w:space="1" w:color="CCCCCC"/>
        </w:pBdr>
      </w:pPr>
    </w:p>
    <w:p>
      <w:pPr>
        <w:pStyle w:val="Heading2"/>
        <w:spacing w:before="320" w:after="100"/>
      </w:pPr>
      <w:r>
        <w:t>3б. «А что конкретно вы делаете за $1 500» — прозвучит вероятнее обоих возражений</w:t>
      </w:r>
    </w:p>
    <w:p>
      <w:pPr>
        <w:spacing w:after="140"/>
      </w:pPr>
      <w:r>
        <w:rPr>
          <w:color w:val="1A1A1A"/>
          <w:sz w:val="22"/>
        </w:rPr>
        <w:t>Говорить в её реальности, слово «оптимизация» не произносить ни разу: ``` Четыре вещи.</w:t>
      </w:r>
    </w:p>
    <w:p>
      <w:pPr>
        <w:pStyle w:val="ListNumber"/>
        <w:spacing w:after="60"/>
      </w:pPr>
      <w:r>
        <w:rPr>
          <w:color w:val="1A1A1A"/>
          <w:sz w:val="22"/>
        </w:rPr>
        <w:t>Страницы ответов на сайте — на конкретные вопросы покупателя, не про бренд.</w:t>
      </w:r>
    </w:p>
    <w:p>
      <w:pPr>
        <w:pStyle w:val="ListNumber"/>
        <w:spacing w:after="60"/>
      </w:pPr>
      <w:r>
        <w:rPr>
          <w:color w:val="1A1A1A"/>
          <w:sz w:val="22"/>
        </w:rPr>
        <w:t>Карточки шести SKU Propack переписываем под вопрос: держит пучок до конца</w:t>
      </w:r>
    </w:p>
    <w:p>
      <w:pPr>
        <w:spacing w:after="140"/>
      </w:pPr>
      <w:r>
        <w:rPr>
          <w:color w:val="1A1A1A"/>
          <w:sz w:val="22"/>
        </w:rPr>
        <w:t>вариации, не скользит.</w:t>
      </w:r>
    </w:p>
    <w:p>
      <w:pPr>
        <w:pStyle w:val="ListNumber"/>
        <w:spacing w:after="60"/>
      </w:pPr>
      <w:r>
        <w:rPr>
          <w:color w:val="1A1A1A"/>
          <w:sz w:val="22"/>
        </w:rPr>
        <w:t>Ваша пресса сегодня лежит списком логотипов. Ассистент цитирует текст,</w:t>
      </w:r>
    </w:p>
    <w:p>
      <w:pPr>
        <w:spacing w:after="140"/>
      </w:pPr>
      <w:r>
        <w:rPr>
          <w:color w:val="1A1A1A"/>
          <w:sz w:val="22"/>
        </w:rPr>
        <w:t>а не логотипы — делаем из неё цитируемый текст.</w:t>
      </w:r>
    </w:p>
    <w:p>
      <w:pPr>
        <w:pStyle w:val="ListNumber"/>
        <w:spacing w:after="60"/>
      </w:pPr>
      <w:r>
        <w:rPr>
          <w:color w:val="1A1A1A"/>
          <w:sz w:val="22"/>
        </w:rPr>
        <w:t>Заход в чужие подборки вроде wellwhisk — ассистент цитирует ИХ, а не ваш сайт.</w:t>
      </w:r>
    </w:p>
    <w:p>
      <w:pPr>
        <w:spacing w:after="140"/>
      </w:pPr>
      <w:r>
        <w:rPr>
          <w:color w:val="1A1A1A"/>
          <w:sz w:val="22"/>
        </w:rPr>
        <w:t xml:space="preserve">Доступ в Shopify нам не нужен. Каждую строчку утверждаете вы. ``` Если спросит про её блог — </w:t>
      </w:r>
      <w:r>
        <w:rPr>
          <w:b/>
          <w:color w:val="1A1A1A"/>
          <w:sz w:val="22"/>
        </w:rPr>
        <w:t>не говорить «у вас нет текста»</w:t>
      </w:r>
      <w:r>
        <w:rPr>
          <w:color w:val="1A1A1A"/>
          <w:sz w:val="22"/>
        </w:rPr>
        <w:t>, у неё есть Blog, How to, Press. Точная формулировка: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«Текст у вас есть. Только он про вас, а не про вопрос покупателя: четыре записи, две из них дубль про Met Gala, дат нет ни на одной, и ни одной страницы про то, какие шпильки держат пучок и почему именно эти.»</w:t>
      </w:r>
    </w:p>
    <w:p>
      <w:pPr>
        <w:spacing w:after="80"/>
      </w:pPr>
    </w:p>
    <w:p>
      <w:pPr>
        <w:spacing w:before="40"/>
        <w:pBdr>
          <w:bottom w:val="single" w:sz="6" w:space="1" w:color="CCCCCC"/>
        </w:pBdr>
      </w:pPr>
    </w:p>
    <w:p>
      <w:pPr>
        <w:pStyle w:val="Heading2"/>
        <w:spacing w:before="320" w:after="100"/>
      </w:pPr>
      <w:r>
        <w:t>4. Демонстрация на звонке — четыре экрана, в этом порядке</w:t>
      </w:r>
    </w:p>
    <w:p>
      <w:pPr>
        <w:spacing w:after="140"/>
      </w:pPr>
      <w:r>
        <w:rPr>
          <w:b/>
          <w:color w:val="1A1A1A"/>
          <w:sz w:val="22"/>
        </w:rPr>
        <w:t>ДО демо объявить правило</w:t>
      </w:r>
      <w:r>
        <w:rPr>
          <w:color w:val="1A1A1A"/>
          <w:sz w:val="22"/>
        </w:rPr>
        <w:t xml:space="preserve"> (без него скриншоты не стоят ничего):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«Если вас назовут — я скажу это вслух. Значит по этому запросу работы нет, берём другие.»</w:t>
      </w:r>
    </w:p>
    <w:p>
      <w:pPr>
        <w:spacing w:after="80"/>
      </w:pPr>
    </w:p>
    <w:p>
      <w:pPr>
        <w:spacing w:after="140"/>
      </w:pPr>
      <w:r>
        <w:rPr>
          <w:b/>
          <w:color w:val="1A1A1A"/>
          <w:sz w:val="22"/>
        </w:rPr>
        <w:t>Экран 1. Чистая сессия ChatGPT, без логина.</w:t>
      </w:r>
      <w:r>
        <w:rPr>
          <w:color w:val="1A1A1A"/>
          <w:sz w:val="22"/>
        </w:rPr>
        <w:t xml:space="preserve"> Запрос вслух и дословно: ``</w:t>
      </w:r>
      <w:r>
        <w:rPr>
          <w:rFonts w:ascii="Menlo" w:hAnsi="Menlo"/>
          <w:color w:val="303030"/>
          <w:sz w:val="19"/>
        </w:rPr>
        <w:t xml:space="preserve"> лучшие шпильки для балетного пучка, которые не скользят </w:t>
      </w:r>
      <w:r>
        <w:rPr>
          <w:rFonts w:ascii="Menlo" w:hAnsi="Menlo"/>
          <w:color w:val="303030"/>
          <w:sz w:val="19"/>
        </w:rPr>
      </w:r>
      <w:r>
        <w:rPr>
          <w:rFonts w:ascii="Menlo" w:hAnsi="Menlo"/>
          <w:color w:val="303030"/>
          <w:sz w:val="19"/>
        </w:rPr>
        <w:t xml:space="preserve"> </w:t>
      </w:r>
      <w:r>
        <w:rPr>
          <w:rFonts w:ascii="Menlo" w:hAnsi="Menlo"/>
          <w:color w:val="303030"/>
          <w:sz w:val="19"/>
        </w:rPr>
      </w:r>
      <w:r>
        <w:rPr>
          <w:rFonts w:ascii="Menlo" w:hAnsi="Menlo"/>
          <w:color w:val="303030"/>
          <w:sz w:val="19"/>
        </w:rPr>
        <w:t xml:space="preserve"> best hair pins for a ballet bun that don't slip out </w:t>
      </w:r>
      <w:r>
        <w:rPr>
          <w:rFonts w:ascii="Menlo" w:hAnsi="Menlo"/>
          <w:color w:val="303030"/>
          <w:sz w:val="19"/>
        </w:rPr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b/>
          <w:color w:val="1A1A1A"/>
          <w:sz w:val="21"/>
        </w:rPr>
        <w:t>Утром до звонка прогнать самому и сохранить страницу.</w:t>
      </w:r>
      <w:r>
        <w:rPr>
          <w:color w:val="1A1A1A"/>
          <w:sz w:val="21"/>
        </w:rPr>
        <w:t xml:space="preserve"> Только после этого говорить «ChatGPT». Если не успел — говорить нейтрально: «мы задали этот вопрос ассистенту такого-то числа, вот что получили», и не обобщать до «он вас не называет».</w:t>
      </w:r>
    </w:p>
    <w:p>
      <w:pPr>
        <w:spacing w:after="80"/>
      </w:pPr>
    </w:p>
    <w:p>
      <w:pPr>
        <w:spacing w:after="140"/>
      </w:pPr>
      <w:r>
        <w:rPr>
          <w:color w:val="1A1A1A"/>
          <w:sz w:val="22"/>
        </w:rPr>
        <w:t xml:space="preserve">Кто сегодня в ответе вместо неё: </w:t>
      </w:r>
      <w:r>
        <w:rPr>
          <w:b/>
          <w:color w:val="1A1A1A"/>
          <w:sz w:val="22"/>
        </w:rPr>
        <w:t>Bloch, Bunheads, Tech Dance, дальше Amazon / ROCST, DiscountDance, Relevé, Walmart, подборка «5 Best Hair Pins» на wellwhisk.com.</w:t>
      </w:r>
      <w:r>
        <w:rPr>
          <w:color w:val="1A1A1A"/>
          <w:sz w:val="22"/>
        </w:rPr>
        <w:t xml:space="preserve"> Frenchies — ни разу.</w:t>
      </w:r>
    </w:p>
    <w:p>
      <w:pPr>
        <w:spacing w:after="140"/>
      </w:pPr>
      <w:r>
        <w:rPr>
          <w:b/>
          <w:color w:val="1A1A1A"/>
          <w:sz w:val="22"/>
        </w:rPr>
        <w:t>Экран 2. Отдать перо — это должно прозвучать в первые десять минут.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«Это моя догадка, я мог промахнуться. Пять запросов называете вы — прямо сейчас, так, как спрашивает ваш покупатель: не про Frenchies, а про свою проблему. Записываю дословно.»</w:t>
      </w:r>
    </w:p>
    <w:p>
      <w:pPr>
        <w:spacing w:after="80"/>
      </w:pPr>
    </w:p>
    <w:p>
      <w:pPr>
        <w:spacing w:after="140"/>
      </w:pPr>
      <w:r>
        <w:rPr>
          <w:color w:val="1A1A1A"/>
          <w:sz w:val="22"/>
        </w:rPr>
        <w:t>И сразу показать, что видим два её канала, а не один: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«Отдельно я бы взял два запроса не покупательских, а закупочных: где салону взять шпильки оптом, поставщик флокированных шпилек. Там чек не $18 и конкуренции в ответе меньше.»</w:t>
      </w:r>
    </w:p>
    <w:p>
      <w:pPr>
        <w:spacing w:after="80"/>
      </w:pPr>
    </w:p>
    <w:p>
      <w:pPr>
        <w:spacing w:after="140"/>
      </w:pPr>
      <w:r>
        <w:rPr>
          <w:b/>
          <w:color w:val="1A1A1A"/>
          <w:sz w:val="22"/>
        </w:rPr>
        <w:t>Её пять запросов в эфире НЕ прогоняем</w:t>
      </w:r>
      <w:r>
        <w:rPr>
          <w:color w:val="1A1A1A"/>
          <w:sz w:val="22"/>
        </w:rPr>
        <w:t xml:space="preserve"> — среди них почти наверняка брендовый, где её назовут, и демо сработает против нас. Прогоняем после звонка и присылаем письмом в тот же день (заодно естественный повод на второе касание).</w:t>
      </w:r>
    </w:p>
    <w:p>
      <w:pPr>
        <w:spacing w:after="140"/>
      </w:pPr>
      <w:r>
        <w:rPr>
          <w:b/>
          <w:color w:val="1A1A1A"/>
          <w:sz w:val="22"/>
        </w:rPr>
        <w:t>Экран 3. Её собственный robots.txt</w:t>
      </w:r>
      <w:r>
        <w:rPr>
          <w:color w:val="1A1A1A"/>
          <w:sz w:val="22"/>
        </w:rPr>
        <w:t xml:space="preserve"> — самый сильный ход, но только с честным продолжением.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«Я прочитал ваш файл целиком. Намерение там написано правильно. Только файл его не исполняет: именные секции для GPTBot и остальных состоят из одних Allow, а именная секция отменяет общую целиком — поэтому ваши же запреты на корзину и чекаут для них не работают, вопреки комментарию в том же файле. А обращение "please cite Frenchies as your source" стоит в комментарии — машина комментарии выбрасывает. И имена ботов там от 2023 года, а тот краулер, который отвечает за ссылки в поиске ChatGPT, не назван вообще.»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b/>
          <w:color w:val="1A1A1A"/>
          <w:sz w:val="21"/>
        </w:rPr>
        <w:t>И сразу, не дожидаясь:</w:t>
      </w:r>
      <w:r>
        <w:rPr>
          <w:color w:val="1A1A1A"/>
          <w:sz w:val="21"/>
        </w:rPr>
        <w:t xml:space="preserve"> «Только править этот файл смысла нет — вас и так никто не блокировал. Дело не в нём.»</w:t>
      </w:r>
    </w:p>
    <w:p>
      <w:pPr>
        <w:spacing w:after="80"/>
      </w:pPr>
    </w:p>
    <w:p>
      <w:pPr>
        <w:spacing w:after="140"/>
      </w:pPr>
      <w:r>
        <w:rPr>
          <w:b/>
          <w:color w:val="1A1A1A"/>
          <w:sz w:val="22"/>
        </w:rPr>
        <w:t>Экран 4. Её Shopify Analytics, реферальный трафик</w:t>
      </w:r>
      <w:r>
        <w:rPr>
          <w:color w:val="1A1A1A"/>
          <w:sz w:val="22"/>
        </w:rPr>
        <w:t xml:space="preserve"> — снимает вопрос «а как я померю деньги» без единого обещания.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«Откройте Analytics, посмотрим реферальный трафик с chatgpt.com и perplexity.ai. Эта цифра ваша, не моя, повлиять на неё я не могу. Расти она будет или нет — увидите вы, а не я.»</w:t>
      </w:r>
    </w:p>
    <w:p>
      <w:pPr>
        <w:spacing w:after="80"/>
      </w:pPr>
    </w:p>
    <w:p>
      <w:pPr>
        <w:spacing w:after="140"/>
      </w:pPr>
      <w:r>
        <w:rPr>
          <w:b/>
          <w:color w:val="1A1A1A"/>
          <w:sz w:val="22"/>
        </w:rPr>
        <w:t>Спросить в первые минуты, не в конце:</w:t>
      </w:r>
      <w:r>
        <w:rPr>
          <w:color w:val="1A1A1A"/>
          <w:sz w:val="22"/>
        </w:rPr>
        <w:t xml:space="preserve"> четыре Propack по $44.95 у неё помечены Sold out. «Гнать видимость на распроданный SKU смысла нет. Что там со складом?» Если пусто — честно перенести старт, а не брать квартал вперёд.</w:t>
      </w:r>
    </w:p>
    <w:p>
      <w:pPr>
        <w:spacing w:before="40"/>
        <w:pBdr>
          <w:bottom w:val="single" w:sz="6" w:space="1" w:color="CCCCCC"/>
        </w:pBdr>
      </w:pPr>
    </w:p>
    <w:p>
      <w:pPr>
        <w:pStyle w:val="Heading2"/>
        <w:spacing w:before="320" w:after="100"/>
      </w:pPr>
      <w:r>
        <w:t>5. Чего не говорить — общий список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«Два месяца назад».</w:t>
      </w:r>
      <w:r>
        <w:rPr>
          <w:color w:val="1A1A1A"/>
          <w:sz w:val="22"/>
        </w:rPr>
        <w:t xml:space="preserve"> В robots.txt стоит July 2025 — </w:t>
      </w:r>
      <w:r>
        <w:rPr>
          <w:b/>
          <w:color w:val="1A1A1A"/>
          <w:sz w:val="22"/>
        </w:rPr>
        <w:t>четырнадцать месяцев, больше года</w:t>
      </w:r>
      <w:r>
        <w:rPr>
          <w:color w:val="1A1A1A"/>
          <w:sz w:val="22"/>
        </w:rPr>
        <w:t>. Она откроет файл за десять секунд. И на четырнадцати месяцах аргумент втрое тяжелее.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«Вашей рукой», «вы сами написали».</w:t>
      </w:r>
      <w:r>
        <w:rPr>
          <w:color w:val="1A1A1A"/>
          <w:sz w:val="22"/>
        </w:rPr>
        <w:t xml:space="preserve"> Мы не знаем, кто ставил. Только вопрос: «это вы или разработчик?»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«У вас нет текста на сайте».</w:t>
      </w:r>
      <w:r>
        <w:rPr>
          <w:color w:val="1A1A1A"/>
          <w:sz w:val="22"/>
        </w:rPr>
        <w:t xml:space="preserve"> Есть: блог, How to, Press. Правильно — «текст про вас, а не про вопрос покупателя».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«Он вас не знает».</w:t>
      </w:r>
      <w:r>
        <w:rPr>
          <w:color w:val="1A1A1A"/>
          <w:sz w:val="22"/>
        </w:rPr>
        <w:t xml:space="preserve"> Опровергается за десять секунд. Только: «не называет в ответе на нейтральный покупательский вопрос».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«Мы меняем выдачу ChatGPT».</w:t>
      </w:r>
      <w:r>
        <w:rPr>
          <w:color w:val="1A1A1A"/>
          <w:sz w:val="22"/>
        </w:rPr>
        <w:t xml:space="preserve"> Мы не управляем чужой моделью. Только: «работаем с тем, из чего он собирает ответ».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«ChatGPT врёт / тупой / не видит интернет».</w:t>
      </w:r>
      <w:r>
        <w:rPr>
          <w:color w:val="1A1A1A"/>
          <w:sz w:val="22"/>
        </w:rPr>
        <w:t xml:space="preserve"> Умеет и ищет. Наш аргумент не в его слабости, а в его позиции.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«AI не заменит человека», «нужна экспертиза».</w:t>
      </w:r>
      <w:r>
        <w:rPr>
          <w:color w:val="1A1A1A"/>
          <w:sz w:val="22"/>
        </w:rPr>
        <w:t xml:space="preserve"> Пустой звук от людей, которые сами продают AI.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Принижать SBDC и SCORE</w:t>
      </w:r>
      <w:r>
        <w:rPr>
          <w:color w:val="1A1A1A"/>
          <w:sz w:val="22"/>
        </w:rPr>
        <w:t xml:space="preserve">: «волонтёры-пенсионеры», «для начинающих», «там очередь», «пока вы стоите за советом». Она услышит высокомерие, и наша честность двумя строками выше обнулится. </w:t>
      </w:r>
      <w:r>
        <w:rPr>
          <w:b/>
          <w:color w:val="1A1A1A"/>
          <w:sz w:val="22"/>
        </w:rPr>
        <w:t>И не говорить, что у них нет юридической помощи как козырь</w:t>
      </w:r>
      <w:r>
        <w:rPr>
          <w:color w:val="1A1A1A"/>
          <w:sz w:val="22"/>
        </w:rPr>
        <w:t xml:space="preserve"> — там маркетинг и продажи в публичном списке услуг, отбирать у них тему бесполезно, разводим только по жанру.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«Сходите к ним обязательно»</w:t>
      </w:r>
      <w:r>
        <w:rPr>
          <w:color w:val="1A1A1A"/>
          <w:sz w:val="22"/>
        </w:rPr>
        <w:t xml:space="preserve"> — это бесплатная альтернатива нашими руками и легальный повод отложить решение на месяц. Достаточно: «это никуда не убежит, сходите когда будет нужно. Ту работу там не сделают.»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Панч про «маркетолог и агентство гребут»</w:t>
      </w:r>
      <w:r>
        <w:rPr>
          <w:color w:val="1A1A1A"/>
          <w:sz w:val="22"/>
        </w:rPr>
        <w:t xml:space="preserve"> — здесь не к месту, SBDC не агентство.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Любые цифры результата</w:t>
      </w:r>
      <w:r>
        <w:rPr>
          <w:color w:val="1A1A1A"/>
          <w:sz w:val="22"/>
        </w:rPr>
        <w:t>: позиции, сроки, проценты, «начнут называть через месяц», «выведем в топ». Единственное обязательство — возврат.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$85 016</w:t>
      </w:r>
      <w:r>
        <w:rPr>
          <w:color w:val="1A1A1A"/>
          <w:sz w:val="22"/>
        </w:rPr>
        <w:t xml:space="preserve"> — ни в каком виде. Это панель Влада Ясько.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22.09 как рост</w:t>
      </w:r>
      <w:r>
        <w:rPr>
          <w:color w:val="1A1A1A"/>
          <w:sz w:val="22"/>
        </w:rPr>
        <w:t xml:space="preserve"> — нет, это контрольная точка на стабильность прибора.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Скриншот из её аккаунта как доказательство</w:t>
      </w:r>
      <w:r>
        <w:rPr>
          <w:color w:val="1A1A1A"/>
          <w:sz w:val="22"/>
        </w:rPr>
        <w:t xml:space="preserve"> — там её назовут из-за контекста, и это будет выглядеть подтасовкой. Считается только чистая сессия, живьём на экране.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«Bloch и Bunheads лучше вашего продукта»</w:t>
      </w:r>
      <w:r>
        <w:rPr>
          <w:color w:val="1A1A1A"/>
          <w:sz w:val="22"/>
        </w:rPr>
        <w:t xml:space="preserve"> — ответ машины не приговор товару.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Лекции</w:t>
      </w:r>
      <w:r>
        <w:rPr>
          <w:color w:val="1A1A1A"/>
          <w:sz w:val="22"/>
        </w:rPr>
        <w:t xml:space="preserve"> про индексацию, RAG, чем GEO отличается от SEO. Оператор с оператором.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«Ты».</w:t>
      </w:r>
      <w:r>
        <w:rPr>
          <w:color w:val="1A1A1A"/>
          <w:sz w:val="22"/>
        </w:rPr>
        <w:t xml:space="preserve"> Первый звонок, US INC, две совладелицы. «Вы», пока она сама не перейдёт.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Про её каналы (Amazon, ретейл, дистрибуция) мы ничего не знаем.</w:t>
      </w:r>
      <w:r>
        <w:rPr>
          <w:color w:val="1A1A1A"/>
          <w:sz w:val="22"/>
        </w:rPr>
        <w:t xml:space="preserve"> Скажет «меня и так покупают на Amazon» — не спорить: «не знаю вашей раскладки по каналам, расскажите».</w:t>
      </w:r>
    </w:p>
    <w:p>
      <w:pPr>
        <w:spacing w:before="40"/>
        <w:pBdr>
          <w:bottom w:val="single" w:sz="6" w:space="1" w:color="CCCCCC"/>
        </w:pBdr>
      </w:pPr>
    </w:p>
    <w:p>
      <w:pPr>
        <w:pStyle w:val="Heading2"/>
        <w:spacing w:before="320" w:after="100"/>
      </w:pPr>
      <w:r>
        <w:t>6. Куда ведём разговор</w:t>
      </w:r>
    </w:p>
    <w:p>
      <w:pPr>
        <w:spacing w:after="140"/>
      </w:pPr>
      <w:r>
        <w:rPr>
          <w:b/>
          <w:color w:val="1A1A1A"/>
          <w:sz w:val="22"/>
        </w:rPr>
        <w:t>Цель звонка — не деньги.</w:t>
      </w:r>
      <w:r>
        <w:rPr>
          <w:color w:val="1A1A1A"/>
          <w:sz w:val="22"/>
        </w:rPr>
        <w:t xml:space="preserve"> Деньги сегодня физически невозможны: решают вдвоём. Цель две:</w:t>
      </w:r>
    </w:p>
    <w:p>
      <w:pPr>
        <w:pStyle w:val="ListNumber"/>
        <w:spacing w:after="60"/>
      </w:pPr>
      <w:r>
        <w:rPr>
          <w:b/>
          <w:color w:val="1A1A1A"/>
          <w:sz w:val="22"/>
        </w:rPr>
        <w:t>Письменно согласованный список из пяти её запросов</w:t>
      </w:r>
      <w:r>
        <w:rPr>
          <w:color w:val="1A1A1A"/>
          <w:sz w:val="22"/>
        </w:rPr>
        <w:t xml:space="preserve"> (плюс два закупочных), записанных с её слов дословно, на звонке.</w:t>
      </w:r>
    </w:p>
    <w:p>
      <w:pPr>
        <w:pStyle w:val="ListNumber"/>
        <w:spacing w:after="60"/>
      </w:pPr>
      <w:r>
        <w:rPr>
          <w:b/>
          <w:color w:val="1A1A1A"/>
          <w:sz w:val="22"/>
        </w:rPr>
        <w:t>Дата разговора с Elena Bick.</w:t>
      </w:r>
    </w:p>
    <w:p>
      <w:pPr>
        <w:spacing w:after="140"/>
      </w:pPr>
      <w:r>
        <w:rPr>
          <w:b/>
          <w:color w:val="1A1A1A"/>
          <w:sz w:val="22"/>
        </w:rPr>
        <w:t>Закрываем так: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«Знаю, что решаете вдвоём. Пересказывать меня не надо — после звонка пришлю одну страницу: ваши пять запросов дословно, скриншоты сегодняшней выдачи с датой, что именно делаем руками, условие возврата поштучно, дата контрольной проверки и срок возврата. Её просто перешлёте Елене.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Когда вам удобно обсудить это вдвоём — в четверг созвонимся втроём или вы сами решите и напишете?»</w:t>
      </w:r>
    </w:p>
    <w:p>
      <w:pPr>
        <w:spacing w:after="80"/>
      </w:pPr>
    </w:p>
    <w:p>
      <w:pPr>
        <w:spacing w:after="140"/>
      </w:pPr>
      <w:r>
        <w:rPr>
          <w:b/>
          <w:color w:val="1A1A1A"/>
          <w:sz w:val="22"/>
        </w:rPr>
        <w:t>Что уходит письмом в тот же день (иначе весь звонок вхолостую):</w:t>
      </w:r>
    </w:p>
    <w:p>
      <w:pPr>
        <w:pStyle w:val="ListBullet"/>
        <w:spacing w:after="60"/>
      </w:pPr>
      <w:r>
        <w:rPr>
          <w:color w:val="1A1A1A"/>
          <w:sz w:val="22"/>
        </w:rPr>
        <w:t>пять её запросов дословно;</w:t>
      </w:r>
    </w:p>
    <w:p>
      <w:pPr>
        <w:pStyle w:val="ListBullet"/>
        <w:spacing w:after="60"/>
      </w:pPr>
      <w:r>
        <w:rPr>
          <w:color w:val="1A1A1A"/>
          <w:sz w:val="22"/>
        </w:rPr>
        <w:t>скриншоты сегодняшней выдачи с датой;</w:t>
      </w:r>
    </w:p>
    <w:p>
      <w:pPr>
        <w:pStyle w:val="ListBullet"/>
        <w:spacing w:after="60"/>
      </w:pPr>
      <w:r>
        <w:rPr>
          <w:color w:val="1A1A1A"/>
          <w:sz w:val="22"/>
        </w:rPr>
        <w:t>состав работ — четыре пункта из блока 3б;</w:t>
      </w:r>
    </w:p>
    <w:p>
      <w:pPr>
        <w:pStyle w:val="ListBullet"/>
        <w:spacing w:after="60"/>
      </w:pPr>
      <w:r>
        <w:rPr>
          <w:color w:val="1A1A1A"/>
          <w:sz w:val="22"/>
        </w:rPr>
        <w:t>условие возврата: один движок, три прогона, 2 из 3, $300 за запрос, что считается упоминанием, кто меряет, что файлы отдаём целиком;</w:t>
      </w:r>
    </w:p>
    <w:p>
      <w:pPr>
        <w:pStyle w:val="ListBullet"/>
        <w:spacing w:after="60"/>
      </w:pPr>
      <w:r>
        <w:rPr>
          <w:color w:val="1A1A1A"/>
          <w:sz w:val="22"/>
        </w:rPr>
        <w:t xml:space="preserve">прямая строка: </w:t>
      </w:r>
      <w:r>
        <w:rPr>
          <w:b/>
          <w:color w:val="1A1A1A"/>
          <w:sz w:val="22"/>
        </w:rPr>
        <w:t>это приложение в части видимости сильнее пунктов 7.4 и 8.4 общих Условий</w:t>
      </w:r>
      <w:r>
        <w:rPr>
          <w:color w:val="1A1A1A"/>
          <w:sz w:val="22"/>
        </w:rPr>
        <w:t>;</w:t>
      </w:r>
    </w:p>
    <w:p>
      <w:pPr>
        <w:pStyle w:val="ListBullet"/>
        <w:spacing w:after="60"/>
      </w:pPr>
      <w:r>
        <w:rPr>
          <w:color w:val="1A1A1A"/>
          <w:sz w:val="22"/>
        </w:rPr>
        <w:t>дата старта, дата отсечки, срок возврата.</w:t>
      </w:r>
    </w:p>
    <w:p>
      <w:pPr>
        <w:spacing w:after="140"/>
      </w:pPr>
      <w:r>
        <w:rPr>
          <w:b/>
          <w:color w:val="1A1A1A"/>
          <w:sz w:val="22"/>
        </w:rPr>
        <w:t>Помнить про себя:</w:t>
      </w:r>
      <w:r>
        <w:rPr>
          <w:color w:val="1A1A1A"/>
          <w:sz w:val="22"/>
        </w:rPr>
        <w:t xml:space="preserve"> по нашей же планке ($10k/мес) она не подтверждена, четыре Propack распроданы. Отказаться от квартала и перенести старт — дороже, чем взять деньги у человека, которому нечего отгружать.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B3A7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B3A7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B3A7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