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Пакет партнёра Business Intelligence DNA</w:t>
      </w:r>
    </w:p>
    <w:p>
      <w:pPr>
        <w:spacing w:after="140"/>
      </w:pPr>
      <w:r>
        <w:rPr>
          <w:color w:val="1A1A1A"/>
          <w:sz w:val="22"/>
        </w:rPr>
        <w:t>Для бухгалтеров и налоговиков русскоязычных владельцев, страховых агентов, веб-студий и авторов, которым такие владельцы доверяют.</w:t>
      </w:r>
    </w:p>
    <w:p>
      <w:pPr>
        <w:spacing w:after="140"/>
      </w:pPr>
      <w:r>
        <w:rPr>
          <w:b/>
          <w:color w:val="1A1A1A"/>
          <w:sz w:val="22"/>
        </w:rPr>
        <w:t>Суть в двух строках.</w:t>
      </w:r>
      <w:r>
        <w:rPr>
          <w:color w:val="1A1A1A"/>
          <w:sz w:val="22"/>
        </w:rPr>
        <w:t xml:space="preserve"> Вы дарите своему клиенту бесплатную проверку: кого ИИ-помощники называют клиентам в его нише в его городе. Если он потом у нас покупает, вы получаете 20% от суммы, когда он впервые покупает любой наш продукт, и снова 20%, когда купит другой, в том числе новый. Клиент закреплён за вами навсегда.</w:t>
      </w:r>
    </w:p>
    <w:p>
      <w:pPr>
        <w:spacing w:after="140"/>
      </w:pPr>
      <w:r>
        <w:rPr>
          <w:b/>
          <w:color w:val="1A1A1A"/>
          <w:sz w:val="22"/>
        </w:rPr>
        <w:t>Два бесплатных входа, оба на нашем сайте: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проверка видимости</w:t>
      </w:r>
      <w:r>
        <w:rPr>
          <w:color w:val="1A1A1A"/>
          <w:sz w:val="22"/>
        </w:rPr>
        <w:t xml:space="preserve"> - businessinteldna.com/visibility/ru/ . Человек пишет два слова, чем занимается и в каком городе. Три ИИ-движка отвечают по три раза. Первые результаты видны сразу, полный разбор приходит на почту. Около полуминуты;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помощник на телефоне</w:t>
      </w:r>
      <w:r>
        <w:rPr>
          <w:color w:val="1A1A1A"/>
          <w:sz w:val="22"/>
        </w:rPr>
        <w:t xml:space="preserve"> - позвонить нашей Вере и послушать самому: businessinteldna.com/vera/ru/ или +1 424 781 1913.</w:t>
      </w:r>
    </w:p>
    <w:p>
      <w:pPr>
        <w:spacing w:after="140"/>
      </w:pPr>
      <w:r>
        <w:rPr>
          <w:color w:val="1A1A1A"/>
          <w:sz w:val="22"/>
        </w:rPr>
        <w:t>Вы нас не продаёте. Вы знакомите и дарите замер, дальше разговариваем мы.</w:t>
      </w:r>
    </w:p>
    <w:p>
      <w:pPr>
        <w:spacing w:after="140"/>
      </w:pPr>
      <w:r>
        <w:rPr>
          <w:color w:val="1A1A1A"/>
          <w:sz w:val="22"/>
        </w:rPr>
        <w:t xml:space="preserve">В папке ещё два файла: </w:t>
      </w:r>
      <w:r>
        <w:rPr>
          <w:rFonts w:ascii="Menlo" w:hAnsi="Menlo"/>
          <w:color w:val="303030"/>
          <w:sz w:val="19"/>
        </w:rPr>
        <w:t>MOZHNO-NELZYA.md</w:t>
      </w:r>
      <w:r>
        <w:rPr>
          <w:color w:val="1A1A1A"/>
          <w:sz w:val="22"/>
        </w:rPr>
        <w:t xml:space="preserve"> - что можно и нельзя говорить о нас (обязательно), и внутренняя памятка по налогам.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1. Как это работает</w:t>
      </w:r>
    </w:p>
    <w:p>
      <w:pPr>
        <w:pStyle w:val="ListNumber"/>
        <w:spacing w:after="60"/>
      </w:pPr>
      <w:r>
        <w:rPr>
          <w:color w:val="1A1A1A"/>
          <w:sz w:val="22"/>
        </w:rPr>
        <w:t>Спрашиваете клиента, интересно ли ему посмотреть, что про его фирму отвечают ИИ-помощники.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Если да - пишете ему письмо по шаблону ниже или говорите то же своими словами, </w:t>
      </w:r>
      <w:r>
        <w:rPr>
          <w:b/>
          <w:color w:val="1A1A1A"/>
          <w:sz w:val="22"/>
        </w:rPr>
        <w:t>с раскрытием вознаграждения</w:t>
      </w:r>
      <w:r>
        <w:rPr>
          <w:color w:val="1A1A1A"/>
          <w:sz w:val="22"/>
        </w:rPr>
        <w:t xml:space="preserve"> (раздел 3).</w:t>
      </w:r>
    </w:p>
    <w:p>
      <w:pPr>
        <w:pStyle w:val="ListNumber"/>
        <w:spacing w:after="60"/>
      </w:pPr>
      <w:r>
        <w:rPr>
          <w:color w:val="1A1A1A"/>
          <w:sz w:val="22"/>
        </w:rPr>
        <w:t>Знакомите нас: письмо ему, Андрей в копии. Его контакт передаёте только с его согласия.</w:t>
      </w:r>
    </w:p>
    <w:p>
      <w:pPr>
        <w:pStyle w:val="ListNumber"/>
        <w:spacing w:after="60"/>
      </w:pPr>
      <w:r>
        <w:rPr>
          <w:color w:val="1A1A1A"/>
          <w:sz w:val="22"/>
        </w:rPr>
        <w:t>Мы делаем замер бесплатно и без всяких доступов: ни выгрузок, ни паролей, ни CRM.</w:t>
      </w:r>
    </w:p>
    <w:p>
      <w:pPr>
        <w:pStyle w:val="ListNumber"/>
        <w:spacing w:after="60"/>
      </w:pPr>
      <w:r>
        <w:rPr>
          <w:color w:val="1A1A1A"/>
          <w:sz w:val="22"/>
        </w:rPr>
        <w:t>Показываем результат и разговариваем с ним по-русски.</w:t>
      </w:r>
    </w:p>
    <w:p>
      <w:pPr>
        <w:pStyle w:val="ListNumber"/>
        <w:spacing w:after="60"/>
      </w:pPr>
      <w:r>
        <w:rPr>
          <w:color w:val="1A1A1A"/>
          <w:sz w:val="22"/>
        </w:rPr>
        <w:t>Если он покупает - вам 20%.</w:t>
      </w:r>
    </w:p>
    <w:p>
      <w:pPr>
        <w:spacing w:after="140"/>
      </w:pPr>
      <w:r>
        <w:rPr>
          <w:color w:val="1A1A1A"/>
          <w:sz w:val="22"/>
        </w:rPr>
        <w:t>Письмо со знакомством, где Андрей в копии, - это и запись о том, что клиент пришёл от вас, и подтверждение, что вы раскрыли вознаграждение. Сохраняйте его.</w:t>
      </w:r>
    </w:p>
    <w:p>
      <w:pPr>
        <w:spacing w:after="140"/>
      </w:pPr>
      <w:r>
        <w:rPr>
          <w:color w:val="1A1A1A"/>
          <w:sz w:val="22"/>
        </w:rPr>
        <w:t xml:space="preserve">Свою личную ссылку вы получаете вместе с этим пакетом. Давайте клиенту её и </w:t>
      </w:r>
      <w:r>
        <w:rPr>
          <w:b/>
          <w:color w:val="1A1A1A"/>
          <w:sz w:val="22"/>
        </w:rPr>
        <w:t>обязательно</w:t>
      </w:r>
      <w:r>
        <w:rPr>
          <w:color w:val="1A1A1A"/>
          <w:sz w:val="22"/>
        </w:rPr>
        <w:t xml:space="preserve"> пишите нам письмо-знакомство: человек может открыть ссылку с телефона, а купить с компьютера, и тогда ссылка до покупки не доедет. Письмо не потеряется. Клиента отмечаем за вами вручную, в том числе после его оплаты.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2. Вознаграждение</w:t>
      </w:r>
    </w:p>
    <w:p>
      <w:pPr>
        <w:spacing w:after="140"/>
      </w:pPr>
      <w:r>
        <w:rPr>
          <w:b/>
          <w:color w:val="1A1A1A"/>
          <w:sz w:val="22"/>
        </w:rPr>
        <w:t>20% от суммы, когда клиент впервые покупает любой наш продукт.</w:t>
      </w:r>
    </w:p>
    <w:p>
      <w:pPr>
        <w:spacing w:after="140"/>
      </w:pPr>
      <w:r>
        <w:rPr>
          <w:color w:val="1A1A1A"/>
          <w:sz w:val="22"/>
        </w:rPr>
        <w:t>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140"/>
      </w:pPr>
      <w:r>
        <w:rPr>
          <w:color w:val="1A1A1A"/>
          <w:sz w:val="22"/>
        </w:rPr>
        <w:t>Например, по сегодняшним ценам: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Администратор</w:t>
      </w:r>
      <w:r>
        <w:rPr>
          <w:color w:val="1A1A1A"/>
          <w:sz w:val="22"/>
        </w:rPr>
        <w:t xml:space="preserve"> - запуск $1 000: </w:t>
      </w:r>
      <w:r>
        <w:rPr>
          <w:b/>
          <w:color w:val="1A1A1A"/>
          <w:sz w:val="22"/>
        </w:rPr>
        <w:t>вам $200.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Менеджер по продажам</w:t>
      </w:r>
      <w:r>
        <w:rPr>
          <w:color w:val="1A1A1A"/>
          <w:sz w:val="22"/>
        </w:rPr>
        <w:t xml:space="preserve"> - второй этап, +$1 500: </w:t>
      </w:r>
      <w:r>
        <w:rPr>
          <w:b/>
          <w:color w:val="1A1A1A"/>
          <w:sz w:val="22"/>
        </w:rPr>
        <w:t>ещё $300.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Видимость</w:t>
      </w:r>
      <w:r>
        <w:rPr>
          <w:color w:val="1A1A1A"/>
          <w:sz w:val="22"/>
        </w:rPr>
        <w:t xml:space="preserve"> - первый квартал $1 500: </w:t>
      </w:r>
      <w:r>
        <w:rPr>
          <w:b/>
          <w:color w:val="1A1A1A"/>
          <w:sz w:val="22"/>
        </w:rPr>
        <w:t>вам $300.</w:t>
      </w:r>
    </w:p>
    <w:p>
      <w:pPr>
        <w:spacing w:after="140"/>
      </w:pPr>
      <w:r>
        <w:rPr>
          <w:b/>
          <w:color w:val="1A1A1A"/>
          <w:sz w:val="22"/>
        </w:rPr>
        <w:t>Пришёл по вашей ссылке или по вашему письму-знакомству и купил - он ваш.</w:t>
      </w:r>
      <w:r>
        <w:rPr>
          <w:color w:val="1A1A1A"/>
          <w:sz w:val="22"/>
        </w:rPr>
        <w:t xml:space="preserve"> </w:t>
      </w:r>
      <w:r>
        <w:rPr>
          <w:b/>
          <w:color w:val="1A1A1A"/>
          <w:sz w:val="22"/>
        </w:rPr>
        <w:t>И закреплён за вами навсегда.</w:t>
      </w:r>
      <w:r>
        <w:rPr>
          <w:color w:val="1A1A1A"/>
          <w:sz w:val="22"/>
        </w:rPr>
        <w:t xml:space="preserve"> Купит второй этап через полгода - вы получите свои $300. Решит через год добавить видимость - получите ещё $300. Вы познакомили нас один раз, и это знакомство за вами остаётся.</w:t>
      </w:r>
    </w:p>
    <w:p>
      <w:pPr>
        <w:spacing w:after="140"/>
      </w:pPr>
      <w:r>
        <w:rPr>
          <w:color w:val="1A1A1A"/>
          <w:sz w:val="22"/>
        </w:rPr>
        <w:t>Если вы сами продаёте SEO или видимость в ИИ, партнёрство с нами - только по администратору и менеджеру по продажам.</w:t>
      </w:r>
    </w:p>
    <w:p>
      <w:pPr>
        <w:spacing w:after="140"/>
      </w:pPr>
      <w:r>
        <w:rPr>
          <w:color w:val="1A1A1A"/>
          <w:sz w:val="22"/>
        </w:rPr>
        <w:t>Платим за оплату клиента, не за контакт и не за встречу.</w:t>
      </w:r>
    </w:p>
    <w:p>
      <w:pPr>
        <w:spacing w:after="140"/>
      </w:pPr>
      <w:r>
        <w:rPr>
          <w:b/>
          <w:color w:val="1A1A1A"/>
          <w:sz w:val="22"/>
        </w:rPr>
        <w:t>Как приходит выплата.</w:t>
      </w:r>
      <w:r>
        <w:rPr>
          <w:color w:val="1A1A1A"/>
          <w:sz w:val="22"/>
        </w:rPr>
        <w:t xml:space="preserve"> После каждой оплаты вашего клиента вы получаете уведомление. Мы звоним вам, берём реквизиты и переводим вручную.</w:t>
      </w:r>
    </w:p>
    <w:p>
      <w:pPr>
        <w:spacing w:after="140"/>
      </w:pPr>
      <w:r>
        <w:rPr>
          <w:b/>
          <w:color w:val="1A1A1A"/>
          <w:sz w:val="22"/>
        </w:rPr>
        <w:t>Если мы вернём клиенту деньги - ваши 20% остаются у вас.</w:t>
      </w:r>
      <w:r>
        <w:rPr>
          <w:color w:val="1A1A1A"/>
          <w:sz w:val="22"/>
        </w:rPr>
        <w:t xml:space="preserve"> Возврат у нас бывает только тогда, когда не справились мы. Платить за нашу ошибку вам не придётся.</w:t>
      </w:r>
    </w:p>
    <w:p>
      <w:pPr>
        <w:spacing w:after="140"/>
      </w:pPr>
      <w:r>
        <w:rPr>
          <w:b/>
          <w:color w:val="1A1A1A"/>
          <w:sz w:val="22"/>
        </w:rPr>
        <w:t>Бухгалтерам с лицензией CPA - отдельно.</w:t>
      </w:r>
      <w:r>
        <w:rPr>
          <w:color w:val="1A1A1A"/>
          <w:sz w:val="22"/>
        </w:rPr>
        <w:t xml:space="preserve"> Вознаграждение можно брать только при письменном раскрытии клиенту. И </w:t>
      </w:r>
      <w:r>
        <w:rPr>
          <w:b/>
          <w:color w:val="1A1A1A"/>
          <w:sz w:val="22"/>
        </w:rPr>
        <w:t>нельзя</w:t>
      </w:r>
      <w:r>
        <w:rPr>
          <w:color w:val="1A1A1A"/>
          <w:sz w:val="22"/>
        </w:rPr>
        <w:t xml:space="preserve"> по клиентам, которым вы делаете аудит, ревью, компиляцию отчётности для третьих лиц или проверку прогнозной отчётности. Правила вашего штата соблюдаете вы сами (кодекс AICPA, раздел 1.520).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3. Раскрытие вознаграждения - всегда</w:t>
      </w:r>
    </w:p>
    <w:p>
      <w:pPr>
        <w:spacing w:after="140"/>
      </w:pPr>
      <w:r>
        <w:rPr>
          <w:color w:val="1A1A1A"/>
          <w:sz w:val="22"/>
        </w:rPr>
        <w:t>Закон (правила FTC о рекомендациях) требует, чтобы клиент знал: вы получаете деньги за рекомендацию. Раскрытие ставим рядом с рекомендацией и так, чтобы его было видно. Мелкий шрифт в конце письма не годится. Написали - раскрываете письменно. Сказали голосом - раскрываете голосом.</w:t>
      </w:r>
    </w:p>
    <w:p>
      <w:pPr>
        <w:spacing w:after="140"/>
      </w:pPr>
      <w:r>
        <w:rPr>
          <w:b/>
          <w:color w:val="1A1A1A"/>
          <w:sz w:val="22"/>
        </w:rPr>
        <w:t>Письменно, по-русски: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Скажу сразу: если вы станете их клиентом, они заплатят мне вознаграждение.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Голосом, по-русски: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Чтобы было честно - если купите у них, мне заплатят процент.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По-английски: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Full disclosure: I receive a referral fee from Business Intelligence DNA if you become their client.</w:t>
      </w:r>
    </w:p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4. Шаблоны писем</w:t>
      </w:r>
    </w:p>
    <w:p>
      <w:pPr>
        <w:spacing w:after="140"/>
      </w:pPr>
      <w:r>
        <w:rPr>
          <w:color w:val="1A1A1A"/>
          <w:sz w:val="22"/>
        </w:rPr>
        <w:t>Шлёте со своего ящика, по одному, своим клиентам. Не рассылкой и не тем, кто вас не знает.</w:t>
      </w:r>
    </w:p>
    <w:p>
      <w:pPr>
        <w:pStyle w:val="Heading3"/>
        <w:spacing w:before="200" w:after="100"/>
      </w:pPr>
      <w:r>
        <w:t>Письмо 1. Предложить замер</w:t>
      </w:r>
    </w:p>
    <w:p>
      <w:pPr>
        <w:spacing w:after="140"/>
      </w:pP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Посмотрите, что ChatGPT отвечает про вашу фирму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[Имя], здравствуйте. Хочу познакомить вас с Андреем и Машей из Business Intelligence DNA. Скажу сразу: если вы станете их клиентом, они заплатят мне вознаграждение.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Они проверяют, кого ИИ-помощники называют клиентам в вашей нише в вашем городе. Это бесплатно и занимает полминуты: пишете, чем занимаетесь и в каком городе, и сразу видите, кого называют. Полный разбор приходит на почту. Доступы и выгрузки не нужны: businessinteldna.com/visibility/ru/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Ещё они ставят помощника, который берёт трубку, когда вы заняты. Можно позвонить и послушать сами: +1 424 781 1913.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интересно - ответьте, и я вас познакомлю.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[Ваше имя]</w:t>
      </w:r>
    </w:p>
    <w:p>
      <w:pPr>
        <w:spacing w:after="80"/>
      </w:pPr>
    </w:p>
    <w:p>
      <w:pPr>
        <w:pStyle w:val="Heading3"/>
        <w:spacing w:before="200" w:after="100"/>
      </w:pPr>
      <w:r>
        <w:t>Письмо 2. Знакомство (Андрей в копии)</w:t>
      </w:r>
    </w:p>
    <w:p>
      <w:pPr>
        <w:spacing w:after="140"/>
      </w:pP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Знакомство: [Имя клиента] и Андрей, Business Intelligence DNA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[Имя клиента], знакомлю вас с Андреем, он в копии.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Андрей, [имя] - владелец [название фирмы], [ниша], [город]. Ему интересно, кого ИИ-помощники называют в его нише, и он хочет поговорить с вами по-русски.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Напоминаю: за рекомендацию Business Intelligence DNA платит мне вознаграждение.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[Ваше имя]</w:t>
      </w:r>
    </w:p>
    <w:p>
      <w:pPr>
        <w:spacing w:after="80"/>
      </w:pPr>
    </w:p>
    <w:p>
      <w:pPr>
        <w:pStyle w:val="Heading3"/>
        <w:spacing w:before="200" w:after="100"/>
      </w:pPr>
      <w:r>
        <w:t>Подвал - в каждом письме</w:t>
      </w:r>
    </w:p>
    <w:p>
      <w:pPr>
        <w:spacing w:after="140"/>
      </w:pPr>
      <w:r>
        <w:rPr>
          <w:color w:val="1A1A1A"/>
          <w:sz w:val="22"/>
        </w:rPr>
        <w:t>Это закон о рекламных письмах (CAN-SPAM): письмо помечено как рекомендация услуг, есть почтовый адрес, есть способ отказаться.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Это письмо - рекомендация услуг Business Intelligence DNA.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Wealthboosterpro LLC (Business Intelligence DNA), 5830 E 2nd St Ste 7000, Casper, WY 82609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support@businessinteldna.com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Не хотите больше таких писем - ответьте «нет».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Если клиент ответил «нет» - больше ему о нас не пишете и сообщаете нам. Отказ выполняем не позже чем за 10 рабочих дней.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5. Налоги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До первой выплаты</w:t>
      </w:r>
      <w:r>
        <w:rPr>
          <w:color w:val="1A1A1A"/>
          <w:sz w:val="22"/>
        </w:rPr>
        <w:t xml:space="preserve"> пришлите нам форму W-9. Без неё закон требует удерживать часть выплаты.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Если за календарный год мы выплатили вам $2 000 или больше</w:t>
      </w:r>
      <w:r>
        <w:rPr>
          <w:color w:val="1A1A1A"/>
          <w:sz w:val="22"/>
        </w:rPr>
        <w:t>, до 31 января следующего года пришлём вам форму 1099-NEC. Порог $2 000 действует для выплат начиная с 2026 года.</w:t>
      </w:r>
    </w:p>
    <w:p>
      <w:pPr>
        <w:pStyle w:val="ListBullet"/>
        <w:spacing w:after="60"/>
      </w:pPr>
      <w:r>
        <w:rPr>
          <w:color w:val="1A1A1A"/>
          <w:sz w:val="22"/>
        </w:rPr>
        <w:t>Налог с вознаграждения платите вы сами.</w:t>
      </w:r>
    </w:p>
    <w:p>
      <w:pPr>
        <w:pStyle w:val="ListBullet"/>
        <w:spacing w:after="60"/>
      </w:pPr>
      <w:r>
        <w:rPr>
          <w:color w:val="1A1A1A"/>
          <w:sz w:val="22"/>
        </w:rPr>
        <w:t>Если вы не резидент США - скажите нам заранее, форма нужна другая.</w:t>
      </w:r>
    </w:p>
    <w:p>
      <w:pPr>
        <w:spacing w:after="140"/>
      </w:pPr>
      <w:r>
        <w:rPr>
          <w:color w:val="1A1A1A"/>
          <w:sz w:val="22"/>
        </w:rPr>
        <w:t>Вопросы по налогам - Маше: support@businessinteldna.com.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