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spacing w:before="0" w:lineRule="auto"/>
        <w:rPr>
          <w:b w:val="1"/>
          <w:bCs w:val="1"/>
          <w:sz w:val="46"/>
          <w:szCs w:val="46"/>
        </w:rPr>
      </w:pPr>
      <w:r w:rsidDel="00000000" w:rsidR="00000000" w:rsidRPr="00000000">
        <w:rPr>
          <w:rtl w:val="0"/>
        </w:rPr>
      </w:r>
    </w:p>
    <w:p w:rsidR="00000000" w:rsidDel="00000000" w:rsidP="00000000" w:rsidRDefault="00000000" w:rsidRPr="00000000" w14:paraId="00000002">
      <w:pPr>
        <w:keepNext w:val="0"/>
        <w:keepLines w:val="0"/>
        <w:spacing w:before="0" w:lineRule="auto"/>
        <w:rPr>
          <w:b w:val="1"/>
          <w:bCs w:val="1"/>
          <w:sz w:val="46"/>
          <w:szCs w:val="46"/>
        </w:rPr>
      </w:pPr>
      <w:r w:rsidDel="00000000" w:rsidR="00000000" w:rsidRPr="00000000">
        <w:rPr>
          <w:rtl w:val="0"/>
        </w:rPr>
      </w:r>
    </w:p>
    <w:p w:rsidR="00000000" w:rsidDel="00000000" w:rsidP="00000000" w:rsidRDefault="00000000" w:rsidRPr="00000000" w14:paraId="00000003">
      <w:pPr>
        <w:keepNext w:val="0"/>
        <w:keepLines w:val="0"/>
        <w:spacing w:before="0" w:lineRule="auto"/>
        <w:rPr>
          <w:b w:val="1"/>
          <w:bCs w:val="1"/>
          <w:sz w:val="46"/>
          <w:szCs w:val="46"/>
        </w:rPr>
      </w:pPr>
      <w:r w:rsidDel="00000000" w:rsidR="00000000" w:rsidRPr="00000000">
        <w:rPr>
          <w:rtl w:val="0"/>
        </w:rPr>
      </w:r>
    </w:p>
    <w:p w:rsidR="00000000" w:rsidDel="00000000" w:rsidP="00000000" w:rsidRDefault="00000000" w:rsidRPr="00000000" w14:paraId="00000004">
      <w:pPr>
        <w:keepNext w:val="0"/>
        <w:keepLines w:val="0"/>
        <w:spacing w:before="0" w:lineRule="auto"/>
        <w:rPr>
          <w:b w:val="1"/>
          <w:bCs w:val="1"/>
          <w:sz w:val="46"/>
          <w:szCs w:val="46"/>
        </w:rPr>
      </w:pPr>
      <w:r w:rsidDel="00000000" w:rsidR="00000000" w:rsidRPr="00000000">
        <w:rPr>
          <w:rtl w:val="0"/>
        </w:rPr>
      </w:r>
    </w:p>
    <w:p w:rsidR="00000000" w:rsidDel="00000000" w:rsidP="00000000" w:rsidRDefault="00000000" w:rsidRPr="00000000" w14:paraId="00000005">
      <w:pPr>
        <w:keepNext w:val="0"/>
        <w:keepLines w:val="0"/>
        <w:spacing w:before="0" w:lineRule="auto"/>
        <w:rPr>
          <w:b w:val="1"/>
          <w:bCs w:val="1"/>
          <w:sz w:val="46"/>
          <w:szCs w:val="46"/>
        </w:rPr>
      </w:pPr>
      <w:r w:rsidDel="00000000" w:rsidR="00000000" w:rsidRPr="00000000">
        <w:rPr>
          <w:b w:val="1"/>
          <w:bCs w:val="1"/>
          <w:sz w:val="46"/>
          <w:szCs w:val="46"/>
          <w:rtl w:val="0"/>
        </w:rPr>
        <w:t xml:space="preserve">DOCUMENTACIÓN ÁGIL - FASE 1: SGP-MINERO</w:t>
      </w:r>
    </w:p>
    <w:p w:rsidR="00000000" w:rsidDel="00000000" w:rsidP="00000000" w:rsidRDefault="00000000" w:rsidRPr="00000000" w14:paraId="00000006">
      <w:pPr>
        <w:keepNext w:val="0"/>
        <w:keepLines w:val="0"/>
        <w:spacing w:after="80" w:before="0" w:lineRule="auto"/>
        <w:rPr/>
      </w:pPr>
      <w:r w:rsidDel="00000000" w:rsidR="00000000" w:rsidRPr="00000000">
        <w:rPr>
          <w:rtl w:val="0"/>
        </w:rPr>
      </w:r>
    </w:p>
    <w:p w:rsidR="00000000" w:rsidDel="00000000" w:rsidP="00000000" w:rsidRDefault="00000000" w:rsidRPr="00000000" w14:paraId="00000007">
      <w:pPr>
        <w:keepNext w:val="0"/>
        <w:keepLines w:val="0"/>
        <w:spacing w:after="80" w:before="0" w:lineRule="auto"/>
        <w:rPr/>
      </w:pPr>
      <w:r w:rsidDel="00000000" w:rsidR="00000000" w:rsidRPr="00000000">
        <w:rPr>
          <w:rtl w:val="0"/>
        </w:rPr>
      </w:r>
    </w:p>
    <w:p w:rsidR="00000000" w:rsidDel="00000000" w:rsidP="00000000" w:rsidRDefault="00000000" w:rsidRPr="00000000" w14:paraId="00000008">
      <w:pPr>
        <w:rPr/>
      </w:pPr>
      <w:r w:rsidDel="00000000" w:rsidR="00000000" w:rsidRPr="00000000">
        <w:rPr>
          <w:rtl w:val="0"/>
        </w:rPr>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spacing w:after="160" w:line="360" w:lineRule="auto"/>
        <w:jc w:val="right"/>
        <w:rPr>
          <w:b w:val="1"/>
          <w:bCs w:val="1"/>
        </w:rPr>
      </w:pPr>
      <w:r w:rsidDel="00000000" w:rsidR="00000000" w:rsidRPr="00000000">
        <w:rPr>
          <w:b w:val="1"/>
          <w:bCs w:val="1"/>
          <w:rtl w:val="0"/>
        </w:rPr>
        <w:t xml:space="preserve">Integrantes:</w:t>
      </w:r>
    </w:p>
    <w:p w:rsidR="00000000" w:rsidDel="00000000" w:rsidP="00000000" w:rsidRDefault="00000000" w:rsidRPr="00000000" w14:paraId="0000000F">
      <w:pPr>
        <w:spacing w:after="160" w:line="240" w:lineRule="auto"/>
        <w:jc w:val="right"/>
        <w:rPr/>
      </w:pPr>
      <w:r w:rsidDel="00000000" w:rsidR="00000000" w:rsidRPr="00000000">
        <w:rPr>
          <w:rtl w:val="0"/>
        </w:rPr>
        <w:t xml:space="preserve">Ángel Frei</w:t>
        <w:br w:type="textWrapping"/>
        <w:t xml:space="preserve">Andrés Salcedo</w:t>
        <w:br w:type="textWrapping"/>
      </w:r>
      <w:r w:rsidDel="00000000" w:rsidR="00000000" w:rsidRPr="00000000">
        <w:rPr>
          <w:rtl w:val="0"/>
        </w:rPr>
        <w:t xml:space="preserve">Bernardo Diaz</w:t>
      </w:r>
    </w:p>
    <w:p w:rsidR="00000000" w:rsidDel="00000000" w:rsidP="00000000" w:rsidRDefault="00000000" w:rsidRPr="00000000" w14:paraId="00000010">
      <w:pPr>
        <w:spacing w:after="160" w:line="240" w:lineRule="auto"/>
        <w:jc w:val="right"/>
        <w:rPr/>
      </w:pPr>
      <w:r w:rsidDel="00000000" w:rsidR="00000000" w:rsidRPr="00000000">
        <w:rPr>
          <w:b w:val="1"/>
          <w:bCs w:val="1"/>
          <w:rtl w:val="0"/>
        </w:rPr>
        <w:t xml:space="preserve">Profesor:</w:t>
      </w:r>
      <w:r w:rsidDel="00000000" w:rsidR="00000000" w:rsidRPr="00000000">
        <w:rPr>
          <w:rtl w:val="0"/>
        </w:rPr>
        <w:t xml:space="preserve"> </w:t>
      </w:r>
    </w:p>
    <w:p w:rsidR="00000000" w:rsidDel="00000000" w:rsidP="00000000" w:rsidRDefault="00000000" w:rsidRPr="00000000" w14:paraId="00000011">
      <w:pPr>
        <w:spacing w:after="160" w:line="240" w:lineRule="auto"/>
        <w:jc w:val="right"/>
        <w:rPr>
          <w:b w:val="1"/>
          <w:bCs w:val="1"/>
          <w:sz w:val="34"/>
          <w:szCs w:val="34"/>
        </w:rPr>
      </w:pPr>
      <w:r w:rsidDel="00000000" w:rsidR="00000000" w:rsidRPr="00000000">
        <w:rPr>
          <w:rtl w:val="0"/>
        </w:rPr>
        <w:t xml:space="preserve">Diego Alberto Garces Miranda</w:t>
      </w:r>
      <w:r w:rsidDel="00000000" w:rsidR="00000000" w:rsidRPr="00000000">
        <w:br w:type="page"/>
      </w:r>
      <w:r w:rsidDel="00000000" w:rsidR="00000000" w:rsidRPr="00000000">
        <w:rPr>
          <w:rtl w:val="0"/>
        </w:rPr>
      </w:r>
    </w:p>
    <w:p w:rsidR="00000000" w:rsidDel="00000000" w:rsidP="00000000" w:rsidRDefault="00000000" w:rsidRPr="00000000" w14:paraId="00000012">
      <w:pPr>
        <w:pStyle w:val="Heading2"/>
        <w:rPr/>
      </w:pPr>
      <w:bookmarkStart w:colFirst="0" w:colLast="0" w:name="_vmsobvrvrt7g" w:id="0"/>
      <w:bookmarkEnd w:id="0"/>
      <w:r w:rsidDel="00000000" w:rsidR="00000000" w:rsidRPr="00000000">
        <w:rPr>
          <w:rtl w:val="0"/>
        </w:rPr>
        <w:t xml:space="preserve">Índice</w:t>
      </w:r>
    </w:p>
    <w:sdt>
      <w:sdtPr>
        <w:id w:val="-1664189843"/>
        <w:docPartObj>
          <w:docPartGallery w:val="Table of Contents"/>
          <w:docPartUnique w:val="1"/>
        </w:docPartObj>
      </w:sdtPr>
      <w:sdtContent>
        <w:p w:rsidR="00000000" w:rsidDel="00000000" w:rsidP="00000000" w:rsidRDefault="00000000" w:rsidRPr="00000000" w14:paraId="00000013">
          <w:pPr>
            <w:widowControl w:val="0"/>
            <w:tabs>
              <w:tab w:val="right" w:leader="dot" w:pos="12000"/>
            </w:tabs>
            <w:spacing w:after="0" w:before="60" w:line="240" w:lineRule="auto"/>
            <w:ind w:left="0" w:firstLine="0"/>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vmsobvrvrt7g">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Índice</w:t>
              <w:tab/>
              <w:t xml:space="preserve">2</w:t>
            </w:r>
          </w:hyperlink>
          <w:r w:rsidDel="00000000" w:rsidR="00000000" w:rsidRPr="00000000">
            <w:rPr>
              <w:rtl w:val="0"/>
            </w:rPr>
          </w:r>
        </w:p>
        <w:p w:rsidR="00000000" w:rsidDel="00000000" w:rsidP="00000000" w:rsidRDefault="00000000" w:rsidRPr="00000000" w14:paraId="00000014">
          <w:pPr>
            <w:widowControl w:val="0"/>
            <w:tabs>
              <w:tab w:val="right" w:leader="dot" w:pos="12000"/>
            </w:tabs>
            <w:spacing w:after="0" w:before="60" w:line="240" w:lineRule="auto"/>
            <w:ind w:left="0" w:firstLine="0"/>
            <w:rPr>
              <w:rFonts w:ascii="Arial" w:cs="Arial" w:eastAsia="Arial" w:hAnsi="Arial"/>
              <w:b w:val="1"/>
              <w:bCs w:val="1"/>
              <w:i w:val="0"/>
              <w:iCs w:val="0"/>
              <w:smallCaps w:val="0"/>
              <w:strike w:val="0"/>
              <w:color w:val="000000"/>
              <w:sz w:val="22"/>
              <w:szCs w:val="22"/>
              <w:u w:val="none"/>
              <w:shd w:fill="auto" w:val="clear"/>
              <w:vertAlign w:val="baseline"/>
            </w:rPr>
          </w:pPr>
          <w:hyperlink w:anchor="_w8256jby843g">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1. Análisis del Caso: Contexto, Problemática e Impacto</w:t>
              <w:tab/>
              <w:t xml:space="preserve">3</w:t>
            </w:r>
          </w:hyperlink>
          <w:r w:rsidDel="00000000" w:rsidR="00000000" w:rsidRPr="00000000">
            <w:rPr>
              <w:rtl w:val="0"/>
            </w:rPr>
          </w:r>
        </w:p>
        <w:p w:rsidR="00000000" w:rsidDel="00000000" w:rsidP="00000000" w:rsidRDefault="00000000" w:rsidRPr="00000000" w14:paraId="00000015">
          <w:pPr>
            <w:widowControl w:val="0"/>
            <w:tabs>
              <w:tab w:val="right" w:leader="dot" w:pos="12000"/>
            </w:tabs>
            <w:spacing w:after="0" w:before="60" w:line="240" w:lineRule="auto"/>
            <w:ind w:left="360"/>
            <w:rPr>
              <w:rFonts w:ascii="Arial" w:cs="Arial" w:eastAsia="Arial" w:hAnsi="Arial"/>
              <w:b w:val="0"/>
              <w:bCs w:val="0"/>
              <w:i w:val="0"/>
              <w:iCs w:val="0"/>
              <w:smallCaps w:val="0"/>
              <w:strike w:val="0"/>
              <w:color w:val="000000"/>
              <w:sz w:val="22"/>
              <w:szCs w:val="22"/>
              <w:u w:val="none"/>
              <w:shd w:fill="auto" w:val="clear"/>
              <w:vertAlign w:val="baseline"/>
            </w:rPr>
          </w:pPr>
          <w:hyperlink w:anchor="_op9o05spymh">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1.1 Justificación Académica, Factibilidad y Objetivos</w:t>
              <w:tab/>
              <w:t xml:space="preserve">4</w:t>
            </w:r>
          </w:hyperlink>
          <w:r w:rsidDel="00000000" w:rsidR="00000000" w:rsidRPr="00000000">
            <w:rPr>
              <w:rtl w:val="0"/>
            </w:rPr>
          </w:r>
        </w:p>
        <w:p w:rsidR="00000000" w:rsidDel="00000000" w:rsidP="00000000" w:rsidRDefault="00000000" w:rsidRPr="00000000" w14:paraId="00000016">
          <w:pPr>
            <w:widowControl w:val="0"/>
            <w:tabs>
              <w:tab w:val="right" w:leader="dot" w:pos="12000"/>
            </w:tabs>
            <w:spacing w:after="0" w:before="60" w:line="240" w:lineRule="auto"/>
            <w:ind w:left="0" w:firstLine="0"/>
            <w:rPr>
              <w:rFonts w:ascii="Arial" w:cs="Arial" w:eastAsia="Arial" w:hAnsi="Arial"/>
              <w:b w:val="1"/>
              <w:bCs w:val="1"/>
              <w:i w:val="0"/>
              <w:iCs w:val="0"/>
              <w:smallCaps w:val="0"/>
              <w:strike w:val="0"/>
              <w:color w:val="000000"/>
              <w:sz w:val="22"/>
              <w:szCs w:val="22"/>
              <w:u w:val="none"/>
              <w:shd w:fill="auto" w:val="clear"/>
              <w:vertAlign w:val="baseline"/>
            </w:rPr>
          </w:pPr>
          <w:hyperlink w:anchor="_mtmodjpfry5o">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2. Visión del Proyecto y los 4 Pilares Estratégicos</w:t>
              <w:tab/>
              <w:t xml:space="preserve">5</w:t>
            </w:r>
          </w:hyperlink>
          <w:r w:rsidDel="00000000" w:rsidR="00000000" w:rsidRPr="00000000">
            <w:rPr>
              <w:rtl w:val="0"/>
            </w:rPr>
          </w:r>
        </w:p>
        <w:p w:rsidR="00000000" w:rsidDel="00000000" w:rsidP="00000000" w:rsidRDefault="00000000" w:rsidRPr="00000000" w14:paraId="00000017">
          <w:pPr>
            <w:widowControl w:val="0"/>
            <w:tabs>
              <w:tab w:val="right" w:leader="dot" w:pos="12000"/>
            </w:tabs>
            <w:spacing w:after="0" w:before="60" w:line="240" w:lineRule="auto"/>
            <w:ind w:left="0" w:firstLine="0"/>
            <w:rPr>
              <w:rFonts w:ascii="Arial" w:cs="Arial" w:eastAsia="Arial" w:hAnsi="Arial"/>
              <w:b w:val="1"/>
              <w:bCs w:val="1"/>
              <w:i w:val="0"/>
              <w:iCs w:val="0"/>
              <w:smallCaps w:val="0"/>
              <w:strike w:val="0"/>
              <w:color w:val="000000"/>
              <w:sz w:val="22"/>
              <w:szCs w:val="22"/>
              <w:u w:val="none"/>
              <w:shd w:fill="auto" w:val="clear"/>
              <w:vertAlign w:val="baseline"/>
            </w:rPr>
          </w:pPr>
          <w:hyperlink w:anchor="_ttn9w7xmx7o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3. Mapa de Actores (Stakeholders)</w:t>
              <w:tab/>
              <w:t xml:space="preserve">7</w:t>
            </w:r>
          </w:hyperlink>
          <w:r w:rsidDel="00000000" w:rsidR="00000000" w:rsidRPr="00000000">
            <w:rPr>
              <w:rtl w:val="0"/>
            </w:rPr>
          </w:r>
        </w:p>
        <w:p w:rsidR="00000000" w:rsidDel="00000000" w:rsidP="00000000" w:rsidRDefault="00000000" w:rsidRPr="00000000" w14:paraId="00000018">
          <w:pPr>
            <w:widowControl w:val="0"/>
            <w:tabs>
              <w:tab w:val="right" w:leader="dot" w:pos="12000"/>
            </w:tabs>
            <w:spacing w:after="0" w:before="60" w:line="240" w:lineRule="auto"/>
            <w:ind w:left="0" w:firstLine="0"/>
            <w:rPr>
              <w:rFonts w:ascii="Arial" w:cs="Arial" w:eastAsia="Arial" w:hAnsi="Arial"/>
              <w:b w:val="1"/>
              <w:bCs w:val="1"/>
              <w:i w:val="0"/>
              <w:iCs w:val="0"/>
              <w:smallCaps w:val="0"/>
              <w:strike w:val="0"/>
              <w:color w:val="000000"/>
              <w:sz w:val="22"/>
              <w:szCs w:val="22"/>
              <w:u w:val="none"/>
              <w:shd w:fill="auto" w:val="clear"/>
              <w:vertAlign w:val="baseline"/>
            </w:rPr>
          </w:pPr>
          <w:hyperlink w:anchor="_cpzamu5bmrui">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4. Metodología de Trabajo y Estructura del Equipo</w:t>
              <w:tab/>
              <w:t xml:space="preserve">9</w:t>
            </w:r>
          </w:hyperlink>
          <w:r w:rsidDel="00000000" w:rsidR="00000000" w:rsidRPr="00000000">
            <w:rPr>
              <w:rtl w:val="0"/>
            </w:rPr>
          </w:r>
        </w:p>
        <w:p w:rsidR="00000000" w:rsidDel="00000000" w:rsidP="00000000" w:rsidRDefault="00000000" w:rsidRPr="00000000" w14:paraId="00000019">
          <w:pPr>
            <w:widowControl w:val="0"/>
            <w:tabs>
              <w:tab w:val="right" w:leader="dot" w:pos="12000"/>
            </w:tabs>
            <w:spacing w:after="0" w:before="60" w:line="240" w:lineRule="auto"/>
            <w:ind w:left="0" w:firstLine="0"/>
            <w:rPr>
              <w:rFonts w:ascii="Arial" w:cs="Arial" w:eastAsia="Arial" w:hAnsi="Arial"/>
              <w:b w:val="1"/>
              <w:bCs w:val="1"/>
              <w:i w:val="0"/>
              <w:iCs w:val="0"/>
              <w:smallCaps w:val="0"/>
              <w:strike w:val="0"/>
              <w:color w:val="000000"/>
              <w:sz w:val="22"/>
              <w:szCs w:val="22"/>
              <w:u w:val="none"/>
              <w:shd w:fill="auto" w:val="clear"/>
              <w:vertAlign w:val="baseline"/>
            </w:rPr>
          </w:pPr>
          <w:hyperlink w:anchor="_aceluqijcnav">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5. Mapa Mental (Estructura de la Solución)</w:t>
              <w:tab/>
              <w:t xml:space="preserve">11</w:t>
            </w:r>
          </w:hyperlink>
          <w:r w:rsidDel="00000000" w:rsidR="00000000" w:rsidRPr="00000000">
            <w:rPr>
              <w:rtl w:val="0"/>
            </w:rPr>
          </w:r>
        </w:p>
        <w:p w:rsidR="00000000" w:rsidDel="00000000" w:rsidP="00000000" w:rsidRDefault="00000000" w:rsidRPr="00000000" w14:paraId="0000001A">
          <w:pPr>
            <w:widowControl w:val="0"/>
            <w:tabs>
              <w:tab w:val="right" w:leader="dot" w:pos="12000"/>
            </w:tabs>
            <w:spacing w:after="0" w:before="60" w:line="240" w:lineRule="auto"/>
            <w:ind w:left="0" w:firstLine="0"/>
            <w:rPr>
              <w:rFonts w:ascii="Arial" w:cs="Arial" w:eastAsia="Arial" w:hAnsi="Arial"/>
              <w:b w:val="1"/>
              <w:bCs w:val="1"/>
              <w:i w:val="0"/>
              <w:iCs w:val="0"/>
              <w:smallCaps w:val="0"/>
              <w:strike w:val="0"/>
              <w:color w:val="000000"/>
              <w:sz w:val="22"/>
              <w:szCs w:val="22"/>
              <w:u w:val="none"/>
              <w:shd w:fill="auto" w:val="clear"/>
              <w:vertAlign w:val="baseline"/>
            </w:rPr>
          </w:pPr>
          <w:hyperlink w:anchor="_jr1srq57ilo">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6. Impact Mapping (Alineación Estratégica)</w:t>
              <w:tab/>
              <w:t xml:space="preserve">12</w:t>
            </w:r>
          </w:hyperlink>
          <w:r w:rsidDel="00000000" w:rsidR="00000000" w:rsidRPr="00000000">
            <w:rPr>
              <w:rtl w:val="0"/>
            </w:rPr>
          </w:r>
        </w:p>
        <w:p w:rsidR="00000000" w:rsidDel="00000000" w:rsidP="00000000" w:rsidRDefault="00000000" w:rsidRPr="00000000" w14:paraId="0000001B">
          <w:pPr>
            <w:widowControl w:val="0"/>
            <w:tabs>
              <w:tab w:val="right" w:leader="dot" w:pos="12000"/>
            </w:tabs>
            <w:spacing w:after="0" w:before="60" w:line="240" w:lineRule="auto"/>
            <w:ind w:left="0" w:firstLine="0"/>
            <w:rPr>
              <w:rFonts w:ascii="Arial" w:cs="Arial" w:eastAsia="Arial" w:hAnsi="Arial"/>
              <w:b w:val="1"/>
              <w:bCs w:val="1"/>
              <w:i w:val="0"/>
              <w:iCs w:val="0"/>
              <w:smallCaps w:val="0"/>
              <w:strike w:val="0"/>
              <w:color w:val="000000"/>
              <w:sz w:val="22"/>
              <w:szCs w:val="22"/>
              <w:u w:val="none"/>
              <w:shd w:fill="auto" w:val="clear"/>
              <w:vertAlign w:val="baseline"/>
            </w:rPr>
          </w:pPr>
          <w:hyperlink w:anchor="_d8bq2ihtk9j8">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7. User Story Mapping (Viajes de Usuario por Rol)</w:t>
              <w:tab/>
              <w:t xml:space="preserve">13</w:t>
            </w:r>
          </w:hyperlink>
          <w:r w:rsidDel="00000000" w:rsidR="00000000" w:rsidRPr="00000000">
            <w:rPr>
              <w:rtl w:val="0"/>
            </w:rPr>
          </w:r>
        </w:p>
        <w:p w:rsidR="00000000" w:rsidDel="00000000" w:rsidP="00000000" w:rsidRDefault="00000000" w:rsidRPr="00000000" w14:paraId="0000001C">
          <w:pPr>
            <w:widowControl w:val="0"/>
            <w:tabs>
              <w:tab w:val="right" w:leader="dot" w:pos="12000"/>
            </w:tabs>
            <w:spacing w:after="0" w:before="60" w:line="240" w:lineRule="auto"/>
            <w:ind w:left="360"/>
            <w:rPr>
              <w:rFonts w:ascii="Arial" w:cs="Arial" w:eastAsia="Arial" w:hAnsi="Arial"/>
              <w:b w:val="0"/>
              <w:bCs w:val="0"/>
              <w:i w:val="0"/>
              <w:iCs w:val="0"/>
              <w:smallCaps w:val="0"/>
              <w:strike w:val="0"/>
              <w:color w:val="000000"/>
              <w:sz w:val="22"/>
              <w:szCs w:val="22"/>
              <w:u w:val="none"/>
              <w:shd w:fill="auto" w:val="clear"/>
              <w:vertAlign w:val="baseline"/>
            </w:rPr>
          </w:pPr>
          <w:hyperlink w:anchor="_5v65i1s0savg">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Viaje del Usuario: Rol Cargador (Flujo Operativo de Ingesta)</w:t>
              <w:tab/>
              <w:t xml:space="preserve">13</w:t>
            </w:r>
          </w:hyperlink>
          <w:r w:rsidDel="00000000" w:rsidR="00000000" w:rsidRPr="00000000">
            <w:rPr>
              <w:rtl w:val="0"/>
            </w:rPr>
          </w:r>
        </w:p>
        <w:p w:rsidR="00000000" w:rsidDel="00000000" w:rsidP="00000000" w:rsidRDefault="00000000" w:rsidRPr="00000000" w14:paraId="0000001D">
          <w:pPr>
            <w:widowControl w:val="0"/>
            <w:tabs>
              <w:tab w:val="right" w:leader="dot" w:pos="12000"/>
            </w:tabs>
            <w:spacing w:after="0" w:before="60" w:line="240" w:lineRule="auto"/>
            <w:ind w:left="360"/>
            <w:rPr>
              <w:rFonts w:ascii="Arial" w:cs="Arial" w:eastAsia="Arial" w:hAnsi="Arial"/>
              <w:b w:val="0"/>
              <w:bCs w:val="0"/>
              <w:i w:val="0"/>
              <w:iCs w:val="0"/>
              <w:smallCaps w:val="0"/>
              <w:strike w:val="0"/>
              <w:color w:val="000000"/>
              <w:sz w:val="22"/>
              <w:szCs w:val="22"/>
              <w:u w:val="none"/>
              <w:shd w:fill="auto" w:val="clear"/>
              <w:vertAlign w:val="baseline"/>
            </w:rPr>
          </w:pPr>
          <w:hyperlink w:anchor="_r10m3zeknuy3">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Viaje del Usuario: Rol Administrador (Flujo de Mantenimiento B2B)</w:t>
              <w:tab/>
              <w:t xml:space="preserve">14</w:t>
            </w:r>
          </w:hyperlink>
          <w:r w:rsidDel="00000000" w:rsidR="00000000" w:rsidRPr="00000000">
            <w:rPr>
              <w:rtl w:val="0"/>
            </w:rPr>
          </w:r>
        </w:p>
        <w:p w:rsidR="00000000" w:rsidDel="00000000" w:rsidP="00000000" w:rsidRDefault="00000000" w:rsidRPr="00000000" w14:paraId="0000001E">
          <w:pPr>
            <w:widowControl w:val="0"/>
            <w:tabs>
              <w:tab w:val="right" w:leader="dot" w:pos="12000"/>
            </w:tabs>
            <w:spacing w:after="0" w:before="60" w:line="240" w:lineRule="auto"/>
            <w:ind w:left="360"/>
            <w:rPr>
              <w:rFonts w:ascii="Arial" w:cs="Arial" w:eastAsia="Arial" w:hAnsi="Arial"/>
              <w:b w:val="0"/>
              <w:bCs w:val="0"/>
              <w:i w:val="0"/>
              <w:iCs w:val="0"/>
              <w:smallCaps w:val="0"/>
              <w:strike w:val="0"/>
              <w:color w:val="000000"/>
              <w:sz w:val="22"/>
              <w:szCs w:val="22"/>
              <w:u w:val="none"/>
              <w:shd w:fill="auto" w:val="clear"/>
              <w:vertAlign w:val="baseline"/>
            </w:rPr>
          </w:pPr>
          <w:hyperlink w:anchor="_e8zslaiqmh98">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C. Viaje del Usuario: Rol Consultor (Flujo de Auditoría y Control)</w:t>
              <w:tab/>
              <w:t xml:space="preserve">15</w:t>
            </w:r>
          </w:hyperlink>
          <w:r w:rsidDel="00000000" w:rsidR="00000000" w:rsidRPr="00000000">
            <w:rPr>
              <w:rtl w:val="0"/>
            </w:rPr>
          </w:r>
        </w:p>
        <w:p w:rsidR="00000000" w:rsidDel="00000000" w:rsidP="00000000" w:rsidRDefault="00000000" w:rsidRPr="00000000" w14:paraId="0000001F">
          <w:pPr>
            <w:widowControl w:val="0"/>
            <w:tabs>
              <w:tab w:val="right" w:leader="dot" w:pos="12000"/>
            </w:tabs>
            <w:spacing w:after="0" w:before="60" w:line="240" w:lineRule="auto"/>
            <w:ind w:left="0" w:firstLine="0"/>
            <w:rPr>
              <w:rFonts w:ascii="Arial" w:cs="Arial" w:eastAsia="Arial" w:hAnsi="Arial"/>
              <w:b w:val="1"/>
              <w:bCs w:val="1"/>
              <w:i w:val="0"/>
              <w:iCs w:val="0"/>
              <w:smallCaps w:val="0"/>
              <w:strike w:val="0"/>
              <w:color w:val="000000"/>
              <w:sz w:val="22"/>
              <w:szCs w:val="22"/>
              <w:u w:val="none"/>
              <w:shd w:fill="auto" w:val="clear"/>
              <w:vertAlign w:val="baseline"/>
            </w:rPr>
          </w:pPr>
          <w:hyperlink w:anchor="_zeya57t2e5xn">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8. Épicas del Proyecto (Roadmap de Desarrollo)</w:t>
              <w:tab/>
              <w:t xml:space="preserve">17</w:t>
            </w:r>
          </w:hyperlink>
          <w:r w:rsidDel="00000000" w:rsidR="00000000" w:rsidRPr="00000000">
            <w:rPr>
              <w:rtl w:val="0"/>
            </w:rPr>
          </w:r>
        </w:p>
        <w:p w:rsidR="00000000" w:rsidDel="00000000" w:rsidP="00000000" w:rsidRDefault="00000000" w:rsidRPr="00000000" w14:paraId="00000020">
          <w:pPr>
            <w:widowControl w:val="0"/>
            <w:tabs>
              <w:tab w:val="right" w:leader="dot" w:pos="12000"/>
            </w:tabs>
            <w:spacing w:after="0" w:before="60" w:line="240" w:lineRule="auto"/>
            <w:ind w:left="360"/>
            <w:rPr>
              <w:rFonts w:ascii="Arial" w:cs="Arial" w:eastAsia="Arial" w:hAnsi="Arial"/>
              <w:b w:val="0"/>
              <w:bCs w:val="0"/>
              <w:i w:val="0"/>
              <w:iCs w:val="0"/>
              <w:smallCaps w:val="0"/>
              <w:strike w:val="0"/>
              <w:color w:val="000000"/>
              <w:sz w:val="22"/>
              <w:szCs w:val="22"/>
              <w:u w:val="none"/>
              <w:shd w:fill="auto" w:val="clear"/>
              <w:vertAlign w:val="baseline"/>
            </w:rPr>
          </w:pPr>
          <w:hyperlink w:anchor="_royoj25v2p63">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EPIC 1: Infraestructura Base y Entorno DevSecOps</w:t>
              <w:tab/>
              <w:t xml:space="preserve">17</w:t>
            </w:r>
          </w:hyperlink>
          <w:r w:rsidDel="00000000" w:rsidR="00000000" w:rsidRPr="00000000">
            <w:rPr>
              <w:rtl w:val="0"/>
            </w:rPr>
          </w:r>
        </w:p>
        <w:p w:rsidR="00000000" w:rsidDel="00000000" w:rsidP="00000000" w:rsidRDefault="00000000" w:rsidRPr="00000000" w14:paraId="00000021">
          <w:pPr>
            <w:widowControl w:val="0"/>
            <w:tabs>
              <w:tab w:val="right" w:leader="dot" w:pos="12000"/>
            </w:tabs>
            <w:spacing w:after="0" w:before="60" w:line="240" w:lineRule="auto"/>
            <w:ind w:left="360"/>
            <w:rPr>
              <w:rFonts w:ascii="Arial" w:cs="Arial" w:eastAsia="Arial" w:hAnsi="Arial"/>
              <w:b w:val="0"/>
              <w:bCs w:val="0"/>
              <w:i w:val="0"/>
              <w:iCs w:val="0"/>
              <w:smallCaps w:val="0"/>
              <w:strike w:val="0"/>
              <w:color w:val="000000"/>
              <w:sz w:val="22"/>
              <w:szCs w:val="22"/>
              <w:u w:val="none"/>
              <w:shd w:fill="auto" w:val="clear"/>
              <w:vertAlign w:val="baseline"/>
            </w:rPr>
          </w:pPr>
          <w:hyperlink w:anchor="_g5uz48gs1l2e">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EPIC 2: Autenticación y Autorización (Control de Acceso RBAC)</w:t>
              <w:tab/>
              <w:t xml:space="preserve">17</w:t>
            </w:r>
          </w:hyperlink>
          <w:r w:rsidDel="00000000" w:rsidR="00000000" w:rsidRPr="00000000">
            <w:rPr>
              <w:rtl w:val="0"/>
            </w:rPr>
          </w:r>
        </w:p>
        <w:p w:rsidR="00000000" w:rsidDel="00000000" w:rsidP="00000000" w:rsidRDefault="00000000" w:rsidRPr="00000000" w14:paraId="00000022">
          <w:pPr>
            <w:widowControl w:val="0"/>
            <w:tabs>
              <w:tab w:val="right" w:leader="dot" w:pos="12000"/>
            </w:tabs>
            <w:spacing w:after="0" w:before="60" w:line="240" w:lineRule="auto"/>
            <w:ind w:left="360"/>
            <w:rPr>
              <w:rFonts w:ascii="Arial" w:cs="Arial" w:eastAsia="Arial" w:hAnsi="Arial"/>
              <w:b w:val="0"/>
              <w:bCs w:val="0"/>
              <w:i w:val="0"/>
              <w:iCs w:val="0"/>
              <w:smallCaps w:val="0"/>
              <w:strike w:val="0"/>
              <w:color w:val="000000"/>
              <w:sz w:val="22"/>
              <w:szCs w:val="22"/>
              <w:u w:val="none"/>
              <w:shd w:fill="auto" w:val="clear"/>
              <w:vertAlign w:val="baseline"/>
            </w:rPr>
          </w:pPr>
          <w:hyperlink w:anchor="_tzd54l1wd3px">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EPIC 3: Pre-procesamiento de Archivos y Mapper UI</w:t>
              <w:tab/>
              <w:t xml:space="preserve">17</w:t>
            </w:r>
          </w:hyperlink>
          <w:r w:rsidDel="00000000" w:rsidR="00000000" w:rsidRPr="00000000">
            <w:rPr>
              <w:rtl w:val="0"/>
            </w:rPr>
          </w:r>
        </w:p>
        <w:p w:rsidR="00000000" w:rsidDel="00000000" w:rsidP="00000000" w:rsidRDefault="00000000" w:rsidRPr="00000000" w14:paraId="00000023">
          <w:pPr>
            <w:widowControl w:val="0"/>
            <w:tabs>
              <w:tab w:val="right" w:leader="dot" w:pos="12000"/>
            </w:tabs>
            <w:spacing w:after="0" w:before="60" w:line="240" w:lineRule="auto"/>
            <w:ind w:left="360"/>
            <w:rPr>
              <w:rFonts w:ascii="Arial" w:cs="Arial" w:eastAsia="Arial" w:hAnsi="Arial"/>
              <w:b w:val="0"/>
              <w:bCs w:val="0"/>
              <w:i w:val="0"/>
              <w:iCs w:val="0"/>
              <w:smallCaps w:val="0"/>
              <w:strike w:val="0"/>
              <w:color w:val="000000"/>
              <w:sz w:val="22"/>
              <w:szCs w:val="22"/>
              <w:u w:val="none"/>
              <w:shd w:fill="auto" w:val="clear"/>
              <w:vertAlign w:val="baseline"/>
            </w:rPr>
          </w:pPr>
          <w:hyperlink w:anchor="_6nj3352jj1s0">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EPIC 4: Motor de Validación y Reglas de Negocio</w:t>
              <w:tab/>
              <w:t xml:space="preserve">17</w:t>
            </w:r>
          </w:hyperlink>
          <w:r w:rsidDel="00000000" w:rsidR="00000000" w:rsidRPr="00000000">
            <w:rPr>
              <w:rtl w:val="0"/>
            </w:rPr>
          </w:r>
        </w:p>
        <w:p w:rsidR="00000000" w:rsidDel="00000000" w:rsidP="00000000" w:rsidRDefault="00000000" w:rsidRPr="00000000" w14:paraId="00000024">
          <w:pPr>
            <w:widowControl w:val="0"/>
            <w:tabs>
              <w:tab w:val="right" w:leader="dot" w:pos="12000"/>
            </w:tabs>
            <w:spacing w:after="0" w:before="60" w:line="240" w:lineRule="auto"/>
            <w:ind w:left="360"/>
            <w:rPr>
              <w:rFonts w:ascii="Arial" w:cs="Arial" w:eastAsia="Arial" w:hAnsi="Arial"/>
              <w:b w:val="0"/>
              <w:bCs w:val="0"/>
              <w:i w:val="0"/>
              <w:iCs w:val="0"/>
              <w:smallCaps w:val="0"/>
              <w:strike w:val="0"/>
              <w:color w:val="000000"/>
              <w:sz w:val="22"/>
              <w:szCs w:val="22"/>
              <w:u w:val="none"/>
              <w:shd w:fill="auto" w:val="clear"/>
              <w:vertAlign w:val="baseline"/>
            </w:rPr>
          </w:pPr>
          <w:hyperlink w:anchor="_xlqjg3sqef6x">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EPIC 5: Criptografía de Datos PII y Persistencia JSONB</w:t>
              <w:tab/>
              <w:t xml:space="preserve">18</w:t>
            </w:r>
          </w:hyperlink>
          <w:r w:rsidDel="00000000" w:rsidR="00000000" w:rsidRPr="00000000">
            <w:rPr>
              <w:rtl w:val="0"/>
            </w:rPr>
          </w:r>
        </w:p>
        <w:p w:rsidR="00000000" w:rsidDel="00000000" w:rsidP="00000000" w:rsidRDefault="00000000" w:rsidRPr="00000000" w14:paraId="00000025">
          <w:pPr>
            <w:widowControl w:val="0"/>
            <w:tabs>
              <w:tab w:val="right" w:leader="dot" w:pos="12000"/>
            </w:tabs>
            <w:spacing w:after="0" w:before="60" w:line="240" w:lineRule="auto"/>
            <w:ind w:left="360"/>
            <w:rPr>
              <w:rFonts w:ascii="Arial" w:cs="Arial" w:eastAsia="Arial" w:hAnsi="Arial"/>
              <w:b w:val="0"/>
              <w:bCs w:val="0"/>
              <w:i w:val="0"/>
              <w:iCs w:val="0"/>
              <w:smallCaps w:val="0"/>
              <w:strike w:val="0"/>
              <w:color w:val="000000"/>
              <w:sz w:val="22"/>
              <w:szCs w:val="22"/>
              <w:u w:val="none"/>
              <w:shd w:fill="auto" w:val="clear"/>
              <w:vertAlign w:val="baseline"/>
            </w:rPr>
          </w:pPr>
          <w:hyperlink w:anchor="_hkvyv7knbpwk">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EPIC 6: Operatividad B2B (Mantenedor Ágil y Dashboards)</w:t>
              <w:tab/>
              <w:t xml:space="preserve">18</w:t>
            </w:r>
          </w:hyperlink>
          <w:r w:rsidDel="00000000" w:rsidR="00000000" w:rsidRPr="00000000">
            <w:rPr>
              <w:rtl w:val="0"/>
            </w:rPr>
          </w:r>
        </w:p>
        <w:p w:rsidR="00000000" w:rsidDel="00000000" w:rsidP="00000000" w:rsidRDefault="00000000" w:rsidRPr="00000000" w14:paraId="00000026">
          <w:pPr>
            <w:widowControl w:val="0"/>
            <w:tabs>
              <w:tab w:val="right" w:leader="dot" w:pos="12000"/>
            </w:tabs>
            <w:spacing w:after="0" w:before="60" w:line="240" w:lineRule="auto"/>
            <w:ind w:left="360"/>
            <w:rPr>
              <w:rFonts w:ascii="Arial" w:cs="Arial" w:eastAsia="Arial" w:hAnsi="Arial"/>
              <w:b w:val="0"/>
              <w:bCs w:val="0"/>
              <w:i w:val="0"/>
              <w:iCs w:val="0"/>
              <w:smallCaps w:val="0"/>
              <w:strike w:val="0"/>
              <w:color w:val="000000"/>
              <w:sz w:val="22"/>
              <w:szCs w:val="22"/>
              <w:u w:val="none"/>
              <w:shd w:fill="auto" w:val="clear"/>
              <w:vertAlign w:val="baseline"/>
            </w:rPr>
          </w:pPr>
          <w:hyperlink w:anchor="_trgqxutzkqxn">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EPIC 7: QA, NFRs (Requisitos No Funcionales) y Despliegue en Producción</w:t>
              <w:tab/>
              <w:t xml:space="preserve">18</w:t>
            </w:r>
          </w:hyperlink>
          <w:r w:rsidDel="00000000" w:rsidR="00000000" w:rsidRPr="00000000">
            <w:rPr>
              <w:rtl w:val="0"/>
            </w:rPr>
          </w:r>
        </w:p>
        <w:p w:rsidR="00000000" w:rsidDel="00000000" w:rsidP="00000000" w:rsidRDefault="00000000" w:rsidRPr="00000000" w14:paraId="00000027">
          <w:pPr>
            <w:widowControl w:val="0"/>
            <w:tabs>
              <w:tab w:val="right" w:leader="dot" w:pos="12000"/>
            </w:tabs>
            <w:spacing w:after="0" w:before="60" w:line="240" w:lineRule="auto"/>
            <w:ind w:left="0" w:firstLine="0"/>
            <w:rPr>
              <w:rFonts w:ascii="Arial" w:cs="Arial" w:eastAsia="Arial" w:hAnsi="Arial"/>
              <w:b w:val="1"/>
              <w:bCs w:val="1"/>
              <w:i w:val="0"/>
              <w:iCs w:val="0"/>
              <w:smallCaps w:val="0"/>
              <w:strike w:val="0"/>
              <w:color w:val="000000"/>
              <w:sz w:val="22"/>
              <w:szCs w:val="22"/>
              <w:u w:val="none"/>
              <w:shd w:fill="auto" w:val="clear"/>
              <w:vertAlign w:val="baseline"/>
            </w:rPr>
          </w:pPr>
          <w:hyperlink w:anchor="_rghofusyu43">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9. Historias de Usuario (Product Backlog Inicial Completo)</w:t>
              <w:tab/>
              <w:t xml:space="preserve">19</w:t>
            </w:r>
          </w:hyperlink>
          <w:r w:rsidDel="00000000" w:rsidR="00000000" w:rsidRPr="00000000">
            <w:rPr>
              <w:rtl w:val="0"/>
            </w:rPr>
          </w:r>
        </w:p>
        <w:p w:rsidR="00000000" w:rsidDel="00000000" w:rsidP="00000000" w:rsidRDefault="00000000" w:rsidRPr="00000000" w14:paraId="00000028">
          <w:pPr>
            <w:widowControl w:val="0"/>
            <w:tabs>
              <w:tab w:val="right" w:leader="dot" w:pos="12000"/>
            </w:tabs>
            <w:spacing w:after="0" w:before="60" w:line="240" w:lineRule="auto"/>
            <w:ind w:left="360"/>
            <w:rPr>
              <w:rFonts w:ascii="Arial" w:cs="Arial" w:eastAsia="Arial" w:hAnsi="Arial"/>
              <w:b w:val="0"/>
              <w:bCs w:val="0"/>
              <w:i w:val="0"/>
              <w:iCs w:val="0"/>
              <w:smallCaps w:val="0"/>
              <w:strike w:val="0"/>
              <w:color w:val="000000"/>
              <w:sz w:val="22"/>
              <w:szCs w:val="22"/>
              <w:u w:val="none"/>
              <w:shd w:fill="auto" w:val="clear"/>
              <w:vertAlign w:val="baseline"/>
            </w:rPr>
          </w:pPr>
          <w:hyperlink w:anchor="_tgsqgpqhjr9l">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9.1 Sprint 0: Tareas Técnicas de Infraestructura (Semanas 1-4)</w:t>
              <w:tab/>
              <w:t xml:space="preserve">19</w:t>
            </w:r>
          </w:hyperlink>
          <w:r w:rsidDel="00000000" w:rsidR="00000000" w:rsidRPr="00000000">
            <w:rPr>
              <w:rtl w:val="0"/>
            </w:rPr>
          </w:r>
        </w:p>
        <w:p w:rsidR="00000000" w:rsidDel="00000000" w:rsidP="00000000" w:rsidRDefault="00000000" w:rsidRPr="00000000" w14:paraId="00000029">
          <w:pPr>
            <w:widowControl w:val="0"/>
            <w:tabs>
              <w:tab w:val="right" w:leader="dot" w:pos="12000"/>
            </w:tabs>
            <w:spacing w:after="0" w:before="60" w:line="240" w:lineRule="auto"/>
            <w:ind w:left="360"/>
            <w:rPr>
              <w:rFonts w:ascii="Arial" w:cs="Arial" w:eastAsia="Arial" w:hAnsi="Arial"/>
              <w:b w:val="0"/>
              <w:bCs w:val="0"/>
              <w:i w:val="0"/>
              <w:iCs w:val="0"/>
              <w:smallCaps w:val="0"/>
              <w:strike w:val="0"/>
              <w:color w:val="000000"/>
              <w:sz w:val="22"/>
              <w:szCs w:val="22"/>
              <w:u w:val="none"/>
              <w:shd w:fill="auto" w:val="clear"/>
              <w:vertAlign w:val="baseline"/>
            </w:rPr>
          </w:pPr>
          <w:hyperlink w:anchor="_2i0m5hqzcfti">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9.2 Sprint 1: Core de Seguridad y Base de Datos (Semanas 5-8)</w:t>
              <w:tab/>
              <w:t xml:space="preserve">21</w:t>
            </w:r>
          </w:hyperlink>
          <w:r w:rsidDel="00000000" w:rsidR="00000000" w:rsidRPr="00000000">
            <w:rPr>
              <w:rtl w:val="0"/>
            </w:rPr>
          </w:r>
        </w:p>
        <w:p w:rsidR="00000000" w:rsidDel="00000000" w:rsidP="00000000" w:rsidRDefault="00000000" w:rsidRPr="00000000" w14:paraId="0000002A">
          <w:pPr>
            <w:widowControl w:val="0"/>
            <w:tabs>
              <w:tab w:val="right" w:leader="dot" w:pos="12000"/>
            </w:tabs>
            <w:spacing w:after="0" w:before="60" w:line="240" w:lineRule="auto"/>
            <w:ind w:left="360"/>
            <w:rPr>
              <w:rFonts w:ascii="Arial" w:cs="Arial" w:eastAsia="Arial" w:hAnsi="Arial"/>
              <w:b w:val="0"/>
              <w:bCs w:val="0"/>
              <w:i w:val="0"/>
              <w:iCs w:val="0"/>
              <w:smallCaps w:val="0"/>
              <w:strike w:val="0"/>
              <w:color w:val="000000"/>
              <w:sz w:val="22"/>
              <w:szCs w:val="22"/>
              <w:u w:val="none"/>
              <w:shd w:fill="auto" w:val="clear"/>
              <w:vertAlign w:val="baseline"/>
            </w:rPr>
          </w:pPr>
          <w:hyperlink w:anchor="_o6ibncpwocv8">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9.3 Sprint 2: Motor de Ingesta, Mapper y Criptografía (Semanas 9-12)</w:t>
              <w:tab/>
              <w:t xml:space="preserve">22</w:t>
            </w:r>
          </w:hyperlink>
          <w:r w:rsidDel="00000000" w:rsidR="00000000" w:rsidRPr="00000000">
            <w:rPr>
              <w:rtl w:val="0"/>
            </w:rPr>
          </w:r>
        </w:p>
        <w:p w:rsidR="00000000" w:rsidDel="00000000" w:rsidP="00000000" w:rsidRDefault="00000000" w:rsidRPr="00000000" w14:paraId="0000002B">
          <w:pPr>
            <w:widowControl w:val="0"/>
            <w:tabs>
              <w:tab w:val="right" w:leader="dot" w:pos="12000"/>
            </w:tabs>
            <w:spacing w:after="0" w:before="60" w:line="240" w:lineRule="auto"/>
            <w:ind w:left="360"/>
            <w:rPr>
              <w:rFonts w:ascii="Arial" w:cs="Arial" w:eastAsia="Arial" w:hAnsi="Arial"/>
              <w:b w:val="0"/>
              <w:bCs w:val="0"/>
              <w:i w:val="0"/>
              <w:iCs w:val="0"/>
              <w:smallCaps w:val="0"/>
              <w:strike w:val="0"/>
              <w:color w:val="000000"/>
              <w:sz w:val="22"/>
              <w:szCs w:val="22"/>
              <w:u w:val="none"/>
              <w:shd w:fill="auto" w:val="clear"/>
              <w:vertAlign w:val="baseline"/>
            </w:rPr>
          </w:pPr>
          <w:hyperlink w:anchor="_gcbhv6i92e45">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9.4 Sprint 3: Operatividad B2B y Calidad (Semanas 13-15)</w:t>
              <w:tab/>
              <w:t xml:space="preserve">25</w:t>
            </w:r>
          </w:hyperlink>
          <w:r w:rsidDel="00000000" w:rsidR="00000000" w:rsidRPr="00000000">
            <w:rPr>
              <w:rtl w:val="0"/>
            </w:rPr>
          </w:r>
        </w:p>
        <w:p w:rsidR="00000000" w:rsidDel="00000000" w:rsidP="00000000" w:rsidRDefault="00000000" w:rsidRPr="00000000" w14:paraId="0000002C">
          <w:pPr>
            <w:widowControl w:val="0"/>
            <w:tabs>
              <w:tab w:val="right" w:leader="dot" w:pos="12000"/>
            </w:tabs>
            <w:spacing w:after="0" w:before="60" w:line="240" w:lineRule="auto"/>
            <w:ind w:left="0" w:firstLine="0"/>
            <w:rPr>
              <w:rFonts w:ascii="Arial" w:cs="Arial" w:eastAsia="Arial" w:hAnsi="Arial"/>
              <w:b w:val="1"/>
              <w:bCs w:val="1"/>
              <w:i w:val="0"/>
              <w:iCs w:val="0"/>
              <w:smallCaps w:val="0"/>
              <w:strike w:val="0"/>
              <w:color w:val="000000"/>
              <w:sz w:val="22"/>
              <w:szCs w:val="22"/>
              <w:u w:val="none"/>
              <w:shd w:fill="auto" w:val="clear"/>
              <w:vertAlign w:val="baseline"/>
            </w:rPr>
          </w:pPr>
          <w:hyperlink w:anchor="_5ency0kdya04">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10. Product Backlog Priorizado</w:t>
              <w:tab/>
              <w:t xml:space="preserve">27</w:t>
            </w:r>
          </w:hyperlink>
          <w:r w:rsidDel="00000000" w:rsidR="00000000" w:rsidRPr="00000000">
            <w:rPr>
              <w:rtl w:val="0"/>
            </w:rPr>
          </w:r>
        </w:p>
        <w:p w:rsidR="00000000" w:rsidDel="00000000" w:rsidP="00000000" w:rsidRDefault="00000000" w:rsidRPr="00000000" w14:paraId="0000002D">
          <w:pPr>
            <w:widowControl w:val="0"/>
            <w:tabs>
              <w:tab w:val="right" w:leader="dot" w:pos="12000"/>
            </w:tabs>
            <w:spacing w:after="0" w:before="60" w:line="240" w:lineRule="auto"/>
            <w:ind w:left="360"/>
            <w:rPr>
              <w:rFonts w:ascii="Arial" w:cs="Arial" w:eastAsia="Arial" w:hAnsi="Arial"/>
              <w:b w:val="0"/>
              <w:bCs w:val="0"/>
              <w:i w:val="0"/>
              <w:iCs w:val="0"/>
              <w:smallCaps w:val="0"/>
              <w:strike w:val="0"/>
              <w:color w:val="000000"/>
              <w:sz w:val="22"/>
              <w:szCs w:val="22"/>
              <w:u w:val="none"/>
              <w:shd w:fill="auto" w:val="clear"/>
              <w:vertAlign w:val="baseline"/>
            </w:rPr>
          </w:pPr>
          <w:hyperlink w:anchor="_mwky42wsacet">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Must Have (Críticos - Sprints 1 y 2)</w:t>
              <w:tab/>
              <w:t xml:space="preserve">27</w:t>
            </w:r>
          </w:hyperlink>
          <w:r w:rsidDel="00000000" w:rsidR="00000000" w:rsidRPr="00000000">
            <w:rPr>
              <w:rtl w:val="0"/>
            </w:rPr>
          </w:r>
        </w:p>
        <w:p w:rsidR="00000000" w:rsidDel="00000000" w:rsidP="00000000" w:rsidRDefault="00000000" w:rsidRPr="00000000" w14:paraId="0000002E">
          <w:pPr>
            <w:widowControl w:val="0"/>
            <w:tabs>
              <w:tab w:val="right" w:leader="dot" w:pos="12000"/>
            </w:tabs>
            <w:spacing w:after="0" w:before="60" w:line="240" w:lineRule="auto"/>
            <w:ind w:left="360"/>
            <w:rPr>
              <w:rFonts w:ascii="Arial" w:cs="Arial" w:eastAsia="Arial" w:hAnsi="Arial"/>
              <w:b w:val="0"/>
              <w:bCs w:val="0"/>
              <w:i w:val="0"/>
              <w:iCs w:val="0"/>
              <w:smallCaps w:val="0"/>
              <w:strike w:val="0"/>
              <w:color w:val="000000"/>
              <w:sz w:val="22"/>
              <w:szCs w:val="22"/>
              <w:u w:val="none"/>
              <w:shd w:fill="auto" w:val="clear"/>
              <w:vertAlign w:val="baseline"/>
            </w:rPr>
          </w:pPr>
          <w:hyperlink w:anchor="_z30rwghjgtmb">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Should y Could Have (Valor B2B y Calidad - Sprints 3)</w:t>
              <w:tab/>
              <w:t xml:space="preserve">27</w:t>
            </w:r>
          </w:hyperlink>
          <w:r w:rsidDel="00000000" w:rsidR="00000000" w:rsidRPr="00000000">
            <w:rPr>
              <w:rtl w:val="0"/>
            </w:rPr>
          </w:r>
        </w:p>
        <w:p w:rsidR="00000000" w:rsidDel="00000000" w:rsidP="00000000" w:rsidRDefault="00000000" w:rsidRPr="00000000" w14:paraId="0000002F">
          <w:pPr>
            <w:widowControl w:val="0"/>
            <w:tabs>
              <w:tab w:val="right" w:leader="dot" w:pos="12000"/>
            </w:tabs>
            <w:spacing w:after="0" w:before="60" w:line="240" w:lineRule="auto"/>
            <w:ind w:left="360"/>
            <w:rPr>
              <w:rFonts w:ascii="Arial" w:cs="Arial" w:eastAsia="Arial" w:hAnsi="Arial"/>
              <w:b w:val="0"/>
              <w:bCs w:val="0"/>
              <w:i w:val="0"/>
              <w:iCs w:val="0"/>
              <w:smallCaps w:val="0"/>
              <w:strike w:val="0"/>
              <w:color w:val="000000"/>
              <w:sz w:val="22"/>
              <w:szCs w:val="22"/>
              <w:u w:val="none"/>
              <w:shd w:fill="auto" w:val="clear"/>
              <w:vertAlign w:val="baseline"/>
            </w:rPr>
          </w:pPr>
          <w:hyperlink w:anchor="_sq6osqc480h6">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Won't Have (Fuera de Alcance Estricto)</w:t>
              <w:tab/>
              <w:t xml:space="preserve">27</w:t>
            </w:r>
          </w:hyperlink>
          <w:r w:rsidDel="00000000" w:rsidR="00000000" w:rsidRPr="00000000">
            <w:rPr>
              <w:rtl w:val="0"/>
            </w:rPr>
          </w:r>
        </w:p>
        <w:p w:rsidR="00000000" w:rsidDel="00000000" w:rsidP="00000000" w:rsidRDefault="00000000" w:rsidRPr="00000000" w14:paraId="00000030">
          <w:pPr>
            <w:widowControl w:val="0"/>
            <w:tabs>
              <w:tab w:val="right" w:leader="dot" w:pos="12000"/>
            </w:tabs>
            <w:spacing w:after="0" w:before="60" w:line="240" w:lineRule="auto"/>
            <w:ind w:left="0" w:firstLine="0"/>
            <w:rPr>
              <w:rFonts w:ascii="Arial" w:cs="Arial" w:eastAsia="Arial" w:hAnsi="Arial"/>
              <w:b w:val="1"/>
              <w:bCs w:val="1"/>
              <w:i w:val="0"/>
              <w:iCs w:val="0"/>
              <w:smallCaps w:val="0"/>
              <w:strike w:val="0"/>
              <w:color w:val="000000"/>
              <w:sz w:val="22"/>
              <w:szCs w:val="22"/>
              <w:u w:val="none"/>
              <w:shd w:fill="auto" w:val="clear"/>
              <w:vertAlign w:val="baseline"/>
            </w:rPr>
          </w:pPr>
          <w:hyperlink w:anchor="_sa031u4t6864">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11. Arquitectura y Diseño de la Solución (Respaldos del Pitch)</w:t>
              <w:tab/>
              <w:t xml:space="preserve">28</w:t>
            </w:r>
          </w:hyperlink>
          <w:r w:rsidDel="00000000" w:rsidR="00000000" w:rsidRPr="00000000">
            <w:rPr>
              <w:rtl w:val="0"/>
            </w:rPr>
          </w:r>
        </w:p>
        <w:p w:rsidR="00000000" w:rsidDel="00000000" w:rsidP="00000000" w:rsidRDefault="00000000" w:rsidRPr="00000000" w14:paraId="00000031">
          <w:pPr>
            <w:widowControl w:val="0"/>
            <w:tabs>
              <w:tab w:val="right" w:leader="dot" w:pos="12000"/>
            </w:tabs>
            <w:spacing w:after="0" w:before="60" w:line="240" w:lineRule="auto"/>
            <w:ind w:left="360"/>
            <w:rPr>
              <w:rFonts w:ascii="Arial" w:cs="Arial" w:eastAsia="Arial" w:hAnsi="Arial"/>
              <w:b w:val="0"/>
              <w:bCs w:val="0"/>
              <w:i w:val="0"/>
              <w:iCs w:val="0"/>
              <w:smallCaps w:val="0"/>
              <w:strike w:val="0"/>
              <w:color w:val="000000"/>
              <w:sz w:val="22"/>
              <w:szCs w:val="22"/>
              <w:u w:val="none"/>
              <w:shd w:fill="auto" w:val="clear"/>
              <w:vertAlign w:val="baseline"/>
            </w:rPr>
          </w:pPr>
          <w:hyperlink w:anchor="_4foncttive7n">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11.1 Tecnologías a Utilizar (Stack Tecnológico)</w:t>
              <w:tab/>
              <w:t xml:space="preserve">29</w:t>
            </w:r>
          </w:hyperlink>
          <w:r w:rsidDel="00000000" w:rsidR="00000000" w:rsidRPr="00000000">
            <w:rPr>
              <w:rtl w:val="0"/>
            </w:rPr>
          </w:r>
        </w:p>
        <w:p w:rsidR="00000000" w:rsidDel="00000000" w:rsidP="00000000" w:rsidRDefault="00000000" w:rsidRPr="00000000" w14:paraId="00000032">
          <w:pPr>
            <w:widowControl w:val="0"/>
            <w:tabs>
              <w:tab w:val="right" w:leader="dot" w:pos="12000"/>
            </w:tabs>
            <w:spacing w:after="0" w:before="60" w:line="240" w:lineRule="auto"/>
            <w:ind w:left="360"/>
            <w:rPr>
              <w:rFonts w:ascii="Arial" w:cs="Arial" w:eastAsia="Arial" w:hAnsi="Arial"/>
              <w:b w:val="0"/>
              <w:bCs w:val="0"/>
              <w:i w:val="0"/>
              <w:iCs w:val="0"/>
              <w:smallCaps w:val="0"/>
              <w:strike w:val="0"/>
              <w:color w:val="000000"/>
              <w:sz w:val="22"/>
              <w:szCs w:val="22"/>
              <w:u w:val="none"/>
              <w:shd w:fill="auto" w:val="clear"/>
              <w:vertAlign w:val="baseline"/>
            </w:rPr>
          </w:pPr>
          <w:hyperlink w:anchor="_48ipobvmp9ed">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11.2 Modelo Relacional (Primer Bosquejo Optimizado)</w:t>
              <w:tab/>
              <w:t xml:space="preserve">30</w:t>
            </w:r>
          </w:hyperlink>
          <w:r w:rsidDel="00000000" w:rsidR="00000000" w:rsidRPr="00000000">
            <w:rPr>
              <w:rtl w:val="0"/>
            </w:rPr>
          </w:r>
        </w:p>
        <w:p w:rsidR="00000000" w:rsidDel="00000000" w:rsidP="00000000" w:rsidRDefault="00000000" w:rsidRPr="00000000" w14:paraId="00000033">
          <w:pPr>
            <w:widowControl w:val="0"/>
            <w:tabs>
              <w:tab w:val="right" w:leader="dot" w:pos="12000"/>
            </w:tabs>
            <w:spacing w:after="0" w:before="60" w:line="240" w:lineRule="auto"/>
            <w:ind w:left="360"/>
            <w:rPr>
              <w:rFonts w:ascii="Arial" w:cs="Arial" w:eastAsia="Arial" w:hAnsi="Arial"/>
              <w:b w:val="0"/>
              <w:bCs w:val="0"/>
              <w:i w:val="0"/>
              <w:iCs w:val="0"/>
              <w:smallCaps w:val="0"/>
              <w:strike w:val="0"/>
              <w:color w:val="000000"/>
              <w:sz w:val="22"/>
              <w:szCs w:val="22"/>
              <w:u w:val="none"/>
              <w:shd w:fill="auto" w:val="clear"/>
              <w:vertAlign w:val="baseline"/>
            </w:rPr>
          </w:pPr>
          <w:hyperlink w:anchor="_lod81wfokhb">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11.3 Diagrama de Arquitectura (Componentes, Despliegue y Flujo de Datos)</w:t>
              <w:tab/>
              <w:t xml:space="preserve">32</w:t>
            </w:r>
          </w:hyperlink>
          <w:r w:rsidDel="00000000" w:rsidR="00000000" w:rsidRPr="00000000">
            <w:rPr>
              <w:rtl w:val="0"/>
            </w:rPr>
          </w:r>
        </w:p>
        <w:p w:rsidR="00000000" w:rsidDel="00000000" w:rsidP="00000000" w:rsidRDefault="00000000" w:rsidRPr="00000000" w14:paraId="00000034">
          <w:pPr>
            <w:widowControl w:val="0"/>
            <w:tabs>
              <w:tab w:val="right" w:leader="dot" w:pos="12000"/>
            </w:tabs>
            <w:spacing w:after="0" w:before="60" w:line="240" w:lineRule="auto"/>
            <w:ind w:firstLine="720"/>
            <w:rPr>
              <w:rFonts w:ascii="Arial" w:cs="Arial" w:eastAsia="Arial" w:hAnsi="Arial"/>
              <w:b w:val="0"/>
              <w:bCs w:val="0"/>
              <w:i w:val="0"/>
              <w:iCs w:val="0"/>
              <w:smallCaps w:val="0"/>
              <w:strike w:val="0"/>
              <w:color w:val="000000"/>
              <w:sz w:val="22"/>
              <w:szCs w:val="22"/>
              <w:u w:val="none"/>
              <w:shd w:fill="auto" w:val="clear"/>
              <w:vertAlign w:val="baseline"/>
            </w:rPr>
          </w:pPr>
          <w:hyperlink w:anchor="_jnp0osdbbqpc">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Nodos y Componentes del Sistema (Para el Diagrama)</w:t>
              <w:tab/>
              <w:t xml:space="preserve">32</w:t>
            </w:r>
          </w:hyperlink>
          <w:r w:rsidDel="00000000" w:rsidR="00000000" w:rsidRPr="00000000">
            <w:rPr>
              <w:rtl w:val="0"/>
            </w:rPr>
          </w:r>
        </w:p>
        <w:p w:rsidR="00000000" w:rsidDel="00000000" w:rsidP="00000000" w:rsidRDefault="00000000" w:rsidRPr="00000000" w14:paraId="00000035">
          <w:pPr>
            <w:widowControl w:val="0"/>
            <w:tabs>
              <w:tab w:val="right" w:leader="dot" w:pos="12000"/>
            </w:tabs>
            <w:spacing w:after="0" w:before="60" w:line="240" w:lineRule="auto"/>
            <w:ind w:firstLine="720"/>
            <w:rPr>
              <w:rFonts w:ascii="Arial" w:cs="Arial" w:eastAsia="Arial" w:hAnsi="Arial"/>
              <w:b w:val="0"/>
              <w:bCs w:val="0"/>
              <w:i w:val="0"/>
              <w:iCs w:val="0"/>
              <w:smallCaps w:val="0"/>
              <w:strike w:val="0"/>
              <w:color w:val="000000"/>
              <w:sz w:val="22"/>
              <w:szCs w:val="22"/>
              <w:u w:val="none"/>
              <w:shd w:fill="auto" w:val="clear"/>
              <w:vertAlign w:val="baseline"/>
            </w:rPr>
          </w:pPr>
          <w:hyperlink w:anchor="_b1cll680jcc1">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B. Flujo de Datos Crítico (Las flechas del Diagrama)</w:t>
              <w:tab/>
              <w:t xml:space="preserve">32</w:t>
            </w:r>
          </w:hyperlink>
          <w:r w:rsidDel="00000000" w:rsidR="00000000" w:rsidRPr="00000000">
            <w:rPr>
              <w:rtl w:val="0"/>
            </w:rPr>
          </w:r>
        </w:p>
        <w:p w:rsidR="00000000" w:rsidDel="00000000" w:rsidP="00000000" w:rsidRDefault="00000000" w:rsidRPr="00000000" w14:paraId="00000036">
          <w:pPr>
            <w:widowControl w:val="0"/>
            <w:tabs>
              <w:tab w:val="right" w:leader="dot" w:pos="12000"/>
            </w:tabs>
            <w:spacing w:after="0" w:before="60" w:line="240" w:lineRule="auto"/>
            <w:ind w:left="360"/>
            <w:rPr>
              <w:rFonts w:ascii="Arial" w:cs="Arial" w:eastAsia="Arial" w:hAnsi="Arial"/>
              <w:b w:val="0"/>
              <w:bCs w:val="0"/>
              <w:i w:val="0"/>
              <w:iCs w:val="0"/>
              <w:smallCaps w:val="0"/>
              <w:strike w:val="0"/>
              <w:color w:val="000000"/>
              <w:sz w:val="22"/>
              <w:szCs w:val="22"/>
              <w:u w:val="none"/>
              <w:shd w:fill="auto" w:val="clear"/>
              <w:vertAlign w:val="baseline"/>
            </w:rPr>
          </w:pPr>
          <w:hyperlink w:anchor="_n760qftxpse">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11.4 Mockups (Guía de Diseño y Propuestas de Interfaces UI/UX)</w:t>
              <w:tab/>
              <w:t xml:space="preserve">34</w:t>
            </w:r>
          </w:hyperlink>
          <w:r w:rsidDel="00000000" w:rsidR="00000000" w:rsidRPr="00000000">
            <w:rPr>
              <w:rtl w:val="0"/>
            </w:rPr>
          </w:r>
        </w:p>
        <w:p w:rsidR="00000000" w:rsidDel="00000000" w:rsidP="00000000" w:rsidRDefault="00000000" w:rsidRPr="00000000" w14:paraId="00000037">
          <w:pPr>
            <w:widowControl w:val="0"/>
            <w:tabs>
              <w:tab w:val="right" w:leader="dot" w:pos="12000"/>
            </w:tabs>
            <w:spacing w:after="0" w:before="60" w:line="240" w:lineRule="auto"/>
            <w:ind w:firstLine="720"/>
            <w:rPr>
              <w:rFonts w:ascii="Arial" w:cs="Arial" w:eastAsia="Arial" w:hAnsi="Arial"/>
              <w:b w:val="0"/>
              <w:bCs w:val="0"/>
              <w:i w:val="0"/>
              <w:iCs w:val="0"/>
              <w:smallCaps w:val="0"/>
              <w:strike w:val="0"/>
              <w:color w:val="000000"/>
              <w:sz w:val="22"/>
              <w:szCs w:val="22"/>
              <w:u w:val="none"/>
              <w:shd w:fill="auto" w:val="clear"/>
              <w:vertAlign w:val="baseline"/>
            </w:rPr>
          </w:pPr>
          <w:hyperlink w:anchor="_dc3gakyx2fcf">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Vista 1: Pantalla de Autenticación (Login)</w:t>
              <w:tab/>
              <w:t xml:space="preserve">34</w:t>
            </w:r>
          </w:hyperlink>
          <w:r w:rsidDel="00000000" w:rsidR="00000000" w:rsidRPr="00000000">
            <w:rPr>
              <w:rtl w:val="0"/>
            </w:rPr>
          </w:r>
        </w:p>
        <w:p w:rsidR="00000000" w:rsidDel="00000000" w:rsidP="00000000" w:rsidRDefault="00000000" w:rsidRPr="00000000" w14:paraId="00000038">
          <w:pPr>
            <w:widowControl w:val="0"/>
            <w:tabs>
              <w:tab w:val="right" w:leader="dot" w:pos="12000"/>
            </w:tabs>
            <w:spacing w:after="0" w:before="60" w:line="240" w:lineRule="auto"/>
            <w:ind w:firstLine="720"/>
            <w:rPr>
              <w:rFonts w:ascii="Arial" w:cs="Arial" w:eastAsia="Arial" w:hAnsi="Arial"/>
              <w:b w:val="0"/>
              <w:bCs w:val="0"/>
              <w:i w:val="0"/>
              <w:iCs w:val="0"/>
              <w:smallCaps w:val="0"/>
              <w:strike w:val="0"/>
              <w:color w:val="000000"/>
              <w:sz w:val="22"/>
              <w:szCs w:val="22"/>
              <w:u w:val="none"/>
              <w:shd w:fill="auto" w:val="clear"/>
              <w:vertAlign w:val="baseline"/>
            </w:rPr>
          </w:pPr>
          <w:hyperlink w:anchor="_qtwbonyv1zta">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Vista 2: Panel de Navegación Global (Layout Base)</w:t>
              <w:tab/>
              <w:t xml:space="preserve">35</w:t>
            </w:r>
          </w:hyperlink>
          <w:r w:rsidDel="00000000" w:rsidR="00000000" w:rsidRPr="00000000">
            <w:rPr>
              <w:rtl w:val="0"/>
            </w:rPr>
          </w:r>
        </w:p>
        <w:p w:rsidR="00000000" w:rsidDel="00000000" w:rsidP="00000000" w:rsidRDefault="00000000" w:rsidRPr="00000000" w14:paraId="00000039">
          <w:pPr>
            <w:widowControl w:val="0"/>
            <w:tabs>
              <w:tab w:val="right" w:leader="dot" w:pos="12000"/>
            </w:tabs>
            <w:spacing w:after="0" w:before="60" w:line="240" w:lineRule="auto"/>
            <w:ind w:firstLine="720"/>
            <w:rPr>
              <w:rFonts w:ascii="Arial" w:cs="Arial" w:eastAsia="Arial" w:hAnsi="Arial"/>
              <w:b w:val="0"/>
              <w:bCs w:val="0"/>
              <w:i w:val="0"/>
              <w:iCs w:val="0"/>
              <w:smallCaps w:val="0"/>
              <w:strike w:val="0"/>
              <w:color w:val="000000"/>
              <w:sz w:val="22"/>
              <w:szCs w:val="22"/>
              <w:u w:val="none"/>
              <w:shd w:fill="auto" w:val="clear"/>
              <w:vertAlign w:val="baseline"/>
            </w:rPr>
          </w:pPr>
          <w:hyperlink w:anchor="_ga8mbqg9xk1g">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Vista 3: Zona de Ingesta (Drag &amp; Drop)</w:t>
              <w:tab/>
              <w:t xml:space="preserve">36</w:t>
            </w:r>
          </w:hyperlink>
          <w:r w:rsidDel="00000000" w:rsidR="00000000" w:rsidRPr="00000000">
            <w:rPr>
              <w:rtl w:val="0"/>
            </w:rPr>
          </w:r>
        </w:p>
        <w:p w:rsidR="00000000" w:rsidDel="00000000" w:rsidP="00000000" w:rsidRDefault="00000000" w:rsidRPr="00000000" w14:paraId="0000003A">
          <w:pPr>
            <w:widowControl w:val="0"/>
            <w:tabs>
              <w:tab w:val="right" w:leader="dot" w:pos="12000"/>
            </w:tabs>
            <w:spacing w:after="0" w:before="60" w:line="240" w:lineRule="auto"/>
            <w:ind w:firstLine="720"/>
            <w:rPr>
              <w:rFonts w:ascii="Arial" w:cs="Arial" w:eastAsia="Arial" w:hAnsi="Arial"/>
              <w:b w:val="0"/>
              <w:bCs w:val="0"/>
              <w:i w:val="0"/>
              <w:iCs w:val="0"/>
              <w:smallCaps w:val="0"/>
              <w:strike w:val="0"/>
              <w:color w:val="000000"/>
              <w:sz w:val="22"/>
              <w:szCs w:val="22"/>
              <w:u w:val="none"/>
              <w:shd w:fill="auto" w:val="clear"/>
              <w:vertAlign w:val="baseline"/>
            </w:rPr>
          </w:pPr>
          <w:hyperlink w:anchor="_iuprpiuchtgf">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Vista 4: Mapper UI (Interfaz de Emparejamiento)</w:t>
              <w:tab/>
              <w:t xml:space="preserve">37</w:t>
            </w:r>
          </w:hyperlink>
          <w:r w:rsidDel="00000000" w:rsidR="00000000" w:rsidRPr="00000000">
            <w:rPr>
              <w:rtl w:val="0"/>
            </w:rPr>
          </w:r>
        </w:p>
        <w:p w:rsidR="00000000" w:rsidDel="00000000" w:rsidP="00000000" w:rsidRDefault="00000000" w:rsidRPr="00000000" w14:paraId="0000003B">
          <w:pPr>
            <w:widowControl w:val="0"/>
            <w:tabs>
              <w:tab w:val="right" w:leader="dot" w:pos="12000"/>
            </w:tabs>
            <w:spacing w:after="0" w:before="60" w:line="240" w:lineRule="auto"/>
            <w:ind w:firstLine="720"/>
            <w:rPr>
              <w:rFonts w:ascii="Arial" w:cs="Arial" w:eastAsia="Arial" w:hAnsi="Arial"/>
              <w:b w:val="0"/>
              <w:bCs w:val="0"/>
              <w:i w:val="0"/>
              <w:iCs w:val="0"/>
              <w:smallCaps w:val="0"/>
              <w:strike w:val="0"/>
              <w:color w:val="000000"/>
              <w:sz w:val="22"/>
              <w:szCs w:val="22"/>
              <w:u w:val="none"/>
              <w:shd w:fill="auto" w:val="clear"/>
              <w:vertAlign w:val="baseline"/>
            </w:rPr>
          </w:pPr>
          <w:hyperlink w:anchor="_xqfk719pn2ad">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Vista 5: Retroalimentación Estructurada (Tabla de Errores)</w:t>
              <w:tab/>
              <w:t xml:space="preserve">38</w:t>
            </w:r>
          </w:hyperlink>
          <w:r w:rsidDel="00000000" w:rsidR="00000000" w:rsidRPr="00000000">
            <w:rPr>
              <w:rtl w:val="0"/>
            </w:rPr>
          </w:r>
        </w:p>
        <w:p w:rsidR="00000000" w:rsidDel="00000000" w:rsidP="00000000" w:rsidRDefault="00000000" w:rsidRPr="00000000" w14:paraId="0000003C">
          <w:pPr>
            <w:widowControl w:val="0"/>
            <w:tabs>
              <w:tab w:val="right" w:leader="dot" w:pos="12000"/>
            </w:tabs>
            <w:spacing w:after="0" w:before="60" w:line="240" w:lineRule="auto"/>
            <w:ind w:firstLine="720"/>
            <w:rPr>
              <w:rFonts w:ascii="Arial" w:cs="Arial" w:eastAsia="Arial" w:hAnsi="Arial"/>
              <w:b w:val="0"/>
              <w:bCs w:val="0"/>
              <w:i w:val="0"/>
              <w:iCs w:val="0"/>
              <w:smallCaps w:val="0"/>
              <w:strike w:val="0"/>
              <w:color w:val="000000"/>
              <w:sz w:val="22"/>
              <w:szCs w:val="22"/>
              <w:u w:val="none"/>
              <w:shd w:fill="auto" w:val="clear"/>
              <w:vertAlign w:val="baseline"/>
            </w:rPr>
          </w:pPr>
          <w:hyperlink w:anchor="_gp95fkm2mx6o">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Vista 6: Mantenedor Masivo (Administrador)</w:t>
              <w:tab/>
              <w:t xml:space="preserve">39</w:t>
            </w:r>
          </w:hyperlink>
          <w:r w:rsidDel="00000000" w:rsidR="00000000" w:rsidRPr="00000000">
            <w:rPr>
              <w:rtl w:val="0"/>
            </w:rPr>
          </w:r>
        </w:p>
        <w:p w:rsidR="00000000" w:rsidDel="00000000" w:rsidP="00000000" w:rsidRDefault="00000000" w:rsidRPr="00000000" w14:paraId="0000003D">
          <w:pPr>
            <w:widowControl w:val="0"/>
            <w:tabs>
              <w:tab w:val="right" w:leader="dot" w:pos="12000"/>
            </w:tabs>
            <w:spacing w:after="0" w:before="60" w:line="240" w:lineRule="auto"/>
            <w:ind w:firstLine="720"/>
            <w:rPr>
              <w:rFonts w:ascii="Arial" w:cs="Arial" w:eastAsia="Arial" w:hAnsi="Arial"/>
              <w:b w:val="0"/>
              <w:bCs w:val="0"/>
              <w:i w:val="0"/>
              <w:iCs w:val="0"/>
              <w:smallCaps w:val="0"/>
              <w:strike w:val="0"/>
              <w:color w:val="000000"/>
              <w:sz w:val="22"/>
              <w:szCs w:val="22"/>
              <w:u w:val="none"/>
              <w:shd w:fill="auto" w:val="clear"/>
              <w:vertAlign w:val="baseline"/>
            </w:rPr>
          </w:pPr>
          <w:hyperlink w:anchor="_tinmqbkqvcpp">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Vista 7: Dashboard Corporativo de Auditoría</w:t>
              <w:tab/>
              <w:t xml:space="preserve">40</w:t>
            </w:r>
          </w:hyperlink>
          <w:r w:rsidDel="00000000" w:rsidR="00000000" w:rsidRPr="00000000">
            <w:rPr>
              <w:rtl w:val="0"/>
            </w:rPr>
          </w:r>
        </w:p>
        <w:p w:rsidR="00000000" w:rsidDel="00000000" w:rsidP="00000000" w:rsidRDefault="00000000" w:rsidRPr="00000000" w14:paraId="0000003E">
          <w:pPr>
            <w:widowControl w:val="0"/>
            <w:tabs>
              <w:tab w:val="right" w:leader="dot" w:pos="12000"/>
            </w:tabs>
            <w:spacing w:after="0" w:before="60" w:line="240" w:lineRule="auto"/>
            <w:ind w:left="360"/>
            <w:rPr>
              <w:rFonts w:ascii="Arial" w:cs="Arial" w:eastAsia="Arial" w:hAnsi="Arial"/>
              <w:b w:val="0"/>
              <w:bCs w:val="0"/>
              <w:i w:val="0"/>
              <w:iCs w:val="0"/>
              <w:smallCaps w:val="0"/>
              <w:strike w:val="0"/>
              <w:color w:val="000000"/>
              <w:sz w:val="22"/>
              <w:szCs w:val="22"/>
              <w:u w:val="none"/>
              <w:shd w:fill="auto" w:val="clear"/>
              <w:vertAlign w:val="baseline"/>
            </w:rPr>
          </w:pPr>
          <w:hyperlink w:anchor="_umhxr2wkqcy5">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12.1 Próximos Pasos (Hoja de Ruta de Implementación)</w:t>
              <w:tab/>
              <w:t xml:space="preserve">41</w:t>
            </w:r>
          </w:hyperlink>
          <w:r w:rsidDel="00000000" w:rsidR="00000000" w:rsidRPr="00000000">
            <w:rPr>
              <w:rtl w:val="0"/>
            </w:rPr>
          </w:r>
        </w:p>
        <w:p w:rsidR="00000000" w:rsidDel="00000000" w:rsidP="00000000" w:rsidRDefault="00000000" w:rsidRPr="00000000" w14:paraId="0000003F">
          <w:pPr>
            <w:widowControl w:val="0"/>
            <w:tabs>
              <w:tab w:val="right" w:leader="dot" w:pos="12000"/>
            </w:tabs>
            <w:spacing w:after="0" w:before="60" w:line="240" w:lineRule="auto"/>
            <w:ind w:left="360"/>
            <w:rPr>
              <w:rFonts w:ascii="Arial" w:cs="Arial" w:eastAsia="Arial" w:hAnsi="Arial"/>
              <w:b w:val="0"/>
              <w:bCs w:val="0"/>
              <w:i w:val="0"/>
              <w:iCs w:val="0"/>
              <w:smallCaps w:val="0"/>
              <w:strike w:val="0"/>
              <w:color w:val="000000"/>
              <w:sz w:val="22"/>
              <w:szCs w:val="22"/>
              <w:u w:val="none"/>
              <w:shd w:fill="auto" w:val="clear"/>
              <w:vertAlign w:val="baseline"/>
            </w:rPr>
          </w:pPr>
          <w:hyperlink w:anchor="_41jtaibhdo4w">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12.2 Conclusiones</w:t>
              <w:tab/>
              <w:t xml:space="preserve">41</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40">
      <w:pPr>
        <w:pStyle w:val="Heading2"/>
        <w:keepNext w:val="0"/>
        <w:keepLines w:val="0"/>
        <w:jc w:val="both"/>
        <w:rPr>
          <w:sz w:val="28"/>
          <w:szCs w:val="28"/>
        </w:rPr>
      </w:pPr>
      <w:bookmarkStart w:colFirst="0" w:colLast="0" w:name="_w8256jby843g" w:id="1"/>
      <w:bookmarkEnd w:id="1"/>
      <w:r w:rsidDel="00000000" w:rsidR="00000000" w:rsidRPr="00000000">
        <w:rPr>
          <w:rtl w:val="0"/>
        </w:rPr>
        <w:t xml:space="preserve">1. Análisis del Caso: Contexto, Problemática e Impacto</w:t>
      </w:r>
      <w:r w:rsidDel="00000000" w:rsidR="00000000" w:rsidRPr="00000000">
        <w:rPr>
          <w:rtl w:val="0"/>
        </w:rPr>
      </w:r>
    </w:p>
    <w:p w:rsidR="00000000" w:rsidDel="00000000" w:rsidP="00000000" w:rsidRDefault="00000000" w:rsidRPr="00000000" w14:paraId="00000041">
      <w:pPr>
        <w:spacing w:after="240" w:lineRule="auto"/>
        <w:jc w:val="both"/>
        <w:rPr>
          <w:sz w:val="20"/>
          <w:szCs w:val="20"/>
        </w:rPr>
      </w:pPr>
      <w:r w:rsidDel="00000000" w:rsidR="00000000" w:rsidRPr="00000000">
        <w:rPr>
          <w:b w:val="1"/>
          <w:bCs w:val="1"/>
          <w:sz w:val="20"/>
          <w:szCs w:val="20"/>
          <w:rtl w:val="0"/>
        </w:rPr>
        <w:t xml:space="preserve">Contexto Operativo</w:t>
      </w:r>
      <w:r w:rsidDel="00000000" w:rsidR="00000000" w:rsidRPr="00000000">
        <w:rPr>
          <w:sz w:val="20"/>
          <w:szCs w:val="20"/>
          <w:rtl w:val="0"/>
        </w:rPr>
        <w:t xml:space="preserve"> El área de logística y coordinación de viajes de una empresa minera es responsable de gestionar y centralizar las solicitudes de pasajes para los trabajadores que se trasladan hacia y desde las faenas. Actualmente, este proceso crítico de ingesta de datos se realiza de forma precaria, dependiendo de la recepción de múltiples planillas Excel enviadas por diversas áreas operativas y subcontratistas.</w:t>
      </w:r>
    </w:p>
    <w:p w:rsidR="00000000" w:rsidDel="00000000" w:rsidP="00000000" w:rsidRDefault="00000000" w:rsidRPr="00000000" w14:paraId="00000042">
      <w:pPr>
        <w:spacing w:after="240" w:lineRule="auto"/>
        <w:jc w:val="both"/>
        <w:rPr>
          <w:b w:val="1"/>
          <w:bCs w:val="1"/>
          <w:sz w:val="20"/>
          <w:szCs w:val="20"/>
        </w:rPr>
      </w:pPr>
      <w:r w:rsidDel="00000000" w:rsidR="00000000" w:rsidRPr="00000000">
        <w:rPr>
          <w:b w:val="1"/>
          <w:bCs w:val="1"/>
          <w:sz w:val="20"/>
          <w:szCs w:val="20"/>
          <w:rtl w:val="0"/>
        </w:rPr>
        <w:t xml:space="preserve">Identificación de la Problemática (Puntos de Dolor)</w:t>
      </w:r>
    </w:p>
    <w:p w:rsidR="00000000" w:rsidDel="00000000" w:rsidP="00000000" w:rsidRDefault="00000000" w:rsidRPr="00000000" w14:paraId="00000043">
      <w:pPr>
        <w:spacing w:after="240" w:lineRule="auto"/>
        <w:jc w:val="both"/>
        <w:rPr>
          <w:sz w:val="20"/>
          <w:szCs w:val="20"/>
        </w:rPr>
      </w:pPr>
      <w:r w:rsidDel="00000000" w:rsidR="00000000" w:rsidRPr="00000000">
        <w:rPr>
          <w:sz w:val="20"/>
          <w:szCs w:val="20"/>
          <w:rtl w:val="0"/>
        </w:rPr>
        <w:t xml:space="preserve">El flujo de trabajo actual presenta tres fallas sistémicas que degradan la operatividad del negocio:</w:t>
      </w:r>
    </w:p>
    <w:p w:rsidR="00000000" w:rsidDel="00000000" w:rsidP="00000000" w:rsidRDefault="00000000" w:rsidRPr="00000000" w14:paraId="00000044">
      <w:pPr>
        <w:numPr>
          <w:ilvl w:val="0"/>
          <w:numId w:val="27"/>
        </w:numPr>
        <w:spacing w:after="0" w:afterAutospacing="0" w:lineRule="auto"/>
        <w:ind w:left="720" w:hanging="360"/>
        <w:jc w:val="both"/>
        <w:rPr>
          <w:sz w:val="20"/>
          <w:szCs w:val="20"/>
        </w:rPr>
      </w:pPr>
      <w:r w:rsidDel="00000000" w:rsidR="00000000" w:rsidRPr="00000000">
        <w:rPr>
          <w:b w:val="1"/>
          <w:bCs w:val="1"/>
          <w:sz w:val="20"/>
          <w:szCs w:val="20"/>
          <w:rtl w:val="0"/>
        </w:rPr>
        <w:t xml:space="preserve">Heterogeneidad de Datos (Formatos Variables):</w:t>
      </w:r>
      <w:r w:rsidDel="00000000" w:rsidR="00000000" w:rsidRPr="00000000">
        <w:rPr>
          <w:sz w:val="20"/>
          <w:szCs w:val="20"/>
          <w:rtl w:val="0"/>
        </w:rPr>
        <w:t xml:space="preserve"> Al no existir una plantilla única y estricta, los archivos Excel entrantes presentan estructuras de columnas dinámicas, celdas combinadas y formatos incompatibles. Esto obliga al personal logístico a realizar una manipulación manual intensiva y tediosa para consolidar la información antes de cualquier gestión.</w:t>
        <w:br w:type="textWrapping"/>
      </w:r>
    </w:p>
    <w:p w:rsidR="00000000" w:rsidDel="00000000" w:rsidP="00000000" w:rsidRDefault="00000000" w:rsidRPr="00000000" w14:paraId="00000045">
      <w:pPr>
        <w:numPr>
          <w:ilvl w:val="0"/>
          <w:numId w:val="27"/>
        </w:numPr>
        <w:spacing w:after="0" w:afterAutospacing="0" w:before="0" w:beforeAutospacing="0" w:lineRule="auto"/>
        <w:ind w:left="720" w:hanging="360"/>
        <w:jc w:val="both"/>
        <w:rPr>
          <w:sz w:val="20"/>
          <w:szCs w:val="20"/>
        </w:rPr>
      </w:pPr>
      <w:r w:rsidDel="00000000" w:rsidR="00000000" w:rsidRPr="00000000">
        <w:rPr>
          <w:b w:val="1"/>
          <w:bCs w:val="1"/>
          <w:sz w:val="20"/>
          <w:szCs w:val="20"/>
          <w:rtl w:val="0"/>
        </w:rPr>
        <w:t xml:space="preserve">Ausencia de Validación Automatizada (Errores de Identidad):</w:t>
      </w:r>
      <w:r w:rsidDel="00000000" w:rsidR="00000000" w:rsidRPr="00000000">
        <w:rPr>
          <w:sz w:val="20"/>
          <w:szCs w:val="20"/>
          <w:rtl w:val="0"/>
        </w:rPr>
        <w:t xml:space="preserve"> El proceso manual carece de verificación algorítmica. Los errores de digitación en campos críticos, como el RUT o el Nombre de los trabajadores, no son detectados a tiempo, lo que resulta frecuentemente en la autorización y emisión de pasajes inválidos.</w:t>
        <w:br w:type="textWrapping"/>
      </w:r>
    </w:p>
    <w:p w:rsidR="00000000" w:rsidDel="00000000" w:rsidP="00000000" w:rsidRDefault="00000000" w:rsidRPr="00000000" w14:paraId="00000046">
      <w:pPr>
        <w:numPr>
          <w:ilvl w:val="0"/>
          <w:numId w:val="27"/>
        </w:numPr>
        <w:spacing w:after="240" w:before="0" w:beforeAutospacing="0" w:lineRule="auto"/>
        <w:ind w:left="720" w:hanging="360"/>
        <w:jc w:val="both"/>
        <w:rPr>
          <w:sz w:val="20"/>
          <w:szCs w:val="20"/>
        </w:rPr>
      </w:pPr>
      <w:r w:rsidDel="00000000" w:rsidR="00000000" w:rsidRPr="00000000">
        <w:rPr>
          <w:b w:val="1"/>
          <w:bCs w:val="1"/>
          <w:sz w:val="20"/>
          <w:szCs w:val="20"/>
          <w:rtl w:val="0"/>
        </w:rPr>
        <w:t xml:space="preserve">Vulnerabilidad Crítica de Datos (Exposición PII):</w:t>
      </w:r>
      <w:r w:rsidDel="00000000" w:rsidR="00000000" w:rsidRPr="00000000">
        <w:rPr>
          <w:sz w:val="20"/>
          <w:szCs w:val="20"/>
          <w:rtl w:val="0"/>
        </w:rPr>
        <w:t xml:space="preserve"> El manejo, distribución y almacenamiento de Información de Identificación Personal (PII) en archivos sueltos y sin ningún tipo de cifrado constituye un riesgo severo de ciberseguridad.</w:t>
      </w:r>
    </w:p>
    <w:p w:rsidR="00000000" w:rsidDel="00000000" w:rsidP="00000000" w:rsidRDefault="00000000" w:rsidRPr="00000000" w14:paraId="00000047">
      <w:pPr>
        <w:spacing w:after="240" w:lineRule="auto"/>
        <w:jc w:val="both"/>
        <w:rPr>
          <w:sz w:val="20"/>
          <w:szCs w:val="20"/>
        </w:rPr>
      </w:pPr>
      <w:r w:rsidDel="00000000" w:rsidR="00000000" w:rsidRPr="00000000">
        <w:rPr>
          <w:b w:val="1"/>
          <w:bCs w:val="1"/>
          <w:sz w:val="20"/>
          <w:szCs w:val="20"/>
          <w:rtl w:val="0"/>
        </w:rPr>
        <w:t xml:space="preserve">Impacto en el Negocio</w:t>
      </w:r>
      <w:r w:rsidDel="00000000" w:rsidR="00000000" w:rsidRPr="00000000">
        <w:rPr>
          <w:sz w:val="20"/>
          <w:szCs w:val="20"/>
          <w:rtl w:val="0"/>
        </w:rPr>
        <w:t xml:space="preserve"> </w:t>
      </w:r>
    </w:p>
    <w:p w:rsidR="00000000" w:rsidDel="00000000" w:rsidP="00000000" w:rsidRDefault="00000000" w:rsidRPr="00000000" w14:paraId="00000048">
      <w:pPr>
        <w:spacing w:after="240" w:lineRule="auto"/>
        <w:jc w:val="both"/>
        <w:rPr>
          <w:sz w:val="20"/>
          <w:szCs w:val="20"/>
        </w:rPr>
      </w:pPr>
      <w:r w:rsidDel="00000000" w:rsidR="00000000" w:rsidRPr="00000000">
        <w:rPr>
          <w:sz w:val="20"/>
          <w:szCs w:val="20"/>
          <w:rtl w:val="0"/>
        </w:rPr>
        <w:t xml:space="preserve">La suma de estas deficiencias técnicas se traduce en una merma directa de eficiencia (horas-hombre consumidas en limpieza de datos) y en pérdidas económicas cuantificables debido a la compra de pasajes que no pueden ser utilizados. A nivel regulatorio, la exposición de datos sensibles sin mecanismos de protección o trazabilidad expone a la compañía a auditorías fallidas y posibles sanciones legales bajo la Ley N° 19.628 (Protección de la Vida Privada en Chile).</w:t>
      </w:r>
    </w:p>
    <w:p w:rsidR="00000000" w:rsidDel="00000000" w:rsidP="00000000" w:rsidRDefault="00000000" w:rsidRPr="00000000" w14:paraId="00000049">
      <w:pPr>
        <w:spacing w:after="240" w:lineRule="auto"/>
        <w:jc w:val="both"/>
        <w:rPr>
          <w:sz w:val="20"/>
          <w:szCs w:val="20"/>
        </w:rPr>
      </w:pPr>
      <w:r w:rsidDel="00000000" w:rsidR="00000000" w:rsidRPr="00000000">
        <w:rPr>
          <w:b w:val="1"/>
          <w:bCs w:val="1"/>
          <w:sz w:val="20"/>
          <w:szCs w:val="20"/>
          <w:rtl w:val="0"/>
        </w:rPr>
        <w:t xml:space="preserve">Propuesta de Valor (SGP-Minero)</w:t>
      </w:r>
      <w:r w:rsidDel="00000000" w:rsidR="00000000" w:rsidRPr="00000000">
        <w:rPr>
          <w:sz w:val="20"/>
          <w:szCs w:val="20"/>
          <w:rtl w:val="0"/>
        </w:rPr>
        <w:t xml:space="preserve"> </w:t>
      </w:r>
    </w:p>
    <w:p w:rsidR="00000000" w:rsidDel="00000000" w:rsidP="00000000" w:rsidRDefault="00000000" w:rsidRPr="00000000" w14:paraId="0000004A">
      <w:pPr>
        <w:spacing w:after="240" w:lineRule="auto"/>
        <w:jc w:val="both"/>
        <w:rPr>
          <w:sz w:val="20"/>
          <w:szCs w:val="20"/>
        </w:rPr>
      </w:pPr>
      <w:r w:rsidDel="00000000" w:rsidR="00000000" w:rsidRPr="00000000">
        <w:rPr>
          <w:sz w:val="20"/>
          <w:szCs w:val="20"/>
          <w:rtl w:val="0"/>
        </w:rPr>
        <w:t xml:space="preserve">Para mitigar estos riesgos de raíz, el proyecto propone el desarrollo del "Sistema de Gestión de Pasajes" (SGP-Minero). Esta solución tecnológica B2B </w:t>
      </w:r>
      <w:r w:rsidDel="00000000" w:rsidR="00000000" w:rsidRPr="00000000">
        <w:rPr>
          <w:sz w:val="20"/>
          <w:szCs w:val="20"/>
          <w:rtl w:val="0"/>
        </w:rPr>
        <w:t xml:space="preserve">estandarizará</w:t>
      </w:r>
      <w:r w:rsidDel="00000000" w:rsidR="00000000" w:rsidRPr="00000000">
        <w:rPr>
          <w:sz w:val="20"/>
          <w:szCs w:val="20"/>
          <w:rtl w:val="0"/>
        </w:rPr>
        <w:t xml:space="preserve"> la ingesta de las planillas mediante una interfaz de mapeo dinámico (Mapper UI), delegando al software la verificación matemática de los documentos y la coincidencia de identidad contra una base maestra. Finalmente, el sistema blindará la información PII mediante cifrado criptográfico simétrico (AES), </w:t>
      </w:r>
      <w:r w:rsidDel="00000000" w:rsidR="00000000" w:rsidRPr="00000000">
        <w:rPr>
          <w:sz w:val="20"/>
          <w:szCs w:val="20"/>
          <w:rtl w:val="0"/>
        </w:rPr>
        <w:t xml:space="preserve">almacenándola</w:t>
      </w:r>
      <w:r w:rsidDel="00000000" w:rsidR="00000000" w:rsidRPr="00000000">
        <w:rPr>
          <w:sz w:val="20"/>
          <w:szCs w:val="20"/>
          <w:rtl w:val="0"/>
        </w:rPr>
        <w:t xml:space="preserve"> de forma segura en un esquema de base de datos relacional con soporte flexible (</w:t>
      </w:r>
      <w:r w:rsidDel="00000000" w:rsidR="00000000" w:rsidRPr="00000000">
        <w:rPr>
          <w:color w:val="188038"/>
          <w:sz w:val="20"/>
          <w:szCs w:val="20"/>
          <w:rtl w:val="0"/>
        </w:rPr>
        <w:t xml:space="preserve">JSONB</w:t>
      </w:r>
      <w:r w:rsidDel="00000000" w:rsidR="00000000" w:rsidRPr="00000000">
        <w:rPr>
          <w:sz w:val="20"/>
          <w:szCs w:val="20"/>
          <w:rtl w:val="0"/>
        </w:rPr>
        <w:t xml:space="preserve">).</w:t>
      </w:r>
    </w:p>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ind w:left="360"/>
        <w:rPr/>
      </w:pPr>
      <w:r w:rsidDel="00000000" w:rsidR="00000000" w:rsidRPr="00000000">
        <w:br w:type="page"/>
      </w:r>
      <w:r w:rsidDel="00000000" w:rsidR="00000000" w:rsidRPr="00000000">
        <w:rPr>
          <w:rtl w:val="0"/>
        </w:rPr>
      </w:r>
    </w:p>
    <w:p w:rsidR="00000000" w:rsidDel="00000000" w:rsidP="00000000" w:rsidRDefault="00000000" w:rsidRPr="00000000" w14:paraId="0000004D">
      <w:pPr>
        <w:pStyle w:val="Heading3"/>
        <w:ind w:left="360" w:firstLine="0"/>
        <w:rPr/>
      </w:pPr>
      <w:bookmarkStart w:colFirst="0" w:colLast="0" w:name="_op9o05spymh" w:id="2"/>
      <w:bookmarkEnd w:id="2"/>
      <w:r w:rsidDel="00000000" w:rsidR="00000000" w:rsidRPr="00000000">
        <w:rPr>
          <w:rtl w:val="0"/>
        </w:rPr>
        <w:t xml:space="preserve">1.1 Justificación Académica, Factibilidad y Objetivos</w:t>
      </w:r>
    </w:p>
    <w:p w:rsidR="00000000" w:rsidDel="00000000" w:rsidP="00000000" w:rsidRDefault="00000000" w:rsidRPr="00000000" w14:paraId="0000004E">
      <w:pPr>
        <w:rPr/>
      </w:pPr>
      <w:r w:rsidDel="00000000" w:rsidR="00000000" w:rsidRPr="00000000">
        <w:rPr>
          <w:b w:val="1"/>
          <w:bCs w:val="1"/>
          <w:rtl w:val="0"/>
        </w:rPr>
        <w:t xml:space="preserve">Relación con el Perfil de Egreso e Intereses Profesionales</w:t>
      </w:r>
      <w:r w:rsidDel="00000000" w:rsidR="00000000" w:rsidRPr="00000000">
        <w:rPr>
          <w:rtl w:val="0"/>
        </w:rPr>
        <w:t xml:space="preserve"> El desarrollo de SGP-Minero se alinea directamente con las competencias del perfil de egreso de la carrera de Ingeniería en Informática. El proyecto exige construir modelos de datos escalables (evidenciado en nuestra arquitectura híbrida PostgreSQL + JSONB), desarrollar una solución de software sistematizada (stack React/Django) y aplicar pruebas de validación rigurosas (QA automatizado y seguridad). A nivel personal y como equipo, este proyecto refleja nuestros intereses profesionales enfocados en el desarrollo Backend seguro (DevSecOps), la ingeniería de datos y la ciberseguridad corporativa, áreas críticas y de alta demanda en el mercado tecnológico actual.</w:t>
      </w:r>
    </w:p>
    <w:p w:rsidR="00000000" w:rsidDel="00000000" w:rsidP="00000000" w:rsidRDefault="00000000" w:rsidRPr="00000000" w14:paraId="0000004F">
      <w:pPr>
        <w:rPr/>
      </w:pPr>
      <w:r w:rsidDel="00000000" w:rsidR="00000000" w:rsidRPr="00000000">
        <w:rPr>
          <w:b w:val="1"/>
          <w:bCs w:val="1"/>
          <w:rtl w:val="0"/>
        </w:rPr>
        <w:t xml:space="preserve">Factibilidad del Proyecto</w:t>
      </w:r>
      <w:r w:rsidDel="00000000" w:rsidR="00000000" w:rsidRPr="00000000">
        <w:rPr>
          <w:rtl w:val="0"/>
        </w:rPr>
        <w:t xml:space="preserve"> El proyecto es completamente factible de ser desarrollado dentro del marco de las 18 semanas de la asignatura Capstone.</w:t>
      </w:r>
    </w:p>
    <w:p w:rsidR="00000000" w:rsidDel="00000000" w:rsidP="00000000" w:rsidRDefault="00000000" w:rsidRPr="00000000" w14:paraId="00000050">
      <w:pPr>
        <w:numPr>
          <w:ilvl w:val="0"/>
          <w:numId w:val="24"/>
        </w:numPr>
        <w:spacing w:after="0" w:afterAutospacing="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Tiempo y Recursos:</w:t>
      </w:r>
      <w:r w:rsidDel="00000000" w:rsidR="00000000" w:rsidRPr="00000000">
        <w:rPr>
          <w:rtl w:val="0"/>
        </w:rPr>
        <w:t xml:space="preserve"> Se utilizarán herramientas de capa gratuita (Vercel, Render, Neon) y recursos de hardware propios de los alumnos, eliminando dependencias presupuestarias.</w:t>
      </w:r>
    </w:p>
    <w:p w:rsidR="00000000" w:rsidDel="00000000" w:rsidP="00000000" w:rsidRDefault="00000000" w:rsidRPr="00000000" w14:paraId="00000051">
      <w:pPr>
        <w:numPr>
          <w:ilvl w:val="0"/>
          <w:numId w:val="24"/>
        </w:numPr>
        <w:spacing w:before="0" w:beforeAutospacing="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Factores Externos y Dificultades:</w:t>
      </w:r>
      <w:r w:rsidDel="00000000" w:rsidR="00000000" w:rsidRPr="00000000">
        <w:rPr>
          <w:rtl w:val="0"/>
        </w:rPr>
        <w:t xml:space="preserve"> El principal riesgo externo sería la dependencia de APIs gubernamentales para validar identidades, lo cual podría generar bloqueos o caídas. Para abordar esta dificultad técnica y legal, se optó por aislar el sistema utilizando una tabla maestra interna (Maestro_Personas), garantizando operatividad continua y cero latencia externa.</w:t>
      </w:r>
    </w:p>
    <w:p w:rsidR="00000000" w:rsidDel="00000000" w:rsidP="00000000" w:rsidRDefault="00000000" w:rsidRPr="00000000" w14:paraId="00000052">
      <w:pPr>
        <w:rPr/>
      </w:pPr>
      <w:r w:rsidDel="00000000" w:rsidR="00000000" w:rsidRPr="00000000">
        <w:rPr>
          <w:b w:val="1"/>
          <w:bCs w:val="1"/>
          <w:rtl w:val="0"/>
        </w:rPr>
        <w:t xml:space="preserve">Objetivos del Proyecto</w:t>
      </w:r>
      <w:r w:rsidDel="00000000" w:rsidR="00000000" w:rsidRPr="00000000">
        <w:rPr>
          <w:rtl w:val="0"/>
        </w:rPr>
      </w:r>
    </w:p>
    <w:p w:rsidR="00000000" w:rsidDel="00000000" w:rsidP="00000000" w:rsidRDefault="00000000" w:rsidRPr="00000000" w14:paraId="00000053">
      <w:pPr>
        <w:numPr>
          <w:ilvl w:val="0"/>
          <w:numId w:val="24"/>
        </w:numPr>
        <w:spacing w:after="0" w:afterAutospacing="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Objetivo General:</w:t>
      </w:r>
      <w:r w:rsidDel="00000000" w:rsidR="00000000" w:rsidRPr="00000000">
        <w:rPr>
          <w:rtl w:val="0"/>
        </w:rPr>
        <w:t xml:space="preserve"> Desarrollar e implementar el Producto Mínimo Viable (MVP) de SGP-Minero en un plazo de 18 semanas, logrando estandarizar la ingesta de datos logísticos, automatizar la validación de pasajes y asegurar la privacidad de la información mediante criptografía.</w:t>
      </w:r>
    </w:p>
    <w:p w:rsidR="00000000" w:rsidDel="00000000" w:rsidP="00000000" w:rsidRDefault="00000000" w:rsidRPr="00000000" w14:paraId="00000054">
      <w:pPr>
        <w:numPr>
          <w:ilvl w:val="0"/>
          <w:numId w:val="24"/>
        </w:numPr>
        <w:spacing w:after="0" w:afterAutospacing="0" w:before="0" w:beforeAutospacing="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Objetivos Específicos:</w:t>
      </w:r>
      <w:r w:rsidDel="00000000" w:rsidR="00000000" w:rsidRPr="00000000">
        <w:rPr>
          <w:rtl w:val="0"/>
        </w:rPr>
      </w:r>
    </w:p>
    <w:p w:rsidR="00000000" w:rsidDel="00000000" w:rsidP="00000000" w:rsidRDefault="00000000" w:rsidRPr="00000000" w14:paraId="00000055">
      <w:pPr>
        <w:numPr>
          <w:ilvl w:val="1"/>
          <w:numId w:val="24"/>
        </w:numPr>
        <w:spacing w:after="0" w:afterAutospacing="0" w:before="0" w:beforeAutospacing="0"/>
        <w:ind w:left="144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Construir una interfaz frontend B2B (Mapper UI) que obligue a la estandarización de formatos Excel variables antes de su procesamiento.</w:t>
      </w:r>
    </w:p>
    <w:p w:rsidR="00000000" w:rsidDel="00000000" w:rsidP="00000000" w:rsidRDefault="00000000" w:rsidRPr="00000000" w14:paraId="00000056">
      <w:pPr>
        <w:numPr>
          <w:ilvl w:val="1"/>
          <w:numId w:val="24"/>
        </w:numPr>
        <w:spacing w:after="0" w:afterAutospacing="0" w:before="0" w:beforeAutospacing="0"/>
        <w:ind w:left="144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Desarrollar un motor backend en Python/Pandas que aplique validaciones matemáticas (Módulo 11) y cruce de identidad para rechazar solicitudes inválidas.</w:t>
      </w:r>
    </w:p>
    <w:p w:rsidR="00000000" w:rsidDel="00000000" w:rsidP="00000000" w:rsidRDefault="00000000" w:rsidRPr="00000000" w14:paraId="00000057">
      <w:pPr>
        <w:numPr>
          <w:ilvl w:val="1"/>
          <w:numId w:val="24"/>
        </w:numPr>
        <w:spacing w:after="0" w:afterAutospacing="0" w:before="0" w:beforeAutospacing="0"/>
        <w:ind w:left="144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Diseñar e implementar una base de datos relacional híbrida (PostgreSQL/JSONB) capaz de almacenar estructuras dinámicas.</w:t>
      </w:r>
    </w:p>
    <w:p w:rsidR="00000000" w:rsidDel="00000000" w:rsidP="00000000" w:rsidRDefault="00000000" w:rsidRPr="00000000" w14:paraId="00000058">
      <w:pPr>
        <w:numPr>
          <w:ilvl w:val="1"/>
          <w:numId w:val="24"/>
        </w:numPr>
        <w:spacing w:before="0" w:beforeAutospacing="0"/>
        <w:ind w:left="144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t xml:space="preserve">Cifrar algorítmicamente (AES-128) toda la Información de Identificación Personal (PII) dando cumplimiento a la Ley N° 19.628.</w:t>
      </w:r>
    </w:p>
    <w:p w:rsidR="00000000" w:rsidDel="00000000" w:rsidP="00000000" w:rsidRDefault="00000000" w:rsidRPr="00000000" w14:paraId="00000059">
      <w:pPr>
        <w:spacing w:after="240" w:lineRule="auto"/>
        <w:jc w:val="both"/>
        <w:rPr/>
      </w:pPr>
      <w:r w:rsidDel="00000000" w:rsidR="00000000" w:rsidRPr="00000000">
        <w:br w:type="page"/>
      </w:r>
      <w:r w:rsidDel="00000000" w:rsidR="00000000" w:rsidRPr="00000000">
        <w:rPr>
          <w:rtl w:val="0"/>
        </w:rPr>
      </w:r>
    </w:p>
    <w:p w:rsidR="00000000" w:rsidDel="00000000" w:rsidP="00000000" w:rsidRDefault="00000000" w:rsidRPr="00000000" w14:paraId="0000005A">
      <w:pPr>
        <w:pStyle w:val="Heading2"/>
        <w:jc w:val="both"/>
        <w:rPr/>
      </w:pPr>
      <w:bookmarkStart w:colFirst="0" w:colLast="0" w:name="_mtmodjpfry5o" w:id="3"/>
      <w:bookmarkEnd w:id="3"/>
      <w:r w:rsidDel="00000000" w:rsidR="00000000" w:rsidRPr="00000000">
        <w:rPr>
          <w:rtl w:val="0"/>
        </w:rPr>
        <w:t xml:space="preserve">2. Visión del Proyecto y los 4 Pilares Estratégicos</w:t>
      </w:r>
    </w:p>
    <w:p w:rsidR="00000000" w:rsidDel="00000000" w:rsidP="00000000" w:rsidRDefault="00000000" w:rsidRPr="00000000" w14:paraId="0000005B">
      <w:pPr>
        <w:spacing w:after="240" w:lineRule="auto"/>
        <w:jc w:val="both"/>
        <w:rPr>
          <w:sz w:val="20"/>
          <w:szCs w:val="20"/>
        </w:rPr>
      </w:pPr>
      <w:r w:rsidDel="00000000" w:rsidR="00000000" w:rsidRPr="00000000">
        <w:rPr>
          <w:b w:val="1"/>
          <w:bCs w:val="1"/>
          <w:sz w:val="20"/>
          <w:szCs w:val="20"/>
          <w:rtl w:val="0"/>
        </w:rPr>
        <w:t xml:space="preserve">Visión del Producto</w:t>
      </w:r>
      <w:r w:rsidDel="00000000" w:rsidR="00000000" w:rsidRPr="00000000">
        <w:rPr>
          <w:sz w:val="20"/>
          <w:szCs w:val="20"/>
          <w:rtl w:val="0"/>
        </w:rPr>
        <w:t xml:space="preserve"> </w:t>
      </w:r>
    </w:p>
    <w:p w:rsidR="00000000" w:rsidDel="00000000" w:rsidP="00000000" w:rsidRDefault="00000000" w:rsidRPr="00000000" w14:paraId="0000005C">
      <w:pPr>
        <w:spacing w:after="240" w:lineRule="auto"/>
        <w:jc w:val="both"/>
        <w:rPr>
          <w:sz w:val="20"/>
          <w:szCs w:val="20"/>
        </w:rPr>
      </w:pPr>
      <w:r w:rsidDel="00000000" w:rsidR="00000000" w:rsidRPr="00000000">
        <w:rPr>
          <w:sz w:val="20"/>
          <w:szCs w:val="20"/>
          <w:rtl w:val="0"/>
        </w:rPr>
        <w:t xml:space="preserve">Convertir a "SGP-Minero" en la plataforma web corporativa estándar para la ingesta masiva, validación algorítmica y resguardo criptográfico de solicitudes de pasajes en el sector minero. El sistema busca erradicar las pérdidas económicas derivadas de errores de identidad, transformando un proceso manual, inseguro y variable en un flujo de trabajo automatizado, trazable y estrictamente alineado con las normativas chilenas de protección de datos.</w:t>
      </w:r>
    </w:p>
    <w:p w:rsidR="00000000" w:rsidDel="00000000" w:rsidP="00000000" w:rsidRDefault="00000000" w:rsidRPr="00000000" w14:paraId="0000005D">
      <w:pPr>
        <w:spacing w:after="240" w:lineRule="auto"/>
        <w:jc w:val="both"/>
        <w:rPr>
          <w:sz w:val="20"/>
          <w:szCs w:val="20"/>
        </w:rPr>
      </w:pPr>
      <w:r w:rsidDel="00000000" w:rsidR="00000000" w:rsidRPr="00000000">
        <w:rPr>
          <w:sz w:val="20"/>
          <w:szCs w:val="20"/>
          <w:rtl w:val="0"/>
        </w:rPr>
        <w:t xml:space="preserve">Para sostener esta visión y asegurar que el Producto Mínimo Viable (MVP) resuelva el problema sin desviarse de su alcance, la arquitectura y el desarrollo se fundamentan en </w:t>
      </w:r>
      <w:r w:rsidDel="00000000" w:rsidR="00000000" w:rsidRPr="00000000">
        <w:rPr>
          <w:b w:val="1"/>
          <w:bCs w:val="1"/>
          <w:sz w:val="20"/>
          <w:szCs w:val="20"/>
          <w:rtl w:val="0"/>
        </w:rPr>
        <w:t xml:space="preserve">4 Pilares Estratégicos</w:t>
      </w:r>
      <w:r w:rsidDel="00000000" w:rsidR="00000000" w:rsidRPr="00000000">
        <w:rPr>
          <w:sz w:val="20"/>
          <w:szCs w:val="20"/>
          <w:rtl w:val="0"/>
        </w:rPr>
        <w:t xml:space="preserve">:</w:t>
      </w:r>
    </w:p>
    <w:p w:rsidR="00000000" w:rsidDel="00000000" w:rsidP="00000000" w:rsidRDefault="00000000" w:rsidRPr="00000000" w14:paraId="0000005E">
      <w:pPr>
        <w:spacing w:after="240" w:lineRule="auto"/>
        <w:jc w:val="both"/>
        <w:rPr>
          <w:sz w:val="20"/>
          <w:szCs w:val="20"/>
        </w:rPr>
      </w:pPr>
      <w:r w:rsidDel="00000000" w:rsidR="00000000" w:rsidRPr="00000000">
        <w:rPr>
          <w:b w:val="1"/>
          <w:bCs w:val="1"/>
          <w:sz w:val="20"/>
          <w:szCs w:val="20"/>
          <w:rtl w:val="0"/>
        </w:rPr>
        <w:t xml:space="preserve">Pilar 1: Privacidad y Seguridad por Diseño (Privacy by Design)</w:t>
      </w:r>
      <w:r w:rsidDel="00000000" w:rsidR="00000000" w:rsidRPr="00000000">
        <w:rPr>
          <w:sz w:val="20"/>
          <w:szCs w:val="20"/>
          <w:rtl w:val="0"/>
        </w:rPr>
        <w:t xml:space="preserve"> </w:t>
      </w:r>
    </w:p>
    <w:p w:rsidR="00000000" w:rsidDel="00000000" w:rsidP="00000000" w:rsidRDefault="00000000" w:rsidRPr="00000000" w14:paraId="0000005F">
      <w:pPr>
        <w:spacing w:after="240" w:lineRule="auto"/>
        <w:jc w:val="both"/>
        <w:rPr>
          <w:sz w:val="20"/>
          <w:szCs w:val="20"/>
        </w:rPr>
      </w:pPr>
      <w:r w:rsidDel="00000000" w:rsidR="00000000" w:rsidRPr="00000000">
        <w:rPr>
          <w:sz w:val="20"/>
          <w:szCs w:val="20"/>
          <w:rtl w:val="0"/>
        </w:rPr>
        <w:t xml:space="preserve">La seguridad no es un módulo adicional, sino el núcleo del sistema. En estricto cumplimiento con la Ley N° 19.628 sobre Protección de la Vida Privada, toda Información de Identificación Personal (PII), como el RUT y el Nombre Completo, es sometida a un proceso de cifrado simétrico (estándar AES) antes de ser persistida en la base de datos. Además, para evitar fugas de información, la validación de identidad se realiza de forma 100% interna contra una tabla maestra aislada, prohibiendo categóricamente la integración con APIs gubernamentales o servicios de terceros.</w:t>
      </w:r>
    </w:p>
    <w:p w:rsidR="00000000" w:rsidDel="00000000" w:rsidP="00000000" w:rsidRDefault="00000000" w:rsidRPr="00000000" w14:paraId="00000060">
      <w:pPr>
        <w:spacing w:after="240" w:lineRule="auto"/>
        <w:jc w:val="both"/>
        <w:rPr>
          <w:sz w:val="20"/>
          <w:szCs w:val="20"/>
        </w:rPr>
      </w:pPr>
      <w:r w:rsidDel="00000000" w:rsidR="00000000" w:rsidRPr="00000000">
        <w:rPr>
          <w:b w:val="1"/>
          <w:bCs w:val="1"/>
          <w:sz w:val="20"/>
          <w:szCs w:val="20"/>
          <w:rtl w:val="0"/>
        </w:rPr>
        <w:t xml:space="preserve">Pilar 2: Flexibilidad Estructural Híbrida</w:t>
      </w:r>
      <w:r w:rsidDel="00000000" w:rsidR="00000000" w:rsidRPr="00000000">
        <w:rPr>
          <w:sz w:val="20"/>
          <w:szCs w:val="20"/>
          <w:rtl w:val="0"/>
        </w:rPr>
        <w:t xml:space="preserve"> </w:t>
      </w:r>
    </w:p>
    <w:p w:rsidR="00000000" w:rsidDel="00000000" w:rsidP="00000000" w:rsidRDefault="00000000" w:rsidRPr="00000000" w14:paraId="00000061">
      <w:pPr>
        <w:spacing w:after="240" w:lineRule="auto"/>
        <w:jc w:val="both"/>
        <w:rPr>
          <w:sz w:val="20"/>
          <w:szCs w:val="20"/>
        </w:rPr>
      </w:pPr>
      <w:r w:rsidDel="00000000" w:rsidR="00000000" w:rsidRPr="00000000">
        <w:rPr>
          <w:sz w:val="20"/>
          <w:szCs w:val="20"/>
          <w:rtl w:val="0"/>
        </w:rPr>
        <w:t xml:space="preserve">Para resolver el "dolor" principal de los formatos variables y columnas dinámicas en las planillas Excel, la infraestructura de datos rechaza la rigidez tradicional. El sistema emplea una arquitectura de base de datos híbrida sobre PostgreSQL: utiliza esquemas estrictamente relacionales (SQL) para la gestión de acceso y control de maestros, mientras que adopta el almacenamiento documental mediante el tipo de dato nativo </w:t>
      </w:r>
      <w:r w:rsidDel="00000000" w:rsidR="00000000" w:rsidRPr="00000000">
        <w:rPr>
          <w:color w:val="188038"/>
          <w:sz w:val="20"/>
          <w:szCs w:val="20"/>
          <w:rtl w:val="0"/>
        </w:rPr>
        <w:t xml:space="preserve">JSONB</w:t>
      </w:r>
      <w:r w:rsidDel="00000000" w:rsidR="00000000" w:rsidRPr="00000000">
        <w:rPr>
          <w:sz w:val="20"/>
          <w:szCs w:val="20"/>
          <w:rtl w:val="0"/>
        </w:rPr>
        <w:t xml:space="preserve"> para albergar la carga dinámica de las filas procesadas, logrando flexibilidad sin sacrificar la integridad referencial.</w:t>
      </w:r>
    </w:p>
    <w:p w:rsidR="00000000" w:rsidDel="00000000" w:rsidP="00000000" w:rsidRDefault="00000000" w:rsidRPr="00000000" w14:paraId="00000062">
      <w:pPr>
        <w:spacing w:after="240" w:lineRule="auto"/>
        <w:jc w:val="both"/>
        <w:rPr>
          <w:sz w:val="20"/>
          <w:szCs w:val="20"/>
        </w:rPr>
      </w:pPr>
      <w:r w:rsidDel="00000000" w:rsidR="00000000" w:rsidRPr="00000000">
        <w:rPr>
          <w:b w:val="1"/>
          <w:bCs w:val="1"/>
          <w:sz w:val="20"/>
          <w:szCs w:val="20"/>
          <w:rtl w:val="0"/>
        </w:rPr>
        <w:t xml:space="preserve">Pilar 3: Experiencia de Usuario (UX) Preventiva y Corporativa</w:t>
      </w:r>
      <w:r w:rsidDel="00000000" w:rsidR="00000000" w:rsidRPr="00000000">
        <w:rPr>
          <w:sz w:val="20"/>
          <w:szCs w:val="20"/>
          <w:rtl w:val="0"/>
        </w:rPr>
        <w:t xml:space="preserve"> </w:t>
      </w:r>
    </w:p>
    <w:p w:rsidR="00000000" w:rsidDel="00000000" w:rsidP="00000000" w:rsidRDefault="00000000" w:rsidRPr="00000000" w14:paraId="00000063">
      <w:pPr>
        <w:spacing w:after="240" w:lineRule="auto"/>
        <w:jc w:val="both"/>
        <w:rPr>
          <w:sz w:val="20"/>
          <w:szCs w:val="20"/>
        </w:rPr>
      </w:pPr>
      <w:r w:rsidDel="00000000" w:rsidR="00000000" w:rsidRPr="00000000">
        <w:rPr>
          <w:sz w:val="20"/>
          <w:szCs w:val="20"/>
          <w:rtl w:val="0"/>
        </w:rPr>
        <w:t xml:space="preserve">La interfaz de usuario está diseñada bajo un enfoque B2B que prioriza la productividad operativa sobre el diseño visual innecesario o el sobrediseño (como herramientas complejas de drag-and-drop para mapeo de datos). A través del "Mapper UI", el sistema guía al usuario "Cargador" mediante un asistente estructurado que bloquea algorítmicamente el envío de información si no se han emparejado las columnas obligatorias. El objetivo es frenar la "basura de datos" (GIGO - Garbage In, Garbage Out) directamente en el frontend antes de que alcance los procesos del servidor.</w:t>
      </w:r>
    </w:p>
    <w:p w:rsidR="00000000" w:rsidDel="00000000" w:rsidP="00000000" w:rsidRDefault="00000000" w:rsidRPr="00000000" w14:paraId="00000064">
      <w:pPr>
        <w:spacing w:after="240" w:lineRule="auto"/>
        <w:jc w:val="both"/>
        <w:rPr>
          <w:sz w:val="20"/>
          <w:szCs w:val="20"/>
        </w:rPr>
      </w:pPr>
      <w:r w:rsidDel="00000000" w:rsidR="00000000" w:rsidRPr="00000000">
        <w:rPr>
          <w:b w:val="1"/>
          <w:bCs w:val="1"/>
          <w:sz w:val="20"/>
          <w:szCs w:val="20"/>
          <w:rtl w:val="0"/>
        </w:rPr>
        <w:t xml:space="preserve">Pilar 4: Trazabilidad Operativa y Accountability</w:t>
      </w:r>
      <w:r w:rsidDel="00000000" w:rsidR="00000000" w:rsidRPr="00000000">
        <w:rPr>
          <w:sz w:val="20"/>
          <w:szCs w:val="20"/>
          <w:rtl w:val="0"/>
        </w:rPr>
        <w:t xml:space="preserve"> </w:t>
      </w:r>
    </w:p>
    <w:p w:rsidR="00000000" w:rsidDel="00000000" w:rsidP="00000000" w:rsidRDefault="00000000" w:rsidRPr="00000000" w14:paraId="00000065">
      <w:pPr>
        <w:spacing w:after="240" w:lineRule="auto"/>
        <w:jc w:val="both"/>
        <w:rPr>
          <w:sz w:val="20"/>
          <w:szCs w:val="20"/>
        </w:rPr>
      </w:pPr>
      <w:r w:rsidDel="00000000" w:rsidR="00000000" w:rsidRPr="00000000">
        <w:rPr>
          <w:sz w:val="20"/>
          <w:szCs w:val="20"/>
          <w:rtl w:val="0"/>
        </w:rPr>
        <w:t xml:space="preserve">Dado que el sistema procesa datos logísticos sensibles, SGP-Minero implementa un robusto Control de Acceso Basado en Roles (RBAC) gestionado a través de JSON Web Tokens (JWT). Este pilar garantiza que cada interacción en el sistema sea auditable. El modelo de datos registra de manera inalterable la identidad del usuario que ejecuta una carga, la fecha de la transacción y el estado del archivo procesado, asegurando que la empresa minera mantenga el control y la responsabilidad (Accountability) total sobre las operaciones.</w:t>
      </w:r>
    </w:p>
    <w:p w:rsidR="00000000" w:rsidDel="00000000" w:rsidP="00000000" w:rsidRDefault="00000000" w:rsidRPr="00000000" w14:paraId="00000066">
      <w:pPr>
        <w:keepNext w:val="0"/>
        <w:keepLines w:val="0"/>
        <w:spacing w:after="80" w:before="0" w:lineRule="auto"/>
        <w:jc w:val="both"/>
        <w:rPr/>
      </w:pPr>
      <w:r w:rsidDel="00000000" w:rsidR="00000000" w:rsidRPr="00000000">
        <w:br w:type="page"/>
      </w:r>
      <w:r w:rsidDel="00000000" w:rsidR="00000000" w:rsidRPr="00000000">
        <w:rPr>
          <w:rtl w:val="0"/>
        </w:rPr>
      </w:r>
    </w:p>
    <w:p w:rsidR="00000000" w:rsidDel="00000000" w:rsidP="00000000" w:rsidRDefault="00000000" w:rsidRPr="00000000" w14:paraId="00000067">
      <w:pPr>
        <w:pStyle w:val="Heading2"/>
        <w:keepNext w:val="0"/>
        <w:keepLines w:val="0"/>
        <w:spacing w:before="0" w:lineRule="auto"/>
        <w:jc w:val="both"/>
        <w:rPr/>
      </w:pPr>
      <w:bookmarkStart w:colFirst="0" w:colLast="0" w:name="_ttn9w7xmx7or" w:id="4"/>
      <w:bookmarkEnd w:id="4"/>
      <w:r w:rsidDel="00000000" w:rsidR="00000000" w:rsidRPr="00000000">
        <w:rPr>
          <w:rtl w:val="0"/>
        </w:rPr>
        <w:t xml:space="preserve">3. Mapa de Actores (Stakeholders)</w:t>
      </w:r>
    </w:p>
    <w:p w:rsidR="00000000" w:rsidDel="00000000" w:rsidP="00000000" w:rsidRDefault="00000000" w:rsidRPr="00000000" w14:paraId="00000068">
      <w:pPr>
        <w:spacing w:after="240" w:lineRule="auto"/>
        <w:jc w:val="both"/>
        <w:rPr>
          <w:sz w:val="20"/>
          <w:szCs w:val="20"/>
        </w:rPr>
      </w:pPr>
      <w:r w:rsidDel="00000000" w:rsidR="00000000" w:rsidRPr="00000000">
        <w:rPr>
          <w:sz w:val="20"/>
          <w:szCs w:val="20"/>
          <w:rtl w:val="0"/>
        </w:rPr>
        <w:t xml:space="preserve">El ecosistema de "SGP-Minero" está diseñado bajo un estricto Control de Acceso Basado en Roles (RBAC). Este enfoque garantiza que la interacción con la plataforma esté delimitada por el principio de "mínimo privilegio", asignando permisos y vistas específicas según las responsabilidades de cada usuario dentro de la operación logística de la minera.</w:t>
      </w:r>
    </w:p>
    <w:p w:rsidR="00000000" w:rsidDel="00000000" w:rsidP="00000000" w:rsidRDefault="00000000" w:rsidRPr="00000000" w14:paraId="00000069">
      <w:pPr>
        <w:spacing w:after="240" w:lineRule="auto"/>
        <w:jc w:val="both"/>
        <w:rPr>
          <w:sz w:val="20"/>
          <w:szCs w:val="20"/>
        </w:rPr>
      </w:pPr>
      <w:r w:rsidDel="00000000" w:rsidR="00000000" w:rsidRPr="00000000">
        <w:rPr>
          <w:sz w:val="20"/>
          <w:szCs w:val="20"/>
          <w:rtl w:val="0"/>
        </w:rPr>
        <w:t xml:space="preserve">A continuación, se detallan los tres actores principales que </w:t>
      </w:r>
      <w:r w:rsidDel="00000000" w:rsidR="00000000" w:rsidRPr="00000000">
        <w:rPr>
          <w:sz w:val="20"/>
          <w:szCs w:val="20"/>
          <w:rtl w:val="0"/>
        </w:rPr>
        <w:t xml:space="preserve">interactuarán</w:t>
      </w:r>
      <w:r w:rsidDel="00000000" w:rsidR="00000000" w:rsidRPr="00000000">
        <w:rPr>
          <w:sz w:val="20"/>
          <w:szCs w:val="20"/>
          <w:rtl w:val="0"/>
        </w:rPr>
        <w:t xml:space="preserve"> con el sistema:</w:t>
      </w:r>
    </w:p>
    <w:p w:rsidR="00000000" w:rsidDel="00000000" w:rsidP="00000000" w:rsidRDefault="00000000" w:rsidRPr="00000000" w14:paraId="0000006A">
      <w:pPr>
        <w:spacing w:after="240" w:lineRule="auto"/>
        <w:jc w:val="both"/>
        <w:rPr>
          <w:b w:val="1"/>
          <w:bCs w:val="1"/>
          <w:sz w:val="20"/>
          <w:szCs w:val="20"/>
        </w:rPr>
      </w:pPr>
      <w:r w:rsidDel="00000000" w:rsidR="00000000" w:rsidRPr="00000000">
        <w:rPr>
          <w:b w:val="1"/>
          <w:bCs w:val="1"/>
          <w:sz w:val="20"/>
          <w:szCs w:val="20"/>
          <w:rtl w:val="0"/>
        </w:rPr>
        <w:t xml:space="preserve">1. Cargador (Operativo de Logística / Loader)</w:t>
      </w:r>
    </w:p>
    <w:p w:rsidR="00000000" w:rsidDel="00000000" w:rsidP="00000000" w:rsidRDefault="00000000" w:rsidRPr="00000000" w14:paraId="0000006B">
      <w:pPr>
        <w:numPr>
          <w:ilvl w:val="0"/>
          <w:numId w:val="20"/>
        </w:numPr>
        <w:spacing w:after="0" w:afterAutospacing="0" w:lineRule="auto"/>
        <w:ind w:left="720" w:hanging="360"/>
        <w:jc w:val="both"/>
        <w:rPr>
          <w:sz w:val="20"/>
          <w:szCs w:val="20"/>
        </w:rPr>
      </w:pPr>
      <w:r w:rsidDel="00000000" w:rsidR="00000000" w:rsidRPr="00000000">
        <w:rPr>
          <w:b w:val="1"/>
          <w:bCs w:val="1"/>
          <w:sz w:val="20"/>
          <w:szCs w:val="20"/>
          <w:rtl w:val="0"/>
        </w:rPr>
        <w:t xml:space="preserve">Nivel de Acceso:</w:t>
      </w:r>
      <w:r w:rsidDel="00000000" w:rsidR="00000000" w:rsidRPr="00000000">
        <w:rPr>
          <w:sz w:val="20"/>
          <w:szCs w:val="20"/>
          <w:rtl w:val="0"/>
        </w:rPr>
        <w:t xml:space="preserve"> Perfil operativo con permisos de escritura limitados a la ingesta temporal de archivos y lectura de sus propias cargas.</w:t>
      </w:r>
    </w:p>
    <w:p w:rsidR="00000000" w:rsidDel="00000000" w:rsidP="00000000" w:rsidRDefault="00000000" w:rsidRPr="00000000" w14:paraId="0000006C">
      <w:pPr>
        <w:numPr>
          <w:ilvl w:val="0"/>
          <w:numId w:val="20"/>
        </w:numPr>
        <w:spacing w:after="0" w:afterAutospacing="0" w:before="0" w:beforeAutospacing="0" w:lineRule="auto"/>
        <w:ind w:left="720" w:hanging="360"/>
        <w:jc w:val="both"/>
        <w:rPr>
          <w:sz w:val="20"/>
          <w:szCs w:val="20"/>
        </w:rPr>
      </w:pPr>
      <w:r w:rsidDel="00000000" w:rsidR="00000000" w:rsidRPr="00000000">
        <w:rPr>
          <w:b w:val="1"/>
          <w:bCs w:val="1"/>
          <w:sz w:val="20"/>
          <w:szCs w:val="20"/>
          <w:rtl w:val="0"/>
        </w:rPr>
        <w:t xml:space="preserve">Responsabilidad:</w:t>
      </w:r>
      <w:r w:rsidDel="00000000" w:rsidR="00000000" w:rsidRPr="00000000">
        <w:rPr>
          <w:sz w:val="20"/>
          <w:szCs w:val="20"/>
          <w:rtl w:val="0"/>
        </w:rPr>
        <w:t xml:space="preserve"> Es el usuario de "primera línea", encargado de recibir las solicitudes de pasajes desde los contratistas o distintas áreas y subirlas al sistema.</w:t>
      </w:r>
    </w:p>
    <w:p w:rsidR="00000000" w:rsidDel="00000000" w:rsidP="00000000" w:rsidRDefault="00000000" w:rsidRPr="00000000" w14:paraId="0000006D">
      <w:pPr>
        <w:numPr>
          <w:ilvl w:val="0"/>
          <w:numId w:val="20"/>
        </w:numPr>
        <w:spacing w:after="0" w:afterAutospacing="0" w:before="0" w:beforeAutospacing="0" w:lineRule="auto"/>
        <w:ind w:left="720" w:hanging="360"/>
        <w:jc w:val="both"/>
        <w:rPr>
          <w:sz w:val="20"/>
          <w:szCs w:val="20"/>
        </w:rPr>
      </w:pPr>
      <w:r w:rsidDel="00000000" w:rsidR="00000000" w:rsidRPr="00000000">
        <w:rPr>
          <w:b w:val="1"/>
          <w:bCs w:val="1"/>
          <w:sz w:val="20"/>
          <w:szCs w:val="20"/>
          <w:rtl w:val="0"/>
        </w:rPr>
        <w:t xml:space="preserve">Dolor Principal (Pain Point):</w:t>
      </w:r>
      <w:r w:rsidDel="00000000" w:rsidR="00000000" w:rsidRPr="00000000">
        <w:rPr>
          <w:sz w:val="20"/>
          <w:szCs w:val="20"/>
          <w:rtl w:val="0"/>
        </w:rPr>
        <w:t xml:space="preserve"> Invierte una gran cantidad de horas-hombre manipulando planillas Excel con columnas dinámicas, formatos de fecha heterogéneos y celdas combinadas para intentar unificarlas, enfrentándose a constantes rebotes por errores tipográficos en los nombres o RUTs inválidos.</w:t>
      </w:r>
    </w:p>
    <w:p w:rsidR="00000000" w:rsidDel="00000000" w:rsidP="00000000" w:rsidRDefault="00000000" w:rsidRPr="00000000" w14:paraId="0000006E">
      <w:pPr>
        <w:numPr>
          <w:ilvl w:val="0"/>
          <w:numId w:val="20"/>
        </w:numPr>
        <w:spacing w:after="240" w:before="0" w:beforeAutospacing="0" w:lineRule="auto"/>
        <w:ind w:left="720" w:hanging="360"/>
        <w:jc w:val="both"/>
        <w:rPr>
          <w:sz w:val="20"/>
          <w:szCs w:val="20"/>
        </w:rPr>
      </w:pPr>
      <w:r w:rsidDel="00000000" w:rsidR="00000000" w:rsidRPr="00000000">
        <w:rPr>
          <w:b w:val="1"/>
          <w:bCs w:val="1"/>
          <w:sz w:val="20"/>
          <w:szCs w:val="20"/>
          <w:rtl w:val="0"/>
        </w:rPr>
        <w:t xml:space="preserve">Beneficio Esperado (Solución):</w:t>
      </w:r>
      <w:r w:rsidDel="00000000" w:rsidR="00000000" w:rsidRPr="00000000">
        <w:rPr>
          <w:sz w:val="20"/>
          <w:szCs w:val="20"/>
          <w:rtl w:val="0"/>
        </w:rPr>
        <w:t xml:space="preserve"> Se le provee una interfaz de usuario asistida (Mapper UI) que le permite subir el archivo en su formato original y emparejar visualmente las columnas. El sistema le devuelve un reporte detallado (fila por fila) con los motivos exactos de rechazo, eliminando la necesidad de buscar errores "a mano".</w:t>
      </w:r>
    </w:p>
    <w:p w:rsidR="00000000" w:rsidDel="00000000" w:rsidP="00000000" w:rsidRDefault="00000000" w:rsidRPr="00000000" w14:paraId="0000006F">
      <w:pPr>
        <w:spacing w:after="240" w:lineRule="auto"/>
        <w:jc w:val="both"/>
        <w:rPr>
          <w:b w:val="1"/>
          <w:bCs w:val="1"/>
          <w:sz w:val="20"/>
          <w:szCs w:val="20"/>
        </w:rPr>
      </w:pPr>
      <w:r w:rsidDel="00000000" w:rsidR="00000000" w:rsidRPr="00000000">
        <w:rPr>
          <w:b w:val="1"/>
          <w:bCs w:val="1"/>
          <w:sz w:val="20"/>
          <w:szCs w:val="20"/>
          <w:rtl w:val="0"/>
        </w:rPr>
        <w:t xml:space="preserve">2. Administrador (Soporte TI / Gerencia de Operaciones)</w:t>
      </w:r>
    </w:p>
    <w:p w:rsidR="00000000" w:rsidDel="00000000" w:rsidP="00000000" w:rsidRDefault="00000000" w:rsidRPr="00000000" w14:paraId="00000070">
      <w:pPr>
        <w:numPr>
          <w:ilvl w:val="0"/>
          <w:numId w:val="39"/>
        </w:numPr>
        <w:spacing w:after="0" w:afterAutospacing="0" w:lineRule="auto"/>
        <w:ind w:left="720" w:hanging="360"/>
        <w:jc w:val="both"/>
        <w:rPr>
          <w:sz w:val="20"/>
          <w:szCs w:val="20"/>
        </w:rPr>
      </w:pPr>
      <w:r w:rsidDel="00000000" w:rsidR="00000000" w:rsidRPr="00000000">
        <w:rPr>
          <w:b w:val="1"/>
          <w:bCs w:val="1"/>
          <w:sz w:val="20"/>
          <w:szCs w:val="20"/>
          <w:rtl w:val="0"/>
        </w:rPr>
        <w:t xml:space="preserve">Nivel de Acceso:</w:t>
      </w:r>
      <w:r w:rsidDel="00000000" w:rsidR="00000000" w:rsidRPr="00000000">
        <w:rPr>
          <w:sz w:val="20"/>
          <w:szCs w:val="20"/>
          <w:rtl w:val="0"/>
        </w:rPr>
        <w:t xml:space="preserve"> Acceso total (Full Access).</w:t>
      </w:r>
    </w:p>
    <w:p w:rsidR="00000000" w:rsidDel="00000000" w:rsidP="00000000" w:rsidRDefault="00000000" w:rsidRPr="00000000" w14:paraId="00000071">
      <w:pPr>
        <w:numPr>
          <w:ilvl w:val="0"/>
          <w:numId w:val="39"/>
        </w:numPr>
        <w:spacing w:after="0" w:afterAutospacing="0" w:before="0" w:beforeAutospacing="0" w:lineRule="auto"/>
        <w:ind w:left="720" w:hanging="360"/>
        <w:jc w:val="both"/>
        <w:rPr>
          <w:sz w:val="20"/>
          <w:szCs w:val="20"/>
        </w:rPr>
      </w:pPr>
      <w:r w:rsidDel="00000000" w:rsidR="00000000" w:rsidRPr="00000000">
        <w:rPr>
          <w:b w:val="1"/>
          <w:bCs w:val="1"/>
          <w:sz w:val="20"/>
          <w:szCs w:val="20"/>
          <w:rtl w:val="0"/>
        </w:rPr>
        <w:t xml:space="preserve">Responsabilidad:</w:t>
      </w:r>
      <w:r w:rsidDel="00000000" w:rsidR="00000000" w:rsidRPr="00000000">
        <w:rPr>
          <w:sz w:val="20"/>
          <w:szCs w:val="20"/>
          <w:rtl w:val="0"/>
        </w:rPr>
        <w:t xml:space="preserve"> </w:t>
      </w:r>
      <w:r w:rsidDel="00000000" w:rsidR="00000000" w:rsidRPr="00000000">
        <w:rPr>
          <w:rtl w:val="0"/>
        </w:rPr>
        <w:t xml:space="preserve">Mantener la operatividad paramétrica del sistema, asegurar que la base de datos maestra esté actualizada y gestionar las cuentas de los operadores (creación de usuarios y asignación de roles), acción que se realizará de forma segura y directa a través del panel de administración nativo del servidor (Django Admin) para optimizar el alcance del MVP. </w:t>
      </w:r>
      <w:r w:rsidDel="00000000" w:rsidR="00000000" w:rsidRPr="00000000">
        <w:rPr>
          <w:rtl w:val="0"/>
        </w:rPr>
      </w:r>
    </w:p>
    <w:p w:rsidR="00000000" w:rsidDel="00000000" w:rsidP="00000000" w:rsidRDefault="00000000" w:rsidRPr="00000000" w14:paraId="00000072">
      <w:pPr>
        <w:numPr>
          <w:ilvl w:val="0"/>
          <w:numId w:val="39"/>
        </w:numPr>
        <w:spacing w:after="0" w:afterAutospacing="0" w:before="0" w:beforeAutospacing="0" w:lineRule="auto"/>
        <w:ind w:left="720" w:hanging="360"/>
        <w:jc w:val="both"/>
        <w:rPr>
          <w:sz w:val="20"/>
          <w:szCs w:val="20"/>
        </w:rPr>
      </w:pPr>
      <w:r w:rsidDel="00000000" w:rsidR="00000000" w:rsidRPr="00000000">
        <w:rPr>
          <w:b w:val="1"/>
          <w:bCs w:val="1"/>
          <w:sz w:val="20"/>
          <w:szCs w:val="20"/>
          <w:rtl w:val="0"/>
        </w:rPr>
        <w:t xml:space="preserve">Dolor Principal (Pain Point):</w:t>
      </w:r>
      <w:r w:rsidDel="00000000" w:rsidR="00000000" w:rsidRPr="00000000">
        <w:rPr>
          <w:sz w:val="20"/>
          <w:szCs w:val="20"/>
          <w:rtl w:val="0"/>
        </w:rPr>
        <w:t xml:space="preserve"> La desactualización de la base de trabajadores autorizados para viajar, la cual, al no contar con una integración directa a un sistema ERP (como SAP o Buk), requeriría un ingreso manual, lento y propenso a errores registro por registro.</w:t>
      </w:r>
    </w:p>
    <w:p w:rsidR="00000000" w:rsidDel="00000000" w:rsidP="00000000" w:rsidRDefault="00000000" w:rsidRPr="00000000" w14:paraId="00000073">
      <w:pPr>
        <w:numPr>
          <w:ilvl w:val="0"/>
          <w:numId w:val="39"/>
        </w:numPr>
        <w:spacing w:after="240" w:before="0" w:beforeAutospacing="0" w:lineRule="auto"/>
        <w:ind w:left="720" w:hanging="360"/>
        <w:jc w:val="both"/>
        <w:rPr>
          <w:sz w:val="20"/>
          <w:szCs w:val="20"/>
        </w:rPr>
      </w:pPr>
      <w:r w:rsidDel="00000000" w:rsidR="00000000" w:rsidRPr="00000000">
        <w:rPr>
          <w:b w:val="1"/>
          <w:bCs w:val="1"/>
          <w:sz w:val="20"/>
          <w:szCs w:val="20"/>
          <w:rtl w:val="0"/>
        </w:rPr>
        <w:t xml:space="preserve">Beneficio Esperado (Solución):</w:t>
      </w:r>
      <w:r w:rsidDel="00000000" w:rsidR="00000000" w:rsidRPr="00000000">
        <w:rPr>
          <w:sz w:val="20"/>
          <w:szCs w:val="20"/>
          <w:rtl w:val="0"/>
        </w:rPr>
        <w:t xml:space="preserve"> Se le entrega un "Mantenedor Ágil", un módulo exclusivo de carga masiva que le permite subir archivos estandarizados (CSV o Excel) para actualizar o registrar cientos de trabajadores en la tabla </w:t>
      </w:r>
      <w:r w:rsidDel="00000000" w:rsidR="00000000" w:rsidRPr="00000000">
        <w:rPr>
          <w:color w:val="188038"/>
          <w:sz w:val="20"/>
          <w:szCs w:val="20"/>
          <w:rtl w:val="0"/>
        </w:rPr>
        <w:t xml:space="preserve">Maestro_Personas</w:t>
      </w:r>
      <w:r w:rsidDel="00000000" w:rsidR="00000000" w:rsidRPr="00000000">
        <w:rPr>
          <w:sz w:val="20"/>
          <w:szCs w:val="20"/>
          <w:rtl w:val="0"/>
        </w:rPr>
        <w:t xml:space="preserve"> en cuestión de segundos, asegurando la fiabilidad del motor de validación.</w:t>
      </w:r>
    </w:p>
    <w:p w:rsidR="00000000" w:rsidDel="00000000" w:rsidP="00000000" w:rsidRDefault="00000000" w:rsidRPr="00000000" w14:paraId="00000074">
      <w:pPr>
        <w:spacing w:after="240" w:lineRule="auto"/>
        <w:jc w:val="both"/>
        <w:rPr>
          <w:b w:val="1"/>
          <w:bCs w:val="1"/>
          <w:sz w:val="20"/>
          <w:szCs w:val="20"/>
        </w:rPr>
      </w:pPr>
      <w:r w:rsidDel="00000000" w:rsidR="00000000" w:rsidRPr="00000000">
        <w:rPr>
          <w:b w:val="1"/>
          <w:bCs w:val="1"/>
          <w:sz w:val="20"/>
          <w:szCs w:val="20"/>
          <w:rtl w:val="0"/>
        </w:rPr>
        <w:t xml:space="preserve">3. Consultor (Auditor / Jefatura / Cliente Interno)</w:t>
      </w:r>
    </w:p>
    <w:p w:rsidR="00000000" w:rsidDel="00000000" w:rsidP="00000000" w:rsidRDefault="00000000" w:rsidRPr="00000000" w14:paraId="00000075">
      <w:pPr>
        <w:numPr>
          <w:ilvl w:val="0"/>
          <w:numId w:val="31"/>
        </w:numPr>
        <w:spacing w:after="0" w:afterAutospacing="0" w:lineRule="auto"/>
        <w:ind w:left="720" w:hanging="360"/>
        <w:jc w:val="both"/>
        <w:rPr>
          <w:sz w:val="20"/>
          <w:szCs w:val="20"/>
        </w:rPr>
      </w:pPr>
      <w:r w:rsidDel="00000000" w:rsidR="00000000" w:rsidRPr="00000000">
        <w:rPr>
          <w:b w:val="1"/>
          <w:bCs w:val="1"/>
          <w:sz w:val="20"/>
          <w:szCs w:val="20"/>
          <w:rtl w:val="0"/>
        </w:rPr>
        <w:t xml:space="preserve">Nivel de Acceso:</w:t>
      </w:r>
      <w:r w:rsidDel="00000000" w:rsidR="00000000" w:rsidRPr="00000000">
        <w:rPr>
          <w:sz w:val="20"/>
          <w:szCs w:val="20"/>
          <w:rtl w:val="0"/>
        </w:rPr>
        <w:t xml:space="preserve"> Perfil estrictamente de solo lectura (Read-Only). No tiene permisos para cargar archivos, modificar usuarios ni alterar configuraciones.</w:t>
      </w:r>
    </w:p>
    <w:p w:rsidR="00000000" w:rsidDel="00000000" w:rsidP="00000000" w:rsidRDefault="00000000" w:rsidRPr="00000000" w14:paraId="00000076">
      <w:pPr>
        <w:numPr>
          <w:ilvl w:val="0"/>
          <w:numId w:val="31"/>
        </w:numPr>
        <w:spacing w:after="0" w:afterAutospacing="0" w:before="0" w:beforeAutospacing="0" w:lineRule="auto"/>
        <w:ind w:left="720" w:hanging="360"/>
        <w:jc w:val="both"/>
        <w:rPr>
          <w:sz w:val="20"/>
          <w:szCs w:val="20"/>
        </w:rPr>
      </w:pPr>
      <w:r w:rsidDel="00000000" w:rsidR="00000000" w:rsidRPr="00000000">
        <w:rPr>
          <w:b w:val="1"/>
          <w:bCs w:val="1"/>
          <w:sz w:val="20"/>
          <w:szCs w:val="20"/>
          <w:rtl w:val="0"/>
        </w:rPr>
        <w:t xml:space="preserve">Responsabilidad:</w:t>
      </w:r>
      <w:r w:rsidDel="00000000" w:rsidR="00000000" w:rsidRPr="00000000">
        <w:rPr>
          <w:sz w:val="20"/>
          <w:szCs w:val="20"/>
          <w:rtl w:val="0"/>
        </w:rPr>
        <w:t xml:space="preserve"> Supervisar la correcta ejecución de los presupuestos, auditar los pasajes validados y extraer métricas para la toma de decisiones gerenciales.</w:t>
      </w:r>
    </w:p>
    <w:p w:rsidR="00000000" w:rsidDel="00000000" w:rsidP="00000000" w:rsidRDefault="00000000" w:rsidRPr="00000000" w14:paraId="00000077">
      <w:pPr>
        <w:numPr>
          <w:ilvl w:val="0"/>
          <w:numId w:val="31"/>
        </w:numPr>
        <w:spacing w:after="0" w:afterAutospacing="0" w:before="0" w:beforeAutospacing="0" w:lineRule="auto"/>
        <w:ind w:left="720" w:hanging="360"/>
        <w:jc w:val="both"/>
        <w:rPr>
          <w:sz w:val="20"/>
          <w:szCs w:val="20"/>
        </w:rPr>
      </w:pPr>
      <w:r w:rsidDel="00000000" w:rsidR="00000000" w:rsidRPr="00000000">
        <w:rPr>
          <w:b w:val="1"/>
          <w:bCs w:val="1"/>
          <w:sz w:val="20"/>
          <w:szCs w:val="20"/>
          <w:rtl w:val="0"/>
        </w:rPr>
        <w:t xml:space="preserve">Dolor Principal (Pain Point):</w:t>
      </w:r>
      <w:r w:rsidDel="00000000" w:rsidR="00000000" w:rsidRPr="00000000">
        <w:rPr>
          <w:sz w:val="20"/>
          <w:szCs w:val="20"/>
          <w:rtl w:val="0"/>
        </w:rPr>
        <w:t xml:space="preserve"> Falta de visibilidad consolidada y en tiempo real sobre los datos logísticos validados, lo que dificulta la generación de reportes y la trazabilidad de la información.</w:t>
      </w:r>
    </w:p>
    <w:p w:rsidR="00000000" w:rsidDel="00000000" w:rsidP="00000000" w:rsidRDefault="00000000" w:rsidRPr="00000000" w14:paraId="00000078">
      <w:pPr>
        <w:numPr>
          <w:ilvl w:val="0"/>
          <w:numId w:val="31"/>
        </w:numPr>
        <w:spacing w:after="240" w:before="0" w:beforeAutospacing="0" w:lineRule="auto"/>
        <w:ind w:left="720" w:hanging="360"/>
        <w:jc w:val="both"/>
        <w:rPr>
          <w:sz w:val="20"/>
          <w:szCs w:val="20"/>
        </w:rPr>
      </w:pPr>
      <w:r w:rsidDel="00000000" w:rsidR="00000000" w:rsidRPr="00000000">
        <w:rPr>
          <w:b w:val="1"/>
          <w:bCs w:val="1"/>
          <w:sz w:val="20"/>
          <w:szCs w:val="20"/>
          <w:rtl w:val="0"/>
        </w:rPr>
        <w:t xml:space="preserve">Beneficio Esperado (Solución):</w:t>
      </w:r>
      <w:r w:rsidDel="00000000" w:rsidR="00000000" w:rsidRPr="00000000">
        <w:rPr>
          <w:sz w:val="20"/>
          <w:szCs w:val="20"/>
          <w:rtl w:val="0"/>
        </w:rPr>
        <w:t xml:space="preserve"> Acceso a un panel de control corporativo (Dashboard) con tablas de datos estructuradas e inalterables, provistas de filtros dinámicos (por fecha, centro de costo, etc.) que permiten inspeccionar y exportar la información procesada de manera transparente y segura.</w:t>
      </w:r>
    </w:p>
    <w:p w:rsidR="00000000" w:rsidDel="00000000" w:rsidP="00000000" w:rsidRDefault="00000000" w:rsidRPr="00000000" w14:paraId="00000079">
      <w:pPr>
        <w:keepNext w:val="0"/>
        <w:keepLines w:val="0"/>
        <w:spacing w:after="80" w:lineRule="auto"/>
        <w:jc w:val="both"/>
        <w:rPr>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07A">
      <w:pPr>
        <w:pStyle w:val="Heading2"/>
        <w:keepNext w:val="0"/>
        <w:keepLines w:val="0"/>
        <w:spacing w:before="0" w:lineRule="auto"/>
        <w:jc w:val="both"/>
        <w:rPr/>
      </w:pPr>
      <w:bookmarkStart w:colFirst="0" w:colLast="0" w:name="_cpzamu5bmrui" w:id="5"/>
      <w:bookmarkEnd w:id="5"/>
      <w:r w:rsidDel="00000000" w:rsidR="00000000" w:rsidRPr="00000000">
        <w:rPr>
          <w:rtl w:val="0"/>
        </w:rPr>
        <w:t xml:space="preserve">4. Metodología de Trabajo y Estructura del Equipo </w:t>
      </w:r>
    </w:p>
    <w:p w:rsidR="00000000" w:rsidDel="00000000" w:rsidP="00000000" w:rsidRDefault="00000000" w:rsidRPr="00000000" w14:paraId="0000007B">
      <w:pPr>
        <w:rPr/>
      </w:pPr>
      <w:r w:rsidDel="00000000" w:rsidR="00000000" w:rsidRPr="00000000">
        <w:rPr>
          <w:b w:val="1"/>
          <w:bCs w:val="1"/>
          <w:rtl w:val="0"/>
        </w:rPr>
        <w:t xml:space="preserve">Propuesta Metodológica:</w:t>
      </w:r>
      <w:r w:rsidDel="00000000" w:rsidR="00000000" w:rsidRPr="00000000">
        <w:rPr>
          <w:rtl w:val="0"/>
        </w:rPr>
        <w:t xml:space="preserve"> Para garantizar el cumplimiento de los objetivos propuestos y abordar los requerimientos disciplinares de manera iterativa e incremental, el proyecto se gestionará bajo el marco de trabajo ágil </w:t>
      </w:r>
      <w:r w:rsidDel="00000000" w:rsidR="00000000" w:rsidRPr="00000000">
        <w:rPr>
          <w:b w:val="1"/>
          <w:bCs w:val="1"/>
          <w:rtl w:val="0"/>
        </w:rPr>
        <w:t xml:space="preserve">Scrum</w:t>
      </w:r>
      <w:r w:rsidDel="00000000" w:rsidR="00000000" w:rsidRPr="00000000">
        <w:rPr>
          <w:rtl w:val="0"/>
        </w:rPr>
        <w:t xml:space="preserve">. Esta metodología es pertinente porque permite adaptarse a posibles cambios técnicos durante el procesamiento de datos y asegurar entregas de valor continuo (software funcional) a lo largo de las 18 semanas de la asignatura. El trabajo se dividirá en Sprints cortos, apoyados por ceremonias formales (Sprint Planning, Daily, Review) para mantener el enfoque en la calidad del código y la seguridad.</w:t>
      </w:r>
    </w:p>
    <w:p w:rsidR="00000000" w:rsidDel="00000000" w:rsidP="00000000" w:rsidRDefault="00000000" w:rsidRPr="00000000" w14:paraId="0000007C">
      <w:pPr>
        <w:spacing w:after="240" w:lineRule="auto"/>
        <w:jc w:val="both"/>
        <w:rPr>
          <w:sz w:val="20"/>
          <w:szCs w:val="20"/>
        </w:rPr>
      </w:pPr>
      <w:r w:rsidDel="00000000" w:rsidR="00000000" w:rsidRPr="00000000">
        <w:rPr>
          <w:sz w:val="20"/>
          <w:szCs w:val="20"/>
          <w:rtl w:val="0"/>
        </w:rPr>
        <w:t xml:space="preserve">El equipo de desarrollo (Squad) operará bajo el marco de trabajo ágil </w:t>
      </w:r>
      <w:r w:rsidDel="00000000" w:rsidR="00000000" w:rsidRPr="00000000">
        <w:rPr>
          <w:b w:val="1"/>
          <w:bCs w:val="1"/>
          <w:sz w:val="20"/>
          <w:szCs w:val="20"/>
          <w:rtl w:val="0"/>
        </w:rPr>
        <w:t xml:space="preserve">Scrum</w:t>
      </w:r>
      <w:r w:rsidDel="00000000" w:rsidR="00000000" w:rsidRPr="00000000">
        <w:rPr>
          <w:sz w:val="20"/>
          <w:szCs w:val="20"/>
          <w:rtl w:val="0"/>
        </w:rPr>
        <w:t xml:space="preserve">. Dada la restricción académica de contar con exactamente tres integrantes, el equipo ha adoptado una estructura de trabajo multifuncional y colaborativa.</w:t>
      </w:r>
    </w:p>
    <w:p w:rsidR="00000000" w:rsidDel="00000000" w:rsidP="00000000" w:rsidRDefault="00000000" w:rsidRPr="00000000" w14:paraId="0000007D">
      <w:pPr>
        <w:spacing w:after="240" w:lineRule="auto"/>
        <w:jc w:val="both"/>
        <w:rPr>
          <w:sz w:val="20"/>
          <w:szCs w:val="20"/>
        </w:rPr>
      </w:pPr>
      <w:r w:rsidDel="00000000" w:rsidR="00000000" w:rsidRPr="00000000">
        <w:rPr>
          <w:sz w:val="20"/>
          <w:szCs w:val="20"/>
          <w:rtl w:val="0"/>
        </w:rPr>
        <w:t xml:space="preserve">A nivel técnico, </w:t>
      </w:r>
      <w:r w:rsidDel="00000000" w:rsidR="00000000" w:rsidRPr="00000000">
        <w:rPr>
          <w:b w:val="1"/>
          <w:bCs w:val="1"/>
          <w:sz w:val="20"/>
          <w:szCs w:val="20"/>
          <w:rtl w:val="0"/>
        </w:rPr>
        <w:t xml:space="preserve">los tres miembros actuarán como Desarrolladores Full-Stack</w:t>
      </w:r>
      <w:r w:rsidDel="00000000" w:rsidR="00000000" w:rsidRPr="00000000">
        <w:rPr>
          <w:sz w:val="20"/>
          <w:szCs w:val="20"/>
          <w:rtl w:val="0"/>
        </w:rPr>
        <w:t xml:space="preserve">, asegurando una participación comprobable y equitativa en la programación, configuración de bases de datos y documentación del sistema. No obstante, para garantizar el orden metodológico, la trazabilidad del proyecto y el cumplimiento de las ceremonias ágiles, se han distribuido las responsabilidades de gestión y los focos técnicos principales de la siguiente manera:</w:t>
      </w:r>
    </w:p>
    <w:tbl>
      <w:tblPr>
        <w:tblStyle w:val="Table1"/>
        <w:tblW w:w="89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125"/>
        <w:gridCol w:w="1095"/>
        <w:gridCol w:w="1545"/>
        <w:gridCol w:w="5175"/>
        <w:tblGridChange w:id="0">
          <w:tblGrid>
            <w:gridCol w:w="1125"/>
            <w:gridCol w:w="1095"/>
            <w:gridCol w:w="1545"/>
            <w:gridCol w:w="5175"/>
          </w:tblGrid>
        </w:tblGridChange>
      </w:tblGrid>
      <w:tr>
        <w:trPr>
          <w:cantSplit w:val="0"/>
          <w:trHeight w:val="858.955078125" w:hRule="atLeast"/>
          <w:tblHeader w:val="0"/>
        </w:trPr>
        <w:tc>
          <w:tcPr>
            <w:tcBorders>
              <w:top w:color="c4c7c5" w:space="0" w:sz="6" w:val="single"/>
              <w:left w:color="c4c7c5" w:space="0" w:sz="6" w:val="single"/>
              <w:bottom w:color="c4c7c5" w:space="0" w:sz="6" w:val="single"/>
              <w:right w:color="c4c7c5" w:space="0" w:sz="6"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07E">
            <w:pPr>
              <w:spacing w:after="480" w:lineRule="auto"/>
              <w:ind w:left="0" w:firstLine="0"/>
              <w:jc w:val="both"/>
              <w:rPr>
                <w:sz w:val="20"/>
                <w:szCs w:val="20"/>
              </w:rPr>
            </w:pPr>
            <w:r w:rsidDel="00000000" w:rsidR="00000000" w:rsidRPr="00000000">
              <w:rPr>
                <w:b w:val="1"/>
                <w:bCs w:val="1"/>
                <w:sz w:val="20"/>
                <w:szCs w:val="20"/>
                <w:rtl w:val="0"/>
              </w:rPr>
              <w:t xml:space="preserve">Integrante</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07F">
            <w:pPr>
              <w:spacing w:after="480" w:lineRule="auto"/>
              <w:ind w:left="0" w:firstLine="0"/>
              <w:jc w:val="both"/>
              <w:rPr>
                <w:sz w:val="20"/>
                <w:szCs w:val="20"/>
              </w:rPr>
            </w:pPr>
            <w:r w:rsidDel="00000000" w:rsidR="00000000" w:rsidRPr="00000000">
              <w:rPr>
                <w:b w:val="1"/>
                <w:bCs w:val="1"/>
                <w:sz w:val="20"/>
                <w:szCs w:val="20"/>
                <w:rtl w:val="0"/>
              </w:rPr>
              <w:t xml:space="preserve">Rol Ágil (Scrum)</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080">
            <w:pPr>
              <w:spacing w:after="480" w:lineRule="auto"/>
              <w:ind w:left="0" w:firstLine="0"/>
              <w:jc w:val="both"/>
              <w:rPr>
                <w:sz w:val="20"/>
                <w:szCs w:val="20"/>
              </w:rPr>
            </w:pPr>
            <w:r w:rsidDel="00000000" w:rsidR="00000000" w:rsidRPr="00000000">
              <w:rPr>
                <w:b w:val="1"/>
                <w:bCs w:val="1"/>
                <w:sz w:val="20"/>
                <w:szCs w:val="20"/>
                <w:rtl w:val="0"/>
              </w:rPr>
              <w:t xml:space="preserve">Foco Técnico Principal</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081">
            <w:pPr>
              <w:spacing w:after="480" w:lineRule="auto"/>
              <w:ind w:left="0" w:firstLine="0"/>
              <w:jc w:val="both"/>
              <w:rPr>
                <w:sz w:val="20"/>
                <w:szCs w:val="20"/>
              </w:rPr>
            </w:pPr>
            <w:r w:rsidDel="00000000" w:rsidR="00000000" w:rsidRPr="00000000">
              <w:rPr>
                <w:b w:val="1"/>
                <w:bCs w:val="1"/>
                <w:sz w:val="20"/>
                <w:szCs w:val="20"/>
                <w:rtl w:val="0"/>
              </w:rPr>
              <w:t xml:space="preserve">Responsabilidades Específicas</w:t>
            </w:r>
            <w:r w:rsidDel="00000000" w:rsidR="00000000" w:rsidRPr="00000000">
              <w:rPr>
                <w:rtl w:val="0"/>
              </w:rPr>
            </w:r>
          </w:p>
        </w:tc>
      </w:tr>
      <w:tr>
        <w:trPr>
          <w:cantSplit w:val="0"/>
          <w:tblHeader w:val="0"/>
        </w:trPr>
        <w:tc>
          <w:tcPr>
            <w:tcBorders>
              <w:top w:color="c4c7c5" w:space="0" w:sz="6" w:val="single"/>
              <w:left w:color="c4c7c5" w:space="0" w:sz="6" w:val="single"/>
              <w:bottom w:color="c4c7c5" w:space="0" w:sz="6" w:val="single"/>
              <w:right w:color="c4c7c5" w:space="0" w:sz="6"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082">
            <w:pPr>
              <w:spacing w:after="480" w:lineRule="auto"/>
              <w:ind w:left="0" w:firstLine="0"/>
              <w:jc w:val="both"/>
              <w:rPr>
                <w:sz w:val="20"/>
                <w:szCs w:val="20"/>
              </w:rPr>
            </w:pPr>
            <w:r w:rsidDel="00000000" w:rsidR="00000000" w:rsidRPr="00000000">
              <w:rPr>
                <w:b w:val="1"/>
                <w:bCs w:val="1"/>
                <w:sz w:val="20"/>
                <w:szCs w:val="20"/>
                <w:rtl w:val="0"/>
              </w:rPr>
              <w:t xml:space="preserve">Bernardo Erich Burisch Diaz</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083">
            <w:pPr>
              <w:spacing w:after="480" w:lineRule="auto"/>
              <w:ind w:left="0" w:firstLine="0"/>
              <w:jc w:val="both"/>
              <w:rPr>
                <w:b w:val="1"/>
                <w:bCs w:val="1"/>
              </w:rPr>
            </w:pPr>
            <w:r w:rsidDel="00000000" w:rsidR="00000000" w:rsidRPr="00000000">
              <w:rPr>
                <w:b w:val="1"/>
                <w:bCs w:val="1"/>
                <w:sz w:val="20"/>
                <w:szCs w:val="20"/>
                <w:rtl w:val="0"/>
              </w:rPr>
              <w:t xml:space="preserve">Scrum Master</w:t>
            </w:r>
            <w:r w:rsidDel="00000000" w:rsidR="00000000" w:rsidRPr="00000000">
              <w:rPr>
                <w:b w:val="1"/>
                <w:bCs w:val="1"/>
                <w:rtl w:val="0"/>
              </w:rPr>
              <w:t xml:space="preserve"> &amp; developer</w:t>
            </w:r>
          </w:p>
        </w:tc>
        <w:tc>
          <w:tcPr>
            <w:tcBorders>
              <w:top w:color="c4c7c5" w:space="0" w:sz="6" w:val="single"/>
              <w:left w:color="c4c7c5" w:space="0" w:sz="6" w:val="single"/>
              <w:bottom w:color="c4c7c5" w:space="0" w:sz="6" w:val="single"/>
              <w:right w:color="c4c7c5" w:space="0" w:sz="6"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084">
            <w:pPr>
              <w:spacing w:after="480" w:lineRule="auto"/>
              <w:ind w:left="0" w:firstLine="0"/>
              <w:jc w:val="both"/>
              <w:rPr>
                <w:sz w:val="20"/>
                <w:szCs w:val="20"/>
              </w:rPr>
            </w:pPr>
            <w:r w:rsidDel="00000000" w:rsidR="00000000" w:rsidRPr="00000000">
              <w:rPr>
                <w:sz w:val="20"/>
                <w:szCs w:val="20"/>
                <w:rtl w:val="0"/>
              </w:rPr>
              <w:t xml:space="preserve">Backend &amp; Infraestructura (DevOps)</w:t>
            </w:r>
          </w:p>
        </w:tc>
        <w:tc>
          <w:tcPr>
            <w:tcBorders>
              <w:top w:color="c4c7c5" w:space="0" w:sz="6" w:val="single"/>
              <w:left w:color="c4c7c5" w:space="0" w:sz="6" w:val="single"/>
              <w:bottom w:color="c4c7c5" w:space="0" w:sz="6" w:val="single"/>
              <w:right w:color="c4c7c5" w:space="0" w:sz="6"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085">
            <w:pPr>
              <w:spacing w:after="480" w:lineRule="auto"/>
              <w:ind w:left="0" w:firstLine="0"/>
              <w:jc w:val="both"/>
              <w:rPr>
                <w:sz w:val="20"/>
                <w:szCs w:val="20"/>
              </w:rPr>
            </w:pPr>
            <w:r w:rsidDel="00000000" w:rsidR="00000000" w:rsidRPr="00000000">
              <w:rPr>
                <w:b w:val="1"/>
                <w:bCs w:val="1"/>
                <w:sz w:val="20"/>
                <w:szCs w:val="20"/>
                <w:rtl w:val="0"/>
              </w:rPr>
              <w:t xml:space="preserve">Gestión:</w:t>
            </w:r>
            <w:r w:rsidDel="00000000" w:rsidR="00000000" w:rsidRPr="00000000">
              <w:rPr>
                <w:sz w:val="20"/>
                <w:szCs w:val="20"/>
                <w:rtl w:val="0"/>
              </w:rPr>
              <w:t xml:space="preserve"> Liderar las ceremonias Scrum (Sprint Planning, Review y Dailys asíncronas), remover impedimentos técnicos del equipo y asegurar la actualización del tablero Jira y el repositorio GitHub.</w:t>
              <w:br w:type="textWrapping"/>
            </w:r>
            <w:r w:rsidDel="00000000" w:rsidR="00000000" w:rsidRPr="00000000">
              <w:rPr>
                <w:b w:val="1"/>
                <w:bCs w:val="1"/>
                <w:sz w:val="20"/>
                <w:szCs w:val="20"/>
                <w:rtl w:val="0"/>
              </w:rPr>
              <w:t xml:space="preserve">Técnico:</w:t>
            </w:r>
            <w:r w:rsidDel="00000000" w:rsidR="00000000" w:rsidRPr="00000000">
              <w:rPr>
                <w:sz w:val="20"/>
                <w:szCs w:val="20"/>
                <w:rtl w:val="0"/>
              </w:rPr>
              <w:t xml:space="preserve"> Orquestación de contenedores (Docker), despliegue de la API REST en Python/Django, y programación del motor de ingesta masiva de archivos utilizando la librería </w:t>
            </w:r>
            <w:r w:rsidDel="00000000" w:rsidR="00000000" w:rsidRPr="00000000">
              <w:rPr>
                <w:color w:val="188038"/>
                <w:sz w:val="20"/>
                <w:szCs w:val="20"/>
                <w:rtl w:val="0"/>
              </w:rPr>
              <w:t xml:space="preserve">pandas</w:t>
            </w:r>
            <w:r w:rsidDel="00000000" w:rsidR="00000000" w:rsidRPr="00000000">
              <w:rPr>
                <w:sz w:val="20"/>
                <w:szCs w:val="20"/>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086">
            <w:pPr>
              <w:spacing w:after="480" w:lineRule="auto"/>
              <w:ind w:left="0" w:firstLine="0"/>
              <w:jc w:val="both"/>
              <w:rPr>
                <w:sz w:val="20"/>
                <w:szCs w:val="20"/>
              </w:rPr>
            </w:pPr>
            <w:r w:rsidDel="00000000" w:rsidR="00000000" w:rsidRPr="00000000">
              <w:rPr>
                <w:b w:val="1"/>
                <w:bCs w:val="1"/>
                <w:sz w:val="20"/>
                <w:szCs w:val="20"/>
                <w:rtl w:val="0"/>
              </w:rPr>
              <w:t xml:space="preserve">Ángel Nicolás Frei Cepeda</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087">
            <w:pPr>
              <w:spacing w:after="480" w:lineRule="auto"/>
              <w:ind w:left="0" w:firstLine="0"/>
              <w:jc w:val="both"/>
              <w:rPr>
                <w:sz w:val="20"/>
                <w:szCs w:val="20"/>
              </w:rPr>
            </w:pPr>
            <w:r w:rsidDel="00000000" w:rsidR="00000000" w:rsidRPr="00000000">
              <w:rPr>
                <w:b w:val="1"/>
                <w:bCs w:val="1"/>
                <w:sz w:val="20"/>
                <w:szCs w:val="20"/>
                <w:rtl w:val="0"/>
              </w:rPr>
              <w:t xml:space="preserve">Product Owner </w:t>
            </w:r>
            <w:r w:rsidDel="00000000" w:rsidR="00000000" w:rsidRPr="00000000">
              <w:rPr>
                <w:b w:val="1"/>
                <w:bCs w:val="1"/>
                <w:rtl w:val="0"/>
              </w:rPr>
              <w:t xml:space="preserve">&amp; developer</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088">
            <w:pPr>
              <w:spacing w:after="480" w:lineRule="auto"/>
              <w:ind w:left="0" w:firstLine="0"/>
              <w:jc w:val="both"/>
              <w:rPr>
                <w:sz w:val="20"/>
                <w:szCs w:val="20"/>
              </w:rPr>
            </w:pPr>
            <w:r w:rsidDel="00000000" w:rsidR="00000000" w:rsidRPr="00000000">
              <w:rPr>
                <w:sz w:val="20"/>
                <w:szCs w:val="20"/>
                <w:rtl w:val="0"/>
              </w:rPr>
              <w:t xml:space="preserve">Frontend &amp; Experiencia de Usuario (UI/UX)</w:t>
            </w:r>
          </w:p>
        </w:tc>
        <w:tc>
          <w:tcPr>
            <w:tcBorders>
              <w:top w:color="c4c7c5" w:space="0" w:sz="6" w:val="single"/>
              <w:left w:color="c4c7c5" w:space="0" w:sz="6" w:val="single"/>
              <w:bottom w:color="c4c7c5" w:space="0" w:sz="6" w:val="single"/>
              <w:right w:color="c4c7c5" w:space="0" w:sz="6"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089">
            <w:pPr>
              <w:spacing w:after="480" w:lineRule="auto"/>
              <w:ind w:left="0" w:firstLine="0"/>
              <w:jc w:val="both"/>
              <w:rPr>
                <w:sz w:val="20"/>
                <w:szCs w:val="20"/>
              </w:rPr>
            </w:pPr>
            <w:r w:rsidDel="00000000" w:rsidR="00000000" w:rsidRPr="00000000">
              <w:rPr>
                <w:b w:val="1"/>
                <w:bCs w:val="1"/>
                <w:sz w:val="20"/>
                <w:szCs w:val="20"/>
                <w:rtl w:val="0"/>
              </w:rPr>
              <w:t xml:space="preserve">Gestión:</w:t>
            </w:r>
            <w:r w:rsidDel="00000000" w:rsidR="00000000" w:rsidRPr="00000000">
              <w:rPr>
                <w:sz w:val="20"/>
                <w:szCs w:val="20"/>
                <w:rtl w:val="0"/>
              </w:rPr>
              <w:t xml:space="preserve"> Maximizar el valor del producto, gestionar y priorizar el Product Backlog, y asegurar que la solución resuelva el problema del negocio sin caer en sobrediseños que arriesguen el MVP.</w:t>
              <w:br w:type="textWrapping"/>
            </w:r>
            <w:r w:rsidDel="00000000" w:rsidR="00000000" w:rsidRPr="00000000">
              <w:rPr>
                <w:b w:val="1"/>
                <w:bCs w:val="1"/>
                <w:sz w:val="20"/>
                <w:szCs w:val="20"/>
                <w:rtl w:val="0"/>
              </w:rPr>
              <w:t xml:space="preserve">Técnico:</w:t>
            </w:r>
            <w:r w:rsidDel="00000000" w:rsidR="00000000" w:rsidRPr="00000000">
              <w:rPr>
                <w:sz w:val="20"/>
                <w:szCs w:val="20"/>
                <w:rtl w:val="0"/>
              </w:rPr>
              <w:t xml:space="preserve"> Desarrollo de la interfaz B2B en React (Vite), consumo de la API, gestión del estado global (JWT) y construcción de la interfaz dinámica paso a paso ("Mapper UI").</w:t>
            </w:r>
          </w:p>
        </w:tc>
      </w:tr>
      <w:tr>
        <w:trPr>
          <w:cantSplit w:val="0"/>
          <w:tblHeader w:val="0"/>
        </w:trPr>
        <w:tc>
          <w:tcPr>
            <w:tcBorders>
              <w:top w:color="c4c7c5" w:space="0" w:sz="6" w:val="single"/>
              <w:left w:color="c4c7c5" w:space="0" w:sz="6" w:val="single"/>
              <w:bottom w:color="c4c7c5" w:space="0" w:sz="6" w:val="single"/>
              <w:right w:color="c4c7c5" w:space="0" w:sz="6"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08A">
            <w:pPr>
              <w:spacing w:after="480" w:lineRule="auto"/>
              <w:ind w:left="0" w:firstLine="0"/>
              <w:jc w:val="both"/>
              <w:rPr>
                <w:sz w:val="20"/>
                <w:szCs w:val="20"/>
              </w:rPr>
            </w:pPr>
            <w:r w:rsidDel="00000000" w:rsidR="00000000" w:rsidRPr="00000000">
              <w:rPr>
                <w:b w:val="1"/>
                <w:bCs w:val="1"/>
                <w:sz w:val="20"/>
                <w:szCs w:val="20"/>
                <w:rtl w:val="0"/>
              </w:rPr>
              <w:t xml:space="preserve">Andrés Sebastián Salcedo Morales</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08B">
            <w:pPr>
              <w:spacing w:after="480" w:lineRule="auto"/>
              <w:ind w:left="0" w:firstLine="0"/>
              <w:jc w:val="both"/>
              <w:rPr>
                <w:sz w:val="20"/>
                <w:szCs w:val="20"/>
              </w:rPr>
            </w:pPr>
            <w:r w:rsidDel="00000000" w:rsidR="00000000" w:rsidRPr="00000000">
              <w:rPr>
                <w:b w:val="1"/>
                <w:bCs w:val="1"/>
                <w:sz w:val="20"/>
                <w:szCs w:val="20"/>
                <w:rtl w:val="0"/>
              </w:rPr>
              <w:t xml:space="preserve">QA</w:t>
            </w:r>
            <w:r w:rsidDel="00000000" w:rsidR="00000000" w:rsidRPr="00000000">
              <w:rPr>
                <w:b w:val="1"/>
                <w:bCs w:val="1"/>
                <w:rtl w:val="0"/>
              </w:rPr>
              <w:t xml:space="preserve">, </w:t>
            </w:r>
            <w:r w:rsidDel="00000000" w:rsidR="00000000" w:rsidRPr="00000000">
              <w:rPr>
                <w:b w:val="1"/>
                <w:bCs w:val="1"/>
                <w:sz w:val="20"/>
                <w:szCs w:val="20"/>
                <w:rtl w:val="0"/>
              </w:rPr>
              <w:t xml:space="preserve"> Security Lead </w:t>
            </w:r>
            <w:r w:rsidDel="00000000" w:rsidR="00000000" w:rsidRPr="00000000">
              <w:rPr>
                <w:b w:val="1"/>
                <w:bCs w:val="1"/>
                <w:rtl w:val="0"/>
              </w:rPr>
              <w:t xml:space="preserve">&amp; developer</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08C">
            <w:pPr>
              <w:spacing w:after="480" w:lineRule="auto"/>
              <w:ind w:left="0" w:firstLine="0"/>
              <w:jc w:val="both"/>
              <w:rPr>
                <w:sz w:val="20"/>
                <w:szCs w:val="20"/>
              </w:rPr>
            </w:pPr>
            <w:r w:rsidDel="00000000" w:rsidR="00000000" w:rsidRPr="00000000">
              <w:rPr>
                <w:sz w:val="20"/>
                <w:szCs w:val="20"/>
                <w:rtl w:val="0"/>
              </w:rPr>
              <w:t xml:space="preserve">Base de Datos, Criptografía y Calidad</w:t>
            </w:r>
          </w:p>
        </w:tc>
        <w:tc>
          <w:tcPr>
            <w:tcBorders>
              <w:top w:color="c4c7c5" w:space="0" w:sz="6" w:val="single"/>
              <w:left w:color="c4c7c5" w:space="0" w:sz="6" w:val="single"/>
              <w:bottom w:color="c4c7c5" w:space="0" w:sz="6" w:val="single"/>
              <w:right w:color="c4c7c5" w:space="0" w:sz="6"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08D">
            <w:pPr>
              <w:spacing w:after="480" w:lineRule="auto"/>
              <w:ind w:left="0" w:firstLine="0"/>
              <w:jc w:val="both"/>
              <w:rPr>
                <w:sz w:val="20"/>
                <w:szCs w:val="20"/>
              </w:rPr>
            </w:pPr>
            <w:r w:rsidDel="00000000" w:rsidR="00000000" w:rsidRPr="00000000">
              <w:rPr>
                <w:b w:val="1"/>
                <w:bCs w:val="1"/>
                <w:sz w:val="20"/>
                <w:szCs w:val="20"/>
                <w:rtl w:val="0"/>
              </w:rPr>
              <w:t xml:space="preserve">Gestión:</w:t>
            </w:r>
            <w:r w:rsidDel="00000000" w:rsidR="00000000" w:rsidRPr="00000000">
              <w:rPr>
                <w:sz w:val="20"/>
                <w:szCs w:val="20"/>
                <w:rtl w:val="0"/>
              </w:rPr>
              <w:t xml:space="preserve"> Asegurar que los entregables cumplan con la </w:t>
            </w:r>
            <w:r w:rsidDel="00000000" w:rsidR="00000000" w:rsidRPr="00000000">
              <w:rPr>
                <w:i w:val="1"/>
                <w:iCs w:val="1"/>
                <w:sz w:val="20"/>
                <w:szCs w:val="20"/>
                <w:rtl w:val="0"/>
              </w:rPr>
              <w:t xml:space="preserve">Definition of Done</w:t>
            </w:r>
            <w:r w:rsidDel="00000000" w:rsidR="00000000" w:rsidRPr="00000000">
              <w:rPr>
                <w:sz w:val="20"/>
                <w:szCs w:val="20"/>
                <w:rtl w:val="0"/>
              </w:rPr>
              <w:t xml:space="preserve"> (DoD), liderar las métricas de calidad (ISO 25010) y auditar el cumplimiento de la Ley 19.628 sobre protección de datos PII.</w:t>
              <w:br w:type="textWrapping"/>
            </w:r>
            <w:r w:rsidDel="00000000" w:rsidR="00000000" w:rsidRPr="00000000">
              <w:rPr>
                <w:b w:val="1"/>
                <w:bCs w:val="1"/>
                <w:sz w:val="20"/>
                <w:szCs w:val="20"/>
                <w:rtl w:val="0"/>
              </w:rPr>
              <w:t xml:space="preserve">Técnico:</w:t>
            </w:r>
            <w:r w:rsidDel="00000000" w:rsidR="00000000" w:rsidRPr="00000000">
              <w:rPr>
                <w:sz w:val="20"/>
                <w:szCs w:val="20"/>
                <w:rtl w:val="0"/>
              </w:rPr>
              <w:t xml:space="preserve"> Modelado de la base de datos híbrida en PostgreSQL (tablas relacionales y columnas </w:t>
            </w:r>
            <w:r w:rsidDel="00000000" w:rsidR="00000000" w:rsidRPr="00000000">
              <w:rPr>
                <w:color w:val="188038"/>
                <w:sz w:val="20"/>
                <w:szCs w:val="20"/>
                <w:rtl w:val="0"/>
              </w:rPr>
              <w:t xml:space="preserve">JSONB</w:t>
            </w:r>
            <w:r w:rsidDel="00000000" w:rsidR="00000000" w:rsidRPr="00000000">
              <w:rPr>
                <w:sz w:val="20"/>
                <w:szCs w:val="20"/>
                <w:rtl w:val="0"/>
              </w:rPr>
              <w:t xml:space="preserve">), implementación del cifrado criptográfico simétrico (AES) y desarrollo de las pruebas automatizadas (unitarias, integración y seguridad).</w:t>
            </w:r>
          </w:p>
        </w:tc>
      </w:tr>
    </w:tbl>
    <w:p w:rsidR="00000000" w:rsidDel="00000000" w:rsidP="00000000" w:rsidRDefault="00000000" w:rsidRPr="00000000" w14:paraId="0000008E">
      <w:pPr>
        <w:spacing w:after="240" w:lineRule="auto"/>
        <w:jc w:val="both"/>
        <w:rPr>
          <w:b w:val="1"/>
          <w:bCs w:val="1"/>
          <w:sz w:val="20"/>
          <w:szCs w:val="20"/>
        </w:rPr>
      </w:pPr>
      <w:r w:rsidDel="00000000" w:rsidR="00000000" w:rsidRPr="00000000">
        <w:rPr>
          <w:rtl w:val="0"/>
        </w:rPr>
      </w:r>
    </w:p>
    <w:p w:rsidR="00000000" w:rsidDel="00000000" w:rsidP="00000000" w:rsidRDefault="00000000" w:rsidRPr="00000000" w14:paraId="0000008F">
      <w:pPr>
        <w:spacing w:after="240" w:lineRule="auto"/>
        <w:jc w:val="both"/>
        <w:rPr>
          <w:sz w:val="20"/>
          <w:szCs w:val="20"/>
        </w:rPr>
      </w:pPr>
      <w:r w:rsidDel="00000000" w:rsidR="00000000" w:rsidRPr="00000000">
        <w:rPr>
          <w:b w:val="1"/>
          <w:bCs w:val="1"/>
          <w:sz w:val="20"/>
          <w:szCs w:val="20"/>
          <w:rtl w:val="0"/>
        </w:rPr>
        <w:t xml:space="preserve">Dinámica de Trabajo y Herramientas</w:t>
      </w:r>
      <w:r w:rsidDel="00000000" w:rsidR="00000000" w:rsidRPr="00000000">
        <w:rPr>
          <w:sz w:val="20"/>
          <w:szCs w:val="20"/>
          <w:rtl w:val="0"/>
        </w:rPr>
        <w:t xml:space="preserve"> Para sostener esta distribución de roles, el equipo utilizará </w:t>
      </w:r>
      <w:r w:rsidDel="00000000" w:rsidR="00000000" w:rsidRPr="00000000">
        <w:rPr>
          <w:b w:val="1"/>
          <w:bCs w:val="1"/>
          <w:sz w:val="20"/>
          <w:szCs w:val="20"/>
          <w:rtl w:val="0"/>
        </w:rPr>
        <w:t xml:space="preserve">Jira Software</w:t>
      </w:r>
      <w:r w:rsidDel="00000000" w:rsidR="00000000" w:rsidRPr="00000000">
        <w:rPr>
          <w:sz w:val="20"/>
          <w:szCs w:val="20"/>
          <w:rtl w:val="0"/>
        </w:rPr>
        <w:t xml:space="preserve"> como la herramienta central para la planificación de Sprints y la documentación de historias de usuario. A su vez, la trazabilidad del código se auditará mediante </w:t>
      </w:r>
      <w:r w:rsidDel="00000000" w:rsidR="00000000" w:rsidRPr="00000000">
        <w:rPr>
          <w:b w:val="1"/>
          <w:bCs w:val="1"/>
          <w:sz w:val="20"/>
          <w:szCs w:val="20"/>
          <w:rtl w:val="0"/>
        </w:rPr>
        <w:t xml:space="preserve">GitHub</w:t>
      </w:r>
      <w:r w:rsidDel="00000000" w:rsidR="00000000" w:rsidRPr="00000000">
        <w:rPr>
          <w:sz w:val="20"/>
          <w:szCs w:val="20"/>
          <w:rtl w:val="0"/>
        </w:rPr>
        <w:t xml:space="preserve">, donde será obligatorio el uso de </w:t>
      </w:r>
      <w:r w:rsidDel="00000000" w:rsidR="00000000" w:rsidRPr="00000000">
        <w:rPr>
          <w:i w:val="1"/>
          <w:iCs w:val="1"/>
          <w:sz w:val="20"/>
          <w:szCs w:val="20"/>
          <w:rtl w:val="0"/>
        </w:rPr>
        <w:t xml:space="preserve">Smart Commits</w:t>
      </w:r>
      <w:r w:rsidDel="00000000" w:rsidR="00000000" w:rsidRPr="00000000">
        <w:rPr>
          <w:sz w:val="20"/>
          <w:szCs w:val="20"/>
          <w:rtl w:val="0"/>
        </w:rPr>
        <w:t xml:space="preserve"> (ej. </w:t>
      </w:r>
      <w:r w:rsidDel="00000000" w:rsidR="00000000" w:rsidRPr="00000000">
        <w:rPr>
          <w:color w:val="188038"/>
          <w:sz w:val="20"/>
          <w:szCs w:val="20"/>
          <w:rtl w:val="0"/>
        </w:rPr>
        <w:t xml:space="preserve">SGP-15: [mensaje]</w:t>
      </w:r>
      <w:r w:rsidDel="00000000" w:rsidR="00000000" w:rsidRPr="00000000">
        <w:rPr>
          <w:sz w:val="20"/>
          <w:szCs w:val="20"/>
          <w:rtl w:val="0"/>
        </w:rPr>
        <w:t xml:space="preserve">) para vincular el trabajo técnico de Bernardo, Ángel y Andrés directamente con las tareas de gestión documentadas en Jira.</w:t>
      </w:r>
    </w:p>
    <w:p w:rsidR="00000000" w:rsidDel="00000000" w:rsidP="00000000" w:rsidRDefault="00000000" w:rsidRPr="00000000" w14:paraId="00000090">
      <w:pPr>
        <w:keepNext w:val="0"/>
        <w:keepLines w:val="0"/>
        <w:spacing w:after="80" w:lineRule="auto"/>
        <w:jc w:val="both"/>
        <w:rPr/>
      </w:pPr>
      <w:r w:rsidDel="00000000" w:rsidR="00000000" w:rsidRPr="00000000">
        <w:br w:type="page"/>
      </w:r>
      <w:r w:rsidDel="00000000" w:rsidR="00000000" w:rsidRPr="00000000">
        <w:rPr>
          <w:rtl w:val="0"/>
        </w:rPr>
      </w:r>
    </w:p>
    <w:p w:rsidR="00000000" w:rsidDel="00000000" w:rsidP="00000000" w:rsidRDefault="00000000" w:rsidRPr="00000000" w14:paraId="00000091">
      <w:pPr>
        <w:pStyle w:val="Heading2"/>
        <w:keepNext w:val="0"/>
        <w:keepLines w:val="0"/>
        <w:spacing w:before="0" w:lineRule="auto"/>
        <w:jc w:val="both"/>
        <w:rPr/>
      </w:pPr>
      <w:bookmarkStart w:colFirst="0" w:colLast="0" w:name="_aceluqijcnav" w:id="6"/>
      <w:bookmarkEnd w:id="6"/>
      <w:r w:rsidDel="00000000" w:rsidR="00000000" w:rsidRPr="00000000">
        <w:rPr>
          <w:rtl w:val="0"/>
        </w:rPr>
        <w:t xml:space="preserve">5. Mapa Mental (Estructura de la Solución)</w:t>
      </w:r>
    </w:p>
    <w:p w:rsidR="00000000" w:rsidDel="00000000" w:rsidP="00000000" w:rsidRDefault="00000000" w:rsidRPr="00000000" w14:paraId="00000092">
      <w:pPr>
        <w:spacing w:after="240" w:lineRule="auto"/>
        <w:jc w:val="both"/>
        <w:rPr>
          <w:sz w:val="20"/>
          <w:szCs w:val="20"/>
        </w:rPr>
      </w:pPr>
      <w:r w:rsidDel="00000000" w:rsidR="00000000" w:rsidRPr="00000000">
        <w:rPr>
          <w:rtl w:val="0"/>
        </w:rPr>
        <w:t xml:space="preserve">E</w:t>
      </w:r>
      <w:r w:rsidDel="00000000" w:rsidR="00000000" w:rsidRPr="00000000">
        <w:rPr>
          <w:sz w:val="20"/>
          <w:szCs w:val="20"/>
          <w:rtl w:val="0"/>
        </w:rPr>
        <w:t xml:space="preserve">l siguiente mapa mental representa la arquitectura conceptual y funcional de </w:t>
      </w:r>
      <w:r w:rsidDel="00000000" w:rsidR="00000000" w:rsidRPr="00000000">
        <w:rPr>
          <w:b w:val="1"/>
          <w:bCs w:val="1"/>
          <w:sz w:val="20"/>
          <w:szCs w:val="20"/>
          <w:rtl w:val="0"/>
        </w:rPr>
        <w:t xml:space="preserve">SGP-Minero</w:t>
      </w:r>
      <w:r w:rsidDel="00000000" w:rsidR="00000000" w:rsidRPr="00000000">
        <w:rPr>
          <w:sz w:val="20"/>
          <w:szCs w:val="20"/>
          <w:rtl w:val="0"/>
        </w:rPr>
        <w:t xml:space="preserve">, desglosando la plataforma en sus cinco pilares tecnológicos y operativos fundamentales para cumplir con el Producto Mínimo Viable (MVP):</w:t>
      </w:r>
    </w:p>
    <w:p w:rsidR="00000000" w:rsidDel="00000000" w:rsidP="00000000" w:rsidRDefault="00000000" w:rsidRPr="00000000" w14:paraId="00000093">
      <w:pPr>
        <w:numPr>
          <w:ilvl w:val="0"/>
          <w:numId w:val="21"/>
        </w:numPr>
        <w:spacing w:after="0" w:afterAutospacing="0" w:lineRule="auto"/>
        <w:ind w:left="720" w:hanging="360"/>
        <w:jc w:val="both"/>
        <w:rPr>
          <w:sz w:val="20"/>
          <w:szCs w:val="20"/>
        </w:rPr>
      </w:pPr>
      <w:r w:rsidDel="00000000" w:rsidR="00000000" w:rsidRPr="00000000">
        <w:rPr>
          <w:b w:val="1"/>
          <w:bCs w:val="1"/>
          <w:sz w:val="20"/>
          <w:szCs w:val="20"/>
          <w:rtl w:val="0"/>
        </w:rPr>
        <w:t xml:space="preserve">SGP-MINERO (Core del Sistema)</w:t>
      </w:r>
    </w:p>
    <w:p w:rsidR="00000000" w:rsidDel="00000000" w:rsidP="00000000" w:rsidRDefault="00000000" w:rsidRPr="00000000" w14:paraId="00000094">
      <w:pPr>
        <w:numPr>
          <w:ilvl w:val="1"/>
          <w:numId w:val="21"/>
        </w:numPr>
        <w:spacing w:after="0" w:afterAutospacing="0" w:before="0" w:beforeAutospacing="0" w:lineRule="auto"/>
        <w:ind w:left="1440" w:hanging="360"/>
        <w:jc w:val="both"/>
        <w:rPr>
          <w:sz w:val="20"/>
          <w:szCs w:val="20"/>
        </w:rPr>
      </w:pPr>
      <w:r w:rsidDel="00000000" w:rsidR="00000000" w:rsidRPr="00000000">
        <w:rPr>
          <w:b w:val="1"/>
          <w:bCs w:val="1"/>
          <w:sz w:val="20"/>
          <w:szCs w:val="20"/>
          <w:rtl w:val="0"/>
        </w:rPr>
        <w:t xml:space="preserve">1. Actores y Accesos (RBAC)</w:t>
      </w:r>
    </w:p>
    <w:p w:rsidR="00000000" w:rsidDel="00000000" w:rsidP="00000000" w:rsidRDefault="00000000" w:rsidRPr="00000000" w14:paraId="00000095">
      <w:pPr>
        <w:numPr>
          <w:ilvl w:val="2"/>
          <w:numId w:val="21"/>
        </w:numPr>
        <w:spacing w:after="0" w:afterAutospacing="0" w:before="0" w:beforeAutospacing="0" w:lineRule="auto"/>
        <w:ind w:left="2160" w:hanging="360"/>
        <w:jc w:val="both"/>
        <w:rPr>
          <w:sz w:val="20"/>
          <w:szCs w:val="20"/>
        </w:rPr>
      </w:pPr>
      <w:r w:rsidDel="00000000" w:rsidR="00000000" w:rsidRPr="00000000">
        <w:rPr>
          <w:b w:val="1"/>
          <w:bCs w:val="1"/>
          <w:sz w:val="20"/>
          <w:szCs w:val="20"/>
          <w:rtl w:val="0"/>
        </w:rPr>
        <w:t xml:space="preserve">Administrador:</w:t>
      </w:r>
      <w:r w:rsidDel="00000000" w:rsidR="00000000" w:rsidRPr="00000000">
        <w:rPr>
          <w:sz w:val="20"/>
          <w:szCs w:val="20"/>
          <w:rtl w:val="0"/>
        </w:rPr>
        <w:t xml:space="preserve"> Gestión paramétrica y carga masiva (CSV).</w:t>
      </w:r>
    </w:p>
    <w:p w:rsidR="00000000" w:rsidDel="00000000" w:rsidP="00000000" w:rsidRDefault="00000000" w:rsidRPr="00000000" w14:paraId="00000096">
      <w:pPr>
        <w:numPr>
          <w:ilvl w:val="2"/>
          <w:numId w:val="21"/>
        </w:numPr>
        <w:spacing w:after="0" w:afterAutospacing="0" w:before="0" w:beforeAutospacing="0" w:lineRule="auto"/>
        <w:ind w:left="2160" w:hanging="360"/>
        <w:jc w:val="both"/>
        <w:rPr>
          <w:sz w:val="20"/>
          <w:szCs w:val="20"/>
        </w:rPr>
      </w:pPr>
      <w:r w:rsidDel="00000000" w:rsidR="00000000" w:rsidRPr="00000000">
        <w:rPr>
          <w:b w:val="1"/>
          <w:bCs w:val="1"/>
          <w:sz w:val="20"/>
          <w:szCs w:val="20"/>
          <w:rtl w:val="0"/>
        </w:rPr>
        <w:t xml:space="preserve">Cargador:</w:t>
      </w:r>
      <w:r w:rsidDel="00000000" w:rsidR="00000000" w:rsidRPr="00000000">
        <w:rPr>
          <w:sz w:val="20"/>
          <w:szCs w:val="20"/>
          <w:rtl w:val="0"/>
        </w:rPr>
        <w:t xml:space="preserve"> Operador logístico, ingesta de Excel y mapeo.</w:t>
      </w:r>
    </w:p>
    <w:p w:rsidR="00000000" w:rsidDel="00000000" w:rsidP="00000000" w:rsidRDefault="00000000" w:rsidRPr="00000000" w14:paraId="00000097">
      <w:pPr>
        <w:numPr>
          <w:ilvl w:val="2"/>
          <w:numId w:val="21"/>
        </w:numPr>
        <w:spacing w:after="0" w:afterAutospacing="0" w:before="0" w:beforeAutospacing="0" w:lineRule="auto"/>
        <w:ind w:left="2160" w:hanging="360"/>
        <w:jc w:val="both"/>
        <w:rPr>
          <w:sz w:val="20"/>
          <w:szCs w:val="20"/>
        </w:rPr>
      </w:pPr>
      <w:r w:rsidDel="00000000" w:rsidR="00000000" w:rsidRPr="00000000">
        <w:rPr>
          <w:b w:val="1"/>
          <w:bCs w:val="1"/>
          <w:sz w:val="20"/>
          <w:szCs w:val="20"/>
          <w:rtl w:val="0"/>
        </w:rPr>
        <w:t xml:space="preserve">Consultor:</w:t>
      </w:r>
      <w:r w:rsidDel="00000000" w:rsidR="00000000" w:rsidRPr="00000000">
        <w:rPr>
          <w:sz w:val="20"/>
          <w:szCs w:val="20"/>
          <w:rtl w:val="0"/>
        </w:rPr>
        <w:t xml:space="preserve"> Auditoría, lectura de Dashboards y exportación.</w:t>
        <w:br w:type="textWrapping"/>
      </w:r>
    </w:p>
    <w:p w:rsidR="00000000" w:rsidDel="00000000" w:rsidP="00000000" w:rsidRDefault="00000000" w:rsidRPr="00000000" w14:paraId="00000098">
      <w:pPr>
        <w:numPr>
          <w:ilvl w:val="1"/>
          <w:numId w:val="21"/>
        </w:numPr>
        <w:spacing w:after="0" w:afterAutospacing="0" w:before="0" w:beforeAutospacing="0" w:lineRule="auto"/>
        <w:ind w:left="1440" w:hanging="360"/>
        <w:jc w:val="both"/>
        <w:rPr>
          <w:sz w:val="20"/>
          <w:szCs w:val="20"/>
        </w:rPr>
      </w:pPr>
      <w:r w:rsidDel="00000000" w:rsidR="00000000" w:rsidRPr="00000000">
        <w:rPr>
          <w:b w:val="1"/>
          <w:bCs w:val="1"/>
          <w:sz w:val="20"/>
          <w:szCs w:val="20"/>
          <w:rtl w:val="0"/>
        </w:rPr>
        <w:t xml:space="preserve">2. Capa de Presentación (Frontend - React.js / Vite)</w:t>
      </w:r>
    </w:p>
    <w:p w:rsidR="00000000" w:rsidDel="00000000" w:rsidP="00000000" w:rsidRDefault="00000000" w:rsidRPr="00000000" w14:paraId="00000099">
      <w:pPr>
        <w:numPr>
          <w:ilvl w:val="2"/>
          <w:numId w:val="21"/>
        </w:numPr>
        <w:spacing w:after="0" w:afterAutospacing="0" w:before="0" w:beforeAutospacing="0" w:lineRule="auto"/>
        <w:ind w:left="2160" w:hanging="360"/>
        <w:jc w:val="both"/>
        <w:rPr>
          <w:sz w:val="20"/>
          <w:szCs w:val="20"/>
        </w:rPr>
      </w:pPr>
      <w:r w:rsidDel="00000000" w:rsidR="00000000" w:rsidRPr="00000000">
        <w:rPr>
          <w:b w:val="1"/>
          <w:bCs w:val="1"/>
          <w:sz w:val="20"/>
          <w:szCs w:val="20"/>
          <w:rtl w:val="0"/>
        </w:rPr>
        <w:t xml:space="preserve">Seguridad UI:</w:t>
      </w:r>
      <w:r w:rsidDel="00000000" w:rsidR="00000000" w:rsidRPr="00000000">
        <w:rPr>
          <w:sz w:val="20"/>
          <w:szCs w:val="20"/>
          <w:rtl w:val="0"/>
        </w:rPr>
        <w:t xml:space="preserve"> Login y manejo del estado global mediante JSON Web Tokens (JWT).</w:t>
      </w:r>
    </w:p>
    <w:p w:rsidR="00000000" w:rsidDel="00000000" w:rsidP="00000000" w:rsidRDefault="00000000" w:rsidRPr="00000000" w14:paraId="0000009A">
      <w:pPr>
        <w:numPr>
          <w:ilvl w:val="2"/>
          <w:numId w:val="21"/>
        </w:numPr>
        <w:spacing w:after="0" w:afterAutospacing="0" w:before="0" w:beforeAutospacing="0" w:lineRule="auto"/>
        <w:ind w:left="2160" w:hanging="360"/>
        <w:jc w:val="both"/>
        <w:rPr>
          <w:sz w:val="20"/>
          <w:szCs w:val="20"/>
        </w:rPr>
      </w:pPr>
      <w:r w:rsidDel="00000000" w:rsidR="00000000" w:rsidRPr="00000000">
        <w:rPr>
          <w:b w:val="1"/>
          <w:bCs w:val="1"/>
          <w:sz w:val="20"/>
          <w:szCs w:val="20"/>
          <w:rtl w:val="0"/>
        </w:rPr>
        <w:t xml:space="preserve">Flujo de Ingesta:</w:t>
      </w:r>
      <w:r w:rsidDel="00000000" w:rsidR="00000000" w:rsidRPr="00000000">
        <w:rPr>
          <w:sz w:val="20"/>
          <w:szCs w:val="20"/>
          <w:rtl w:val="0"/>
        </w:rPr>
        <w:t xml:space="preserve"> Zona </w:t>
      </w:r>
      <w:r w:rsidDel="00000000" w:rsidR="00000000" w:rsidRPr="00000000">
        <w:rPr>
          <w:i w:val="1"/>
          <w:iCs w:val="1"/>
          <w:sz w:val="20"/>
          <w:szCs w:val="20"/>
          <w:rtl w:val="0"/>
        </w:rPr>
        <w:t xml:space="preserve">Drag &amp; Drop</w:t>
      </w:r>
      <w:r w:rsidDel="00000000" w:rsidR="00000000" w:rsidRPr="00000000">
        <w:rPr>
          <w:sz w:val="20"/>
          <w:szCs w:val="20"/>
          <w:rtl w:val="0"/>
        </w:rPr>
        <w:t xml:space="preserve"> con validación estricta de extensiones </w:t>
      </w:r>
      <w:r w:rsidDel="00000000" w:rsidR="00000000" w:rsidRPr="00000000">
        <w:rPr>
          <w:color w:val="188038"/>
          <w:sz w:val="20"/>
          <w:szCs w:val="20"/>
          <w:rtl w:val="0"/>
        </w:rPr>
        <w:t xml:space="preserve">.xlsx</w:t>
      </w:r>
      <w:r w:rsidDel="00000000" w:rsidR="00000000" w:rsidRPr="00000000">
        <w:rPr>
          <w:sz w:val="20"/>
          <w:szCs w:val="20"/>
          <w:rtl w:val="0"/>
        </w:rPr>
        <w:t xml:space="preserve">.</w:t>
      </w:r>
    </w:p>
    <w:p w:rsidR="00000000" w:rsidDel="00000000" w:rsidP="00000000" w:rsidRDefault="00000000" w:rsidRPr="00000000" w14:paraId="0000009B">
      <w:pPr>
        <w:numPr>
          <w:ilvl w:val="2"/>
          <w:numId w:val="21"/>
        </w:numPr>
        <w:spacing w:after="0" w:afterAutospacing="0" w:before="0" w:beforeAutospacing="0" w:lineRule="auto"/>
        <w:ind w:left="2160" w:hanging="360"/>
        <w:jc w:val="both"/>
        <w:rPr>
          <w:sz w:val="20"/>
          <w:szCs w:val="20"/>
        </w:rPr>
      </w:pPr>
      <w:r w:rsidDel="00000000" w:rsidR="00000000" w:rsidRPr="00000000">
        <w:rPr>
          <w:b w:val="1"/>
          <w:bCs w:val="1"/>
          <w:sz w:val="20"/>
          <w:szCs w:val="20"/>
          <w:rtl w:val="0"/>
        </w:rPr>
        <w:t xml:space="preserve">Mapper UI:</w:t>
      </w:r>
      <w:r w:rsidDel="00000000" w:rsidR="00000000" w:rsidRPr="00000000">
        <w:rPr>
          <w:sz w:val="20"/>
          <w:szCs w:val="20"/>
          <w:rtl w:val="0"/>
        </w:rPr>
        <w:t xml:space="preserve"> Interfaz dinámica de menús desplegables para emparejar columnas del Excel con los campos obligatorios (RUT y Nombre).</w:t>
      </w:r>
    </w:p>
    <w:p w:rsidR="00000000" w:rsidDel="00000000" w:rsidP="00000000" w:rsidRDefault="00000000" w:rsidRPr="00000000" w14:paraId="0000009C">
      <w:pPr>
        <w:numPr>
          <w:ilvl w:val="2"/>
          <w:numId w:val="21"/>
        </w:numPr>
        <w:spacing w:after="0" w:afterAutospacing="0" w:before="0" w:beforeAutospacing="0" w:lineRule="auto"/>
        <w:ind w:left="2160" w:hanging="360"/>
        <w:jc w:val="both"/>
        <w:rPr>
          <w:sz w:val="20"/>
          <w:szCs w:val="20"/>
        </w:rPr>
      </w:pPr>
      <w:r w:rsidDel="00000000" w:rsidR="00000000" w:rsidRPr="00000000">
        <w:rPr>
          <w:b w:val="1"/>
          <w:bCs w:val="1"/>
          <w:sz w:val="20"/>
          <w:szCs w:val="20"/>
          <w:rtl w:val="0"/>
        </w:rPr>
        <w:t xml:space="preserve">Visualización:</w:t>
      </w:r>
      <w:r w:rsidDel="00000000" w:rsidR="00000000" w:rsidRPr="00000000">
        <w:rPr>
          <w:sz w:val="20"/>
          <w:szCs w:val="20"/>
          <w:rtl w:val="0"/>
        </w:rPr>
        <w:t xml:space="preserve"> Dashboards corporativos y tablas de retroalimentación de errores.</w:t>
        <w:br w:type="textWrapping"/>
      </w:r>
    </w:p>
    <w:p w:rsidR="00000000" w:rsidDel="00000000" w:rsidP="00000000" w:rsidRDefault="00000000" w:rsidRPr="00000000" w14:paraId="0000009D">
      <w:pPr>
        <w:numPr>
          <w:ilvl w:val="1"/>
          <w:numId w:val="21"/>
        </w:numPr>
        <w:spacing w:after="0" w:afterAutospacing="0" w:before="0" w:beforeAutospacing="0" w:lineRule="auto"/>
        <w:ind w:left="1440" w:hanging="360"/>
        <w:jc w:val="both"/>
        <w:rPr>
          <w:sz w:val="20"/>
          <w:szCs w:val="20"/>
        </w:rPr>
      </w:pPr>
      <w:r w:rsidDel="00000000" w:rsidR="00000000" w:rsidRPr="00000000">
        <w:rPr>
          <w:b w:val="1"/>
          <w:bCs w:val="1"/>
          <w:sz w:val="20"/>
          <w:szCs w:val="20"/>
          <w:rtl w:val="0"/>
        </w:rPr>
        <w:t xml:space="preserve">3. Capa Lógica y Procesamiento (Backend - Python / Django)</w:t>
      </w:r>
    </w:p>
    <w:p w:rsidR="00000000" w:rsidDel="00000000" w:rsidP="00000000" w:rsidRDefault="00000000" w:rsidRPr="00000000" w14:paraId="0000009E">
      <w:pPr>
        <w:numPr>
          <w:ilvl w:val="2"/>
          <w:numId w:val="21"/>
        </w:numPr>
        <w:spacing w:after="0" w:afterAutospacing="0" w:before="0" w:beforeAutospacing="0" w:lineRule="auto"/>
        <w:ind w:left="2160" w:hanging="360"/>
        <w:jc w:val="both"/>
        <w:rPr>
          <w:sz w:val="20"/>
          <w:szCs w:val="20"/>
        </w:rPr>
      </w:pPr>
      <w:r w:rsidDel="00000000" w:rsidR="00000000" w:rsidRPr="00000000">
        <w:rPr>
          <w:b w:val="1"/>
          <w:bCs w:val="1"/>
          <w:sz w:val="20"/>
          <w:szCs w:val="20"/>
          <w:rtl w:val="0"/>
        </w:rPr>
        <w:t xml:space="preserve">Procesamiento de Archivos:</w:t>
      </w:r>
      <w:r w:rsidDel="00000000" w:rsidR="00000000" w:rsidRPr="00000000">
        <w:rPr>
          <w:sz w:val="20"/>
          <w:szCs w:val="20"/>
          <w:rtl w:val="0"/>
        </w:rPr>
        <w:t xml:space="preserve"> Integración con la librería </w:t>
      </w:r>
      <w:r w:rsidDel="00000000" w:rsidR="00000000" w:rsidRPr="00000000">
        <w:rPr>
          <w:color w:val="188038"/>
          <w:sz w:val="20"/>
          <w:szCs w:val="20"/>
          <w:rtl w:val="0"/>
        </w:rPr>
        <w:t xml:space="preserve">pandas</w:t>
      </w:r>
      <w:r w:rsidDel="00000000" w:rsidR="00000000" w:rsidRPr="00000000">
        <w:rPr>
          <w:sz w:val="20"/>
          <w:szCs w:val="20"/>
          <w:rtl w:val="0"/>
        </w:rPr>
        <w:t xml:space="preserve"> para extracción de encabezados e iteración de filas.</w:t>
      </w:r>
    </w:p>
    <w:p w:rsidR="00000000" w:rsidDel="00000000" w:rsidP="00000000" w:rsidRDefault="00000000" w:rsidRPr="00000000" w14:paraId="0000009F">
      <w:pPr>
        <w:numPr>
          <w:ilvl w:val="2"/>
          <w:numId w:val="21"/>
        </w:numPr>
        <w:spacing w:after="0" w:afterAutospacing="0" w:before="0" w:beforeAutospacing="0" w:lineRule="auto"/>
        <w:ind w:left="2160" w:hanging="360"/>
        <w:jc w:val="both"/>
        <w:rPr>
          <w:sz w:val="20"/>
          <w:szCs w:val="20"/>
        </w:rPr>
      </w:pPr>
      <w:r w:rsidDel="00000000" w:rsidR="00000000" w:rsidRPr="00000000">
        <w:rPr>
          <w:b w:val="1"/>
          <w:bCs w:val="1"/>
          <w:sz w:val="20"/>
          <w:szCs w:val="20"/>
          <w:rtl w:val="0"/>
        </w:rPr>
        <w:t xml:space="preserve">Motor de Validación:</w:t>
      </w:r>
      <w:r w:rsidDel="00000000" w:rsidR="00000000" w:rsidRPr="00000000">
        <w:rPr>
          <w:sz w:val="20"/>
          <w:szCs w:val="20"/>
          <w:rtl w:val="0"/>
        </w:rPr>
        <w:t xml:space="preserve"> Algoritmo matemático Módulo 11 (RUT) y normalización de cadenas de texto para coincidencia de identidad.</w:t>
      </w:r>
    </w:p>
    <w:p w:rsidR="00000000" w:rsidDel="00000000" w:rsidP="00000000" w:rsidRDefault="00000000" w:rsidRPr="00000000" w14:paraId="000000A0">
      <w:pPr>
        <w:numPr>
          <w:ilvl w:val="2"/>
          <w:numId w:val="21"/>
        </w:numPr>
        <w:spacing w:after="0" w:afterAutospacing="0" w:before="0" w:beforeAutospacing="0" w:lineRule="auto"/>
        <w:ind w:left="2160" w:hanging="360"/>
        <w:jc w:val="both"/>
        <w:rPr>
          <w:sz w:val="20"/>
          <w:szCs w:val="20"/>
        </w:rPr>
      </w:pPr>
      <w:r w:rsidDel="00000000" w:rsidR="00000000" w:rsidRPr="00000000">
        <w:rPr>
          <w:b w:val="1"/>
          <w:bCs w:val="1"/>
          <w:sz w:val="20"/>
          <w:szCs w:val="20"/>
          <w:rtl w:val="0"/>
        </w:rPr>
        <w:t xml:space="preserve">Motor Criptográfico:</w:t>
      </w:r>
      <w:r w:rsidDel="00000000" w:rsidR="00000000" w:rsidRPr="00000000">
        <w:rPr>
          <w:sz w:val="20"/>
          <w:szCs w:val="20"/>
          <w:rtl w:val="0"/>
        </w:rPr>
        <w:t xml:space="preserve"> Cifrado simétrico AES (librería </w:t>
      </w:r>
      <w:r w:rsidDel="00000000" w:rsidR="00000000" w:rsidRPr="00000000">
        <w:rPr>
          <w:color w:val="188038"/>
          <w:sz w:val="20"/>
          <w:szCs w:val="20"/>
          <w:rtl w:val="0"/>
        </w:rPr>
        <w:t xml:space="preserve">cryptography</w:t>
      </w:r>
      <w:r w:rsidDel="00000000" w:rsidR="00000000" w:rsidRPr="00000000">
        <w:rPr>
          <w:sz w:val="20"/>
          <w:szCs w:val="20"/>
          <w:rtl w:val="0"/>
        </w:rPr>
        <w:t xml:space="preserve">) aplicado exclusivamente a los datos sensibles PII antes del guardado.</w:t>
      </w:r>
    </w:p>
    <w:p w:rsidR="00000000" w:rsidDel="00000000" w:rsidP="00000000" w:rsidRDefault="00000000" w:rsidRPr="00000000" w14:paraId="000000A1">
      <w:pPr>
        <w:numPr>
          <w:ilvl w:val="2"/>
          <w:numId w:val="21"/>
        </w:numPr>
        <w:spacing w:after="0" w:afterAutospacing="0" w:before="0" w:beforeAutospacing="0" w:lineRule="auto"/>
        <w:ind w:left="2160" w:hanging="360"/>
        <w:jc w:val="both"/>
        <w:rPr>
          <w:sz w:val="20"/>
          <w:szCs w:val="20"/>
        </w:rPr>
      </w:pPr>
      <w:r w:rsidDel="00000000" w:rsidR="00000000" w:rsidRPr="00000000">
        <w:rPr>
          <w:b w:val="1"/>
          <w:bCs w:val="1"/>
          <w:sz w:val="20"/>
          <w:szCs w:val="20"/>
          <w:rtl w:val="0"/>
        </w:rPr>
        <w:t xml:space="preserve">Mantenedor Masivo:</w:t>
      </w:r>
      <w:r w:rsidDel="00000000" w:rsidR="00000000" w:rsidRPr="00000000">
        <w:rPr>
          <w:sz w:val="20"/>
          <w:szCs w:val="20"/>
          <w:rtl w:val="0"/>
        </w:rPr>
        <w:t xml:space="preserve"> Controlador (Endpoint) especializado para actualizar la base maestra vía archivos estandarizados.</w:t>
        <w:br w:type="textWrapping"/>
      </w:r>
    </w:p>
    <w:p w:rsidR="00000000" w:rsidDel="00000000" w:rsidP="00000000" w:rsidRDefault="00000000" w:rsidRPr="00000000" w14:paraId="000000A2">
      <w:pPr>
        <w:numPr>
          <w:ilvl w:val="1"/>
          <w:numId w:val="21"/>
        </w:numPr>
        <w:spacing w:after="0" w:afterAutospacing="0" w:before="0" w:beforeAutospacing="0" w:lineRule="auto"/>
        <w:ind w:left="1440" w:hanging="360"/>
        <w:jc w:val="both"/>
        <w:rPr>
          <w:sz w:val="20"/>
          <w:szCs w:val="20"/>
        </w:rPr>
      </w:pPr>
      <w:r w:rsidDel="00000000" w:rsidR="00000000" w:rsidRPr="00000000">
        <w:rPr>
          <w:b w:val="1"/>
          <w:bCs w:val="1"/>
          <w:sz w:val="20"/>
          <w:szCs w:val="20"/>
          <w:rtl w:val="0"/>
        </w:rPr>
        <w:t xml:space="preserve">4. Capa de Persistencia (Base de Datos - PostgreSQL / Neon)</w:t>
      </w:r>
    </w:p>
    <w:p w:rsidR="00000000" w:rsidDel="00000000" w:rsidP="00000000" w:rsidRDefault="00000000" w:rsidRPr="00000000" w14:paraId="000000A3">
      <w:pPr>
        <w:numPr>
          <w:ilvl w:val="2"/>
          <w:numId w:val="21"/>
        </w:numPr>
        <w:spacing w:after="0" w:afterAutospacing="0" w:before="0" w:beforeAutospacing="0" w:lineRule="auto"/>
        <w:ind w:left="2160" w:hanging="360"/>
        <w:jc w:val="both"/>
        <w:rPr>
          <w:sz w:val="20"/>
          <w:szCs w:val="20"/>
        </w:rPr>
      </w:pPr>
      <w:r w:rsidDel="00000000" w:rsidR="00000000" w:rsidRPr="00000000">
        <w:rPr>
          <w:b w:val="1"/>
          <w:bCs w:val="1"/>
          <w:sz w:val="20"/>
          <w:szCs w:val="20"/>
          <w:rtl w:val="0"/>
        </w:rPr>
        <w:t xml:space="preserve">Esquema Relacional Estricto:</w:t>
      </w:r>
      <w:r w:rsidDel="00000000" w:rsidR="00000000" w:rsidRPr="00000000">
        <w:rPr>
          <w:sz w:val="20"/>
          <w:szCs w:val="20"/>
          <w:rtl w:val="0"/>
        </w:rPr>
        <w:t xml:space="preserve"> Tablas de </w:t>
      </w:r>
      <w:r w:rsidDel="00000000" w:rsidR="00000000" w:rsidRPr="00000000">
        <w:rPr>
          <w:color w:val="188038"/>
          <w:sz w:val="20"/>
          <w:szCs w:val="20"/>
          <w:rtl w:val="0"/>
        </w:rPr>
        <w:t xml:space="preserve">Usuario</w:t>
      </w:r>
      <w:r w:rsidDel="00000000" w:rsidR="00000000" w:rsidRPr="00000000">
        <w:rPr>
          <w:sz w:val="20"/>
          <w:szCs w:val="20"/>
          <w:rtl w:val="0"/>
        </w:rPr>
        <w:t xml:space="preserve">, </w:t>
      </w:r>
      <w:r w:rsidDel="00000000" w:rsidR="00000000" w:rsidRPr="00000000">
        <w:rPr>
          <w:color w:val="188038"/>
          <w:sz w:val="20"/>
          <w:szCs w:val="20"/>
          <w:rtl w:val="0"/>
        </w:rPr>
        <w:t xml:space="preserve">Rol</w:t>
      </w:r>
      <w:r w:rsidDel="00000000" w:rsidR="00000000" w:rsidRPr="00000000">
        <w:rPr>
          <w:sz w:val="20"/>
          <w:szCs w:val="20"/>
          <w:rtl w:val="0"/>
        </w:rPr>
        <w:t xml:space="preserve"> y </w:t>
      </w:r>
      <w:r w:rsidDel="00000000" w:rsidR="00000000" w:rsidRPr="00000000">
        <w:rPr>
          <w:color w:val="188038"/>
          <w:sz w:val="20"/>
          <w:szCs w:val="20"/>
          <w:rtl w:val="0"/>
        </w:rPr>
        <w:t xml:space="preserve">Maestro_Personas</w:t>
      </w:r>
      <w:r w:rsidDel="00000000" w:rsidR="00000000" w:rsidRPr="00000000">
        <w:rPr>
          <w:sz w:val="20"/>
          <w:szCs w:val="20"/>
          <w:rtl w:val="0"/>
        </w:rPr>
        <w:t xml:space="preserve">.</w:t>
      </w:r>
    </w:p>
    <w:p w:rsidR="00000000" w:rsidDel="00000000" w:rsidP="00000000" w:rsidRDefault="00000000" w:rsidRPr="00000000" w14:paraId="000000A4">
      <w:pPr>
        <w:numPr>
          <w:ilvl w:val="2"/>
          <w:numId w:val="21"/>
        </w:numPr>
        <w:spacing w:after="0" w:afterAutospacing="0" w:before="0" w:beforeAutospacing="0" w:lineRule="auto"/>
        <w:ind w:left="2160" w:hanging="360"/>
        <w:jc w:val="both"/>
        <w:rPr>
          <w:sz w:val="20"/>
          <w:szCs w:val="20"/>
        </w:rPr>
      </w:pPr>
      <w:r w:rsidDel="00000000" w:rsidR="00000000" w:rsidRPr="00000000">
        <w:rPr>
          <w:b w:val="1"/>
          <w:bCs w:val="1"/>
          <w:sz w:val="20"/>
          <w:szCs w:val="20"/>
          <w:rtl w:val="0"/>
        </w:rPr>
        <w:t xml:space="preserve">Esquema Híbrido (Documental):</w:t>
      </w:r>
      <w:r w:rsidDel="00000000" w:rsidR="00000000" w:rsidRPr="00000000">
        <w:rPr>
          <w:sz w:val="20"/>
          <w:szCs w:val="20"/>
          <w:rtl w:val="0"/>
        </w:rPr>
        <w:t xml:space="preserve"> Tabla </w:t>
      </w:r>
      <w:r w:rsidDel="00000000" w:rsidR="00000000" w:rsidRPr="00000000">
        <w:rPr>
          <w:color w:val="188038"/>
          <w:sz w:val="20"/>
          <w:szCs w:val="20"/>
          <w:rtl w:val="0"/>
        </w:rPr>
        <w:t xml:space="preserve">Registro_Viaje</w:t>
      </w:r>
      <w:r w:rsidDel="00000000" w:rsidR="00000000" w:rsidRPr="00000000">
        <w:rPr>
          <w:sz w:val="20"/>
          <w:szCs w:val="20"/>
          <w:rtl w:val="0"/>
        </w:rPr>
        <w:t xml:space="preserve"> utilizando la columna nativa </w:t>
      </w:r>
      <w:r w:rsidDel="00000000" w:rsidR="00000000" w:rsidRPr="00000000">
        <w:rPr>
          <w:color w:val="188038"/>
          <w:sz w:val="20"/>
          <w:szCs w:val="20"/>
          <w:rtl w:val="0"/>
        </w:rPr>
        <w:t xml:space="preserve">JSONB</w:t>
      </w:r>
      <w:r w:rsidDel="00000000" w:rsidR="00000000" w:rsidRPr="00000000">
        <w:rPr>
          <w:sz w:val="20"/>
          <w:szCs w:val="20"/>
          <w:rtl w:val="0"/>
        </w:rPr>
        <w:t xml:space="preserve"> para almacenar el contenido variable de los Excel procesados y cifrados.</w:t>
        <w:br w:type="textWrapping"/>
      </w:r>
    </w:p>
    <w:p w:rsidR="00000000" w:rsidDel="00000000" w:rsidP="00000000" w:rsidRDefault="00000000" w:rsidRPr="00000000" w14:paraId="000000A5">
      <w:pPr>
        <w:numPr>
          <w:ilvl w:val="1"/>
          <w:numId w:val="21"/>
        </w:numPr>
        <w:spacing w:after="0" w:afterAutospacing="0" w:before="0" w:beforeAutospacing="0" w:lineRule="auto"/>
        <w:ind w:left="1440" w:hanging="360"/>
        <w:jc w:val="both"/>
        <w:rPr>
          <w:sz w:val="20"/>
          <w:szCs w:val="20"/>
        </w:rPr>
      </w:pPr>
      <w:r w:rsidDel="00000000" w:rsidR="00000000" w:rsidRPr="00000000">
        <w:rPr>
          <w:b w:val="1"/>
          <w:bCs w:val="1"/>
          <w:sz w:val="20"/>
          <w:szCs w:val="20"/>
          <w:rtl w:val="0"/>
        </w:rPr>
        <w:t xml:space="preserve">5. DevSecOps e Infraestructura (Entorno de Trabajo)</w:t>
      </w:r>
    </w:p>
    <w:p w:rsidR="00000000" w:rsidDel="00000000" w:rsidP="00000000" w:rsidRDefault="00000000" w:rsidRPr="00000000" w14:paraId="000000A6">
      <w:pPr>
        <w:numPr>
          <w:ilvl w:val="2"/>
          <w:numId w:val="21"/>
        </w:numPr>
        <w:spacing w:after="0" w:afterAutospacing="0" w:before="0" w:beforeAutospacing="0" w:lineRule="auto"/>
        <w:ind w:left="2160" w:hanging="360"/>
        <w:jc w:val="both"/>
        <w:rPr>
          <w:sz w:val="20"/>
          <w:szCs w:val="20"/>
        </w:rPr>
      </w:pPr>
      <w:r w:rsidDel="00000000" w:rsidR="00000000" w:rsidRPr="00000000">
        <w:rPr>
          <w:b w:val="1"/>
          <w:bCs w:val="1"/>
          <w:sz w:val="20"/>
          <w:szCs w:val="20"/>
          <w:rtl w:val="0"/>
        </w:rPr>
        <w:t xml:space="preserve">Contenedores:</w:t>
      </w:r>
      <w:r w:rsidDel="00000000" w:rsidR="00000000" w:rsidRPr="00000000">
        <w:rPr>
          <w:sz w:val="20"/>
          <w:szCs w:val="20"/>
          <w:rtl w:val="0"/>
        </w:rPr>
        <w:t xml:space="preserve"> Archivos </w:t>
      </w:r>
      <w:r w:rsidDel="00000000" w:rsidR="00000000" w:rsidRPr="00000000">
        <w:rPr>
          <w:color w:val="188038"/>
          <w:sz w:val="20"/>
          <w:szCs w:val="20"/>
          <w:rtl w:val="0"/>
        </w:rPr>
        <w:t xml:space="preserve">Dockerfile</w:t>
      </w:r>
      <w:r w:rsidDel="00000000" w:rsidR="00000000" w:rsidRPr="00000000">
        <w:rPr>
          <w:sz w:val="20"/>
          <w:szCs w:val="20"/>
          <w:rtl w:val="0"/>
        </w:rPr>
        <w:t xml:space="preserve"> separados y orquestación local con </w:t>
      </w:r>
      <w:r w:rsidDel="00000000" w:rsidR="00000000" w:rsidRPr="00000000">
        <w:rPr>
          <w:color w:val="188038"/>
          <w:sz w:val="20"/>
          <w:szCs w:val="20"/>
          <w:rtl w:val="0"/>
        </w:rPr>
        <w:t xml:space="preserve">docker-compose.yml</w:t>
      </w:r>
      <w:r w:rsidDel="00000000" w:rsidR="00000000" w:rsidRPr="00000000">
        <w:rPr>
          <w:sz w:val="20"/>
          <w:szCs w:val="20"/>
          <w:rtl w:val="0"/>
        </w:rPr>
        <w:t xml:space="preserve">.</w:t>
      </w:r>
    </w:p>
    <w:p w:rsidR="00000000" w:rsidDel="00000000" w:rsidP="00000000" w:rsidRDefault="00000000" w:rsidRPr="00000000" w14:paraId="000000A7">
      <w:pPr>
        <w:numPr>
          <w:ilvl w:val="2"/>
          <w:numId w:val="21"/>
        </w:numPr>
        <w:spacing w:after="0" w:afterAutospacing="0" w:before="0" w:beforeAutospacing="0" w:lineRule="auto"/>
        <w:ind w:left="2160" w:hanging="360"/>
        <w:jc w:val="both"/>
        <w:rPr>
          <w:sz w:val="20"/>
          <w:szCs w:val="20"/>
        </w:rPr>
      </w:pPr>
      <w:r w:rsidDel="00000000" w:rsidR="00000000" w:rsidRPr="00000000">
        <w:rPr>
          <w:b w:val="1"/>
          <w:bCs w:val="1"/>
          <w:sz w:val="20"/>
          <w:szCs w:val="20"/>
          <w:rtl w:val="0"/>
        </w:rPr>
        <w:t xml:space="preserve">Gestión de Secretos:</w:t>
      </w:r>
      <w:r w:rsidDel="00000000" w:rsidR="00000000" w:rsidRPr="00000000">
        <w:rPr>
          <w:sz w:val="20"/>
          <w:szCs w:val="20"/>
          <w:rtl w:val="0"/>
        </w:rPr>
        <w:t xml:space="preserve"> Aislamiento de llaves de cifrado y credenciales mediante archivos </w:t>
      </w:r>
      <w:r w:rsidDel="00000000" w:rsidR="00000000" w:rsidRPr="00000000">
        <w:rPr>
          <w:color w:val="188038"/>
          <w:sz w:val="20"/>
          <w:szCs w:val="20"/>
          <w:rtl w:val="0"/>
        </w:rPr>
        <w:t xml:space="preserve">.env</w:t>
      </w:r>
      <w:r w:rsidDel="00000000" w:rsidR="00000000" w:rsidRPr="00000000">
        <w:rPr>
          <w:sz w:val="20"/>
          <w:szCs w:val="20"/>
          <w:rtl w:val="0"/>
        </w:rPr>
        <w:t xml:space="preserve"> ignorados en el repositorio.</w:t>
      </w:r>
    </w:p>
    <w:p w:rsidR="00000000" w:rsidDel="00000000" w:rsidP="00000000" w:rsidRDefault="00000000" w:rsidRPr="00000000" w14:paraId="000000A8">
      <w:pPr>
        <w:numPr>
          <w:ilvl w:val="2"/>
          <w:numId w:val="21"/>
        </w:numPr>
        <w:spacing w:after="240" w:before="0" w:beforeAutospacing="0" w:lineRule="auto"/>
        <w:ind w:left="2160" w:hanging="360"/>
        <w:jc w:val="both"/>
        <w:rPr>
          <w:sz w:val="20"/>
          <w:szCs w:val="20"/>
        </w:rPr>
      </w:pPr>
      <w:r w:rsidDel="00000000" w:rsidR="00000000" w:rsidRPr="00000000">
        <w:rPr>
          <w:b w:val="1"/>
          <w:bCs w:val="1"/>
          <w:sz w:val="20"/>
          <w:szCs w:val="20"/>
          <w:rtl w:val="0"/>
        </w:rPr>
        <w:t xml:space="preserve">Control de Versiones:</w:t>
      </w:r>
      <w:r w:rsidDel="00000000" w:rsidR="00000000" w:rsidRPr="00000000">
        <w:rPr>
          <w:sz w:val="20"/>
          <w:szCs w:val="20"/>
          <w:rtl w:val="0"/>
        </w:rPr>
        <w:t xml:space="preserve"> Repositorio en GitHub con </w:t>
      </w:r>
      <w:r w:rsidDel="00000000" w:rsidR="00000000" w:rsidRPr="00000000">
        <w:rPr>
          <w:color w:val="188038"/>
          <w:sz w:val="20"/>
          <w:szCs w:val="20"/>
          <w:rtl w:val="0"/>
        </w:rPr>
        <w:t xml:space="preserve">README.md</w:t>
      </w:r>
      <w:r w:rsidDel="00000000" w:rsidR="00000000" w:rsidRPr="00000000">
        <w:rPr>
          <w:sz w:val="20"/>
          <w:szCs w:val="20"/>
          <w:rtl w:val="0"/>
        </w:rPr>
        <w:t xml:space="preserve"> estructurado y uso de </w:t>
      </w:r>
      <w:r w:rsidDel="00000000" w:rsidR="00000000" w:rsidRPr="00000000">
        <w:rPr>
          <w:i w:val="1"/>
          <w:iCs w:val="1"/>
          <w:sz w:val="20"/>
          <w:szCs w:val="20"/>
          <w:rtl w:val="0"/>
        </w:rPr>
        <w:t xml:space="preserve">Smart Commits</w:t>
      </w:r>
      <w:r w:rsidDel="00000000" w:rsidR="00000000" w:rsidRPr="00000000">
        <w:rPr>
          <w:sz w:val="20"/>
          <w:szCs w:val="20"/>
          <w:rtl w:val="0"/>
        </w:rPr>
        <w:t xml:space="preserve"> integrados a Jira.</w:t>
      </w:r>
    </w:p>
    <w:p w:rsidR="00000000" w:rsidDel="00000000" w:rsidP="00000000" w:rsidRDefault="00000000" w:rsidRPr="00000000" w14:paraId="000000A9">
      <w:pPr>
        <w:keepNext w:val="0"/>
        <w:keepLines w:val="0"/>
        <w:spacing w:after="80" w:lineRule="auto"/>
        <w:jc w:val="both"/>
        <w:rPr/>
      </w:pPr>
      <w:r w:rsidDel="00000000" w:rsidR="00000000" w:rsidRPr="00000000">
        <w:br w:type="page"/>
      </w:r>
      <w:r w:rsidDel="00000000" w:rsidR="00000000" w:rsidRPr="00000000">
        <w:rPr>
          <w:rtl w:val="0"/>
        </w:rPr>
      </w:r>
    </w:p>
    <w:p w:rsidR="00000000" w:rsidDel="00000000" w:rsidP="00000000" w:rsidRDefault="00000000" w:rsidRPr="00000000" w14:paraId="000000AA">
      <w:pPr>
        <w:pStyle w:val="Heading2"/>
        <w:keepNext w:val="0"/>
        <w:keepLines w:val="0"/>
        <w:spacing w:before="0" w:lineRule="auto"/>
        <w:jc w:val="both"/>
        <w:rPr/>
      </w:pPr>
      <w:bookmarkStart w:colFirst="0" w:colLast="0" w:name="_jr1srq57ilo" w:id="7"/>
      <w:bookmarkEnd w:id="7"/>
      <w:r w:rsidDel="00000000" w:rsidR="00000000" w:rsidRPr="00000000">
        <w:rPr>
          <w:rtl w:val="0"/>
        </w:rPr>
        <w:t xml:space="preserve">6. Impact Mapping (Alineación Estratégica)</w:t>
      </w:r>
    </w:p>
    <w:p w:rsidR="00000000" w:rsidDel="00000000" w:rsidP="00000000" w:rsidRDefault="00000000" w:rsidRPr="00000000" w14:paraId="000000AB">
      <w:pPr>
        <w:spacing w:after="240" w:lineRule="auto"/>
        <w:jc w:val="both"/>
        <w:rPr>
          <w:sz w:val="20"/>
          <w:szCs w:val="20"/>
        </w:rPr>
      </w:pPr>
      <w:r w:rsidDel="00000000" w:rsidR="00000000" w:rsidRPr="00000000">
        <w:rPr>
          <w:sz w:val="20"/>
          <w:szCs w:val="20"/>
          <w:rtl w:val="0"/>
        </w:rPr>
        <w:t xml:space="preserve">El siguiente mapa de impacto conecta los objetivos de negocio de la empresa minera con los actores involucrados, el cambio de comportamiento esperado y las funcionalidades técnicas específicas (entregables) que el equipo desarrollará en el MVP de </w:t>
      </w:r>
      <w:r w:rsidDel="00000000" w:rsidR="00000000" w:rsidRPr="00000000">
        <w:rPr>
          <w:b w:val="1"/>
          <w:bCs w:val="1"/>
          <w:sz w:val="20"/>
          <w:szCs w:val="20"/>
          <w:rtl w:val="0"/>
        </w:rPr>
        <w:t xml:space="preserve">SGP-Minero</w:t>
      </w:r>
      <w:r w:rsidDel="00000000" w:rsidR="00000000" w:rsidRPr="00000000">
        <w:rPr>
          <w:sz w:val="20"/>
          <w:szCs w:val="20"/>
          <w:rtl w:val="0"/>
        </w:rPr>
        <w:t xml:space="preserve"> para lograr dichos objetivos.</w:t>
      </w:r>
    </w:p>
    <w:tbl>
      <w:tblPr>
        <w:tblStyle w:val="Table2"/>
        <w:tblW w:w="87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800"/>
        <w:gridCol w:w="1500"/>
        <w:gridCol w:w="2370"/>
        <w:gridCol w:w="3090"/>
        <w:tblGridChange w:id="0">
          <w:tblGrid>
            <w:gridCol w:w="1800"/>
            <w:gridCol w:w="1500"/>
            <w:gridCol w:w="2370"/>
            <w:gridCol w:w="3090"/>
          </w:tblGrid>
        </w:tblGridChange>
      </w:tblGrid>
      <w:tr>
        <w:trPr>
          <w:cantSplit w:val="0"/>
          <w:trHeight w:val="1380" w:hRule="atLeast"/>
          <w:tblHeader w:val="0"/>
        </w:trPr>
        <w:tc>
          <w:tcPr>
            <w:tcBorders>
              <w:top w:color="c4c7c5" w:space="0" w:sz="6" w:val="single"/>
              <w:left w:color="c4c7c5" w:space="0" w:sz="6" w:val="single"/>
              <w:bottom w:color="c4c7c5" w:space="0" w:sz="6" w:val="single"/>
              <w:right w:color="c4c7c5" w:space="0" w:sz="6"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0AC">
            <w:pPr>
              <w:spacing w:after="480" w:lineRule="auto"/>
              <w:ind w:left="0" w:firstLine="0"/>
              <w:jc w:val="both"/>
              <w:rPr>
                <w:sz w:val="20"/>
                <w:szCs w:val="20"/>
              </w:rPr>
            </w:pPr>
            <w:r w:rsidDel="00000000" w:rsidR="00000000" w:rsidRPr="00000000">
              <w:rPr>
                <w:b w:val="1"/>
                <w:bCs w:val="1"/>
                <w:sz w:val="20"/>
                <w:szCs w:val="20"/>
                <w:rtl w:val="0"/>
              </w:rPr>
              <w:t xml:space="preserve">Objetivo de Negocio (¿Por qué?)</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0AD">
            <w:pPr>
              <w:spacing w:after="480" w:lineRule="auto"/>
              <w:ind w:left="0" w:firstLine="0"/>
              <w:jc w:val="both"/>
              <w:rPr>
                <w:sz w:val="20"/>
                <w:szCs w:val="20"/>
              </w:rPr>
            </w:pPr>
            <w:r w:rsidDel="00000000" w:rsidR="00000000" w:rsidRPr="00000000">
              <w:rPr>
                <w:b w:val="1"/>
                <w:bCs w:val="1"/>
                <w:sz w:val="20"/>
                <w:szCs w:val="20"/>
                <w:rtl w:val="0"/>
              </w:rPr>
              <w:t xml:space="preserve">Actor (¿Quién?)</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0AE">
            <w:pPr>
              <w:spacing w:after="480" w:lineRule="auto"/>
              <w:ind w:left="0" w:firstLine="0"/>
              <w:jc w:val="both"/>
              <w:rPr>
                <w:sz w:val="20"/>
                <w:szCs w:val="20"/>
              </w:rPr>
            </w:pPr>
            <w:r w:rsidDel="00000000" w:rsidR="00000000" w:rsidRPr="00000000">
              <w:rPr>
                <w:b w:val="1"/>
                <w:bCs w:val="1"/>
                <w:sz w:val="20"/>
                <w:szCs w:val="20"/>
                <w:rtl w:val="0"/>
              </w:rPr>
              <w:t xml:space="preserve">Impacto / Cambio de Comportamiento (¿Cómo?)</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0AF">
            <w:pPr>
              <w:spacing w:after="480" w:lineRule="auto"/>
              <w:ind w:left="0" w:firstLine="0"/>
              <w:jc w:val="both"/>
              <w:rPr>
                <w:sz w:val="20"/>
                <w:szCs w:val="20"/>
              </w:rPr>
            </w:pPr>
            <w:r w:rsidDel="00000000" w:rsidR="00000000" w:rsidRPr="00000000">
              <w:rPr>
                <w:b w:val="1"/>
                <w:bCs w:val="1"/>
                <w:sz w:val="20"/>
                <w:szCs w:val="20"/>
                <w:rtl w:val="0"/>
              </w:rPr>
              <w:t xml:space="preserve">Entregable Técnico (¿Qué?)</w:t>
            </w:r>
            <w:r w:rsidDel="00000000" w:rsidR="00000000" w:rsidRPr="00000000">
              <w:rPr>
                <w:rtl w:val="0"/>
              </w:rPr>
            </w:r>
          </w:p>
        </w:tc>
      </w:tr>
      <w:tr>
        <w:trPr>
          <w:cantSplit w:val="0"/>
          <w:trHeight w:val="2580" w:hRule="atLeast"/>
          <w:tblHeader w:val="0"/>
        </w:trPr>
        <w:tc>
          <w:tcPr>
            <w:tcBorders>
              <w:top w:color="c4c7c5" w:space="0" w:sz="6" w:val="single"/>
              <w:left w:color="c4c7c5" w:space="0" w:sz="6" w:val="single"/>
              <w:bottom w:color="c4c7c5" w:space="0" w:sz="6" w:val="single"/>
              <w:right w:color="c4c7c5" w:space="0" w:sz="6"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0B0">
            <w:pPr>
              <w:spacing w:after="480" w:lineRule="auto"/>
              <w:ind w:left="0" w:firstLine="0"/>
              <w:jc w:val="both"/>
              <w:rPr>
                <w:sz w:val="20"/>
                <w:szCs w:val="20"/>
              </w:rPr>
            </w:pPr>
            <w:r w:rsidDel="00000000" w:rsidR="00000000" w:rsidRPr="00000000">
              <w:rPr>
                <w:b w:val="1"/>
                <w:bCs w:val="1"/>
                <w:sz w:val="20"/>
                <w:szCs w:val="20"/>
                <w:rtl w:val="0"/>
              </w:rPr>
              <w:t xml:space="preserve">1. Erradicar pérdidas económicas por compra de pasajes inválidos.</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0B1">
            <w:pPr>
              <w:spacing w:after="480" w:lineRule="auto"/>
              <w:ind w:left="0" w:firstLine="0"/>
              <w:jc w:val="both"/>
              <w:rPr>
                <w:sz w:val="20"/>
                <w:szCs w:val="20"/>
              </w:rPr>
            </w:pPr>
            <w:r w:rsidDel="00000000" w:rsidR="00000000" w:rsidRPr="00000000">
              <w:rPr>
                <w:b w:val="1"/>
                <w:bCs w:val="1"/>
                <w:sz w:val="20"/>
                <w:szCs w:val="20"/>
                <w:rtl w:val="0"/>
              </w:rPr>
              <w:t xml:space="preserve">Cargador</w:t>
            </w:r>
            <w:r w:rsidDel="00000000" w:rsidR="00000000" w:rsidRPr="00000000">
              <w:rPr>
                <w:sz w:val="20"/>
                <w:szCs w:val="20"/>
                <w:rtl w:val="0"/>
              </w:rPr>
              <w:t xml:space="preserve"> (Operativo)</w:t>
            </w:r>
          </w:p>
        </w:tc>
        <w:tc>
          <w:tcPr>
            <w:tcBorders>
              <w:top w:color="c4c7c5" w:space="0" w:sz="6" w:val="single"/>
              <w:left w:color="c4c7c5" w:space="0" w:sz="6" w:val="single"/>
              <w:bottom w:color="c4c7c5" w:space="0" w:sz="6" w:val="single"/>
              <w:right w:color="c4c7c5" w:space="0" w:sz="6"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0B2">
            <w:pPr>
              <w:spacing w:after="480" w:lineRule="auto"/>
              <w:ind w:left="0" w:firstLine="0"/>
              <w:jc w:val="both"/>
              <w:rPr>
                <w:sz w:val="20"/>
                <w:szCs w:val="20"/>
              </w:rPr>
            </w:pPr>
            <w:r w:rsidDel="00000000" w:rsidR="00000000" w:rsidRPr="00000000">
              <w:rPr>
                <w:sz w:val="20"/>
                <w:szCs w:val="20"/>
                <w:rtl w:val="0"/>
              </w:rPr>
              <w:t xml:space="preserve">Deja de revisar manualmente los formatos variables del Excel y delega la verificación de identidad al sistema.</w:t>
            </w:r>
          </w:p>
        </w:tc>
        <w:tc>
          <w:tcPr>
            <w:tcBorders>
              <w:top w:color="c4c7c5" w:space="0" w:sz="6" w:val="single"/>
              <w:left w:color="c4c7c5" w:space="0" w:sz="6" w:val="single"/>
              <w:bottom w:color="c4c7c5" w:space="0" w:sz="6" w:val="single"/>
              <w:right w:color="c4c7c5" w:space="0" w:sz="6"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0B3">
            <w:pPr>
              <w:spacing w:after="480" w:lineRule="auto"/>
              <w:ind w:left="0" w:firstLine="0"/>
              <w:jc w:val="both"/>
              <w:rPr>
                <w:sz w:val="20"/>
                <w:szCs w:val="20"/>
              </w:rPr>
            </w:pPr>
            <w:r w:rsidDel="00000000" w:rsidR="00000000" w:rsidRPr="00000000">
              <w:rPr>
                <w:b w:val="1"/>
                <w:bCs w:val="1"/>
                <w:sz w:val="20"/>
                <w:szCs w:val="20"/>
                <w:rtl w:val="0"/>
              </w:rPr>
              <w:t xml:space="preserve">1.</w:t>
            </w:r>
            <w:r w:rsidDel="00000000" w:rsidR="00000000" w:rsidRPr="00000000">
              <w:rPr>
                <w:sz w:val="20"/>
                <w:szCs w:val="20"/>
                <w:rtl w:val="0"/>
              </w:rPr>
              <w:t xml:space="preserve"> Interfaz "Mapper UI" para estandarizar la entrada de columnas dinámicas.</w:t>
              <w:br w:type="textWrapping"/>
            </w:r>
            <w:r w:rsidDel="00000000" w:rsidR="00000000" w:rsidRPr="00000000">
              <w:rPr>
                <w:b w:val="1"/>
                <w:bCs w:val="1"/>
                <w:sz w:val="20"/>
                <w:szCs w:val="20"/>
                <w:rtl w:val="0"/>
              </w:rPr>
              <w:t xml:space="preserve">2.</w:t>
            </w:r>
            <w:r w:rsidDel="00000000" w:rsidR="00000000" w:rsidRPr="00000000">
              <w:rPr>
                <w:sz w:val="20"/>
                <w:szCs w:val="20"/>
                <w:rtl w:val="0"/>
              </w:rPr>
              <w:t xml:space="preserve"> Motor Backend con algoritmo de validación (Módulo 11) y cruce de nombres contra la base maestra.</w:t>
            </w:r>
          </w:p>
        </w:tc>
      </w:tr>
      <w:tr>
        <w:trPr>
          <w:cantSplit w:val="0"/>
          <w:trHeight w:val="2700" w:hRule="atLeast"/>
          <w:tblHeader w:val="0"/>
        </w:trPr>
        <w:tc>
          <w:tcPr>
            <w:tcBorders>
              <w:top w:color="c4c7c5" w:space="0" w:sz="6" w:val="single"/>
              <w:left w:color="c4c7c5" w:space="0" w:sz="6" w:val="single"/>
              <w:bottom w:color="c4c7c5" w:space="0" w:sz="6" w:val="single"/>
              <w:right w:color="c4c7c5" w:space="0" w:sz="6"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0B4">
            <w:pPr>
              <w:spacing w:after="480" w:lineRule="auto"/>
              <w:ind w:left="0" w:firstLine="0"/>
              <w:jc w:val="both"/>
              <w:rPr>
                <w:sz w:val="20"/>
                <w:szCs w:val="20"/>
              </w:rPr>
            </w:pPr>
            <w:r w:rsidDel="00000000" w:rsidR="00000000" w:rsidRPr="00000000">
              <w:rPr>
                <w:b w:val="1"/>
                <w:bCs w:val="1"/>
                <w:sz w:val="20"/>
                <w:szCs w:val="20"/>
                <w:rtl w:val="0"/>
              </w:rPr>
              <w:t xml:space="preserve">2. Garantizar cumplimiento legal y privacidad de datos (Ley N° 19.628).</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0B5">
            <w:pPr>
              <w:spacing w:after="480" w:lineRule="auto"/>
              <w:ind w:left="0" w:firstLine="0"/>
              <w:jc w:val="both"/>
              <w:rPr>
                <w:sz w:val="20"/>
                <w:szCs w:val="20"/>
              </w:rPr>
            </w:pPr>
            <w:r w:rsidDel="00000000" w:rsidR="00000000" w:rsidRPr="00000000">
              <w:rPr>
                <w:b w:val="1"/>
                <w:bCs w:val="1"/>
                <w:sz w:val="20"/>
                <w:szCs w:val="20"/>
                <w:rtl w:val="0"/>
              </w:rPr>
              <w:t xml:space="preserve">Sistema</w:t>
            </w:r>
            <w:r w:rsidDel="00000000" w:rsidR="00000000" w:rsidRPr="00000000">
              <w:rPr>
                <w:sz w:val="20"/>
                <w:szCs w:val="20"/>
                <w:rtl w:val="0"/>
              </w:rPr>
              <w:t xml:space="preserve"> (Backend / DB)</w:t>
            </w:r>
          </w:p>
        </w:tc>
        <w:tc>
          <w:tcPr>
            <w:tcBorders>
              <w:top w:color="c4c7c5" w:space="0" w:sz="6" w:val="single"/>
              <w:left w:color="c4c7c5" w:space="0" w:sz="6" w:val="single"/>
              <w:bottom w:color="c4c7c5" w:space="0" w:sz="6" w:val="single"/>
              <w:right w:color="c4c7c5" w:space="0" w:sz="6"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0B6">
            <w:pPr>
              <w:spacing w:after="480" w:lineRule="auto"/>
              <w:ind w:left="0" w:firstLine="0"/>
              <w:jc w:val="both"/>
              <w:rPr>
                <w:sz w:val="20"/>
                <w:szCs w:val="20"/>
              </w:rPr>
            </w:pPr>
            <w:r w:rsidDel="00000000" w:rsidR="00000000" w:rsidRPr="00000000">
              <w:rPr>
                <w:sz w:val="20"/>
                <w:szCs w:val="20"/>
                <w:rtl w:val="0"/>
              </w:rPr>
              <w:t xml:space="preserve">Protege de manera automatizada la información PII (RUT, Nombre) contra accesos no autorizados o filtraciones.</w:t>
            </w:r>
          </w:p>
        </w:tc>
        <w:tc>
          <w:tcPr>
            <w:tcBorders>
              <w:top w:color="c4c7c5" w:space="0" w:sz="6" w:val="single"/>
              <w:left w:color="c4c7c5" w:space="0" w:sz="6" w:val="single"/>
              <w:bottom w:color="c4c7c5" w:space="0" w:sz="6" w:val="single"/>
              <w:right w:color="c4c7c5" w:space="0" w:sz="6"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0B7">
            <w:pPr>
              <w:spacing w:after="480" w:lineRule="auto"/>
              <w:ind w:left="0" w:firstLine="0"/>
              <w:jc w:val="both"/>
              <w:rPr>
                <w:sz w:val="20"/>
                <w:szCs w:val="20"/>
              </w:rPr>
            </w:pPr>
            <w:r w:rsidDel="00000000" w:rsidR="00000000" w:rsidRPr="00000000">
              <w:rPr>
                <w:b w:val="1"/>
                <w:bCs w:val="1"/>
                <w:sz w:val="20"/>
                <w:szCs w:val="20"/>
                <w:rtl w:val="0"/>
              </w:rPr>
              <w:t xml:space="preserve">1.</w:t>
            </w:r>
            <w:r w:rsidDel="00000000" w:rsidR="00000000" w:rsidRPr="00000000">
              <w:rPr>
                <w:sz w:val="20"/>
                <w:szCs w:val="20"/>
                <w:rtl w:val="0"/>
              </w:rPr>
              <w:t xml:space="preserve"> Implementación de Criptografía simétrica (AES) mediante la librería </w:t>
            </w:r>
            <w:r w:rsidDel="00000000" w:rsidR="00000000" w:rsidRPr="00000000">
              <w:rPr>
                <w:color w:val="188038"/>
                <w:sz w:val="20"/>
                <w:szCs w:val="20"/>
                <w:rtl w:val="0"/>
              </w:rPr>
              <w:t xml:space="preserve">cryptography</w:t>
            </w:r>
            <w:r w:rsidDel="00000000" w:rsidR="00000000" w:rsidRPr="00000000">
              <w:rPr>
                <w:sz w:val="20"/>
                <w:szCs w:val="20"/>
                <w:rtl w:val="0"/>
              </w:rPr>
              <w:t xml:space="preserve">.</w:t>
              <w:br w:type="textWrapping"/>
            </w:r>
            <w:r w:rsidDel="00000000" w:rsidR="00000000" w:rsidRPr="00000000">
              <w:rPr>
                <w:b w:val="1"/>
                <w:bCs w:val="1"/>
                <w:sz w:val="20"/>
                <w:szCs w:val="20"/>
                <w:rtl w:val="0"/>
              </w:rPr>
              <w:t xml:space="preserve">2.</w:t>
            </w:r>
            <w:r w:rsidDel="00000000" w:rsidR="00000000" w:rsidRPr="00000000">
              <w:rPr>
                <w:sz w:val="20"/>
                <w:szCs w:val="20"/>
                <w:rtl w:val="0"/>
              </w:rPr>
              <w:t xml:space="preserve"> Almacenamiento seguro de filas procesadas en una columna nativa </w:t>
            </w:r>
            <w:r w:rsidDel="00000000" w:rsidR="00000000" w:rsidRPr="00000000">
              <w:rPr>
                <w:color w:val="188038"/>
                <w:sz w:val="20"/>
                <w:szCs w:val="20"/>
                <w:rtl w:val="0"/>
              </w:rPr>
              <w:t xml:space="preserve">JSONB</w:t>
            </w:r>
            <w:r w:rsidDel="00000000" w:rsidR="00000000" w:rsidRPr="00000000">
              <w:rPr>
                <w:sz w:val="20"/>
                <w:szCs w:val="20"/>
                <w:rtl w:val="0"/>
              </w:rPr>
              <w:t xml:space="preserve">.</w:t>
            </w:r>
          </w:p>
        </w:tc>
      </w:tr>
      <w:tr>
        <w:trPr>
          <w:cantSplit w:val="0"/>
          <w:trHeight w:val="2211.3427734375" w:hRule="atLeast"/>
          <w:tblHeader w:val="0"/>
        </w:trPr>
        <w:tc>
          <w:tcPr>
            <w:tcBorders>
              <w:top w:color="c4c7c5" w:space="0" w:sz="6" w:val="single"/>
              <w:left w:color="c4c7c5" w:space="0" w:sz="6" w:val="single"/>
              <w:bottom w:color="c4c7c5" w:space="0" w:sz="6" w:val="single"/>
              <w:right w:color="c4c7c5" w:space="0" w:sz="6"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0B8">
            <w:pPr>
              <w:spacing w:after="480" w:lineRule="auto"/>
              <w:ind w:left="0" w:firstLine="0"/>
              <w:jc w:val="both"/>
              <w:rPr>
                <w:sz w:val="20"/>
                <w:szCs w:val="20"/>
              </w:rPr>
            </w:pPr>
            <w:r w:rsidDel="00000000" w:rsidR="00000000" w:rsidRPr="00000000">
              <w:rPr>
                <w:b w:val="1"/>
                <w:bCs w:val="1"/>
                <w:sz w:val="20"/>
                <w:szCs w:val="20"/>
                <w:rtl w:val="0"/>
              </w:rPr>
              <w:t xml:space="preserve">3. Agilizar la actualización de la información de los trabajadores.</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0B9">
            <w:pPr>
              <w:spacing w:after="480" w:lineRule="auto"/>
              <w:ind w:left="0" w:firstLine="0"/>
              <w:jc w:val="both"/>
              <w:rPr>
                <w:sz w:val="20"/>
                <w:szCs w:val="20"/>
              </w:rPr>
            </w:pPr>
            <w:r w:rsidDel="00000000" w:rsidR="00000000" w:rsidRPr="00000000">
              <w:rPr>
                <w:b w:val="1"/>
                <w:bCs w:val="1"/>
                <w:sz w:val="20"/>
                <w:szCs w:val="20"/>
                <w:rtl w:val="0"/>
              </w:rPr>
              <w:t xml:space="preserve">Administrador</w:t>
            </w:r>
            <w:r w:rsidDel="00000000" w:rsidR="00000000" w:rsidRPr="00000000">
              <w:rPr>
                <w:sz w:val="20"/>
                <w:szCs w:val="20"/>
                <w:rtl w:val="0"/>
              </w:rPr>
              <w:t xml:space="preserve"> (Gerencia)</w:t>
            </w:r>
          </w:p>
        </w:tc>
        <w:tc>
          <w:tcPr>
            <w:tcBorders>
              <w:top w:color="c4c7c5" w:space="0" w:sz="6" w:val="single"/>
              <w:left w:color="c4c7c5" w:space="0" w:sz="6" w:val="single"/>
              <w:bottom w:color="c4c7c5" w:space="0" w:sz="6" w:val="single"/>
              <w:right w:color="c4c7c5" w:space="0" w:sz="6"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0BA">
            <w:pPr>
              <w:spacing w:after="480" w:lineRule="auto"/>
              <w:ind w:left="0" w:firstLine="0"/>
              <w:jc w:val="both"/>
              <w:rPr>
                <w:sz w:val="20"/>
                <w:szCs w:val="20"/>
              </w:rPr>
            </w:pPr>
            <w:r w:rsidDel="00000000" w:rsidR="00000000" w:rsidRPr="00000000">
              <w:rPr>
                <w:sz w:val="20"/>
                <w:szCs w:val="20"/>
                <w:rtl w:val="0"/>
              </w:rPr>
              <w:t xml:space="preserve">Mantiene la tabla oficial de trabajadores siempre actualizada sin depender de ingresos manuales ni de costosas integraciones con ERPs.</w:t>
            </w:r>
          </w:p>
        </w:tc>
        <w:tc>
          <w:tcPr>
            <w:tcBorders>
              <w:top w:color="c4c7c5" w:space="0" w:sz="6" w:val="single"/>
              <w:left w:color="c4c7c5" w:space="0" w:sz="6" w:val="single"/>
              <w:bottom w:color="c4c7c5" w:space="0" w:sz="6" w:val="single"/>
              <w:right w:color="c4c7c5" w:space="0" w:sz="6"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0BB">
            <w:pPr>
              <w:spacing w:after="480" w:lineRule="auto"/>
              <w:ind w:left="0" w:firstLine="0"/>
              <w:jc w:val="both"/>
              <w:rPr>
                <w:sz w:val="20"/>
                <w:szCs w:val="20"/>
              </w:rPr>
            </w:pPr>
            <w:r w:rsidDel="00000000" w:rsidR="00000000" w:rsidRPr="00000000">
              <w:rPr>
                <w:b w:val="1"/>
                <w:bCs w:val="1"/>
                <w:sz w:val="20"/>
                <w:szCs w:val="20"/>
                <w:rtl w:val="0"/>
              </w:rPr>
              <w:t xml:space="preserve">1.</w:t>
            </w:r>
            <w:r w:rsidDel="00000000" w:rsidR="00000000" w:rsidRPr="00000000">
              <w:rPr>
                <w:sz w:val="20"/>
                <w:szCs w:val="20"/>
                <w:rtl w:val="0"/>
              </w:rPr>
              <w:t xml:space="preserve"> Módulo "Mantenedor Ágil" con endpoint exclusivo para la carga masiva mediante archivos estandarizados (CSV/Excel).</w:t>
            </w:r>
          </w:p>
        </w:tc>
      </w:tr>
      <w:tr>
        <w:trPr>
          <w:cantSplit w:val="0"/>
          <w:trHeight w:val="1950" w:hRule="atLeast"/>
          <w:tblHeader w:val="0"/>
        </w:trPr>
        <w:tc>
          <w:tcPr>
            <w:tcBorders>
              <w:top w:color="c4c7c5" w:space="0" w:sz="6" w:val="single"/>
              <w:left w:color="c4c7c5" w:space="0" w:sz="6" w:val="single"/>
              <w:bottom w:color="c4c7c5" w:space="0" w:sz="6" w:val="single"/>
              <w:right w:color="c4c7c5" w:space="0" w:sz="6"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0BC">
            <w:pPr>
              <w:spacing w:after="480" w:lineRule="auto"/>
              <w:ind w:left="0" w:firstLine="0"/>
              <w:jc w:val="both"/>
              <w:rPr>
                <w:sz w:val="20"/>
                <w:szCs w:val="20"/>
              </w:rPr>
            </w:pPr>
            <w:r w:rsidDel="00000000" w:rsidR="00000000" w:rsidRPr="00000000">
              <w:rPr>
                <w:b w:val="1"/>
                <w:bCs w:val="1"/>
                <w:sz w:val="20"/>
                <w:szCs w:val="20"/>
                <w:rtl w:val="0"/>
              </w:rPr>
              <w:t xml:space="preserve">4. Proveer trazabilidad y visibilidad operativa en tiempo real.</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0BD">
            <w:pPr>
              <w:spacing w:after="480" w:lineRule="auto"/>
              <w:ind w:left="0" w:firstLine="0"/>
              <w:jc w:val="both"/>
              <w:rPr>
                <w:sz w:val="20"/>
                <w:szCs w:val="20"/>
              </w:rPr>
            </w:pPr>
            <w:r w:rsidDel="00000000" w:rsidR="00000000" w:rsidRPr="00000000">
              <w:rPr>
                <w:b w:val="1"/>
                <w:bCs w:val="1"/>
                <w:sz w:val="20"/>
                <w:szCs w:val="20"/>
                <w:rtl w:val="0"/>
              </w:rPr>
              <w:t xml:space="preserve">Consultor</w:t>
            </w:r>
            <w:r w:rsidDel="00000000" w:rsidR="00000000" w:rsidRPr="00000000">
              <w:rPr>
                <w:sz w:val="20"/>
                <w:szCs w:val="20"/>
                <w:rtl w:val="0"/>
              </w:rPr>
              <w:t xml:space="preserve"> (Auditor)</w:t>
            </w:r>
          </w:p>
        </w:tc>
        <w:tc>
          <w:tcPr>
            <w:tcBorders>
              <w:top w:color="c4c7c5" w:space="0" w:sz="6" w:val="single"/>
              <w:left w:color="c4c7c5" w:space="0" w:sz="6" w:val="single"/>
              <w:bottom w:color="c4c7c5" w:space="0" w:sz="6" w:val="single"/>
              <w:right w:color="c4c7c5" w:space="0" w:sz="6"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0BE">
            <w:pPr>
              <w:spacing w:after="480" w:lineRule="auto"/>
              <w:ind w:left="0" w:firstLine="0"/>
              <w:jc w:val="both"/>
              <w:rPr>
                <w:sz w:val="20"/>
                <w:szCs w:val="20"/>
              </w:rPr>
            </w:pPr>
            <w:r w:rsidDel="00000000" w:rsidR="00000000" w:rsidRPr="00000000">
              <w:rPr>
                <w:sz w:val="20"/>
                <w:szCs w:val="20"/>
                <w:rtl w:val="0"/>
              </w:rPr>
              <w:t xml:space="preserve">Obtiene acceso inmediato y seguro a los registros validados para ejecutar auditorías y toma de decisiones.</w:t>
            </w:r>
          </w:p>
        </w:tc>
        <w:tc>
          <w:tcPr>
            <w:tcBorders>
              <w:top w:color="c4c7c5" w:space="0" w:sz="6" w:val="single"/>
              <w:left w:color="c4c7c5" w:space="0" w:sz="6" w:val="single"/>
              <w:bottom w:color="c4c7c5" w:space="0" w:sz="6" w:val="single"/>
              <w:right w:color="c4c7c5" w:space="0" w:sz="6"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0BF">
            <w:pPr>
              <w:spacing w:after="480" w:lineRule="auto"/>
              <w:ind w:left="0" w:firstLine="0"/>
              <w:jc w:val="both"/>
              <w:rPr>
                <w:sz w:val="20"/>
                <w:szCs w:val="20"/>
              </w:rPr>
            </w:pPr>
            <w:r w:rsidDel="00000000" w:rsidR="00000000" w:rsidRPr="00000000">
              <w:rPr>
                <w:b w:val="1"/>
                <w:bCs w:val="1"/>
                <w:sz w:val="20"/>
                <w:szCs w:val="20"/>
                <w:rtl w:val="0"/>
              </w:rPr>
              <w:t xml:space="preserve">1.</w:t>
            </w:r>
            <w:r w:rsidDel="00000000" w:rsidR="00000000" w:rsidRPr="00000000">
              <w:rPr>
                <w:sz w:val="20"/>
                <w:szCs w:val="20"/>
                <w:rtl w:val="0"/>
              </w:rPr>
              <w:t xml:space="preserve"> Panel de visualización (Dashboard corporativo) de solo lectura con filtros dinámicos integrados.</w:t>
            </w:r>
          </w:p>
        </w:tc>
      </w:tr>
    </w:tbl>
    <w:p w:rsidR="00000000" w:rsidDel="00000000" w:rsidP="00000000" w:rsidRDefault="00000000" w:rsidRPr="00000000" w14:paraId="000000C0">
      <w:pPr>
        <w:keepNext w:val="0"/>
        <w:keepLines w:val="0"/>
        <w:spacing w:before="0" w:lineRule="auto"/>
        <w:jc w:val="both"/>
        <w:rPr/>
      </w:pPr>
      <w:r w:rsidDel="00000000" w:rsidR="00000000" w:rsidRPr="00000000">
        <w:br w:type="page"/>
      </w:r>
      <w:r w:rsidDel="00000000" w:rsidR="00000000" w:rsidRPr="00000000">
        <w:rPr>
          <w:rtl w:val="0"/>
        </w:rPr>
      </w:r>
    </w:p>
    <w:p w:rsidR="00000000" w:rsidDel="00000000" w:rsidP="00000000" w:rsidRDefault="00000000" w:rsidRPr="00000000" w14:paraId="000000C1">
      <w:pPr>
        <w:pStyle w:val="Heading2"/>
        <w:keepNext w:val="0"/>
        <w:keepLines w:val="0"/>
        <w:spacing w:before="0" w:lineRule="auto"/>
        <w:jc w:val="both"/>
        <w:rPr/>
      </w:pPr>
      <w:bookmarkStart w:colFirst="0" w:colLast="0" w:name="_d8bq2ihtk9j8" w:id="8"/>
      <w:bookmarkEnd w:id="8"/>
      <w:r w:rsidDel="00000000" w:rsidR="00000000" w:rsidRPr="00000000">
        <w:rPr>
          <w:rtl w:val="0"/>
        </w:rPr>
        <w:t xml:space="preserve">7. User Story Mapping (Viajes de Usuario por Rol)</w:t>
      </w:r>
    </w:p>
    <w:p w:rsidR="00000000" w:rsidDel="00000000" w:rsidP="00000000" w:rsidRDefault="00000000" w:rsidRPr="00000000" w14:paraId="000000C2">
      <w:pPr>
        <w:spacing w:after="240" w:lineRule="auto"/>
        <w:jc w:val="both"/>
        <w:rPr>
          <w:sz w:val="20"/>
          <w:szCs w:val="20"/>
        </w:rPr>
      </w:pPr>
      <w:r w:rsidDel="00000000" w:rsidR="00000000" w:rsidRPr="00000000">
        <w:rPr>
          <w:sz w:val="20"/>
          <w:szCs w:val="20"/>
          <w:rtl w:val="0"/>
        </w:rPr>
        <w:t xml:space="preserve">El siguiente mapeo describe los flujos de valor </w:t>
      </w:r>
      <w:r w:rsidDel="00000000" w:rsidR="00000000" w:rsidRPr="00000000">
        <w:rPr>
          <w:sz w:val="20"/>
          <w:szCs w:val="20"/>
          <w:rtl w:val="0"/>
        </w:rPr>
        <w:t xml:space="preserve">longitudinales</w:t>
      </w:r>
      <w:r w:rsidDel="00000000" w:rsidR="00000000" w:rsidRPr="00000000">
        <w:rPr>
          <w:sz w:val="20"/>
          <w:szCs w:val="20"/>
          <w:rtl w:val="0"/>
        </w:rPr>
        <w:t xml:space="preserve"> del Producto Mínimo Viable (MVP). Se desglosa el viaje secuencial que realiza cada actor del sistema, detallando las interacciones tecnológicas entre la capa de presentación (React), la lógica de negocio (Django) y la persistencia de datos (PostgreSQL), garantizando el cumplimiento de la Ley N° 19.628.</w:t>
      </w:r>
    </w:p>
    <w:p w:rsidR="00000000" w:rsidDel="00000000" w:rsidP="00000000" w:rsidRDefault="00000000" w:rsidRPr="00000000" w14:paraId="000000C3">
      <w:pPr>
        <w:pStyle w:val="Heading3"/>
        <w:keepNext w:val="0"/>
        <w:keepLines w:val="0"/>
        <w:jc w:val="both"/>
        <w:rPr/>
      </w:pPr>
      <w:bookmarkStart w:colFirst="0" w:colLast="0" w:name="_5v65i1s0savg" w:id="9"/>
      <w:bookmarkEnd w:id="9"/>
      <w:r w:rsidDel="00000000" w:rsidR="00000000" w:rsidRPr="00000000">
        <w:rPr>
          <w:rtl w:val="0"/>
        </w:rPr>
        <w:t xml:space="preserve">A. Viaje del Usuario: Rol Cargador (Flujo Operativo de Ingesta)</w:t>
      </w:r>
    </w:p>
    <w:p w:rsidR="00000000" w:rsidDel="00000000" w:rsidP="00000000" w:rsidRDefault="00000000" w:rsidRPr="00000000" w14:paraId="000000C4">
      <w:pPr>
        <w:spacing w:after="240" w:lineRule="auto"/>
        <w:jc w:val="both"/>
        <w:rPr>
          <w:sz w:val="20"/>
          <w:szCs w:val="20"/>
        </w:rPr>
      </w:pPr>
      <w:r w:rsidDel="00000000" w:rsidR="00000000" w:rsidRPr="00000000">
        <w:rPr>
          <w:sz w:val="20"/>
          <w:szCs w:val="20"/>
          <w:rtl w:val="0"/>
        </w:rPr>
        <w:t xml:space="preserve">El "Cargador" es el usuario operativo de primera línea. Su flujo es el corazón transaccional del sistema, diseñado para transformar la ingesta manual y propensa a errores en un proceso estandarizado, guiado y algorítmicamente seguro.</w:t>
      </w:r>
    </w:p>
    <w:p w:rsidR="00000000" w:rsidDel="00000000" w:rsidP="00000000" w:rsidRDefault="00000000" w:rsidRPr="00000000" w14:paraId="000000C5">
      <w:pPr>
        <w:spacing w:after="240" w:lineRule="auto"/>
        <w:jc w:val="both"/>
        <w:rPr>
          <w:b w:val="1"/>
          <w:bCs w:val="1"/>
          <w:sz w:val="20"/>
          <w:szCs w:val="20"/>
        </w:rPr>
      </w:pPr>
      <w:r w:rsidDel="00000000" w:rsidR="00000000" w:rsidRPr="00000000">
        <w:rPr>
          <w:b w:val="1"/>
          <w:bCs w:val="1"/>
          <w:sz w:val="20"/>
          <w:szCs w:val="20"/>
          <w:rtl w:val="0"/>
        </w:rPr>
        <w:t xml:space="preserve">Fase 1: Autenticación y Autorización (Onboarding Seguro)</w:t>
      </w:r>
    </w:p>
    <w:p w:rsidR="00000000" w:rsidDel="00000000" w:rsidP="00000000" w:rsidRDefault="00000000" w:rsidRPr="00000000" w14:paraId="000000C6">
      <w:pPr>
        <w:numPr>
          <w:ilvl w:val="0"/>
          <w:numId w:val="42"/>
        </w:numPr>
        <w:spacing w:after="0" w:afterAutospacing="0" w:lineRule="auto"/>
        <w:ind w:left="720" w:hanging="360"/>
        <w:jc w:val="both"/>
        <w:rPr>
          <w:sz w:val="20"/>
          <w:szCs w:val="20"/>
        </w:rPr>
      </w:pPr>
      <w:r w:rsidDel="00000000" w:rsidR="00000000" w:rsidRPr="00000000">
        <w:rPr>
          <w:b w:val="1"/>
          <w:bCs w:val="1"/>
          <w:sz w:val="20"/>
          <w:szCs w:val="20"/>
          <w:rtl w:val="0"/>
        </w:rPr>
        <w:t xml:space="preserve">Interacción del Usuario:</w:t>
      </w:r>
      <w:r w:rsidDel="00000000" w:rsidR="00000000" w:rsidRPr="00000000">
        <w:rPr>
          <w:sz w:val="20"/>
          <w:szCs w:val="20"/>
          <w:rtl w:val="0"/>
        </w:rPr>
        <w:t xml:space="preserve"> El Cargador ingresa sus credenciales corporativas en la interfaz de Login inicial.</w:t>
      </w:r>
    </w:p>
    <w:p w:rsidR="00000000" w:rsidDel="00000000" w:rsidP="00000000" w:rsidRDefault="00000000" w:rsidRPr="00000000" w14:paraId="000000C7">
      <w:pPr>
        <w:numPr>
          <w:ilvl w:val="0"/>
          <w:numId w:val="42"/>
        </w:numPr>
        <w:spacing w:after="0" w:afterAutospacing="0" w:before="0" w:beforeAutospacing="0" w:lineRule="auto"/>
        <w:ind w:left="720" w:hanging="360"/>
        <w:jc w:val="both"/>
        <w:rPr>
          <w:sz w:val="20"/>
          <w:szCs w:val="20"/>
        </w:rPr>
      </w:pPr>
      <w:r w:rsidDel="00000000" w:rsidR="00000000" w:rsidRPr="00000000">
        <w:rPr>
          <w:b w:val="1"/>
          <w:bCs w:val="1"/>
          <w:sz w:val="20"/>
          <w:szCs w:val="20"/>
          <w:rtl w:val="0"/>
        </w:rPr>
        <w:t xml:space="preserve">Respuesta del Frontend (React):</w:t>
      </w:r>
      <w:r w:rsidDel="00000000" w:rsidR="00000000" w:rsidRPr="00000000">
        <w:rPr>
          <w:sz w:val="20"/>
          <w:szCs w:val="20"/>
          <w:rtl w:val="0"/>
        </w:rPr>
        <w:t xml:space="preserve"> Envía la petición a la API. Al recibir una respuesta exitosa, almacena el </w:t>
      </w:r>
      <w:r w:rsidDel="00000000" w:rsidR="00000000" w:rsidRPr="00000000">
        <w:rPr>
          <w:i w:val="1"/>
          <w:iCs w:val="1"/>
          <w:sz w:val="20"/>
          <w:szCs w:val="20"/>
          <w:rtl w:val="0"/>
        </w:rPr>
        <w:t xml:space="preserve">Access Token</w:t>
      </w:r>
      <w:r w:rsidDel="00000000" w:rsidR="00000000" w:rsidRPr="00000000">
        <w:rPr>
          <w:sz w:val="20"/>
          <w:szCs w:val="20"/>
          <w:rtl w:val="0"/>
        </w:rPr>
        <w:t xml:space="preserve"> de corta duración exclusivamente en la memoria temporal del cliente (ej. Zustand o Context API), mitigando riesgos de ataques XSS (prohibición de uso de </w:t>
      </w:r>
      <w:r w:rsidDel="00000000" w:rsidR="00000000" w:rsidRPr="00000000">
        <w:rPr>
          <w:color w:val="188038"/>
          <w:sz w:val="20"/>
          <w:szCs w:val="20"/>
          <w:rtl w:val="0"/>
        </w:rPr>
        <w:t xml:space="preserve">localStorage</w:t>
      </w:r>
      <w:r w:rsidDel="00000000" w:rsidR="00000000" w:rsidRPr="00000000">
        <w:rPr>
          <w:sz w:val="20"/>
          <w:szCs w:val="20"/>
          <w:rtl w:val="0"/>
        </w:rPr>
        <w:t xml:space="preserve">).</w:t>
      </w:r>
    </w:p>
    <w:p w:rsidR="00000000" w:rsidDel="00000000" w:rsidP="00000000" w:rsidRDefault="00000000" w:rsidRPr="00000000" w14:paraId="000000C8">
      <w:pPr>
        <w:numPr>
          <w:ilvl w:val="0"/>
          <w:numId w:val="42"/>
        </w:numPr>
        <w:spacing w:after="240" w:before="0" w:beforeAutospacing="0" w:lineRule="auto"/>
        <w:ind w:left="720" w:hanging="360"/>
        <w:jc w:val="both"/>
        <w:rPr>
          <w:sz w:val="20"/>
          <w:szCs w:val="20"/>
        </w:rPr>
      </w:pPr>
      <w:r w:rsidDel="00000000" w:rsidR="00000000" w:rsidRPr="00000000">
        <w:rPr>
          <w:b w:val="1"/>
          <w:bCs w:val="1"/>
          <w:sz w:val="20"/>
          <w:szCs w:val="20"/>
          <w:rtl w:val="0"/>
        </w:rPr>
        <w:t xml:space="preserve">Lógica de Enrutamiento (RBAC):</w:t>
      </w:r>
      <w:r w:rsidDel="00000000" w:rsidR="00000000" w:rsidRPr="00000000">
        <w:rPr>
          <w:sz w:val="20"/>
          <w:szCs w:val="20"/>
          <w:rtl w:val="0"/>
        </w:rPr>
        <w:t xml:space="preserve"> El frontend decodifica el </w:t>
      </w:r>
      <w:r w:rsidDel="00000000" w:rsidR="00000000" w:rsidRPr="00000000">
        <w:rPr>
          <w:i w:val="1"/>
          <w:iCs w:val="1"/>
          <w:sz w:val="20"/>
          <w:szCs w:val="20"/>
          <w:rtl w:val="0"/>
        </w:rPr>
        <w:t xml:space="preserve">payload</w:t>
      </w:r>
      <w:r w:rsidDel="00000000" w:rsidR="00000000" w:rsidRPr="00000000">
        <w:rPr>
          <w:sz w:val="20"/>
          <w:szCs w:val="20"/>
          <w:rtl w:val="0"/>
        </w:rPr>
        <w:t xml:space="preserve"> del JWT para identificar el rol ("Cargador"). Automáticamente, el enrutador (React Router) redirige al usuario a la vista de "Zona de Carga", bloqueando algorítmicamente cualquier intento de navegación hacia paneles administrativos o dashboards gerenciales.</w:t>
      </w:r>
    </w:p>
    <w:p w:rsidR="00000000" w:rsidDel="00000000" w:rsidP="00000000" w:rsidRDefault="00000000" w:rsidRPr="00000000" w14:paraId="000000C9">
      <w:pPr>
        <w:spacing w:after="240" w:lineRule="auto"/>
        <w:jc w:val="both"/>
        <w:rPr>
          <w:b w:val="1"/>
          <w:bCs w:val="1"/>
          <w:sz w:val="20"/>
          <w:szCs w:val="20"/>
        </w:rPr>
      </w:pPr>
      <w:r w:rsidDel="00000000" w:rsidR="00000000" w:rsidRPr="00000000">
        <w:rPr>
          <w:b w:val="1"/>
          <w:bCs w:val="1"/>
          <w:sz w:val="20"/>
          <w:szCs w:val="20"/>
          <w:rtl w:val="0"/>
        </w:rPr>
        <w:t xml:space="preserve">Fase 2: Pre-análisis y Subida del Archivo (Upload &amp; Parsing)</w:t>
      </w:r>
    </w:p>
    <w:p w:rsidR="00000000" w:rsidDel="00000000" w:rsidP="00000000" w:rsidRDefault="00000000" w:rsidRPr="00000000" w14:paraId="000000CA">
      <w:pPr>
        <w:numPr>
          <w:ilvl w:val="0"/>
          <w:numId w:val="40"/>
        </w:numPr>
        <w:spacing w:after="0" w:afterAutospacing="0" w:lineRule="auto"/>
        <w:ind w:left="720" w:hanging="360"/>
        <w:jc w:val="both"/>
        <w:rPr>
          <w:sz w:val="20"/>
          <w:szCs w:val="20"/>
        </w:rPr>
      </w:pPr>
      <w:r w:rsidDel="00000000" w:rsidR="00000000" w:rsidRPr="00000000">
        <w:rPr>
          <w:b w:val="1"/>
          <w:bCs w:val="1"/>
          <w:sz w:val="20"/>
          <w:szCs w:val="20"/>
          <w:rtl w:val="0"/>
        </w:rPr>
        <w:t xml:space="preserve">Interacción del Usuario:</w:t>
      </w:r>
      <w:r w:rsidDel="00000000" w:rsidR="00000000" w:rsidRPr="00000000">
        <w:rPr>
          <w:sz w:val="20"/>
          <w:szCs w:val="20"/>
          <w:rtl w:val="0"/>
        </w:rPr>
        <w:t xml:space="preserve"> El Cargador navega a la zona de </w:t>
      </w:r>
      <w:r w:rsidDel="00000000" w:rsidR="00000000" w:rsidRPr="00000000">
        <w:rPr>
          <w:i w:val="1"/>
          <w:iCs w:val="1"/>
          <w:sz w:val="20"/>
          <w:szCs w:val="20"/>
          <w:rtl w:val="0"/>
        </w:rPr>
        <w:t xml:space="preserve">Drag &amp; Drop</w:t>
      </w:r>
      <w:r w:rsidDel="00000000" w:rsidR="00000000" w:rsidRPr="00000000">
        <w:rPr>
          <w:sz w:val="20"/>
          <w:szCs w:val="20"/>
          <w:rtl w:val="0"/>
        </w:rPr>
        <w:t xml:space="preserve"> y arrastra un archivo que contiene las solicitudes de pasajes.</w:t>
      </w:r>
    </w:p>
    <w:p w:rsidR="00000000" w:rsidDel="00000000" w:rsidP="00000000" w:rsidRDefault="00000000" w:rsidRPr="00000000" w14:paraId="000000CB">
      <w:pPr>
        <w:numPr>
          <w:ilvl w:val="0"/>
          <w:numId w:val="40"/>
        </w:numPr>
        <w:spacing w:after="0" w:afterAutospacing="0" w:before="0" w:beforeAutospacing="0" w:lineRule="auto"/>
        <w:ind w:left="720" w:hanging="360"/>
        <w:jc w:val="both"/>
        <w:rPr>
          <w:sz w:val="20"/>
          <w:szCs w:val="20"/>
        </w:rPr>
      </w:pPr>
      <w:r w:rsidDel="00000000" w:rsidR="00000000" w:rsidRPr="00000000">
        <w:rPr>
          <w:b w:val="1"/>
          <w:bCs w:val="1"/>
          <w:sz w:val="20"/>
          <w:szCs w:val="20"/>
          <w:rtl w:val="0"/>
        </w:rPr>
        <w:t xml:space="preserve">Respuesta del Frontend (React):</w:t>
      </w:r>
      <w:r w:rsidDel="00000000" w:rsidR="00000000" w:rsidRPr="00000000">
        <w:rPr>
          <w:sz w:val="20"/>
          <w:szCs w:val="20"/>
          <w:rtl w:val="0"/>
        </w:rPr>
        <w:t xml:space="preserve"> Ejecuta una validación primaria en el navegador, aceptando estricta y únicamente archivos con la extensión </w:t>
      </w:r>
      <w:r w:rsidDel="00000000" w:rsidR="00000000" w:rsidRPr="00000000">
        <w:rPr>
          <w:color w:val="188038"/>
          <w:sz w:val="20"/>
          <w:szCs w:val="20"/>
          <w:rtl w:val="0"/>
        </w:rPr>
        <w:t xml:space="preserve">.xlsx</w:t>
      </w:r>
      <w:r w:rsidDel="00000000" w:rsidR="00000000" w:rsidRPr="00000000">
        <w:rPr>
          <w:sz w:val="20"/>
          <w:szCs w:val="20"/>
          <w:rtl w:val="0"/>
        </w:rPr>
        <w:t xml:space="preserve">. Muestra un indicador de carga (spinner) mientras se comunica con el servidor.</w:t>
      </w:r>
    </w:p>
    <w:p w:rsidR="00000000" w:rsidDel="00000000" w:rsidP="00000000" w:rsidRDefault="00000000" w:rsidRPr="00000000" w14:paraId="000000CC">
      <w:pPr>
        <w:numPr>
          <w:ilvl w:val="0"/>
          <w:numId w:val="40"/>
        </w:numPr>
        <w:spacing w:after="240" w:before="0" w:beforeAutospacing="0" w:lineRule="auto"/>
        <w:ind w:left="720" w:hanging="360"/>
        <w:jc w:val="both"/>
        <w:rPr>
          <w:sz w:val="20"/>
          <w:szCs w:val="20"/>
        </w:rPr>
      </w:pPr>
      <w:r w:rsidDel="00000000" w:rsidR="00000000" w:rsidRPr="00000000">
        <w:rPr>
          <w:b w:val="1"/>
          <w:bCs w:val="1"/>
          <w:sz w:val="20"/>
          <w:szCs w:val="20"/>
          <w:rtl w:val="0"/>
        </w:rPr>
        <w:t xml:space="preserve">Respuesta del Backend (Django/Pandas):</w:t>
      </w:r>
      <w:r w:rsidDel="00000000" w:rsidR="00000000" w:rsidRPr="00000000">
        <w:rPr>
          <w:sz w:val="20"/>
          <w:szCs w:val="20"/>
          <w:rtl w:val="0"/>
        </w:rPr>
        <w:t xml:space="preserve"> El servidor recibe el archivo en memoria temporal. Utilizando la librería </w:t>
      </w:r>
      <w:r w:rsidDel="00000000" w:rsidR="00000000" w:rsidRPr="00000000">
        <w:rPr>
          <w:color w:val="188038"/>
          <w:sz w:val="20"/>
          <w:szCs w:val="20"/>
          <w:rtl w:val="0"/>
        </w:rPr>
        <w:t xml:space="preserve">pandas</w:t>
      </w:r>
      <w:r w:rsidDel="00000000" w:rsidR="00000000" w:rsidRPr="00000000">
        <w:rPr>
          <w:sz w:val="20"/>
          <w:szCs w:val="20"/>
          <w:rtl w:val="0"/>
        </w:rPr>
        <w:t xml:space="preserve">, implementa bloques </w:t>
      </w:r>
      <w:r w:rsidDel="00000000" w:rsidR="00000000" w:rsidRPr="00000000">
        <w:rPr>
          <w:color w:val="188038"/>
          <w:sz w:val="20"/>
          <w:szCs w:val="20"/>
          <w:rtl w:val="0"/>
        </w:rPr>
        <w:t xml:space="preserve">try-catch</w:t>
      </w:r>
      <w:r w:rsidDel="00000000" w:rsidR="00000000" w:rsidRPr="00000000">
        <w:rPr>
          <w:sz w:val="20"/>
          <w:szCs w:val="20"/>
          <w:rtl w:val="0"/>
        </w:rPr>
        <w:t xml:space="preserve"> para capturar posibles corrupciones del archivo. El motor lee </w:t>
      </w:r>
      <w:r w:rsidDel="00000000" w:rsidR="00000000" w:rsidRPr="00000000">
        <w:rPr>
          <w:b w:val="1"/>
          <w:bCs w:val="1"/>
          <w:sz w:val="20"/>
          <w:szCs w:val="20"/>
          <w:rtl w:val="0"/>
        </w:rPr>
        <w:t xml:space="preserve">exclusivamente la primera fila</w:t>
      </w:r>
      <w:r w:rsidDel="00000000" w:rsidR="00000000" w:rsidRPr="00000000">
        <w:rPr>
          <w:sz w:val="20"/>
          <w:szCs w:val="20"/>
          <w:rtl w:val="0"/>
        </w:rPr>
        <w:t xml:space="preserve"> para extraer los encabezados (headers) y devuelve al frontend un array JSON con los nombres exactos de las columnas detectadas (ej. </w:t>
      </w:r>
      <w:r w:rsidDel="00000000" w:rsidR="00000000" w:rsidRPr="00000000">
        <w:rPr>
          <w:color w:val="188038"/>
          <w:sz w:val="20"/>
          <w:szCs w:val="20"/>
          <w:rtl w:val="0"/>
        </w:rPr>
        <w:t xml:space="preserve">["ID_Trabajador", "Nombre_Completo", "Fecha"]</w:t>
      </w:r>
      <w:r w:rsidDel="00000000" w:rsidR="00000000" w:rsidRPr="00000000">
        <w:rPr>
          <w:sz w:val="20"/>
          <w:szCs w:val="20"/>
          <w:rtl w:val="0"/>
        </w:rPr>
        <w:t xml:space="preserve">).</w:t>
      </w:r>
    </w:p>
    <w:p w:rsidR="00000000" w:rsidDel="00000000" w:rsidP="00000000" w:rsidRDefault="00000000" w:rsidRPr="00000000" w14:paraId="000000CD">
      <w:pPr>
        <w:spacing w:after="240" w:lineRule="auto"/>
        <w:jc w:val="both"/>
        <w:rPr>
          <w:b w:val="1"/>
          <w:bCs w:val="1"/>
          <w:sz w:val="20"/>
          <w:szCs w:val="20"/>
        </w:rPr>
      </w:pPr>
      <w:r w:rsidDel="00000000" w:rsidR="00000000" w:rsidRPr="00000000">
        <w:rPr>
          <w:b w:val="1"/>
          <w:bCs w:val="1"/>
          <w:sz w:val="20"/>
          <w:szCs w:val="20"/>
          <w:rtl w:val="0"/>
        </w:rPr>
        <w:t xml:space="preserve">Fase 3: Mapeo Dinámico y Prevención de Errores (Mapper UI)</w:t>
      </w:r>
    </w:p>
    <w:p w:rsidR="00000000" w:rsidDel="00000000" w:rsidP="00000000" w:rsidRDefault="00000000" w:rsidRPr="00000000" w14:paraId="000000CE">
      <w:pPr>
        <w:numPr>
          <w:ilvl w:val="0"/>
          <w:numId w:val="3"/>
        </w:numPr>
        <w:spacing w:after="0" w:afterAutospacing="0" w:lineRule="auto"/>
        <w:ind w:left="720" w:hanging="360"/>
        <w:jc w:val="both"/>
        <w:rPr>
          <w:sz w:val="20"/>
          <w:szCs w:val="20"/>
        </w:rPr>
      </w:pPr>
      <w:r w:rsidDel="00000000" w:rsidR="00000000" w:rsidRPr="00000000">
        <w:rPr>
          <w:b w:val="1"/>
          <w:bCs w:val="1"/>
          <w:sz w:val="20"/>
          <w:szCs w:val="20"/>
          <w:rtl w:val="0"/>
        </w:rPr>
        <w:t xml:space="preserve">Interacción del Usuario:</w:t>
      </w:r>
      <w:r w:rsidDel="00000000" w:rsidR="00000000" w:rsidRPr="00000000">
        <w:rPr>
          <w:sz w:val="20"/>
          <w:szCs w:val="20"/>
          <w:rtl w:val="0"/>
        </w:rPr>
        <w:t xml:space="preserve"> El Cargador visualiza en pantalla un formulario dinámico (Mapper UI). Su tarea es utilizar menús desplegables para emparejar las columnas variables de su Excel con los campos obligatorios requeridos por el sistema (RUT y Nombre).</w:t>
      </w:r>
    </w:p>
    <w:p w:rsidR="00000000" w:rsidDel="00000000" w:rsidP="00000000" w:rsidRDefault="00000000" w:rsidRPr="00000000" w14:paraId="000000CF">
      <w:pPr>
        <w:numPr>
          <w:ilvl w:val="0"/>
          <w:numId w:val="3"/>
        </w:numPr>
        <w:spacing w:after="0" w:afterAutospacing="0" w:before="0" w:beforeAutospacing="0" w:lineRule="auto"/>
        <w:ind w:left="720" w:hanging="360"/>
        <w:jc w:val="both"/>
        <w:rPr>
          <w:sz w:val="20"/>
          <w:szCs w:val="20"/>
        </w:rPr>
      </w:pPr>
      <w:r w:rsidDel="00000000" w:rsidR="00000000" w:rsidRPr="00000000">
        <w:rPr>
          <w:b w:val="1"/>
          <w:bCs w:val="1"/>
          <w:sz w:val="20"/>
          <w:szCs w:val="20"/>
          <w:rtl w:val="0"/>
        </w:rPr>
        <w:t xml:space="preserve">Respuesta del Frontend (React):</w:t>
      </w:r>
      <w:r w:rsidDel="00000000" w:rsidR="00000000" w:rsidRPr="00000000">
        <w:rPr>
          <w:sz w:val="20"/>
          <w:szCs w:val="20"/>
          <w:rtl w:val="0"/>
        </w:rPr>
        <w:t xml:space="preserve"> Aplica el principio de </w:t>
      </w:r>
      <w:r w:rsidDel="00000000" w:rsidR="00000000" w:rsidRPr="00000000">
        <w:rPr>
          <w:i w:val="1"/>
          <w:iCs w:val="1"/>
          <w:sz w:val="20"/>
          <w:szCs w:val="20"/>
          <w:rtl w:val="0"/>
        </w:rPr>
        <w:t xml:space="preserve">Usabilidad Preventiva</w:t>
      </w:r>
      <w:r w:rsidDel="00000000" w:rsidR="00000000" w:rsidRPr="00000000">
        <w:rPr>
          <w:sz w:val="20"/>
          <w:szCs w:val="20"/>
          <w:rtl w:val="0"/>
        </w:rPr>
        <w:t xml:space="preserve">. La interfaz bloquea el botón de "Procesar Documento" y evita la petición HTTP hasta que el Cargador haya mapeado exitosamente todos los campos críticos.</w:t>
      </w:r>
    </w:p>
    <w:p w:rsidR="00000000" w:rsidDel="00000000" w:rsidP="00000000" w:rsidRDefault="00000000" w:rsidRPr="00000000" w14:paraId="000000D0">
      <w:pPr>
        <w:numPr>
          <w:ilvl w:val="0"/>
          <w:numId w:val="3"/>
        </w:numPr>
        <w:spacing w:after="240" w:before="0" w:beforeAutospacing="0" w:lineRule="auto"/>
        <w:ind w:left="720" w:hanging="360"/>
        <w:jc w:val="both"/>
        <w:rPr>
          <w:sz w:val="20"/>
          <w:szCs w:val="20"/>
        </w:rPr>
      </w:pPr>
      <w:r w:rsidDel="00000000" w:rsidR="00000000" w:rsidRPr="00000000">
        <w:rPr>
          <w:b w:val="1"/>
          <w:bCs w:val="1"/>
          <w:sz w:val="20"/>
          <w:szCs w:val="20"/>
          <w:rtl w:val="0"/>
        </w:rPr>
        <w:t xml:space="preserve">Generación de Payload:</w:t>
      </w:r>
      <w:r w:rsidDel="00000000" w:rsidR="00000000" w:rsidRPr="00000000">
        <w:rPr>
          <w:sz w:val="20"/>
          <w:szCs w:val="20"/>
          <w:rtl w:val="0"/>
        </w:rPr>
        <w:t xml:space="preserve"> Una vez completado, el frontend genera un objeto JSON de mapeo (ej. </w:t>
      </w:r>
      <w:r w:rsidDel="00000000" w:rsidR="00000000" w:rsidRPr="00000000">
        <w:rPr>
          <w:color w:val="188038"/>
          <w:sz w:val="20"/>
          <w:szCs w:val="20"/>
          <w:rtl w:val="0"/>
        </w:rPr>
        <w:t xml:space="preserve">{"map_rut": "ID_Trabajador", "map_nombre": "Nombre_Completo"}</w:t>
      </w:r>
      <w:r w:rsidDel="00000000" w:rsidR="00000000" w:rsidRPr="00000000">
        <w:rPr>
          <w:sz w:val="20"/>
          <w:szCs w:val="20"/>
          <w:rtl w:val="0"/>
        </w:rPr>
        <w:t xml:space="preserve">) y lo envía al backend junto con el archivo.</w:t>
      </w:r>
    </w:p>
    <w:p w:rsidR="00000000" w:rsidDel="00000000" w:rsidP="00000000" w:rsidRDefault="00000000" w:rsidRPr="00000000" w14:paraId="000000D1">
      <w:pPr>
        <w:spacing w:after="240" w:lineRule="auto"/>
        <w:jc w:val="both"/>
        <w:rPr>
          <w:b w:val="1"/>
          <w:bCs w:val="1"/>
          <w:sz w:val="20"/>
          <w:szCs w:val="20"/>
        </w:rPr>
      </w:pPr>
      <w:r w:rsidDel="00000000" w:rsidR="00000000" w:rsidRPr="00000000">
        <w:rPr>
          <w:b w:val="1"/>
          <w:bCs w:val="1"/>
          <w:sz w:val="20"/>
          <w:szCs w:val="20"/>
          <w:rtl w:val="0"/>
        </w:rPr>
        <w:t xml:space="preserve">Fase 4: Motor de Validación y Criptografía (Core Processing)</w:t>
      </w:r>
    </w:p>
    <w:p w:rsidR="00000000" w:rsidDel="00000000" w:rsidP="00000000" w:rsidRDefault="00000000" w:rsidRPr="00000000" w14:paraId="000000D2">
      <w:pPr>
        <w:numPr>
          <w:ilvl w:val="0"/>
          <w:numId w:val="19"/>
        </w:numPr>
        <w:spacing w:after="0" w:afterAutospacing="0" w:lineRule="auto"/>
        <w:ind w:left="720" w:hanging="360"/>
        <w:jc w:val="both"/>
        <w:rPr>
          <w:sz w:val="20"/>
          <w:szCs w:val="20"/>
        </w:rPr>
      </w:pPr>
      <w:r w:rsidDel="00000000" w:rsidR="00000000" w:rsidRPr="00000000">
        <w:rPr>
          <w:b w:val="1"/>
          <w:bCs w:val="1"/>
          <w:sz w:val="20"/>
          <w:szCs w:val="20"/>
          <w:rtl w:val="0"/>
        </w:rPr>
        <w:t xml:space="preserve">Interacción del Usuario:</w:t>
      </w:r>
      <w:r w:rsidDel="00000000" w:rsidR="00000000" w:rsidRPr="00000000">
        <w:rPr>
          <w:sz w:val="20"/>
          <w:szCs w:val="20"/>
          <w:rtl w:val="0"/>
        </w:rPr>
        <w:t xml:space="preserve"> El Cargador espera el procesamiento visualizando una alerta de "Procesando lote".</w:t>
      </w:r>
    </w:p>
    <w:p w:rsidR="00000000" w:rsidDel="00000000" w:rsidP="00000000" w:rsidRDefault="00000000" w:rsidRPr="00000000" w14:paraId="000000D3">
      <w:pPr>
        <w:numPr>
          <w:ilvl w:val="0"/>
          <w:numId w:val="19"/>
        </w:numPr>
        <w:spacing w:after="0" w:afterAutospacing="0" w:before="0" w:beforeAutospacing="0" w:lineRule="auto"/>
        <w:ind w:left="720" w:hanging="360"/>
        <w:jc w:val="both"/>
        <w:rPr>
          <w:sz w:val="20"/>
          <w:szCs w:val="20"/>
        </w:rPr>
      </w:pPr>
      <w:r w:rsidDel="00000000" w:rsidR="00000000" w:rsidRPr="00000000">
        <w:rPr>
          <w:b w:val="1"/>
          <w:bCs w:val="1"/>
          <w:sz w:val="20"/>
          <w:szCs w:val="20"/>
          <w:rtl w:val="0"/>
        </w:rPr>
        <w:t xml:space="preserve">Lógica de Validación (Backend):</w:t>
      </w:r>
      <w:r w:rsidDel="00000000" w:rsidR="00000000" w:rsidRPr="00000000">
        <w:rPr>
          <w:sz w:val="20"/>
          <w:szCs w:val="20"/>
          <w:rtl w:val="0"/>
        </w:rPr>
        <w:t xml:space="preserve"> Utilizando </w:t>
      </w:r>
      <w:r w:rsidDel="00000000" w:rsidR="00000000" w:rsidRPr="00000000">
        <w:rPr>
          <w:color w:val="188038"/>
          <w:sz w:val="20"/>
          <w:szCs w:val="20"/>
          <w:rtl w:val="0"/>
        </w:rPr>
        <w:t xml:space="preserve">pandas</w:t>
      </w:r>
      <w:r w:rsidDel="00000000" w:rsidR="00000000" w:rsidRPr="00000000">
        <w:rPr>
          <w:sz w:val="20"/>
          <w:szCs w:val="20"/>
          <w:rtl w:val="0"/>
        </w:rPr>
        <w:t xml:space="preserve">, el sistema itera sobre cada fila aplicando tres barreras de seguridad:</w:t>
      </w:r>
    </w:p>
    <w:p w:rsidR="00000000" w:rsidDel="00000000" w:rsidP="00000000" w:rsidRDefault="00000000" w:rsidRPr="00000000" w14:paraId="000000D4">
      <w:pPr>
        <w:numPr>
          <w:ilvl w:val="1"/>
          <w:numId w:val="19"/>
        </w:numPr>
        <w:spacing w:after="0" w:afterAutospacing="0" w:before="0" w:beforeAutospacing="0" w:lineRule="auto"/>
        <w:ind w:left="1440" w:hanging="360"/>
        <w:jc w:val="both"/>
        <w:rPr>
          <w:sz w:val="20"/>
          <w:szCs w:val="20"/>
        </w:rPr>
      </w:pPr>
      <w:r w:rsidDel="00000000" w:rsidR="00000000" w:rsidRPr="00000000">
        <w:rPr>
          <w:b w:val="1"/>
          <w:bCs w:val="1"/>
          <w:sz w:val="20"/>
          <w:szCs w:val="20"/>
          <w:rtl w:val="0"/>
        </w:rPr>
        <w:t xml:space="preserve">Limpieza:</w:t>
      </w:r>
      <w:r w:rsidDel="00000000" w:rsidR="00000000" w:rsidRPr="00000000">
        <w:rPr>
          <w:sz w:val="20"/>
          <w:szCs w:val="20"/>
          <w:rtl w:val="0"/>
        </w:rPr>
        <w:t xml:space="preserve"> Normaliza formatos de fecha y descarta filas vacías para evitar excepciones no controladas.</w:t>
      </w:r>
    </w:p>
    <w:p w:rsidR="00000000" w:rsidDel="00000000" w:rsidP="00000000" w:rsidRDefault="00000000" w:rsidRPr="00000000" w14:paraId="000000D5">
      <w:pPr>
        <w:numPr>
          <w:ilvl w:val="1"/>
          <w:numId w:val="19"/>
        </w:numPr>
        <w:spacing w:after="0" w:afterAutospacing="0" w:before="0" w:beforeAutospacing="0" w:lineRule="auto"/>
        <w:ind w:left="1440" w:hanging="360"/>
        <w:jc w:val="both"/>
        <w:rPr>
          <w:sz w:val="20"/>
          <w:szCs w:val="20"/>
        </w:rPr>
      </w:pPr>
      <w:r w:rsidDel="00000000" w:rsidR="00000000" w:rsidRPr="00000000">
        <w:rPr>
          <w:b w:val="1"/>
          <w:bCs w:val="1"/>
          <w:sz w:val="20"/>
          <w:szCs w:val="20"/>
          <w:rtl w:val="0"/>
        </w:rPr>
        <w:t xml:space="preserve">Validación Matemática:</w:t>
      </w:r>
      <w:r w:rsidDel="00000000" w:rsidR="00000000" w:rsidRPr="00000000">
        <w:rPr>
          <w:sz w:val="20"/>
          <w:szCs w:val="20"/>
          <w:rtl w:val="0"/>
        </w:rPr>
        <w:t xml:space="preserve"> Ejecuta el algoritmo Módulo 11 sobre el campo mapeado como RUT, rechazando inmediatamente la fila si el dígito verificador es incorrecto.</w:t>
      </w:r>
    </w:p>
    <w:p w:rsidR="00000000" w:rsidDel="00000000" w:rsidP="00000000" w:rsidRDefault="00000000" w:rsidRPr="00000000" w14:paraId="000000D6">
      <w:pPr>
        <w:numPr>
          <w:ilvl w:val="1"/>
          <w:numId w:val="19"/>
        </w:numPr>
        <w:spacing w:after="0" w:afterAutospacing="0" w:before="0" w:beforeAutospacing="0" w:lineRule="auto"/>
        <w:ind w:left="1440" w:hanging="360"/>
        <w:jc w:val="both"/>
        <w:rPr>
          <w:sz w:val="20"/>
          <w:szCs w:val="20"/>
        </w:rPr>
      </w:pPr>
      <w:r w:rsidDel="00000000" w:rsidR="00000000" w:rsidRPr="00000000">
        <w:rPr>
          <w:b w:val="1"/>
          <w:bCs w:val="1"/>
          <w:sz w:val="20"/>
          <w:szCs w:val="20"/>
          <w:rtl w:val="0"/>
        </w:rPr>
        <w:t xml:space="preserve">Cruce de Identidad Interno:</w:t>
      </w:r>
      <w:r w:rsidDel="00000000" w:rsidR="00000000" w:rsidRPr="00000000">
        <w:rPr>
          <w:sz w:val="20"/>
          <w:szCs w:val="20"/>
          <w:rtl w:val="0"/>
        </w:rPr>
        <w:t xml:space="preserve"> Normaliza las cadenas de texto (convierte a minúsculas, elimina tildes y espacios sobrantes) y compara el nombre del Excel contra el registro oficial en la tabla </w:t>
      </w:r>
      <w:r w:rsidDel="00000000" w:rsidR="00000000" w:rsidRPr="00000000">
        <w:rPr>
          <w:color w:val="188038"/>
          <w:sz w:val="20"/>
          <w:szCs w:val="20"/>
          <w:rtl w:val="0"/>
        </w:rPr>
        <w:t xml:space="preserve">Maestro_Personas</w:t>
      </w:r>
      <w:r w:rsidDel="00000000" w:rsidR="00000000" w:rsidRPr="00000000">
        <w:rPr>
          <w:sz w:val="20"/>
          <w:szCs w:val="20"/>
          <w:rtl w:val="0"/>
        </w:rPr>
        <w:t xml:space="preserve">.</w:t>
      </w:r>
    </w:p>
    <w:p w:rsidR="00000000" w:rsidDel="00000000" w:rsidP="00000000" w:rsidRDefault="00000000" w:rsidRPr="00000000" w14:paraId="000000D7">
      <w:pPr>
        <w:numPr>
          <w:ilvl w:val="0"/>
          <w:numId w:val="19"/>
        </w:numPr>
        <w:spacing w:after="240" w:before="0" w:beforeAutospacing="0" w:lineRule="auto"/>
        <w:ind w:left="720" w:hanging="360"/>
        <w:jc w:val="both"/>
        <w:rPr>
          <w:sz w:val="20"/>
          <w:szCs w:val="20"/>
        </w:rPr>
      </w:pPr>
      <w:r w:rsidDel="00000000" w:rsidR="00000000" w:rsidRPr="00000000">
        <w:rPr>
          <w:b w:val="1"/>
          <w:bCs w:val="1"/>
          <w:sz w:val="20"/>
          <w:szCs w:val="20"/>
          <w:rtl w:val="0"/>
        </w:rPr>
        <w:t xml:space="preserve">Lógica Criptográfica y Persistencia:</w:t>
      </w:r>
      <w:r w:rsidDel="00000000" w:rsidR="00000000" w:rsidRPr="00000000">
        <w:rPr>
          <w:sz w:val="20"/>
          <w:szCs w:val="20"/>
          <w:rtl w:val="0"/>
        </w:rPr>
        <w:t xml:space="preserve"> Si la fila es declarada válida, el backend extrae la Información de Identificación Personal (PII). Utilizando la librería </w:t>
      </w:r>
      <w:r w:rsidDel="00000000" w:rsidR="00000000" w:rsidRPr="00000000">
        <w:rPr>
          <w:color w:val="188038"/>
          <w:sz w:val="20"/>
          <w:szCs w:val="20"/>
          <w:rtl w:val="0"/>
        </w:rPr>
        <w:t xml:space="preserve">cryptography</w:t>
      </w:r>
      <w:r w:rsidDel="00000000" w:rsidR="00000000" w:rsidRPr="00000000">
        <w:rPr>
          <w:sz w:val="20"/>
          <w:szCs w:val="20"/>
          <w:rtl w:val="0"/>
        </w:rPr>
        <w:t xml:space="preserve"> (módulo AES/Fernet) y una llave maestra oculta en el </w:t>
      </w:r>
      <w:r w:rsidDel="00000000" w:rsidR="00000000" w:rsidRPr="00000000">
        <w:rPr>
          <w:color w:val="188038"/>
          <w:sz w:val="20"/>
          <w:szCs w:val="20"/>
          <w:rtl w:val="0"/>
        </w:rPr>
        <w:t xml:space="preserve">.env</w:t>
      </w:r>
      <w:r w:rsidDel="00000000" w:rsidR="00000000" w:rsidRPr="00000000">
        <w:rPr>
          <w:sz w:val="20"/>
          <w:szCs w:val="20"/>
          <w:rtl w:val="0"/>
        </w:rPr>
        <w:t xml:space="preserve">, cifra el RUT y el Nombre. Finalmente, re-empaqueta el diccionario completo de la fila y lo inserta en la columna </w:t>
      </w:r>
      <w:r w:rsidDel="00000000" w:rsidR="00000000" w:rsidRPr="00000000">
        <w:rPr>
          <w:color w:val="188038"/>
          <w:sz w:val="20"/>
          <w:szCs w:val="20"/>
          <w:rtl w:val="0"/>
        </w:rPr>
        <w:t xml:space="preserve">JSONB</w:t>
      </w:r>
      <w:r w:rsidDel="00000000" w:rsidR="00000000" w:rsidRPr="00000000">
        <w:rPr>
          <w:sz w:val="20"/>
          <w:szCs w:val="20"/>
          <w:rtl w:val="0"/>
        </w:rPr>
        <w:t xml:space="preserve"> de la tabla </w:t>
      </w:r>
      <w:r w:rsidDel="00000000" w:rsidR="00000000" w:rsidRPr="00000000">
        <w:rPr>
          <w:color w:val="188038"/>
          <w:sz w:val="20"/>
          <w:szCs w:val="20"/>
          <w:rtl w:val="0"/>
        </w:rPr>
        <w:t xml:space="preserve">Registro_Viaje</w:t>
      </w:r>
      <w:r w:rsidDel="00000000" w:rsidR="00000000" w:rsidRPr="00000000">
        <w:rPr>
          <w:sz w:val="20"/>
          <w:szCs w:val="20"/>
          <w:rtl w:val="0"/>
        </w:rPr>
        <w:t xml:space="preserve"> en PostgreSQL.</w:t>
      </w:r>
    </w:p>
    <w:p w:rsidR="00000000" w:rsidDel="00000000" w:rsidP="00000000" w:rsidRDefault="00000000" w:rsidRPr="00000000" w14:paraId="000000D8">
      <w:pPr>
        <w:spacing w:after="240" w:lineRule="auto"/>
        <w:jc w:val="both"/>
        <w:rPr>
          <w:b w:val="1"/>
          <w:bCs w:val="1"/>
          <w:sz w:val="20"/>
          <w:szCs w:val="20"/>
        </w:rPr>
      </w:pPr>
      <w:r w:rsidDel="00000000" w:rsidR="00000000" w:rsidRPr="00000000">
        <w:rPr>
          <w:b w:val="1"/>
          <w:bCs w:val="1"/>
          <w:sz w:val="20"/>
          <w:szCs w:val="20"/>
          <w:rtl w:val="0"/>
        </w:rPr>
        <w:t xml:space="preserve">Fase 5: Retroalimentación Estructurada (Feedback Visual)</w:t>
      </w:r>
    </w:p>
    <w:p w:rsidR="00000000" w:rsidDel="00000000" w:rsidP="00000000" w:rsidRDefault="00000000" w:rsidRPr="00000000" w14:paraId="000000D9">
      <w:pPr>
        <w:numPr>
          <w:ilvl w:val="0"/>
          <w:numId w:val="26"/>
        </w:numPr>
        <w:spacing w:after="0" w:afterAutospacing="0" w:lineRule="auto"/>
        <w:ind w:left="720" w:hanging="360"/>
        <w:jc w:val="both"/>
        <w:rPr>
          <w:sz w:val="20"/>
          <w:szCs w:val="20"/>
        </w:rPr>
      </w:pPr>
      <w:r w:rsidDel="00000000" w:rsidR="00000000" w:rsidRPr="00000000">
        <w:rPr>
          <w:b w:val="1"/>
          <w:bCs w:val="1"/>
          <w:sz w:val="20"/>
          <w:szCs w:val="20"/>
          <w:rtl w:val="0"/>
        </w:rPr>
        <w:t xml:space="preserve">Interacción del Usuario:</w:t>
      </w:r>
      <w:r w:rsidDel="00000000" w:rsidR="00000000" w:rsidRPr="00000000">
        <w:rPr>
          <w:sz w:val="20"/>
          <w:szCs w:val="20"/>
          <w:rtl w:val="0"/>
        </w:rPr>
        <w:t xml:space="preserve"> El Cargador visualiza el resultado final de su gestión sin que el proceso se haya visto interrumpido por errores aislados (Tolerancia a Fallos).</w:t>
      </w:r>
    </w:p>
    <w:p w:rsidR="00000000" w:rsidDel="00000000" w:rsidP="00000000" w:rsidRDefault="00000000" w:rsidRPr="00000000" w14:paraId="000000DA">
      <w:pPr>
        <w:numPr>
          <w:ilvl w:val="0"/>
          <w:numId w:val="26"/>
        </w:numPr>
        <w:spacing w:after="0" w:afterAutospacing="0" w:before="0" w:beforeAutospacing="0" w:lineRule="auto"/>
        <w:ind w:left="720" w:hanging="360"/>
        <w:jc w:val="both"/>
        <w:rPr>
          <w:sz w:val="20"/>
          <w:szCs w:val="20"/>
        </w:rPr>
      </w:pPr>
      <w:r w:rsidDel="00000000" w:rsidR="00000000" w:rsidRPr="00000000">
        <w:rPr>
          <w:b w:val="1"/>
          <w:bCs w:val="1"/>
          <w:sz w:val="20"/>
          <w:szCs w:val="20"/>
          <w:rtl w:val="0"/>
        </w:rPr>
        <w:t xml:space="preserve">Respuesta del Sistema:</w:t>
      </w:r>
      <w:r w:rsidDel="00000000" w:rsidR="00000000" w:rsidRPr="00000000">
        <w:rPr>
          <w:sz w:val="20"/>
          <w:szCs w:val="20"/>
          <w:rtl w:val="0"/>
        </w:rPr>
        <w:t xml:space="preserve"> El backend devuelve un JSON consolidado. El frontend renderiza una notificación emergente (</w:t>
      </w:r>
      <w:r w:rsidDel="00000000" w:rsidR="00000000" w:rsidRPr="00000000">
        <w:rPr>
          <w:i w:val="1"/>
          <w:iCs w:val="1"/>
          <w:sz w:val="20"/>
          <w:szCs w:val="20"/>
          <w:rtl w:val="0"/>
        </w:rPr>
        <w:t xml:space="preserve">Toast</w:t>
      </w:r>
      <w:r w:rsidDel="00000000" w:rsidR="00000000" w:rsidRPr="00000000">
        <w:rPr>
          <w:sz w:val="20"/>
          <w:szCs w:val="20"/>
          <w:rtl w:val="0"/>
        </w:rPr>
        <w:t xml:space="preserve">) indicando el fin del proceso, y despliega una tabla de datos limpia y estructurada que muestra:</w:t>
      </w:r>
    </w:p>
    <w:p w:rsidR="00000000" w:rsidDel="00000000" w:rsidP="00000000" w:rsidRDefault="00000000" w:rsidRPr="00000000" w14:paraId="000000DB">
      <w:pPr>
        <w:numPr>
          <w:ilvl w:val="1"/>
          <w:numId w:val="26"/>
        </w:numPr>
        <w:spacing w:after="0" w:afterAutospacing="0" w:before="0" w:beforeAutospacing="0" w:lineRule="auto"/>
        <w:ind w:left="1440" w:hanging="360"/>
        <w:jc w:val="both"/>
        <w:rPr>
          <w:sz w:val="20"/>
          <w:szCs w:val="20"/>
        </w:rPr>
      </w:pPr>
      <w:r w:rsidDel="00000000" w:rsidR="00000000" w:rsidRPr="00000000">
        <w:rPr>
          <w:sz w:val="20"/>
          <w:szCs w:val="20"/>
          <w:rtl w:val="0"/>
        </w:rPr>
        <w:t xml:space="preserve">Total de filas procesadas con éxito.</w:t>
      </w:r>
    </w:p>
    <w:p w:rsidR="00000000" w:rsidDel="00000000" w:rsidP="00000000" w:rsidRDefault="00000000" w:rsidRPr="00000000" w14:paraId="000000DC">
      <w:pPr>
        <w:numPr>
          <w:ilvl w:val="1"/>
          <w:numId w:val="26"/>
        </w:numPr>
        <w:spacing w:after="0" w:afterAutospacing="0" w:before="0" w:beforeAutospacing="0" w:lineRule="auto"/>
        <w:ind w:left="1440" w:hanging="360"/>
        <w:jc w:val="both"/>
        <w:rPr>
          <w:sz w:val="20"/>
          <w:szCs w:val="20"/>
        </w:rPr>
      </w:pPr>
      <w:r w:rsidDel="00000000" w:rsidR="00000000" w:rsidRPr="00000000">
        <w:rPr>
          <w:sz w:val="20"/>
          <w:szCs w:val="20"/>
          <w:rtl w:val="0"/>
        </w:rPr>
        <w:t xml:space="preserve">Detalle exacto de los rechazos (Ej: </w:t>
      </w:r>
      <w:r w:rsidDel="00000000" w:rsidR="00000000" w:rsidRPr="00000000">
        <w:rPr>
          <w:color w:val="188038"/>
          <w:sz w:val="20"/>
          <w:szCs w:val="20"/>
          <w:rtl w:val="0"/>
        </w:rPr>
        <w:t xml:space="preserve">Fila 45 | Motivo: El RUT ingresado es inválido matemáticamente</w:t>
      </w:r>
      <w:r w:rsidDel="00000000" w:rsidR="00000000" w:rsidRPr="00000000">
        <w:rPr>
          <w:sz w:val="20"/>
          <w:szCs w:val="20"/>
          <w:rtl w:val="0"/>
        </w:rPr>
        <w:t xml:space="preserve">).</w:t>
      </w:r>
    </w:p>
    <w:p w:rsidR="00000000" w:rsidDel="00000000" w:rsidP="00000000" w:rsidRDefault="00000000" w:rsidRPr="00000000" w14:paraId="000000DD">
      <w:pPr>
        <w:numPr>
          <w:ilvl w:val="0"/>
          <w:numId w:val="26"/>
        </w:numPr>
        <w:spacing w:after="240" w:before="0" w:beforeAutospacing="0" w:lineRule="auto"/>
        <w:ind w:left="720" w:hanging="360"/>
        <w:jc w:val="both"/>
        <w:rPr>
          <w:sz w:val="20"/>
          <w:szCs w:val="20"/>
        </w:rPr>
      </w:pPr>
      <w:r w:rsidDel="00000000" w:rsidR="00000000" w:rsidRPr="00000000">
        <w:rPr>
          <w:sz w:val="20"/>
          <w:szCs w:val="20"/>
          <w:rtl w:val="0"/>
        </w:rPr>
        <w:t xml:space="preserve">Esta retroalimentación le permite al Cargador abrir su Excel original, corregir los datos puntuales señalados por el sistema y volver a procesar, eliminando las horas de revisión manual a ciegas.</w:t>
      </w:r>
    </w:p>
    <w:p w:rsidR="00000000" w:rsidDel="00000000" w:rsidP="00000000" w:rsidRDefault="00000000" w:rsidRPr="00000000" w14:paraId="000000DE">
      <w:pPr>
        <w:pStyle w:val="Heading3"/>
        <w:keepNext w:val="0"/>
        <w:keepLines w:val="0"/>
        <w:spacing w:after="40" w:before="0" w:lineRule="auto"/>
        <w:jc w:val="both"/>
        <w:rPr/>
      </w:pPr>
      <w:bookmarkStart w:colFirst="0" w:colLast="0" w:name="_r10m3zeknuy3" w:id="10"/>
      <w:bookmarkEnd w:id="10"/>
      <w:r w:rsidDel="00000000" w:rsidR="00000000" w:rsidRPr="00000000">
        <w:rPr>
          <w:rtl w:val="0"/>
        </w:rPr>
        <w:t xml:space="preserve">B. Viaje del Usuario: Rol Administrador (Flujo de Mantenimiento B2B)</w:t>
      </w:r>
    </w:p>
    <w:p w:rsidR="00000000" w:rsidDel="00000000" w:rsidP="00000000" w:rsidRDefault="00000000" w:rsidRPr="00000000" w14:paraId="000000DF">
      <w:pPr>
        <w:spacing w:after="240" w:lineRule="auto"/>
        <w:jc w:val="both"/>
        <w:rPr>
          <w:sz w:val="20"/>
          <w:szCs w:val="20"/>
        </w:rPr>
      </w:pPr>
      <w:r w:rsidDel="00000000" w:rsidR="00000000" w:rsidRPr="00000000">
        <w:rPr>
          <w:sz w:val="20"/>
          <w:szCs w:val="20"/>
          <w:rtl w:val="0"/>
        </w:rPr>
        <w:t xml:space="preserve">El "Administrador" es un perfil gerencial o de Soporte TI. Su viaje de usuario está diseñado para resolver la necesidad crítica de mantener la base de datos de trabajadores actualizada de forma masiva, rápida y autónoma, mitigando la restricción técnica de no contar con integraciones automatizadas hacia sistemas ERP externos (como SAP o Buk).</w:t>
      </w:r>
    </w:p>
    <w:p w:rsidR="00000000" w:rsidDel="00000000" w:rsidP="00000000" w:rsidRDefault="00000000" w:rsidRPr="00000000" w14:paraId="000000E0">
      <w:pPr>
        <w:spacing w:after="240" w:lineRule="auto"/>
        <w:jc w:val="both"/>
        <w:rPr>
          <w:b w:val="1"/>
          <w:bCs w:val="1"/>
          <w:sz w:val="20"/>
          <w:szCs w:val="20"/>
        </w:rPr>
      </w:pPr>
      <w:r w:rsidDel="00000000" w:rsidR="00000000" w:rsidRPr="00000000">
        <w:rPr>
          <w:b w:val="1"/>
          <w:bCs w:val="1"/>
          <w:sz w:val="20"/>
          <w:szCs w:val="20"/>
          <w:rtl w:val="0"/>
        </w:rPr>
        <w:t xml:space="preserve">Fase 1: Autenticación Privilegiada y Enrutamiento (RBAC)</w:t>
      </w:r>
    </w:p>
    <w:p w:rsidR="00000000" w:rsidDel="00000000" w:rsidP="00000000" w:rsidRDefault="00000000" w:rsidRPr="00000000" w14:paraId="000000E1">
      <w:pPr>
        <w:numPr>
          <w:ilvl w:val="0"/>
          <w:numId w:val="13"/>
        </w:numPr>
        <w:spacing w:after="0" w:afterAutospacing="0" w:lineRule="auto"/>
        <w:ind w:left="720" w:hanging="360"/>
        <w:jc w:val="both"/>
        <w:rPr>
          <w:sz w:val="20"/>
          <w:szCs w:val="20"/>
        </w:rPr>
      </w:pPr>
      <w:r w:rsidDel="00000000" w:rsidR="00000000" w:rsidRPr="00000000">
        <w:rPr>
          <w:b w:val="1"/>
          <w:bCs w:val="1"/>
          <w:sz w:val="20"/>
          <w:szCs w:val="20"/>
          <w:rtl w:val="0"/>
        </w:rPr>
        <w:t xml:space="preserve">Interacción del Usuario:</w:t>
      </w:r>
      <w:r w:rsidDel="00000000" w:rsidR="00000000" w:rsidRPr="00000000">
        <w:rPr>
          <w:sz w:val="20"/>
          <w:szCs w:val="20"/>
          <w:rtl w:val="0"/>
        </w:rPr>
        <w:t xml:space="preserve"> El Administrador ingresa sus credenciales en el portal de inicio de sesión.</w:t>
      </w:r>
    </w:p>
    <w:p w:rsidR="00000000" w:rsidDel="00000000" w:rsidP="00000000" w:rsidRDefault="00000000" w:rsidRPr="00000000" w14:paraId="000000E2">
      <w:pPr>
        <w:numPr>
          <w:ilvl w:val="0"/>
          <w:numId w:val="13"/>
        </w:numPr>
        <w:spacing w:after="0" w:afterAutospacing="0" w:before="0" w:beforeAutospacing="0" w:lineRule="auto"/>
        <w:ind w:left="720" w:hanging="360"/>
        <w:jc w:val="both"/>
        <w:rPr>
          <w:sz w:val="20"/>
          <w:szCs w:val="20"/>
        </w:rPr>
      </w:pPr>
      <w:r w:rsidDel="00000000" w:rsidR="00000000" w:rsidRPr="00000000">
        <w:rPr>
          <w:b w:val="1"/>
          <w:bCs w:val="1"/>
          <w:sz w:val="20"/>
          <w:szCs w:val="20"/>
          <w:rtl w:val="0"/>
        </w:rPr>
        <w:t xml:space="preserve">Lógica de Enrutamiento (React):</w:t>
      </w:r>
      <w:r w:rsidDel="00000000" w:rsidR="00000000" w:rsidRPr="00000000">
        <w:rPr>
          <w:sz w:val="20"/>
          <w:szCs w:val="20"/>
          <w:rtl w:val="0"/>
        </w:rPr>
        <w:t xml:space="preserve"> El sistema procesa la autenticación y almacena el JWT en memoria. Al decodificar el </w:t>
      </w:r>
      <w:r w:rsidDel="00000000" w:rsidR="00000000" w:rsidRPr="00000000">
        <w:rPr>
          <w:i w:val="1"/>
          <w:iCs w:val="1"/>
          <w:sz w:val="20"/>
          <w:szCs w:val="20"/>
          <w:rtl w:val="0"/>
        </w:rPr>
        <w:t xml:space="preserve">payload</w:t>
      </w:r>
      <w:r w:rsidDel="00000000" w:rsidR="00000000" w:rsidRPr="00000000">
        <w:rPr>
          <w:sz w:val="20"/>
          <w:szCs w:val="20"/>
          <w:rtl w:val="0"/>
        </w:rPr>
        <w:t xml:space="preserve">, el frontend identifica el rol privilegiado de "Administrador".</w:t>
      </w:r>
    </w:p>
    <w:p w:rsidR="00000000" w:rsidDel="00000000" w:rsidP="00000000" w:rsidRDefault="00000000" w:rsidRPr="00000000" w14:paraId="000000E3">
      <w:pPr>
        <w:numPr>
          <w:ilvl w:val="0"/>
          <w:numId w:val="13"/>
        </w:numPr>
        <w:spacing w:after="240" w:before="0" w:beforeAutospacing="0" w:lineRule="auto"/>
        <w:ind w:left="720" w:hanging="360"/>
        <w:jc w:val="both"/>
        <w:rPr>
          <w:sz w:val="20"/>
          <w:szCs w:val="20"/>
        </w:rPr>
      </w:pPr>
      <w:r w:rsidDel="00000000" w:rsidR="00000000" w:rsidRPr="00000000">
        <w:rPr>
          <w:b w:val="1"/>
          <w:bCs w:val="1"/>
          <w:sz w:val="20"/>
          <w:szCs w:val="20"/>
          <w:rtl w:val="0"/>
        </w:rPr>
        <w:t xml:space="preserve">Renderizado Condicional:</w:t>
      </w:r>
      <w:r w:rsidDel="00000000" w:rsidR="00000000" w:rsidRPr="00000000">
        <w:rPr>
          <w:sz w:val="20"/>
          <w:szCs w:val="20"/>
          <w:rtl w:val="0"/>
        </w:rPr>
        <w:t xml:space="preserve"> Gracias a este rol, React renderiza dinámicamente elementos ocultos en el menú de navegación (Sidebar), habilitando el acceso a la vista exclusiva denominada "Mantenedor Ágil del Maestro".</w:t>
      </w:r>
    </w:p>
    <w:p w:rsidR="00000000" w:rsidDel="00000000" w:rsidP="00000000" w:rsidRDefault="00000000" w:rsidRPr="00000000" w14:paraId="000000E4">
      <w:pPr>
        <w:spacing w:after="240" w:lineRule="auto"/>
        <w:jc w:val="both"/>
        <w:rPr>
          <w:b w:val="1"/>
          <w:bCs w:val="1"/>
          <w:sz w:val="20"/>
          <w:szCs w:val="20"/>
        </w:rPr>
      </w:pPr>
      <w:r w:rsidDel="00000000" w:rsidR="00000000" w:rsidRPr="00000000">
        <w:rPr>
          <w:b w:val="1"/>
          <w:bCs w:val="1"/>
          <w:sz w:val="20"/>
          <w:szCs w:val="20"/>
          <w:rtl w:val="0"/>
        </w:rPr>
        <w:t xml:space="preserve">Fase 2: Preparación y Carga Masiva (Data Ingestion)</w:t>
      </w:r>
    </w:p>
    <w:p w:rsidR="00000000" w:rsidDel="00000000" w:rsidP="00000000" w:rsidRDefault="00000000" w:rsidRPr="00000000" w14:paraId="000000E5">
      <w:pPr>
        <w:numPr>
          <w:ilvl w:val="0"/>
          <w:numId w:val="16"/>
        </w:numPr>
        <w:spacing w:after="0" w:afterAutospacing="0" w:lineRule="auto"/>
        <w:ind w:left="720" w:hanging="360"/>
        <w:jc w:val="both"/>
        <w:rPr>
          <w:sz w:val="20"/>
          <w:szCs w:val="20"/>
        </w:rPr>
      </w:pPr>
      <w:r w:rsidDel="00000000" w:rsidR="00000000" w:rsidRPr="00000000">
        <w:rPr>
          <w:b w:val="1"/>
          <w:bCs w:val="1"/>
          <w:sz w:val="20"/>
          <w:szCs w:val="20"/>
          <w:rtl w:val="0"/>
        </w:rPr>
        <w:t xml:space="preserve">Interacción del Usuario:</w:t>
      </w:r>
      <w:r w:rsidDel="00000000" w:rsidR="00000000" w:rsidRPr="00000000">
        <w:rPr>
          <w:sz w:val="20"/>
          <w:szCs w:val="20"/>
          <w:rtl w:val="0"/>
        </w:rPr>
        <w:t xml:space="preserve"> El Administrador recibe desde el departamento de Recursos Humanos una nómina actualizada de trabajadores autorizados (propios o subcontratistas) y la arrastra hacia la zona de carga del Mantenedor.</w:t>
      </w:r>
    </w:p>
    <w:p w:rsidR="00000000" w:rsidDel="00000000" w:rsidP="00000000" w:rsidRDefault="00000000" w:rsidRPr="00000000" w14:paraId="000000E6">
      <w:pPr>
        <w:numPr>
          <w:ilvl w:val="0"/>
          <w:numId w:val="16"/>
        </w:numPr>
        <w:spacing w:after="240" w:before="0" w:beforeAutospacing="0" w:lineRule="auto"/>
        <w:ind w:left="720" w:hanging="360"/>
        <w:jc w:val="both"/>
        <w:rPr>
          <w:sz w:val="20"/>
          <w:szCs w:val="20"/>
        </w:rPr>
      </w:pPr>
      <w:r w:rsidDel="00000000" w:rsidR="00000000" w:rsidRPr="00000000">
        <w:rPr>
          <w:b w:val="1"/>
          <w:bCs w:val="1"/>
          <w:sz w:val="20"/>
          <w:szCs w:val="20"/>
          <w:rtl w:val="0"/>
        </w:rPr>
        <w:t xml:space="preserve">Validación de Interfaz (Frontend):</w:t>
      </w:r>
      <w:r w:rsidDel="00000000" w:rsidR="00000000" w:rsidRPr="00000000">
        <w:rPr>
          <w:sz w:val="20"/>
          <w:szCs w:val="20"/>
          <w:rtl w:val="0"/>
        </w:rPr>
        <w:t xml:space="preserve"> El sistema verifica que el documento cumpla con el formato estandarizado exigido para cargas paramétricas (archivo CSV o Excel previamente normalizado). Una vez validado, se envía la petición POST protegida por el token de autorización hacia el servidor.</w:t>
      </w:r>
    </w:p>
    <w:p w:rsidR="00000000" w:rsidDel="00000000" w:rsidP="00000000" w:rsidRDefault="00000000" w:rsidRPr="00000000" w14:paraId="000000E7">
      <w:pPr>
        <w:spacing w:after="240" w:lineRule="auto"/>
        <w:jc w:val="both"/>
        <w:rPr>
          <w:b w:val="1"/>
          <w:bCs w:val="1"/>
          <w:sz w:val="20"/>
          <w:szCs w:val="20"/>
        </w:rPr>
      </w:pPr>
      <w:r w:rsidDel="00000000" w:rsidR="00000000" w:rsidRPr="00000000">
        <w:rPr>
          <w:b w:val="1"/>
          <w:bCs w:val="1"/>
          <w:sz w:val="20"/>
          <w:szCs w:val="20"/>
          <w:rtl w:val="0"/>
        </w:rPr>
        <w:t xml:space="preserve">Fase 3: Procesamiento Transaccional y Sincronización (Backend UPSERT)</w:t>
      </w:r>
    </w:p>
    <w:p w:rsidR="00000000" w:rsidDel="00000000" w:rsidP="00000000" w:rsidRDefault="00000000" w:rsidRPr="00000000" w14:paraId="000000E8">
      <w:pPr>
        <w:numPr>
          <w:ilvl w:val="0"/>
          <w:numId w:val="37"/>
        </w:numPr>
        <w:spacing w:after="0" w:afterAutospacing="0" w:lineRule="auto"/>
        <w:ind w:left="720" w:hanging="360"/>
        <w:jc w:val="both"/>
        <w:rPr>
          <w:sz w:val="20"/>
          <w:szCs w:val="20"/>
        </w:rPr>
      </w:pPr>
      <w:r w:rsidDel="00000000" w:rsidR="00000000" w:rsidRPr="00000000">
        <w:rPr>
          <w:b w:val="1"/>
          <w:bCs w:val="1"/>
          <w:sz w:val="20"/>
          <w:szCs w:val="20"/>
          <w:rtl w:val="0"/>
        </w:rPr>
        <w:t xml:space="preserve">Interacción del Usuario:</w:t>
      </w:r>
      <w:r w:rsidDel="00000000" w:rsidR="00000000" w:rsidRPr="00000000">
        <w:rPr>
          <w:sz w:val="20"/>
          <w:szCs w:val="20"/>
          <w:rtl w:val="0"/>
        </w:rPr>
        <w:t xml:space="preserve"> Visualiza un indicador de procesamiento mientras el servidor sincroniza los datos.</w:t>
      </w:r>
    </w:p>
    <w:p w:rsidR="00000000" w:rsidDel="00000000" w:rsidP="00000000" w:rsidRDefault="00000000" w:rsidRPr="00000000" w14:paraId="000000E9">
      <w:pPr>
        <w:numPr>
          <w:ilvl w:val="0"/>
          <w:numId w:val="37"/>
        </w:numPr>
        <w:spacing w:after="0" w:afterAutospacing="0" w:before="0" w:beforeAutospacing="0" w:lineRule="auto"/>
        <w:ind w:left="720" w:hanging="360"/>
        <w:jc w:val="both"/>
        <w:rPr>
          <w:sz w:val="20"/>
          <w:szCs w:val="20"/>
        </w:rPr>
      </w:pPr>
      <w:r w:rsidDel="00000000" w:rsidR="00000000" w:rsidRPr="00000000">
        <w:rPr>
          <w:b w:val="1"/>
          <w:bCs w:val="1"/>
          <w:sz w:val="20"/>
          <w:szCs w:val="20"/>
          <w:rtl w:val="0"/>
        </w:rPr>
        <w:t xml:space="preserve">Lógica Transaccional (Django/Pandas):</w:t>
      </w:r>
      <w:r w:rsidDel="00000000" w:rsidR="00000000" w:rsidRPr="00000000">
        <w:rPr>
          <w:sz w:val="20"/>
          <w:szCs w:val="20"/>
          <w:rtl w:val="0"/>
        </w:rPr>
        <w:t xml:space="preserve"> El backend recibe el archivo y utiliza la librería </w:t>
      </w:r>
      <w:r w:rsidDel="00000000" w:rsidR="00000000" w:rsidRPr="00000000">
        <w:rPr>
          <w:color w:val="188038"/>
          <w:sz w:val="20"/>
          <w:szCs w:val="20"/>
          <w:rtl w:val="0"/>
        </w:rPr>
        <w:t xml:space="preserve">pandas</w:t>
      </w:r>
      <w:r w:rsidDel="00000000" w:rsidR="00000000" w:rsidRPr="00000000">
        <w:rPr>
          <w:sz w:val="20"/>
          <w:szCs w:val="20"/>
          <w:rtl w:val="0"/>
        </w:rPr>
        <w:t xml:space="preserve"> para recorrer la nómina completa. A diferencia de la tabla híbrida </w:t>
      </w:r>
      <w:r w:rsidDel="00000000" w:rsidR="00000000" w:rsidRPr="00000000">
        <w:rPr>
          <w:color w:val="188038"/>
          <w:sz w:val="20"/>
          <w:szCs w:val="20"/>
          <w:rtl w:val="0"/>
        </w:rPr>
        <w:t xml:space="preserve">JSONB</w:t>
      </w:r>
      <w:r w:rsidDel="00000000" w:rsidR="00000000" w:rsidRPr="00000000">
        <w:rPr>
          <w:sz w:val="20"/>
          <w:szCs w:val="20"/>
          <w:rtl w:val="0"/>
        </w:rPr>
        <w:t xml:space="preserve"> usada por el Cargador, el Administrador interactúa directamente con la tabla estrictamente relacional </w:t>
      </w:r>
      <w:r w:rsidDel="00000000" w:rsidR="00000000" w:rsidRPr="00000000">
        <w:rPr>
          <w:color w:val="188038"/>
          <w:sz w:val="20"/>
          <w:szCs w:val="20"/>
          <w:rtl w:val="0"/>
        </w:rPr>
        <w:t xml:space="preserve">Maestro_Personas</w:t>
      </w:r>
      <w:r w:rsidDel="00000000" w:rsidR="00000000" w:rsidRPr="00000000">
        <w:rPr>
          <w:sz w:val="20"/>
          <w:szCs w:val="20"/>
          <w:rtl w:val="0"/>
        </w:rPr>
        <w:t xml:space="preserve"> en PostgreSQL.</w:t>
      </w:r>
    </w:p>
    <w:p w:rsidR="00000000" w:rsidDel="00000000" w:rsidP="00000000" w:rsidRDefault="00000000" w:rsidRPr="00000000" w14:paraId="000000EA">
      <w:pPr>
        <w:numPr>
          <w:ilvl w:val="0"/>
          <w:numId w:val="37"/>
        </w:numPr>
        <w:spacing w:after="0" w:afterAutospacing="0" w:before="0" w:beforeAutospacing="0" w:lineRule="auto"/>
        <w:ind w:left="720" w:hanging="360"/>
        <w:jc w:val="both"/>
        <w:rPr>
          <w:sz w:val="20"/>
          <w:szCs w:val="20"/>
        </w:rPr>
      </w:pPr>
      <w:r w:rsidDel="00000000" w:rsidR="00000000" w:rsidRPr="00000000">
        <w:rPr>
          <w:b w:val="1"/>
          <w:bCs w:val="1"/>
          <w:sz w:val="20"/>
          <w:szCs w:val="20"/>
          <w:rtl w:val="0"/>
        </w:rPr>
        <w:t xml:space="preserve">Algoritmo de Actualización:</w:t>
      </w:r>
      <w:r w:rsidDel="00000000" w:rsidR="00000000" w:rsidRPr="00000000">
        <w:rPr>
          <w:sz w:val="20"/>
          <w:szCs w:val="20"/>
          <w:rtl w:val="0"/>
        </w:rPr>
        <w:t xml:space="preserve"> El servidor ejecuta una operación lógica tipo </w:t>
      </w:r>
      <w:r w:rsidDel="00000000" w:rsidR="00000000" w:rsidRPr="00000000">
        <w:rPr>
          <w:i w:val="1"/>
          <w:iCs w:val="1"/>
          <w:sz w:val="20"/>
          <w:szCs w:val="20"/>
          <w:rtl w:val="0"/>
        </w:rPr>
        <w:t xml:space="preserve">UPSERT</w:t>
      </w:r>
      <w:r w:rsidDel="00000000" w:rsidR="00000000" w:rsidRPr="00000000">
        <w:rPr>
          <w:sz w:val="20"/>
          <w:szCs w:val="20"/>
          <w:rtl w:val="0"/>
        </w:rPr>
        <w:t xml:space="preserve"> (Update or Insert):</w:t>
      </w:r>
    </w:p>
    <w:p w:rsidR="00000000" w:rsidDel="00000000" w:rsidP="00000000" w:rsidRDefault="00000000" w:rsidRPr="00000000" w14:paraId="000000EB">
      <w:pPr>
        <w:numPr>
          <w:ilvl w:val="1"/>
          <w:numId w:val="37"/>
        </w:numPr>
        <w:spacing w:after="0" w:afterAutospacing="0" w:before="0" w:beforeAutospacing="0" w:lineRule="auto"/>
        <w:ind w:left="1440" w:hanging="360"/>
        <w:jc w:val="both"/>
        <w:rPr>
          <w:sz w:val="20"/>
          <w:szCs w:val="20"/>
        </w:rPr>
      </w:pPr>
      <w:r w:rsidDel="00000000" w:rsidR="00000000" w:rsidRPr="00000000">
        <w:rPr>
          <w:sz w:val="20"/>
          <w:szCs w:val="20"/>
          <w:rtl w:val="0"/>
        </w:rPr>
        <w:t xml:space="preserve">Si el RUT extraído del archivo </w:t>
      </w:r>
      <w:r w:rsidDel="00000000" w:rsidR="00000000" w:rsidRPr="00000000">
        <w:rPr>
          <w:b w:val="1"/>
          <w:bCs w:val="1"/>
          <w:sz w:val="20"/>
          <w:szCs w:val="20"/>
          <w:rtl w:val="0"/>
        </w:rPr>
        <w:t xml:space="preserve">no existe</w:t>
      </w:r>
      <w:r w:rsidDel="00000000" w:rsidR="00000000" w:rsidRPr="00000000">
        <w:rPr>
          <w:sz w:val="20"/>
          <w:szCs w:val="20"/>
          <w:rtl w:val="0"/>
        </w:rPr>
        <w:t xml:space="preserve"> en la base de datos, inserta el nuevo registro (RUT, Nombre Completo, Centro de Costo, Estado Activo).</w:t>
      </w:r>
    </w:p>
    <w:p w:rsidR="00000000" w:rsidDel="00000000" w:rsidP="00000000" w:rsidRDefault="00000000" w:rsidRPr="00000000" w14:paraId="000000EC">
      <w:pPr>
        <w:numPr>
          <w:ilvl w:val="1"/>
          <w:numId w:val="37"/>
        </w:numPr>
        <w:spacing w:after="240" w:before="0" w:beforeAutospacing="0" w:lineRule="auto"/>
        <w:ind w:left="1440" w:hanging="360"/>
        <w:jc w:val="both"/>
        <w:rPr>
          <w:sz w:val="20"/>
          <w:szCs w:val="20"/>
        </w:rPr>
      </w:pPr>
      <w:r w:rsidDel="00000000" w:rsidR="00000000" w:rsidRPr="00000000">
        <w:rPr>
          <w:sz w:val="20"/>
          <w:szCs w:val="20"/>
          <w:rtl w:val="0"/>
        </w:rPr>
        <w:t xml:space="preserve">Si el RUT </w:t>
      </w:r>
      <w:r w:rsidDel="00000000" w:rsidR="00000000" w:rsidRPr="00000000">
        <w:rPr>
          <w:b w:val="1"/>
          <w:bCs w:val="1"/>
          <w:sz w:val="20"/>
          <w:szCs w:val="20"/>
          <w:rtl w:val="0"/>
        </w:rPr>
        <w:t xml:space="preserve">ya existe</w:t>
      </w:r>
      <w:r w:rsidDel="00000000" w:rsidR="00000000" w:rsidRPr="00000000">
        <w:rPr>
          <w:sz w:val="20"/>
          <w:szCs w:val="20"/>
          <w:rtl w:val="0"/>
        </w:rPr>
        <w:t xml:space="preserve">, actualiza sus campos dependientes (por ejemplo, actualizando su centro de costo o cambiando su estado booleano a inactivo si fue desvinculado).</w:t>
      </w:r>
    </w:p>
    <w:p w:rsidR="00000000" w:rsidDel="00000000" w:rsidP="00000000" w:rsidRDefault="00000000" w:rsidRPr="00000000" w14:paraId="000000ED">
      <w:pPr>
        <w:spacing w:after="240" w:lineRule="auto"/>
        <w:jc w:val="both"/>
        <w:rPr>
          <w:b w:val="1"/>
          <w:bCs w:val="1"/>
          <w:sz w:val="20"/>
          <w:szCs w:val="20"/>
        </w:rPr>
      </w:pPr>
      <w:r w:rsidDel="00000000" w:rsidR="00000000" w:rsidRPr="00000000">
        <w:rPr>
          <w:b w:val="1"/>
          <w:bCs w:val="1"/>
          <w:sz w:val="20"/>
          <w:szCs w:val="20"/>
          <w:rtl w:val="0"/>
        </w:rPr>
        <w:t xml:space="preserve">Fase 4: Confirmación y Trazabilidad (Feedback Ejecutivo)</w:t>
      </w:r>
    </w:p>
    <w:p w:rsidR="00000000" w:rsidDel="00000000" w:rsidP="00000000" w:rsidRDefault="00000000" w:rsidRPr="00000000" w14:paraId="000000EE">
      <w:pPr>
        <w:numPr>
          <w:ilvl w:val="0"/>
          <w:numId w:val="12"/>
        </w:numPr>
        <w:spacing w:after="0" w:afterAutospacing="0" w:lineRule="auto"/>
        <w:ind w:left="720" w:hanging="360"/>
        <w:jc w:val="both"/>
        <w:rPr>
          <w:sz w:val="20"/>
          <w:szCs w:val="20"/>
        </w:rPr>
      </w:pPr>
      <w:r w:rsidDel="00000000" w:rsidR="00000000" w:rsidRPr="00000000">
        <w:rPr>
          <w:b w:val="1"/>
          <w:bCs w:val="1"/>
          <w:sz w:val="20"/>
          <w:szCs w:val="20"/>
          <w:rtl w:val="0"/>
        </w:rPr>
        <w:t xml:space="preserve">Interacción del Usuario:</w:t>
      </w:r>
      <w:r w:rsidDel="00000000" w:rsidR="00000000" w:rsidRPr="00000000">
        <w:rPr>
          <w:sz w:val="20"/>
          <w:szCs w:val="20"/>
          <w:rtl w:val="0"/>
        </w:rPr>
        <w:t xml:space="preserve"> El Administrador recibe la confirmación visual de que la base maestra ha sido sincronizada.</w:t>
      </w:r>
    </w:p>
    <w:p w:rsidR="00000000" w:rsidDel="00000000" w:rsidP="00000000" w:rsidRDefault="00000000" w:rsidRPr="00000000" w14:paraId="000000EF">
      <w:pPr>
        <w:numPr>
          <w:ilvl w:val="0"/>
          <w:numId w:val="12"/>
        </w:numPr>
        <w:spacing w:after="0" w:afterAutospacing="0" w:before="0" w:beforeAutospacing="0" w:lineRule="auto"/>
        <w:ind w:left="720" w:hanging="360"/>
        <w:jc w:val="both"/>
        <w:rPr>
          <w:sz w:val="20"/>
          <w:szCs w:val="20"/>
        </w:rPr>
      </w:pPr>
      <w:r w:rsidDel="00000000" w:rsidR="00000000" w:rsidRPr="00000000">
        <w:rPr>
          <w:b w:val="1"/>
          <w:bCs w:val="1"/>
          <w:sz w:val="20"/>
          <w:szCs w:val="20"/>
          <w:rtl w:val="0"/>
        </w:rPr>
        <w:t xml:space="preserve">Respuesta del Sistema (Frontend):</w:t>
      </w:r>
      <w:r w:rsidDel="00000000" w:rsidR="00000000" w:rsidRPr="00000000">
        <w:rPr>
          <w:sz w:val="20"/>
          <w:szCs w:val="20"/>
          <w:rtl w:val="0"/>
        </w:rPr>
        <w:t xml:space="preserve"> La UI renderiza notificaciones emergentes (Toasts) informando el éxito de la transacción. A continuación, despliega un panel de métricas consolidado que indica:</w:t>
      </w:r>
    </w:p>
    <w:p w:rsidR="00000000" w:rsidDel="00000000" w:rsidP="00000000" w:rsidRDefault="00000000" w:rsidRPr="00000000" w14:paraId="000000F0">
      <w:pPr>
        <w:numPr>
          <w:ilvl w:val="1"/>
          <w:numId w:val="12"/>
        </w:numPr>
        <w:spacing w:after="0" w:afterAutospacing="0" w:before="0" w:beforeAutospacing="0" w:lineRule="auto"/>
        <w:ind w:left="1440" w:hanging="360"/>
        <w:jc w:val="both"/>
        <w:rPr>
          <w:sz w:val="20"/>
          <w:szCs w:val="20"/>
        </w:rPr>
      </w:pPr>
      <w:r w:rsidDel="00000000" w:rsidR="00000000" w:rsidRPr="00000000">
        <w:rPr>
          <w:sz w:val="20"/>
          <w:szCs w:val="20"/>
          <w:rtl w:val="0"/>
        </w:rPr>
        <w:t xml:space="preserve">Cantidad de nuevos trabajadores ingresados al sistema.</w:t>
      </w:r>
    </w:p>
    <w:p w:rsidR="00000000" w:rsidDel="00000000" w:rsidP="00000000" w:rsidRDefault="00000000" w:rsidRPr="00000000" w14:paraId="000000F1">
      <w:pPr>
        <w:numPr>
          <w:ilvl w:val="1"/>
          <w:numId w:val="12"/>
        </w:numPr>
        <w:spacing w:after="0" w:afterAutospacing="0" w:before="0" w:beforeAutospacing="0" w:lineRule="auto"/>
        <w:ind w:left="1440" w:hanging="360"/>
        <w:jc w:val="both"/>
        <w:rPr>
          <w:sz w:val="20"/>
          <w:szCs w:val="20"/>
        </w:rPr>
      </w:pPr>
      <w:r w:rsidDel="00000000" w:rsidR="00000000" w:rsidRPr="00000000">
        <w:rPr>
          <w:sz w:val="20"/>
          <w:szCs w:val="20"/>
          <w:rtl w:val="0"/>
        </w:rPr>
        <w:t xml:space="preserve">Cantidad de perfiles existentes actualizados.</w:t>
      </w:r>
    </w:p>
    <w:p w:rsidR="00000000" w:rsidDel="00000000" w:rsidP="00000000" w:rsidRDefault="00000000" w:rsidRPr="00000000" w14:paraId="000000F2">
      <w:pPr>
        <w:numPr>
          <w:ilvl w:val="1"/>
          <w:numId w:val="12"/>
        </w:numPr>
        <w:spacing w:after="0" w:afterAutospacing="0" w:before="0" w:beforeAutospacing="0" w:lineRule="auto"/>
        <w:ind w:left="1440" w:hanging="360"/>
        <w:jc w:val="both"/>
        <w:rPr>
          <w:sz w:val="20"/>
          <w:szCs w:val="20"/>
        </w:rPr>
      </w:pPr>
      <w:r w:rsidDel="00000000" w:rsidR="00000000" w:rsidRPr="00000000">
        <w:rPr>
          <w:sz w:val="20"/>
          <w:szCs w:val="20"/>
          <w:rtl w:val="0"/>
        </w:rPr>
        <w:t xml:space="preserve">Errores de formato encontrados en la plantilla (si los hubiese).</w:t>
      </w:r>
    </w:p>
    <w:p w:rsidR="00000000" w:rsidDel="00000000" w:rsidP="00000000" w:rsidRDefault="00000000" w:rsidRPr="00000000" w14:paraId="000000F3">
      <w:pPr>
        <w:numPr>
          <w:ilvl w:val="0"/>
          <w:numId w:val="12"/>
        </w:numPr>
        <w:spacing w:after="240" w:before="0" w:beforeAutospacing="0" w:lineRule="auto"/>
        <w:ind w:left="720" w:hanging="360"/>
        <w:jc w:val="both"/>
        <w:rPr>
          <w:sz w:val="20"/>
          <w:szCs w:val="20"/>
        </w:rPr>
      </w:pPr>
      <w:r w:rsidDel="00000000" w:rsidR="00000000" w:rsidRPr="00000000">
        <w:rPr>
          <w:b w:val="1"/>
          <w:bCs w:val="1"/>
          <w:sz w:val="20"/>
          <w:szCs w:val="20"/>
          <w:rtl w:val="0"/>
        </w:rPr>
        <w:t xml:space="preserve">Impacto Operativo:</w:t>
      </w:r>
      <w:r w:rsidDel="00000000" w:rsidR="00000000" w:rsidRPr="00000000">
        <w:rPr>
          <w:sz w:val="20"/>
          <w:szCs w:val="20"/>
          <w:rtl w:val="0"/>
        </w:rPr>
        <w:t xml:space="preserve"> A partir de este instante, cualquier nueva carga realizada por el rol "Cargador" será validada algorítmicamente contra este maestro recién actualizado, garantizando que el motor de ingesta opere con la "fuente de verdad" más reciente de la minera.</w:t>
      </w:r>
    </w:p>
    <w:p w:rsidR="00000000" w:rsidDel="00000000" w:rsidP="00000000" w:rsidRDefault="00000000" w:rsidRPr="00000000" w14:paraId="000000F4">
      <w:pPr>
        <w:pStyle w:val="Heading3"/>
        <w:keepNext w:val="0"/>
        <w:keepLines w:val="0"/>
        <w:spacing w:after="40" w:before="0" w:lineRule="auto"/>
        <w:jc w:val="both"/>
        <w:rPr/>
      </w:pPr>
      <w:bookmarkStart w:colFirst="0" w:colLast="0" w:name="_e8zslaiqmh98" w:id="11"/>
      <w:bookmarkEnd w:id="11"/>
      <w:r w:rsidDel="00000000" w:rsidR="00000000" w:rsidRPr="00000000">
        <w:rPr>
          <w:rtl w:val="0"/>
        </w:rPr>
        <w:t xml:space="preserve">C. Viaje del Usuario: Rol Consultor (Flujo de Auditoría y Control)</w:t>
      </w:r>
    </w:p>
    <w:p w:rsidR="00000000" w:rsidDel="00000000" w:rsidP="00000000" w:rsidRDefault="00000000" w:rsidRPr="00000000" w14:paraId="000000F5">
      <w:pPr>
        <w:spacing w:after="240" w:lineRule="auto"/>
        <w:jc w:val="both"/>
        <w:rPr>
          <w:sz w:val="20"/>
          <w:szCs w:val="20"/>
        </w:rPr>
      </w:pPr>
      <w:r w:rsidDel="00000000" w:rsidR="00000000" w:rsidRPr="00000000">
        <w:rPr>
          <w:sz w:val="20"/>
          <w:szCs w:val="20"/>
          <w:rtl w:val="0"/>
        </w:rPr>
        <w:t xml:space="preserve">El "Consultor" representa a las jefaturas, gerencia de operaciones, o auditores internos. Su viaje de usuario está diseñado para proveer visibilidad total y en tiempo real sobre los datos logísticos procesados, garantizando la trazabilidad corporativa sin comprometer la integridad de la información, operando bajo un esquema estricto de "Solo Lectura" (Read-Only).</w:t>
      </w:r>
    </w:p>
    <w:p w:rsidR="00000000" w:rsidDel="00000000" w:rsidP="00000000" w:rsidRDefault="00000000" w:rsidRPr="00000000" w14:paraId="000000F6">
      <w:pPr>
        <w:spacing w:after="240" w:lineRule="auto"/>
        <w:jc w:val="both"/>
        <w:rPr>
          <w:b w:val="1"/>
          <w:bCs w:val="1"/>
          <w:sz w:val="20"/>
          <w:szCs w:val="20"/>
        </w:rPr>
      </w:pPr>
      <w:r w:rsidDel="00000000" w:rsidR="00000000" w:rsidRPr="00000000">
        <w:rPr>
          <w:b w:val="1"/>
          <w:bCs w:val="1"/>
          <w:sz w:val="20"/>
          <w:szCs w:val="20"/>
          <w:rtl w:val="0"/>
        </w:rPr>
        <w:t xml:space="preserve">Fase 1: Autenticación y Cierre Perimetral (RBAC Estricto)</w:t>
      </w:r>
    </w:p>
    <w:p w:rsidR="00000000" w:rsidDel="00000000" w:rsidP="00000000" w:rsidRDefault="00000000" w:rsidRPr="00000000" w14:paraId="000000F7">
      <w:pPr>
        <w:numPr>
          <w:ilvl w:val="0"/>
          <w:numId w:val="28"/>
        </w:numPr>
        <w:spacing w:after="0" w:afterAutospacing="0" w:lineRule="auto"/>
        <w:ind w:left="720" w:hanging="360"/>
        <w:jc w:val="both"/>
        <w:rPr>
          <w:sz w:val="20"/>
          <w:szCs w:val="20"/>
        </w:rPr>
      </w:pPr>
      <w:r w:rsidDel="00000000" w:rsidR="00000000" w:rsidRPr="00000000">
        <w:rPr>
          <w:b w:val="1"/>
          <w:bCs w:val="1"/>
          <w:sz w:val="20"/>
          <w:szCs w:val="20"/>
          <w:rtl w:val="0"/>
        </w:rPr>
        <w:t xml:space="preserve">Interacción del Usuario:</w:t>
      </w:r>
      <w:r w:rsidDel="00000000" w:rsidR="00000000" w:rsidRPr="00000000">
        <w:rPr>
          <w:sz w:val="20"/>
          <w:szCs w:val="20"/>
          <w:rtl w:val="0"/>
        </w:rPr>
        <w:t xml:space="preserve"> El Consultor inicia sesión en la plataforma con sus credenciales institucionales.</w:t>
      </w:r>
    </w:p>
    <w:p w:rsidR="00000000" w:rsidDel="00000000" w:rsidP="00000000" w:rsidRDefault="00000000" w:rsidRPr="00000000" w14:paraId="000000F8">
      <w:pPr>
        <w:numPr>
          <w:ilvl w:val="0"/>
          <w:numId w:val="28"/>
        </w:numPr>
        <w:spacing w:after="0" w:afterAutospacing="0" w:before="0" w:beforeAutospacing="0" w:lineRule="auto"/>
        <w:ind w:left="720" w:hanging="360"/>
        <w:jc w:val="both"/>
        <w:rPr>
          <w:sz w:val="20"/>
          <w:szCs w:val="20"/>
        </w:rPr>
      </w:pPr>
      <w:r w:rsidDel="00000000" w:rsidR="00000000" w:rsidRPr="00000000">
        <w:rPr>
          <w:b w:val="1"/>
          <w:bCs w:val="1"/>
          <w:sz w:val="20"/>
          <w:szCs w:val="20"/>
          <w:rtl w:val="0"/>
        </w:rPr>
        <w:t xml:space="preserve">Lógica de Enrutamiento (React):</w:t>
      </w:r>
      <w:r w:rsidDel="00000000" w:rsidR="00000000" w:rsidRPr="00000000">
        <w:rPr>
          <w:sz w:val="20"/>
          <w:szCs w:val="20"/>
          <w:rtl w:val="0"/>
        </w:rPr>
        <w:t xml:space="preserve"> Al decodificar el </w:t>
      </w:r>
      <w:r w:rsidDel="00000000" w:rsidR="00000000" w:rsidRPr="00000000">
        <w:rPr>
          <w:i w:val="1"/>
          <w:iCs w:val="1"/>
          <w:sz w:val="20"/>
          <w:szCs w:val="20"/>
          <w:rtl w:val="0"/>
        </w:rPr>
        <w:t xml:space="preserve">Access Token</w:t>
      </w:r>
      <w:r w:rsidDel="00000000" w:rsidR="00000000" w:rsidRPr="00000000">
        <w:rPr>
          <w:sz w:val="20"/>
          <w:szCs w:val="20"/>
          <w:rtl w:val="0"/>
        </w:rPr>
        <w:t xml:space="preserve"> (JWT) almacenado en memoria, el frontend identifica el perfil de auditoría. El sistema lo redirige inmediatamente a la vista principal del Dashboard corporativo.</w:t>
      </w:r>
    </w:p>
    <w:p w:rsidR="00000000" w:rsidDel="00000000" w:rsidP="00000000" w:rsidRDefault="00000000" w:rsidRPr="00000000" w14:paraId="000000F9">
      <w:pPr>
        <w:numPr>
          <w:ilvl w:val="0"/>
          <w:numId w:val="28"/>
        </w:numPr>
        <w:spacing w:after="240" w:before="0" w:beforeAutospacing="0" w:lineRule="auto"/>
        <w:ind w:left="720" w:hanging="360"/>
        <w:jc w:val="both"/>
        <w:rPr>
          <w:sz w:val="20"/>
          <w:szCs w:val="20"/>
        </w:rPr>
      </w:pPr>
      <w:r w:rsidDel="00000000" w:rsidR="00000000" w:rsidRPr="00000000">
        <w:rPr>
          <w:b w:val="1"/>
          <w:bCs w:val="1"/>
          <w:sz w:val="20"/>
          <w:szCs w:val="20"/>
          <w:rtl w:val="0"/>
        </w:rPr>
        <w:t xml:space="preserve">Protección de API y Vistas (Seguridad):</w:t>
      </w:r>
      <w:r w:rsidDel="00000000" w:rsidR="00000000" w:rsidRPr="00000000">
        <w:rPr>
          <w:sz w:val="20"/>
          <w:szCs w:val="20"/>
          <w:rtl w:val="0"/>
        </w:rPr>
        <w:t xml:space="preserve"> A nivel de interfaz, los botones de "Subir Archivo" o "Mantenedor" simplemente no se renderizan en el DOM. A nivel de servidor, los controladores de Django REST Framework (DRF) rechazarán automáticamente con un error HTTP 403 (Forbidden) cualquier intento del Consultor por forzar una petición POST/PUT/DELETE hacia los endpoints transaccionales, blindando el sistema.</w:t>
      </w:r>
    </w:p>
    <w:p w:rsidR="00000000" w:rsidDel="00000000" w:rsidP="00000000" w:rsidRDefault="00000000" w:rsidRPr="00000000" w14:paraId="000000FA">
      <w:pPr>
        <w:spacing w:after="240" w:lineRule="auto"/>
        <w:jc w:val="both"/>
        <w:rPr>
          <w:b w:val="1"/>
          <w:bCs w:val="1"/>
          <w:sz w:val="20"/>
          <w:szCs w:val="20"/>
        </w:rPr>
      </w:pPr>
      <w:r w:rsidDel="00000000" w:rsidR="00000000" w:rsidRPr="00000000">
        <w:rPr>
          <w:b w:val="1"/>
          <w:bCs w:val="1"/>
          <w:sz w:val="20"/>
          <w:szCs w:val="20"/>
          <w:rtl w:val="0"/>
        </w:rPr>
        <w:t xml:space="preserve">Fase 2: Exploración de Datos y Filtrado Dinámico (Data Visualization)</w:t>
      </w:r>
    </w:p>
    <w:p w:rsidR="00000000" w:rsidDel="00000000" w:rsidP="00000000" w:rsidRDefault="00000000" w:rsidRPr="00000000" w14:paraId="000000FB">
      <w:pPr>
        <w:numPr>
          <w:ilvl w:val="0"/>
          <w:numId w:val="1"/>
        </w:numPr>
        <w:spacing w:after="0" w:afterAutospacing="0" w:lineRule="auto"/>
        <w:ind w:left="720" w:hanging="360"/>
        <w:jc w:val="both"/>
        <w:rPr>
          <w:sz w:val="20"/>
          <w:szCs w:val="20"/>
        </w:rPr>
      </w:pPr>
      <w:r w:rsidDel="00000000" w:rsidR="00000000" w:rsidRPr="00000000">
        <w:rPr>
          <w:b w:val="1"/>
          <w:bCs w:val="1"/>
          <w:sz w:val="20"/>
          <w:szCs w:val="20"/>
          <w:rtl w:val="0"/>
        </w:rPr>
        <w:t xml:space="preserve">Interacción del Usuario:</w:t>
      </w:r>
      <w:r w:rsidDel="00000000" w:rsidR="00000000" w:rsidRPr="00000000">
        <w:rPr>
          <w:sz w:val="20"/>
          <w:szCs w:val="20"/>
          <w:rtl w:val="0"/>
        </w:rPr>
        <w:t xml:space="preserve"> El Consultor interactúa con un panel de control (Dashboard) limpio y estructurado, equipado con herramientas de búsqueda y menús desplegables de filtrado.</w:t>
      </w:r>
    </w:p>
    <w:p w:rsidR="00000000" w:rsidDel="00000000" w:rsidP="00000000" w:rsidRDefault="00000000" w:rsidRPr="00000000" w14:paraId="000000FC">
      <w:pPr>
        <w:numPr>
          <w:ilvl w:val="0"/>
          <w:numId w:val="1"/>
        </w:numPr>
        <w:spacing w:after="240" w:before="0" w:beforeAutospacing="0" w:lineRule="auto"/>
        <w:ind w:left="720" w:hanging="360"/>
        <w:jc w:val="both"/>
        <w:rPr>
          <w:sz w:val="20"/>
          <w:szCs w:val="20"/>
        </w:rPr>
      </w:pPr>
      <w:r w:rsidDel="00000000" w:rsidR="00000000" w:rsidRPr="00000000">
        <w:rPr>
          <w:b w:val="1"/>
          <w:bCs w:val="1"/>
          <w:sz w:val="20"/>
          <w:szCs w:val="20"/>
          <w:rtl w:val="0"/>
        </w:rPr>
        <w:t xml:space="preserve">Lógica de Consulta (Backend/PostgreSQL):</w:t>
      </w:r>
      <w:r w:rsidDel="00000000" w:rsidR="00000000" w:rsidRPr="00000000">
        <w:rPr>
          <w:sz w:val="20"/>
          <w:szCs w:val="20"/>
          <w:rtl w:val="0"/>
        </w:rPr>
        <w:t xml:space="preserve"> El usuario aplica filtros específicos (ej. "Búsqueda por rango de fechas de vuelo" o "Filtrar por Centro de Costo"). El backend procesa esta solicitud ejecutando consultas optimizadas sobre la base de datos PostgreSQL. Al extraer información desde la columna dinámica </w:t>
      </w:r>
      <w:r w:rsidDel="00000000" w:rsidR="00000000" w:rsidRPr="00000000">
        <w:rPr>
          <w:color w:val="188038"/>
          <w:sz w:val="20"/>
          <w:szCs w:val="20"/>
          <w:rtl w:val="0"/>
        </w:rPr>
        <w:t xml:space="preserve">JSONB</w:t>
      </w:r>
      <w:r w:rsidDel="00000000" w:rsidR="00000000" w:rsidRPr="00000000">
        <w:rPr>
          <w:sz w:val="20"/>
          <w:szCs w:val="20"/>
          <w:rtl w:val="0"/>
        </w:rPr>
        <w:t xml:space="preserve"> de la tabla </w:t>
      </w:r>
      <w:r w:rsidDel="00000000" w:rsidR="00000000" w:rsidRPr="00000000">
        <w:rPr>
          <w:color w:val="188038"/>
          <w:sz w:val="20"/>
          <w:szCs w:val="20"/>
          <w:rtl w:val="0"/>
        </w:rPr>
        <w:t xml:space="preserve">Registro_Viaje</w:t>
      </w:r>
      <w:r w:rsidDel="00000000" w:rsidR="00000000" w:rsidRPr="00000000">
        <w:rPr>
          <w:sz w:val="20"/>
          <w:szCs w:val="20"/>
          <w:rtl w:val="0"/>
        </w:rPr>
        <w:t xml:space="preserve">, el servidor desempaqueta los datos pertinentes y los envía al frontend de forma segura y estructurada.</w:t>
      </w:r>
    </w:p>
    <w:p w:rsidR="00000000" w:rsidDel="00000000" w:rsidP="00000000" w:rsidRDefault="00000000" w:rsidRPr="00000000" w14:paraId="000000FD">
      <w:pPr>
        <w:spacing w:after="240" w:lineRule="auto"/>
        <w:jc w:val="both"/>
        <w:rPr>
          <w:b w:val="1"/>
          <w:bCs w:val="1"/>
          <w:sz w:val="20"/>
          <w:szCs w:val="20"/>
        </w:rPr>
      </w:pPr>
      <w:r w:rsidDel="00000000" w:rsidR="00000000" w:rsidRPr="00000000">
        <w:rPr>
          <w:b w:val="1"/>
          <w:bCs w:val="1"/>
          <w:sz w:val="20"/>
          <w:szCs w:val="20"/>
          <w:rtl w:val="0"/>
        </w:rPr>
        <w:t xml:space="preserve">Fase 3: Auditoría y Trazabilidad (Accountability)</w:t>
      </w:r>
    </w:p>
    <w:p w:rsidR="00000000" w:rsidDel="00000000" w:rsidP="00000000" w:rsidRDefault="00000000" w:rsidRPr="00000000" w14:paraId="000000FE">
      <w:pPr>
        <w:numPr>
          <w:ilvl w:val="0"/>
          <w:numId w:val="5"/>
        </w:numPr>
        <w:spacing w:after="0" w:afterAutospacing="0" w:lineRule="auto"/>
        <w:ind w:left="720" w:hanging="360"/>
        <w:jc w:val="both"/>
        <w:rPr>
          <w:sz w:val="20"/>
          <w:szCs w:val="20"/>
        </w:rPr>
      </w:pPr>
      <w:r w:rsidDel="00000000" w:rsidR="00000000" w:rsidRPr="00000000">
        <w:rPr>
          <w:b w:val="1"/>
          <w:bCs w:val="1"/>
          <w:sz w:val="20"/>
          <w:szCs w:val="20"/>
          <w:rtl w:val="0"/>
        </w:rPr>
        <w:t xml:space="preserve">Interacción del Usuario:</w:t>
      </w:r>
      <w:r w:rsidDel="00000000" w:rsidR="00000000" w:rsidRPr="00000000">
        <w:rPr>
          <w:sz w:val="20"/>
          <w:szCs w:val="20"/>
          <w:rtl w:val="0"/>
        </w:rPr>
        <w:t xml:space="preserve"> Visualiza el historial completo de solicitudes de pasajes validadas a través de una tabla interactiva.</w:t>
      </w:r>
    </w:p>
    <w:p w:rsidR="00000000" w:rsidDel="00000000" w:rsidP="00000000" w:rsidRDefault="00000000" w:rsidRPr="00000000" w14:paraId="000000FF">
      <w:pPr>
        <w:numPr>
          <w:ilvl w:val="0"/>
          <w:numId w:val="5"/>
        </w:numPr>
        <w:spacing w:after="240" w:before="0" w:beforeAutospacing="0" w:lineRule="auto"/>
        <w:ind w:left="720" w:hanging="360"/>
        <w:jc w:val="both"/>
        <w:rPr>
          <w:sz w:val="20"/>
          <w:szCs w:val="20"/>
        </w:rPr>
      </w:pPr>
      <w:r w:rsidDel="00000000" w:rsidR="00000000" w:rsidRPr="00000000">
        <w:rPr>
          <w:b w:val="1"/>
          <w:bCs w:val="1"/>
          <w:sz w:val="20"/>
          <w:szCs w:val="20"/>
          <w:rtl w:val="0"/>
        </w:rPr>
        <w:t xml:space="preserve">Visualización de la Trazabilidad:</w:t>
      </w:r>
      <w:r w:rsidDel="00000000" w:rsidR="00000000" w:rsidRPr="00000000">
        <w:rPr>
          <w:sz w:val="20"/>
          <w:szCs w:val="20"/>
          <w:rtl w:val="0"/>
        </w:rPr>
        <w:t xml:space="preserve"> El sistema le permite auditar el ciclo de vida del dato. El Consultor puede visualizar inalterablemente qué usuario "Cargador" subió cada registro, a qué hora exacta se procesó y si fue cruzado exitosamente contra el maestro. Esto da cumplimiento directo a la métrica de </w:t>
      </w:r>
      <w:r w:rsidDel="00000000" w:rsidR="00000000" w:rsidRPr="00000000">
        <w:rPr>
          <w:i w:val="1"/>
          <w:iCs w:val="1"/>
          <w:sz w:val="20"/>
          <w:szCs w:val="20"/>
          <w:rtl w:val="0"/>
        </w:rPr>
        <w:t xml:space="preserve">Accountability</w:t>
      </w:r>
      <w:r w:rsidDel="00000000" w:rsidR="00000000" w:rsidRPr="00000000">
        <w:rPr>
          <w:sz w:val="20"/>
          <w:szCs w:val="20"/>
          <w:rtl w:val="0"/>
        </w:rPr>
        <w:t xml:space="preserve"> exigida por la normativa de seguridad de la información (ISO 25010).</w:t>
      </w:r>
    </w:p>
    <w:p w:rsidR="00000000" w:rsidDel="00000000" w:rsidP="00000000" w:rsidRDefault="00000000" w:rsidRPr="00000000" w14:paraId="00000100">
      <w:pPr>
        <w:spacing w:after="240" w:lineRule="auto"/>
        <w:jc w:val="both"/>
        <w:rPr>
          <w:b w:val="1"/>
          <w:bCs w:val="1"/>
          <w:sz w:val="20"/>
          <w:szCs w:val="20"/>
        </w:rPr>
      </w:pPr>
      <w:r w:rsidDel="00000000" w:rsidR="00000000" w:rsidRPr="00000000">
        <w:rPr>
          <w:b w:val="1"/>
          <w:bCs w:val="1"/>
          <w:sz w:val="20"/>
          <w:szCs w:val="20"/>
          <w:rtl w:val="0"/>
        </w:rPr>
        <w:t xml:space="preserve">Fase 4: Exportación Segura (Reporting)</w:t>
      </w:r>
    </w:p>
    <w:p w:rsidR="00000000" w:rsidDel="00000000" w:rsidP="00000000" w:rsidRDefault="00000000" w:rsidRPr="00000000" w14:paraId="00000101">
      <w:pPr>
        <w:numPr>
          <w:ilvl w:val="0"/>
          <w:numId w:val="43"/>
        </w:numPr>
        <w:spacing w:after="0" w:afterAutospacing="0" w:lineRule="auto"/>
        <w:ind w:left="720" w:hanging="360"/>
        <w:jc w:val="both"/>
        <w:rPr>
          <w:sz w:val="20"/>
          <w:szCs w:val="20"/>
        </w:rPr>
      </w:pPr>
      <w:r w:rsidDel="00000000" w:rsidR="00000000" w:rsidRPr="00000000">
        <w:rPr>
          <w:b w:val="1"/>
          <w:bCs w:val="1"/>
          <w:sz w:val="20"/>
          <w:szCs w:val="20"/>
          <w:rtl w:val="0"/>
        </w:rPr>
        <w:t xml:space="preserve">Interacción del Usuario:</w:t>
      </w:r>
      <w:r w:rsidDel="00000000" w:rsidR="00000000" w:rsidRPr="00000000">
        <w:rPr>
          <w:sz w:val="20"/>
          <w:szCs w:val="20"/>
          <w:rtl w:val="0"/>
        </w:rPr>
        <w:t xml:space="preserve"> El Consultor presiona el botón de exportación para llevarse los datos filtrados hacia su propio entorno de trabajo.</w:t>
      </w:r>
    </w:p>
    <w:p w:rsidR="00000000" w:rsidDel="00000000" w:rsidP="00000000" w:rsidRDefault="00000000" w:rsidRPr="00000000" w14:paraId="00000102">
      <w:pPr>
        <w:numPr>
          <w:ilvl w:val="0"/>
          <w:numId w:val="43"/>
        </w:numPr>
        <w:spacing w:after="240" w:before="0" w:beforeAutospacing="0" w:lineRule="auto"/>
        <w:ind w:left="720" w:hanging="360"/>
        <w:jc w:val="both"/>
        <w:rPr>
          <w:sz w:val="20"/>
          <w:szCs w:val="20"/>
        </w:rPr>
      </w:pPr>
      <w:r w:rsidDel="00000000" w:rsidR="00000000" w:rsidRPr="00000000">
        <w:rPr>
          <w:b w:val="1"/>
          <w:bCs w:val="1"/>
          <w:sz w:val="20"/>
          <w:szCs w:val="20"/>
          <w:rtl w:val="0"/>
        </w:rPr>
        <w:t xml:space="preserve">Respuesta del Sistema:</w:t>
      </w:r>
      <w:r w:rsidDel="00000000" w:rsidR="00000000" w:rsidRPr="00000000">
        <w:rPr>
          <w:sz w:val="20"/>
          <w:szCs w:val="20"/>
          <w:rtl w:val="0"/>
        </w:rPr>
        <w:t xml:space="preserve"> El frontend formatea la tabla visible y genera un archivo plano (CSV/Excel) de solo lectura con los registros auditados. El Consultor culmina su flujo obteniendo la inteligencia de negocios que necesitaba sin haber alterado un solo byte en la base de datos oficial, garantizando la seguridad en reposo de la plataforma.</w:t>
      </w:r>
      <w:r w:rsidDel="00000000" w:rsidR="00000000" w:rsidRPr="00000000">
        <w:br w:type="page"/>
      </w:r>
      <w:r w:rsidDel="00000000" w:rsidR="00000000" w:rsidRPr="00000000">
        <w:rPr>
          <w:rtl w:val="0"/>
        </w:rPr>
      </w:r>
    </w:p>
    <w:p w:rsidR="00000000" w:rsidDel="00000000" w:rsidP="00000000" w:rsidRDefault="00000000" w:rsidRPr="00000000" w14:paraId="00000103">
      <w:pPr>
        <w:pStyle w:val="Heading2"/>
        <w:keepNext w:val="0"/>
        <w:keepLines w:val="0"/>
        <w:spacing w:after="80" w:lineRule="auto"/>
        <w:jc w:val="both"/>
        <w:rPr/>
      </w:pPr>
      <w:bookmarkStart w:colFirst="0" w:colLast="0" w:name="_zeya57t2e5xn" w:id="12"/>
      <w:bookmarkEnd w:id="12"/>
      <w:r w:rsidDel="00000000" w:rsidR="00000000" w:rsidRPr="00000000">
        <w:rPr>
          <w:rtl w:val="0"/>
        </w:rPr>
        <w:t xml:space="preserve">8. Épicas del Proyecto (Roadmap de Desarrollo)</w:t>
      </w:r>
    </w:p>
    <w:p w:rsidR="00000000" w:rsidDel="00000000" w:rsidP="00000000" w:rsidRDefault="00000000" w:rsidRPr="00000000" w14:paraId="00000104">
      <w:pPr>
        <w:rPr/>
      </w:pPr>
      <w:r w:rsidDel="00000000" w:rsidR="00000000" w:rsidRPr="00000000">
        <w:rPr>
          <w:rtl w:val="0"/>
        </w:rPr>
        <w:t xml:space="preserve">Para estructurar el Plan de Trabajo y garantizar el cumplimiento de los objetivos en el periodo académico (18 semanas), el proyecto se desglosa en 7 Épicas principales y 4 Sprints formales.</w:t>
      </w:r>
    </w:p>
    <w:p w:rsidR="00000000" w:rsidDel="00000000" w:rsidP="00000000" w:rsidRDefault="00000000" w:rsidRPr="00000000" w14:paraId="00000105">
      <w:pPr>
        <w:rPr/>
      </w:pPr>
      <w:r w:rsidDel="00000000" w:rsidR="00000000" w:rsidRPr="00000000">
        <w:rPr>
          <w:b w:val="1"/>
          <w:bCs w:val="1"/>
          <w:rtl w:val="0"/>
        </w:rPr>
        <w:t xml:space="preserve">Condiciones del Plan de Trabajo</w:t>
      </w:r>
      <w:r w:rsidDel="00000000" w:rsidR="00000000" w:rsidRPr="00000000">
        <w:rPr>
          <w:rtl w:val="0"/>
        </w:rPr>
      </w:r>
    </w:p>
    <w:p w:rsidR="00000000" w:rsidDel="00000000" w:rsidP="00000000" w:rsidRDefault="00000000" w:rsidRPr="00000000" w14:paraId="00000106">
      <w:pPr>
        <w:numPr>
          <w:ilvl w:val="0"/>
          <w:numId w:val="2"/>
        </w:numPr>
        <w:spacing w:after="0" w:afterAutospacing="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Duración y Recursos:</w:t>
      </w:r>
      <w:r w:rsidDel="00000000" w:rsidR="00000000" w:rsidRPr="00000000">
        <w:rPr>
          <w:rtl w:val="0"/>
        </w:rPr>
        <w:t xml:space="preserve"> 18 semanas académicas utilizando repositorios en GitHub, tableros de Jira para la trazabilidad y herramientas Cloud-Native.</w:t>
      </w:r>
    </w:p>
    <w:p w:rsidR="00000000" w:rsidDel="00000000" w:rsidP="00000000" w:rsidRDefault="00000000" w:rsidRPr="00000000" w14:paraId="00000107">
      <w:pPr>
        <w:numPr>
          <w:ilvl w:val="0"/>
          <w:numId w:val="2"/>
        </w:numPr>
        <w:spacing w:after="0" w:afterAutospacing="0" w:before="0" w:beforeAutospacing="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Facilitadores:</w:t>
      </w:r>
      <w:r w:rsidDel="00000000" w:rsidR="00000000" w:rsidRPr="00000000">
        <w:rPr>
          <w:rtl w:val="0"/>
        </w:rPr>
        <w:t xml:space="preserve"> El conocimiento previo del equipo en lenguajes como Python y JavaScript, además de la familiaridad con la orquestación en Docker, lo que acelerará la fase inicial de infraestructura (Sprint 0).</w:t>
      </w:r>
    </w:p>
    <w:p w:rsidR="00000000" w:rsidDel="00000000" w:rsidP="00000000" w:rsidRDefault="00000000" w:rsidRPr="00000000" w14:paraId="00000108">
      <w:pPr>
        <w:numPr>
          <w:ilvl w:val="0"/>
          <w:numId w:val="2"/>
        </w:numPr>
        <w:spacing w:before="0" w:beforeAutospacing="0"/>
        <w:ind w:left="720" w:hanging="360"/>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b w:val="1"/>
          <w:bCs w:val="1"/>
          <w:rtl w:val="0"/>
        </w:rPr>
        <w:t xml:space="preserve">Obstaculizadores y Mitigación:</w:t>
      </w:r>
      <w:r w:rsidDel="00000000" w:rsidR="00000000" w:rsidRPr="00000000">
        <w:rPr>
          <w:rtl w:val="0"/>
        </w:rPr>
        <w:t xml:space="preserve"> La principal barrera técnica esperada es la implementación matemática del cifrado simétrico (AES) en la base de datos sin afectar el rendimiento de la aplicación. Para mitigar esto, se asignó la responsabilidad exclusiva de este módulo al rol de </w:t>
      </w:r>
      <w:r w:rsidDel="00000000" w:rsidR="00000000" w:rsidRPr="00000000">
        <w:rPr>
          <w:i w:val="1"/>
          <w:iCs w:val="1"/>
          <w:rtl w:val="0"/>
        </w:rPr>
        <w:t xml:space="preserve">Security Lead</w:t>
      </w:r>
      <w:r w:rsidDel="00000000" w:rsidR="00000000" w:rsidRPr="00000000">
        <w:rPr>
          <w:rtl w:val="0"/>
        </w:rPr>
        <w:t xml:space="preserve">, junto con la ejecución de pruebas de carga tempranas (5.000 filas) en un entorno local antes de su paso a producción.</w:t>
      </w:r>
    </w:p>
    <w:p w:rsidR="00000000" w:rsidDel="00000000" w:rsidP="00000000" w:rsidRDefault="00000000" w:rsidRPr="00000000" w14:paraId="00000109">
      <w:pPr>
        <w:spacing w:after="240" w:lineRule="auto"/>
        <w:jc w:val="both"/>
        <w:rPr/>
      </w:pPr>
      <w:r w:rsidDel="00000000" w:rsidR="00000000" w:rsidRPr="00000000">
        <w:rPr>
          <w:rtl w:val="0"/>
        </w:rPr>
      </w:r>
    </w:p>
    <w:p w:rsidR="00000000" w:rsidDel="00000000" w:rsidP="00000000" w:rsidRDefault="00000000" w:rsidRPr="00000000" w14:paraId="0000010A">
      <w:pPr>
        <w:pStyle w:val="Heading3"/>
        <w:spacing w:after="240" w:lineRule="auto"/>
        <w:jc w:val="both"/>
        <w:rPr/>
      </w:pPr>
      <w:bookmarkStart w:colFirst="0" w:colLast="0" w:name="_royoj25v2p63" w:id="13"/>
      <w:bookmarkEnd w:id="13"/>
      <w:r w:rsidDel="00000000" w:rsidR="00000000" w:rsidRPr="00000000">
        <w:rPr>
          <w:rtl w:val="0"/>
        </w:rPr>
        <w:t xml:space="preserve">EPIC 1: Infraestructura Base y Entorno DevSecOps</w:t>
      </w:r>
    </w:p>
    <w:p w:rsidR="00000000" w:rsidDel="00000000" w:rsidP="00000000" w:rsidRDefault="00000000" w:rsidRPr="00000000" w14:paraId="0000010B">
      <w:pPr>
        <w:numPr>
          <w:ilvl w:val="0"/>
          <w:numId w:val="9"/>
        </w:numPr>
        <w:spacing w:after="0" w:afterAutospacing="0" w:lineRule="auto"/>
        <w:ind w:left="720" w:hanging="360"/>
        <w:jc w:val="both"/>
        <w:rPr>
          <w:sz w:val="20"/>
          <w:szCs w:val="20"/>
        </w:rPr>
      </w:pPr>
      <w:r w:rsidDel="00000000" w:rsidR="00000000" w:rsidRPr="00000000">
        <w:rPr>
          <w:b w:val="1"/>
          <w:bCs w:val="1"/>
          <w:sz w:val="20"/>
          <w:szCs w:val="20"/>
          <w:rtl w:val="0"/>
        </w:rPr>
        <w:t xml:space="preserve">Objetivo:</w:t>
      </w:r>
      <w:r w:rsidDel="00000000" w:rsidR="00000000" w:rsidRPr="00000000">
        <w:rPr>
          <w:sz w:val="20"/>
          <w:szCs w:val="20"/>
          <w:rtl w:val="0"/>
        </w:rPr>
        <w:t xml:space="preserve"> Establecer los cimientos del proyecto configurando un ecosistema de desarrollo estandarizado y seguro.</w:t>
      </w:r>
    </w:p>
    <w:p w:rsidR="00000000" w:rsidDel="00000000" w:rsidP="00000000" w:rsidRDefault="00000000" w:rsidRPr="00000000" w14:paraId="0000010C">
      <w:pPr>
        <w:numPr>
          <w:ilvl w:val="0"/>
          <w:numId w:val="9"/>
        </w:numPr>
        <w:spacing w:after="240" w:before="0" w:beforeAutospacing="0" w:lineRule="auto"/>
        <w:ind w:left="720" w:hanging="360"/>
        <w:jc w:val="both"/>
        <w:rPr>
          <w:sz w:val="20"/>
          <w:szCs w:val="20"/>
        </w:rPr>
      </w:pPr>
      <w:r w:rsidDel="00000000" w:rsidR="00000000" w:rsidRPr="00000000">
        <w:rPr>
          <w:b w:val="1"/>
          <w:bCs w:val="1"/>
          <w:sz w:val="20"/>
          <w:szCs w:val="20"/>
          <w:rtl w:val="0"/>
        </w:rPr>
        <w:t xml:space="preserve">Alcance:</w:t>
      </w:r>
      <w:r w:rsidDel="00000000" w:rsidR="00000000" w:rsidRPr="00000000">
        <w:rPr>
          <w:sz w:val="20"/>
          <w:szCs w:val="20"/>
          <w:rtl w:val="0"/>
        </w:rPr>
        <w:t xml:space="preserve"> Incluye la configuración del repositorio central en GitHub, la creación de los archivos </w:t>
      </w:r>
      <w:r w:rsidDel="00000000" w:rsidR="00000000" w:rsidRPr="00000000">
        <w:rPr>
          <w:color w:val="188038"/>
          <w:sz w:val="20"/>
          <w:szCs w:val="20"/>
          <w:rtl w:val="0"/>
        </w:rPr>
        <w:t xml:space="preserve">Dockerfile</w:t>
      </w:r>
      <w:r w:rsidDel="00000000" w:rsidR="00000000" w:rsidRPr="00000000">
        <w:rPr>
          <w:sz w:val="20"/>
          <w:szCs w:val="20"/>
          <w:rtl w:val="0"/>
        </w:rPr>
        <w:t xml:space="preserve"> optimizados para Frontend (React) y Backend (Django), y la orquestación del entorno local mediante </w:t>
      </w:r>
      <w:r w:rsidDel="00000000" w:rsidR="00000000" w:rsidRPr="00000000">
        <w:rPr>
          <w:color w:val="188038"/>
          <w:sz w:val="20"/>
          <w:szCs w:val="20"/>
          <w:rtl w:val="0"/>
        </w:rPr>
        <w:t xml:space="preserve">docker-compose.yml</w:t>
      </w:r>
      <w:r w:rsidDel="00000000" w:rsidR="00000000" w:rsidRPr="00000000">
        <w:rPr>
          <w:sz w:val="20"/>
          <w:szCs w:val="20"/>
          <w:rtl w:val="0"/>
        </w:rPr>
        <w:t xml:space="preserve">. Garantiza el aislamiento de credenciales mediante el uso estricto de variables de entorno (</w:t>
      </w:r>
      <w:r w:rsidDel="00000000" w:rsidR="00000000" w:rsidRPr="00000000">
        <w:rPr>
          <w:color w:val="188038"/>
          <w:sz w:val="20"/>
          <w:szCs w:val="20"/>
          <w:rtl w:val="0"/>
        </w:rPr>
        <w:t xml:space="preserve">.env</w:t>
      </w:r>
      <w:r w:rsidDel="00000000" w:rsidR="00000000" w:rsidRPr="00000000">
        <w:rPr>
          <w:sz w:val="20"/>
          <w:szCs w:val="20"/>
          <w:rtl w:val="0"/>
        </w:rPr>
        <w:t xml:space="preserve">).</w:t>
      </w:r>
    </w:p>
    <w:p w:rsidR="00000000" w:rsidDel="00000000" w:rsidP="00000000" w:rsidRDefault="00000000" w:rsidRPr="00000000" w14:paraId="0000010D">
      <w:pPr>
        <w:pStyle w:val="Heading3"/>
        <w:spacing w:after="240" w:lineRule="auto"/>
        <w:jc w:val="both"/>
        <w:rPr/>
      </w:pPr>
      <w:bookmarkStart w:colFirst="0" w:colLast="0" w:name="_g5uz48gs1l2e" w:id="14"/>
      <w:bookmarkEnd w:id="14"/>
      <w:r w:rsidDel="00000000" w:rsidR="00000000" w:rsidRPr="00000000">
        <w:rPr>
          <w:rtl w:val="0"/>
        </w:rPr>
        <w:t xml:space="preserve">EPIC 2: Autenticación y Autorización (Control de Acceso RBAC)</w:t>
      </w:r>
    </w:p>
    <w:p w:rsidR="00000000" w:rsidDel="00000000" w:rsidP="00000000" w:rsidRDefault="00000000" w:rsidRPr="00000000" w14:paraId="0000010E">
      <w:pPr>
        <w:numPr>
          <w:ilvl w:val="0"/>
          <w:numId w:val="25"/>
        </w:numPr>
        <w:spacing w:after="0" w:afterAutospacing="0" w:lineRule="auto"/>
        <w:ind w:left="720" w:hanging="360"/>
        <w:jc w:val="both"/>
        <w:rPr>
          <w:sz w:val="20"/>
          <w:szCs w:val="20"/>
        </w:rPr>
      </w:pPr>
      <w:r w:rsidDel="00000000" w:rsidR="00000000" w:rsidRPr="00000000">
        <w:rPr>
          <w:b w:val="1"/>
          <w:bCs w:val="1"/>
          <w:sz w:val="20"/>
          <w:szCs w:val="20"/>
          <w:rtl w:val="0"/>
        </w:rPr>
        <w:t xml:space="preserve">Objetivo:</w:t>
      </w:r>
      <w:r w:rsidDel="00000000" w:rsidR="00000000" w:rsidRPr="00000000">
        <w:rPr>
          <w:sz w:val="20"/>
          <w:szCs w:val="20"/>
          <w:rtl w:val="0"/>
        </w:rPr>
        <w:t xml:space="preserve"> Construir la barrera de seguridad perimetral de la plataforma.</w:t>
      </w:r>
    </w:p>
    <w:p w:rsidR="00000000" w:rsidDel="00000000" w:rsidP="00000000" w:rsidRDefault="00000000" w:rsidRPr="00000000" w14:paraId="0000010F">
      <w:pPr>
        <w:numPr>
          <w:ilvl w:val="0"/>
          <w:numId w:val="25"/>
        </w:numPr>
        <w:spacing w:after="240" w:before="0" w:beforeAutospacing="0" w:lineRule="auto"/>
        <w:ind w:left="720" w:hanging="360"/>
        <w:jc w:val="both"/>
        <w:rPr>
          <w:sz w:val="20"/>
          <w:szCs w:val="20"/>
        </w:rPr>
      </w:pPr>
      <w:r w:rsidDel="00000000" w:rsidR="00000000" w:rsidRPr="00000000">
        <w:rPr>
          <w:b w:val="1"/>
          <w:bCs w:val="1"/>
          <w:sz w:val="20"/>
          <w:szCs w:val="20"/>
          <w:rtl w:val="0"/>
        </w:rPr>
        <w:t xml:space="preserve">Alcance:</w:t>
      </w:r>
      <w:r w:rsidDel="00000000" w:rsidR="00000000" w:rsidRPr="00000000">
        <w:rPr>
          <w:sz w:val="20"/>
          <w:szCs w:val="20"/>
          <w:rtl w:val="0"/>
        </w:rPr>
        <w:t xml:space="preserve"> Abarca el diseño y migración de las tablas relacionales de seguridad en PostgreSQL (</w:t>
      </w:r>
      <w:r w:rsidDel="00000000" w:rsidR="00000000" w:rsidRPr="00000000">
        <w:rPr>
          <w:color w:val="188038"/>
          <w:sz w:val="20"/>
          <w:szCs w:val="20"/>
          <w:rtl w:val="0"/>
        </w:rPr>
        <w:t xml:space="preserve">Usuario</w:t>
      </w:r>
      <w:r w:rsidDel="00000000" w:rsidR="00000000" w:rsidRPr="00000000">
        <w:rPr>
          <w:sz w:val="20"/>
          <w:szCs w:val="20"/>
          <w:rtl w:val="0"/>
        </w:rPr>
        <w:t xml:space="preserve">, </w:t>
      </w:r>
      <w:r w:rsidDel="00000000" w:rsidR="00000000" w:rsidRPr="00000000">
        <w:rPr>
          <w:color w:val="188038"/>
          <w:sz w:val="20"/>
          <w:szCs w:val="20"/>
          <w:rtl w:val="0"/>
        </w:rPr>
        <w:t xml:space="preserve">Rol</w:t>
      </w:r>
      <w:r w:rsidDel="00000000" w:rsidR="00000000" w:rsidRPr="00000000">
        <w:rPr>
          <w:sz w:val="20"/>
          <w:szCs w:val="20"/>
          <w:rtl w:val="0"/>
        </w:rPr>
        <w:t xml:space="preserve">), la generación de JSON Web Tokens (JWT) en el backend y la configuración de rutas privadas en React para restringir el acceso según los perfiles operativos de la minera (Administrador, Cargador, Consultor).</w:t>
      </w:r>
    </w:p>
    <w:p w:rsidR="00000000" w:rsidDel="00000000" w:rsidP="00000000" w:rsidRDefault="00000000" w:rsidRPr="00000000" w14:paraId="00000110">
      <w:pPr>
        <w:pStyle w:val="Heading3"/>
        <w:spacing w:after="240" w:lineRule="auto"/>
        <w:jc w:val="both"/>
        <w:rPr/>
      </w:pPr>
      <w:bookmarkStart w:colFirst="0" w:colLast="0" w:name="_tzd54l1wd3px" w:id="15"/>
      <w:bookmarkEnd w:id="15"/>
      <w:r w:rsidDel="00000000" w:rsidR="00000000" w:rsidRPr="00000000">
        <w:rPr>
          <w:rtl w:val="0"/>
        </w:rPr>
        <w:t xml:space="preserve">EPIC 3: Pre-procesamiento de Archivos y Mapper UI</w:t>
      </w:r>
    </w:p>
    <w:p w:rsidR="00000000" w:rsidDel="00000000" w:rsidP="00000000" w:rsidRDefault="00000000" w:rsidRPr="00000000" w14:paraId="00000111">
      <w:pPr>
        <w:numPr>
          <w:ilvl w:val="0"/>
          <w:numId w:val="29"/>
        </w:numPr>
        <w:spacing w:after="0" w:afterAutospacing="0" w:lineRule="auto"/>
        <w:ind w:left="720" w:hanging="360"/>
        <w:jc w:val="both"/>
        <w:rPr>
          <w:sz w:val="20"/>
          <w:szCs w:val="20"/>
        </w:rPr>
      </w:pPr>
      <w:r w:rsidDel="00000000" w:rsidR="00000000" w:rsidRPr="00000000">
        <w:rPr>
          <w:b w:val="1"/>
          <w:bCs w:val="1"/>
          <w:sz w:val="20"/>
          <w:szCs w:val="20"/>
          <w:rtl w:val="0"/>
        </w:rPr>
        <w:t xml:space="preserve">Objetivo:</w:t>
      </w:r>
      <w:r w:rsidDel="00000000" w:rsidR="00000000" w:rsidRPr="00000000">
        <w:rPr>
          <w:sz w:val="20"/>
          <w:szCs w:val="20"/>
          <w:rtl w:val="0"/>
        </w:rPr>
        <w:t xml:space="preserve"> Desarrollar la experiencia de usuario (UX) corporativa para la ingesta segura de planillas Excel variables.</w:t>
      </w:r>
    </w:p>
    <w:p w:rsidR="00000000" w:rsidDel="00000000" w:rsidP="00000000" w:rsidRDefault="00000000" w:rsidRPr="00000000" w14:paraId="00000112">
      <w:pPr>
        <w:numPr>
          <w:ilvl w:val="0"/>
          <w:numId w:val="29"/>
        </w:numPr>
        <w:spacing w:after="240" w:before="0" w:beforeAutospacing="0" w:lineRule="auto"/>
        <w:ind w:left="720" w:hanging="360"/>
        <w:jc w:val="both"/>
        <w:rPr>
          <w:sz w:val="20"/>
          <w:szCs w:val="20"/>
        </w:rPr>
      </w:pPr>
      <w:r w:rsidDel="00000000" w:rsidR="00000000" w:rsidRPr="00000000">
        <w:rPr>
          <w:b w:val="1"/>
          <w:bCs w:val="1"/>
          <w:sz w:val="20"/>
          <w:szCs w:val="20"/>
          <w:rtl w:val="0"/>
        </w:rPr>
        <w:t xml:space="preserve">Alcance:</w:t>
      </w:r>
      <w:r w:rsidDel="00000000" w:rsidR="00000000" w:rsidRPr="00000000">
        <w:rPr>
          <w:sz w:val="20"/>
          <w:szCs w:val="20"/>
          <w:rtl w:val="0"/>
        </w:rPr>
        <w:t xml:space="preserve"> Desarrollo del componente </w:t>
      </w:r>
      <w:r w:rsidDel="00000000" w:rsidR="00000000" w:rsidRPr="00000000">
        <w:rPr>
          <w:i w:val="1"/>
          <w:iCs w:val="1"/>
          <w:sz w:val="20"/>
          <w:szCs w:val="20"/>
          <w:rtl w:val="0"/>
        </w:rPr>
        <w:t xml:space="preserve">Drag &amp; Drop</w:t>
      </w:r>
      <w:r w:rsidDel="00000000" w:rsidR="00000000" w:rsidRPr="00000000">
        <w:rPr>
          <w:sz w:val="20"/>
          <w:szCs w:val="20"/>
          <w:rtl w:val="0"/>
        </w:rPr>
        <w:t xml:space="preserve"> validando extensiones </w:t>
      </w:r>
      <w:r w:rsidDel="00000000" w:rsidR="00000000" w:rsidRPr="00000000">
        <w:rPr>
          <w:color w:val="188038"/>
          <w:sz w:val="20"/>
          <w:szCs w:val="20"/>
          <w:rtl w:val="0"/>
        </w:rPr>
        <w:t xml:space="preserve">.xlsx</w:t>
      </w:r>
      <w:r w:rsidDel="00000000" w:rsidR="00000000" w:rsidRPr="00000000">
        <w:rPr>
          <w:sz w:val="20"/>
          <w:szCs w:val="20"/>
          <w:rtl w:val="0"/>
        </w:rPr>
        <w:t xml:space="preserve">, y construcción de la interfaz dinámica de mapeo (Mapper UI). Incluye la lógica preventiva en React que bloquea el envío del formulario si el usuario no ha emparejado las columnas obligatorias del sistema.</w:t>
      </w:r>
    </w:p>
    <w:p w:rsidR="00000000" w:rsidDel="00000000" w:rsidP="00000000" w:rsidRDefault="00000000" w:rsidRPr="00000000" w14:paraId="00000113">
      <w:pPr>
        <w:pStyle w:val="Heading3"/>
        <w:spacing w:after="240" w:lineRule="auto"/>
        <w:jc w:val="both"/>
        <w:rPr/>
      </w:pPr>
      <w:bookmarkStart w:colFirst="0" w:colLast="0" w:name="_6nj3352jj1s0" w:id="16"/>
      <w:bookmarkEnd w:id="16"/>
      <w:r w:rsidDel="00000000" w:rsidR="00000000" w:rsidRPr="00000000">
        <w:rPr>
          <w:rtl w:val="0"/>
        </w:rPr>
        <w:t xml:space="preserve">EPIC 4: Motor de Validación y Reglas de Negocio</w:t>
      </w:r>
    </w:p>
    <w:p w:rsidR="00000000" w:rsidDel="00000000" w:rsidP="00000000" w:rsidRDefault="00000000" w:rsidRPr="00000000" w14:paraId="00000114">
      <w:pPr>
        <w:numPr>
          <w:ilvl w:val="0"/>
          <w:numId w:val="7"/>
        </w:numPr>
        <w:spacing w:after="0" w:afterAutospacing="0" w:lineRule="auto"/>
        <w:ind w:left="720" w:hanging="360"/>
        <w:jc w:val="both"/>
        <w:rPr>
          <w:sz w:val="20"/>
          <w:szCs w:val="20"/>
        </w:rPr>
      </w:pPr>
      <w:r w:rsidDel="00000000" w:rsidR="00000000" w:rsidRPr="00000000">
        <w:rPr>
          <w:b w:val="1"/>
          <w:bCs w:val="1"/>
          <w:sz w:val="20"/>
          <w:szCs w:val="20"/>
          <w:rtl w:val="0"/>
        </w:rPr>
        <w:t xml:space="preserve">Objetivo:</w:t>
      </w:r>
      <w:r w:rsidDel="00000000" w:rsidR="00000000" w:rsidRPr="00000000">
        <w:rPr>
          <w:sz w:val="20"/>
          <w:szCs w:val="20"/>
          <w:rtl w:val="0"/>
        </w:rPr>
        <w:t xml:space="preserve"> Desarrollar el "cerebro" del sistema, encargado de evitar la ingesta de datos logísticos corruptos o inválidos.</w:t>
      </w:r>
    </w:p>
    <w:p w:rsidR="00000000" w:rsidDel="00000000" w:rsidP="00000000" w:rsidRDefault="00000000" w:rsidRPr="00000000" w14:paraId="00000115">
      <w:pPr>
        <w:numPr>
          <w:ilvl w:val="0"/>
          <w:numId w:val="7"/>
        </w:numPr>
        <w:spacing w:after="240" w:before="0" w:beforeAutospacing="0" w:lineRule="auto"/>
        <w:ind w:left="720" w:hanging="360"/>
        <w:jc w:val="both"/>
        <w:rPr>
          <w:sz w:val="20"/>
          <w:szCs w:val="20"/>
        </w:rPr>
      </w:pPr>
      <w:r w:rsidDel="00000000" w:rsidR="00000000" w:rsidRPr="00000000">
        <w:rPr>
          <w:b w:val="1"/>
          <w:bCs w:val="1"/>
          <w:sz w:val="20"/>
          <w:szCs w:val="20"/>
          <w:rtl w:val="0"/>
        </w:rPr>
        <w:t xml:space="preserve">Alcance:</w:t>
      </w:r>
      <w:r w:rsidDel="00000000" w:rsidR="00000000" w:rsidRPr="00000000">
        <w:rPr>
          <w:sz w:val="20"/>
          <w:szCs w:val="20"/>
          <w:rtl w:val="0"/>
        </w:rPr>
        <w:t xml:space="preserve"> Programación de la lógica en Python utilizando la librería </w:t>
      </w:r>
      <w:r w:rsidDel="00000000" w:rsidR="00000000" w:rsidRPr="00000000">
        <w:rPr>
          <w:color w:val="188038"/>
          <w:sz w:val="20"/>
          <w:szCs w:val="20"/>
          <w:rtl w:val="0"/>
        </w:rPr>
        <w:t xml:space="preserve">pandas</w:t>
      </w:r>
      <w:r w:rsidDel="00000000" w:rsidR="00000000" w:rsidRPr="00000000">
        <w:rPr>
          <w:sz w:val="20"/>
          <w:szCs w:val="20"/>
          <w:rtl w:val="0"/>
        </w:rPr>
        <w:t xml:space="preserve"> para recorrer masivamente el archivo. Incluye el desarrollo del algoritmo matemático de verificación del dígito verificador (Módulo 11) y la normalización de cadenas de texto para comparar y validar la identidad contra la base maestra interna.</w:t>
      </w:r>
    </w:p>
    <w:p w:rsidR="00000000" w:rsidDel="00000000" w:rsidP="00000000" w:rsidRDefault="00000000" w:rsidRPr="00000000" w14:paraId="00000116">
      <w:pPr>
        <w:pStyle w:val="Heading3"/>
        <w:spacing w:after="240" w:lineRule="auto"/>
        <w:jc w:val="both"/>
        <w:rPr/>
      </w:pPr>
      <w:bookmarkStart w:colFirst="0" w:colLast="0" w:name="_xlqjg3sqef6x" w:id="17"/>
      <w:bookmarkEnd w:id="17"/>
      <w:r w:rsidDel="00000000" w:rsidR="00000000" w:rsidRPr="00000000">
        <w:rPr>
          <w:rtl w:val="0"/>
        </w:rPr>
        <w:t xml:space="preserve">EPIC 5: Criptografía de Datos PII y Persistencia JSONB</w:t>
      </w:r>
    </w:p>
    <w:p w:rsidR="00000000" w:rsidDel="00000000" w:rsidP="00000000" w:rsidRDefault="00000000" w:rsidRPr="00000000" w14:paraId="00000117">
      <w:pPr>
        <w:numPr>
          <w:ilvl w:val="0"/>
          <w:numId w:val="34"/>
        </w:numPr>
        <w:spacing w:after="0" w:afterAutospacing="0" w:lineRule="auto"/>
        <w:ind w:left="720" w:hanging="360"/>
        <w:jc w:val="both"/>
        <w:rPr>
          <w:sz w:val="20"/>
          <w:szCs w:val="20"/>
        </w:rPr>
      </w:pPr>
      <w:r w:rsidDel="00000000" w:rsidR="00000000" w:rsidRPr="00000000">
        <w:rPr>
          <w:b w:val="1"/>
          <w:bCs w:val="1"/>
          <w:sz w:val="20"/>
          <w:szCs w:val="20"/>
          <w:rtl w:val="0"/>
        </w:rPr>
        <w:t xml:space="preserve">Objetivo:</w:t>
      </w:r>
      <w:r w:rsidDel="00000000" w:rsidR="00000000" w:rsidRPr="00000000">
        <w:rPr>
          <w:sz w:val="20"/>
          <w:szCs w:val="20"/>
          <w:rtl w:val="0"/>
        </w:rPr>
        <w:t xml:space="preserve"> Dar cumplimiento íntegro a la Ley N° 19.628 sobre Protección de la Vida Privada, resguardando la información sensible de los trabajadores.</w:t>
      </w:r>
    </w:p>
    <w:p w:rsidR="00000000" w:rsidDel="00000000" w:rsidP="00000000" w:rsidRDefault="00000000" w:rsidRPr="00000000" w14:paraId="00000118">
      <w:pPr>
        <w:numPr>
          <w:ilvl w:val="0"/>
          <w:numId w:val="34"/>
        </w:numPr>
        <w:spacing w:after="240" w:before="0" w:beforeAutospacing="0" w:lineRule="auto"/>
        <w:ind w:left="720" w:hanging="360"/>
        <w:jc w:val="both"/>
        <w:rPr>
          <w:sz w:val="20"/>
          <w:szCs w:val="20"/>
        </w:rPr>
      </w:pPr>
      <w:r w:rsidDel="00000000" w:rsidR="00000000" w:rsidRPr="00000000">
        <w:rPr>
          <w:b w:val="1"/>
          <w:bCs w:val="1"/>
          <w:sz w:val="20"/>
          <w:szCs w:val="20"/>
          <w:rtl w:val="0"/>
        </w:rPr>
        <w:t xml:space="preserve">Alcance:</w:t>
      </w:r>
      <w:r w:rsidDel="00000000" w:rsidR="00000000" w:rsidRPr="00000000">
        <w:rPr>
          <w:sz w:val="20"/>
          <w:szCs w:val="20"/>
          <w:rtl w:val="0"/>
        </w:rPr>
        <w:t xml:space="preserve"> Implementación de la librería </w:t>
      </w:r>
      <w:r w:rsidDel="00000000" w:rsidR="00000000" w:rsidRPr="00000000">
        <w:rPr>
          <w:color w:val="188038"/>
          <w:sz w:val="20"/>
          <w:szCs w:val="20"/>
          <w:rtl w:val="0"/>
        </w:rPr>
        <w:t xml:space="preserve">cryptography</w:t>
      </w:r>
      <w:r w:rsidDel="00000000" w:rsidR="00000000" w:rsidRPr="00000000">
        <w:rPr>
          <w:sz w:val="20"/>
          <w:szCs w:val="20"/>
          <w:rtl w:val="0"/>
        </w:rPr>
        <w:t xml:space="preserve"> (módulo AES/Fernet) para cifrar dinámicamente el RUT y Nombre de los registros validados, y su posterior persistencia segura dentro de la columna flexible </w:t>
      </w:r>
      <w:r w:rsidDel="00000000" w:rsidR="00000000" w:rsidRPr="00000000">
        <w:rPr>
          <w:color w:val="188038"/>
          <w:sz w:val="20"/>
          <w:szCs w:val="20"/>
          <w:rtl w:val="0"/>
        </w:rPr>
        <w:t xml:space="preserve">JSONB</w:t>
      </w:r>
      <w:r w:rsidDel="00000000" w:rsidR="00000000" w:rsidRPr="00000000">
        <w:rPr>
          <w:sz w:val="20"/>
          <w:szCs w:val="20"/>
          <w:rtl w:val="0"/>
        </w:rPr>
        <w:t xml:space="preserve"> de la tabla </w:t>
      </w:r>
      <w:r w:rsidDel="00000000" w:rsidR="00000000" w:rsidRPr="00000000">
        <w:rPr>
          <w:color w:val="188038"/>
          <w:sz w:val="20"/>
          <w:szCs w:val="20"/>
          <w:rtl w:val="0"/>
        </w:rPr>
        <w:t xml:space="preserve">Registro_Viaje</w:t>
      </w:r>
      <w:r w:rsidDel="00000000" w:rsidR="00000000" w:rsidRPr="00000000">
        <w:rPr>
          <w:sz w:val="20"/>
          <w:szCs w:val="20"/>
          <w:rtl w:val="0"/>
        </w:rPr>
        <w:t xml:space="preserve"> en la base de datos.</w:t>
      </w:r>
    </w:p>
    <w:p w:rsidR="00000000" w:rsidDel="00000000" w:rsidP="00000000" w:rsidRDefault="00000000" w:rsidRPr="00000000" w14:paraId="00000119">
      <w:pPr>
        <w:pStyle w:val="Heading3"/>
        <w:spacing w:after="240" w:lineRule="auto"/>
        <w:jc w:val="both"/>
        <w:rPr/>
      </w:pPr>
      <w:bookmarkStart w:colFirst="0" w:colLast="0" w:name="_hkvyv7knbpwk" w:id="18"/>
      <w:bookmarkEnd w:id="18"/>
      <w:r w:rsidDel="00000000" w:rsidR="00000000" w:rsidRPr="00000000">
        <w:rPr>
          <w:rtl w:val="0"/>
        </w:rPr>
        <w:t xml:space="preserve">EPIC 6: Operatividad B2B (Mantenedor Ágil y Dashboards)</w:t>
      </w:r>
    </w:p>
    <w:p w:rsidR="00000000" w:rsidDel="00000000" w:rsidP="00000000" w:rsidRDefault="00000000" w:rsidRPr="00000000" w14:paraId="0000011A">
      <w:pPr>
        <w:numPr>
          <w:ilvl w:val="0"/>
          <w:numId w:val="32"/>
        </w:numPr>
        <w:spacing w:after="0" w:afterAutospacing="0" w:lineRule="auto"/>
        <w:ind w:left="720" w:hanging="360"/>
        <w:jc w:val="both"/>
        <w:rPr>
          <w:sz w:val="20"/>
          <w:szCs w:val="20"/>
        </w:rPr>
      </w:pPr>
      <w:r w:rsidDel="00000000" w:rsidR="00000000" w:rsidRPr="00000000">
        <w:rPr>
          <w:b w:val="1"/>
          <w:bCs w:val="1"/>
          <w:sz w:val="20"/>
          <w:szCs w:val="20"/>
          <w:rtl w:val="0"/>
        </w:rPr>
        <w:t xml:space="preserve">Objetivo:</w:t>
      </w:r>
      <w:r w:rsidDel="00000000" w:rsidR="00000000" w:rsidRPr="00000000">
        <w:rPr>
          <w:sz w:val="20"/>
          <w:szCs w:val="20"/>
          <w:rtl w:val="0"/>
        </w:rPr>
        <w:t xml:space="preserve"> Desarrollar las herramientas satélites necesarias para la gerencia y auditoría, mitigando la restricción de no contar con conexión a ERPs externos.</w:t>
      </w:r>
    </w:p>
    <w:p w:rsidR="00000000" w:rsidDel="00000000" w:rsidP="00000000" w:rsidRDefault="00000000" w:rsidRPr="00000000" w14:paraId="0000011B">
      <w:pPr>
        <w:numPr>
          <w:ilvl w:val="0"/>
          <w:numId w:val="32"/>
        </w:numPr>
        <w:spacing w:after="240" w:before="0" w:beforeAutospacing="0" w:lineRule="auto"/>
        <w:ind w:left="720" w:hanging="360"/>
        <w:jc w:val="both"/>
        <w:rPr>
          <w:sz w:val="20"/>
          <w:szCs w:val="20"/>
        </w:rPr>
      </w:pPr>
      <w:r w:rsidDel="00000000" w:rsidR="00000000" w:rsidRPr="00000000">
        <w:rPr>
          <w:b w:val="1"/>
          <w:bCs w:val="1"/>
          <w:sz w:val="20"/>
          <w:szCs w:val="20"/>
          <w:rtl w:val="0"/>
        </w:rPr>
        <w:t xml:space="preserve">Alcance:</w:t>
      </w:r>
      <w:r w:rsidDel="00000000" w:rsidR="00000000" w:rsidRPr="00000000">
        <w:rPr>
          <w:sz w:val="20"/>
          <w:szCs w:val="20"/>
          <w:rtl w:val="0"/>
        </w:rPr>
        <w:t xml:space="preserve"> Construcción del endpoint de carga masiva (CSV) para actualizar rápidamente la tabla relacional </w:t>
      </w:r>
      <w:r w:rsidDel="00000000" w:rsidR="00000000" w:rsidRPr="00000000">
        <w:rPr>
          <w:color w:val="188038"/>
          <w:sz w:val="20"/>
          <w:szCs w:val="20"/>
          <w:rtl w:val="0"/>
        </w:rPr>
        <w:t xml:space="preserve">Maestro_Personas</w:t>
      </w:r>
      <w:r w:rsidDel="00000000" w:rsidR="00000000" w:rsidRPr="00000000">
        <w:rPr>
          <w:sz w:val="20"/>
          <w:szCs w:val="20"/>
          <w:rtl w:val="0"/>
        </w:rPr>
        <w:t xml:space="preserve"> (Rol Administrador), y el desarrollo de vistas analíticas de solo lectura con filtros dinámicos (Rol Consultor).</w:t>
      </w:r>
    </w:p>
    <w:p w:rsidR="00000000" w:rsidDel="00000000" w:rsidP="00000000" w:rsidRDefault="00000000" w:rsidRPr="00000000" w14:paraId="0000011C">
      <w:pPr>
        <w:pStyle w:val="Heading3"/>
        <w:spacing w:after="240" w:lineRule="auto"/>
        <w:jc w:val="both"/>
        <w:rPr/>
      </w:pPr>
      <w:bookmarkStart w:colFirst="0" w:colLast="0" w:name="_trgqxutzkqxn" w:id="19"/>
      <w:bookmarkEnd w:id="19"/>
      <w:r w:rsidDel="00000000" w:rsidR="00000000" w:rsidRPr="00000000">
        <w:rPr>
          <w:rtl w:val="0"/>
        </w:rPr>
        <w:t xml:space="preserve">EPIC 7: QA, NFRs (Requisitos No Funcionales) y Despliegue en Producción</w:t>
      </w:r>
    </w:p>
    <w:p w:rsidR="00000000" w:rsidDel="00000000" w:rsidP="00000000" w:rsidRDefault="00000000" w:rsidRPr="00000000" w14:paraId="0000011D">
      <w:pPr>
        <w:numPr>
          <w:ilvl w:val="0"/>
          <w:numId w:val="33"/>
        </w:numPr>
        <w:spacing w:after="0" w:afterAutospacing="0" w:lineRule="auto"/>
        <w:ind w:left="720" w:hanging="360"/>
        <w:jc w:val="both"/>
        <w:rPr>
          <w:sz w:val="20"/>
          <w:szCs w:val="20"/>
        </w:rPr>
      </w:pPr>
      <w:r w:rsidDel="00000000" w:rsidR="00000000" w:rsidRPr="00000000">
        <w:rPr>
          <w:b w:val="1"/>
          <w:bCs w:val="1"/>
          <w:sz w:val="20"/>
          <w:szCs w:val="20"/>
          <w:rtl w:val="0"/>
        </w:rPr>
        <w:t xml:space="preserve">Objetivo:</w:t>
      </w:r>
      <w:r w:rsidDel="00000000" w:rsidR="00000000" w:rsidRPr="00000000">
        <w:rPr>
          <w:sz w:val="20"/>
          <w:szCs w:val="20"/>
          <w:rtl w:val="0"/>
        </w:rPr>
        <w:t xml:space="preserve"> Cumplir con las métricas de calidad (ISO 25010) exigidas por la rúbrica y realizar el paso a producción.</w:t>
      </w:r>
    </w:p>
    <w:p w:rsidR="00000000" w:rsidDel="00000000" w:rsidP="00000000" w:rsidRDefault="00000000" w:rsidRPr="00000000" w14:paraId="0000011E">
      <w:pPr>
        <w:numPr>
          <w:ilvl w:val="0"/>
          <w:numId w:val="33"/>
        </w:numPr>
        <w:spacing w:after="240" w:before="0" w:beforeAutospacing="0" w:lineRule="auto"/>
        <w:ind w:left="720" w:hanging="360"/>
        <w:jc w:val="both"/>
        <w:rPr>
          <w:sz w:val="20"/>
          <w:szCs w:val="20"/>
        </w:rPr>
      </w:pPr>
      <w:r w:rsidDel="00000000" w:rsidR="00000000" w:rsidRPr="00000000">
        <w:rPr>
          <w:b w:val="1"/>
          <w:bCs w:val="1"/>
          <w:sz w:val="20"/>
          <w:szCs w:val="20"/>
          <w:rtl w:val="0"/>
        </w:rPr>
        <w:t xml:space="preserve">Alcance:</w:t>
      </w:r>
      <w:r w:rsidDel="00000000" w:rsidR="00000000" w:rsidRPr="00000000">
        <w:rPr>
          <w:sz w:val="20"/>
          <w:szCs w:val="20"/>
          <w:rtl w:val="0"/>
        </w:rPr>
        <w:t xml:space="preserve"> Redacción y ejecución de pruebas automatizadas unitarias, de integración, de seguridad (RBAC/Cifrado) y de rendimiento (procesamiento de 5.000 filas). Culmina con el despliegue de los servicios en plataformas Cloud de capa gratuita (Vercel para Frontend, Render para Backend, y Neon para PostgreSQL con conexión forzada SSL).</w:t>
      </w:r>
    </w:p>
    <w:p w:rsidR="00000000" w:rsidDel="00000000" w:rsidP="00000000" w:rsidRDefault="00000000" w:rsidRPr="00000000" w14:paraId="0000011F">
      <w:pPr>
        <w:keepNext w:val="0"/>
        <w:keepLines w:val="0"/>
        <w:spacing w:after="80" w:lineRule="auto"/>
        <w:jc w:val="both"/>
        <w:rPr>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120">
      <w:pPr>
        <w:pStyle w:val="Heading2"/>
        <w:keepNext w:val="0"/>
        <w:keepLines w:val="0"/>
        <w:spacing w:after="80" w:lineRule="auto"/>
        <w:jc w:val="both"/>
        <w:rPr>
          <w:sz w:val="34"/>
          <w:szCs w:val="34"/>
        </w:rPr>
      </w:pPr>
      <w:bookmarkStart w:colFirst="0" w:colLast="0" w:name="_rghofusyu43" w:id="20"/>
      <w:bookmarkEnd w:id="20"/>
      <w:r w:rsidDel="00000000" w:rsidR="00000000" w:rsidRPr="00000000">
        <w:rPr>
          <w:sz w:val="34"/>
          <w:szCs w:val="34"/>
          <w:rtl w:val="0"/>
        </w:rPr>
        <w:t xml:space="preserve">9. Historias de Usuario (Product Backlog Inicial Completo)</w:t>
      </w:r>
    </w:p>
    <w:p w:rsidR="00000000" w:rsidDel="00000000" w:rsidP="00000000" w:rsidRDefault="00000000" w:rsidRPr="00000000" w14:paraId="00000121">
      <w:pPr>
        <w:rPr/>
      </w:pPr>
      <w:r w:rsidDel="00000000" w:rsidR="00000000" w:rsidRPr="00000000">
        <w:rPr>
          <w:b w:val="1"/>
          <w:bCs w:val="1"/>
          <w:rtl w:val="0"/>
        </w:rPr>
        <w:t xml:space="preserve">Propuesta de Evidencias:</w:t>
      </w:r>
      <w:r w:rsidDel="00000000" w:rsidR="00000000" w:rsidRPr="00000000">
        <w:rPr>
          <w:rtl w:val="0"/>
        </w:rPr>
        <w:t xml:space="preserve"> Para dar cuenta del progreso y logro de las actividades del proyecto, se utilizarán los </w:t>
      </w:r>
      <w:r w:rsidDel="00000000" w:rsidR="00000000" w:rsidRPr="00000000">
        <w:rPr>
          <w:b w:val="1"/>
          <w:bCs w:val="1"/>
          <w:rtl w:val="0"/>
        </w:rPr>
        <w:t xml:space="preserve">Tickets finalizados en Jira</w:t>
      </w:r>
      <w:r w:rsidDel="00000000" w:rsidR="00000000" w:rsidRPr="00000000">
        <w:rPr>
          <w:rtl w:val="0"/>
        </w:rPr>
        <w:t xml:space="preserve"> y los </w:t>
      </w:r>
      <w:r w:rsidDel="00000000" w:rsidR="00000000" w:rsidRPr="00000000">
        <w:rPr>
          <w:b w:val="1"/>
          <w:bCs w:val="1"/>
          <w:rtl w:val="0"/>
        </w:rPr>
        <w:t xml:space="preserve">Commits en GitHub</w:t>
      </w:r>
      <w:r w:rsidDel="00000000" w:rsidR="00000000" w:rsidRPr="00000000">
        <w:rPr>
          <w:rtl w:val="0"/>
        </w:rPr>
        <w:t xml:space="preserve"> como evidencias principales. La justificación de esta elección radica en que cada Historia de Usuario cuenta con "Criterios de Aceptación" específicos y está sujeta a un </w:t>
      </w:r>
      <w:r w:rsidDel="00000000" w:rsidR="00000000" w:rsidRPr="00000000">
        <w:rPr>
          <w:i w:val="1"/>
          <w:iCs w:val="1"/>
          <w:rtl w:val="0"/>
        </w:rPr>
        <w:t xml:space="preserve">Definition of Done (DoD)</w:t>
      </w:r>
      <w:r w:rsidDel="00000000" w:rsidR="00000000" w:rsidRPr="00000000">
        <w:rPr>
          <w:rtl w:val="0"/>
        </w:rPr>
        <w:t xml:space="preserve"> estricto. Al evidenciar que un ticket ha cumplido con estos criterios en la plataforma, se demuestra de forma tangible, auditable e inalterable que la funcionalidad fue desarrollada, probada y desplegada según los requerimientos del negocio y los estándares de calidad de la industria.</w:t>
      </w:r>
    </w:p>
    <w:p w:rsidR="00000000" w:rsidDel="00000000" w:rsidP="00000000" w:rsidRDefault="00000000" w:rsidRPr="00000000" w14:paraId="00000122">
      <w:pPr>
        <w:spacing w:after="240" w:lineRule="auto"/>
        <w:jc w:val="both"/>
        <w:rPr>
          <w:sz w:val="20"/>
          <w:szCs w:val="20"/>
        </w:rPr>
      </w:pPr>
      <w:r w:rsidDel="00000000" w:rsidR="00000000" w:rsidRPr="00000000">
        <w:rPr>
          <w:sz w:val="20"/>
          <w:szCs w:val="20"/>
          <w:rtl w:val="0"/>
        </w:rPr>
        <w:t xml:space="preserve">Las Historias de Usuario de "SGP-Minero" conforman el Product Backlog inicial necesario para liberar el Producto Mínimo Viable (MVP) en las 18 semanas de desarrollo. Están redactadas siguiendo el estándar ágil y estimadas utilizando la secuencia de Fibonacci en Story Points (SP).</w:t>
      </w:r>
    </w:p>
    <w:p w:rsidR="00000000" w:rsidDel="00000000" w:rsidP="00000000" w:rsidRDefault="00000000" w:rsidRPr="00000000" w14:paraId="00000123">
      <w:pPr>
        <w:spacing w:after="240" w:lineRule="auto"/>
        <w:jc w:val="both"/>
        <w:rPr>
          <w:sz w:val="20"/>
          <w:szCs w:val="20"/>
        </w:rPr>
      </w:pPr>
      <w:r w:rsidDel="00000000" w:rsidR="00000000" w:rsidRPr="00000000">
        <w:rPr>
          <w:sz w:val="20"/>
          <w:szCs w:val="20"/>
          <w:rtl w:val="0"/>
        </w:rPr>
        <w:t xml:space="preserve">La numeración de los </w:t>
      </w:r>
      <w:r w:rsidDel="00000000" w:rsidR="00000000" w:rsidRPr="00000000">
        <w:rPr>
          <w:i w:val="1"/>
          <w:iCs w:val="1"/>
          <w:sz w:val="20"/>
          <w:szCs w:val="20"/>
          <w:rtl w:val="0"/>
        </w:rPr>
        <w:t xml:space="preserve">tickets</w:t>
      </w:r>
      <w:r w:rsidDel="00000000" w:rsidR="00000000" w:rsidRPr="00000000">
        <w:rPr>
          <w:sz w:val="20"/>
          <w:szCs w:val="20"/>
          <w:rtl w:val="0"/>
        </w:rPr>
        <w:t xml:space="preserve"> en Jira (Código Jira) refleja la secuencia real del tablero:</w:t>
      </w:r>
    </w:p>
    <w:p w:rsidR="00000000" w:rsidDel="00000000" w:rsidP="00000000" w:rsidRDefault="00000000" w:rsidRPr="00000000" w14:paraId="00000124">
      <w:pPr>
        <w:numPr>
          <w:ilvl w:val="0"/>
          <w:numId w:val="10"/>
        </w:numPr>
        <w:spacing w:after="0" w:afterAutospacing="0" w:lineRule="auto"/>
        <w:ind w:left="720" w:hanging="360"/>
        <w:jc w:val="both"/>
        <w:rPr>
          <w:sz w:val="20"/>
          <w:szCs w:val="20"/>
        </w:rPr>
      </w:pPr>
      <w:r w:rsidDel="00000000" w:rsidR="00000000" w:rsidRPr="00000000">
        <w:rPr>
          <w:b w:val="1"/>
          <w:bCs w:val="1"/>
          <w:sz w:val="20"/>
          <w:szCs w:val="20"/>
          <w:rtl w:val="0"/>
        </w:rPr>
        <w:t xml:space="preserve">SGP-1 al SGP-7:</w:t>
      </w:r>
      <w:r w:rsidDel="00000000" w:rsidR="00000000" w:rsidRPr="00000000">
        <w:rPr>
          <w:sz w:val="20"/>
          <w:szCs w:val="20"/>
          <w:rtl w:val="0"/>
        </w:rPr>
        <w:t xml:space="preserve"> Asignados a las 7 Épicas del proyecto.</w:t>
      </w:r>
    </w:p>
    <w:p w:rsidR="00000000" w:rsidDel="00000000" w:rsidP="00000000" w:rsidRDefault="00000000" w:rsidRPr="00000000" w14:paraId="00000125">
      <w:pPr>
        <w:numPr>
          <w:ilvl w:val="0"/>
          <w:numId w:val="10"/>
        </w:numPr>
        <w:spacing w:after="0" w:afterAutospacing="0" w:before="0" w:beforeAutospacing="0" w:lineRule="auto"/>
        <w:ind w:left="720" w:hanging="360"/>
        <w:jc w:val="both"/>
        <w:rPr>
          <w:sz w:val="20"/>
          <w:szCs w:val="20"/>
        </w:rPr>
      </w:pPr>
      <w:r w:rsidDel="00000000" w:rsidR="00000000" w:rsidRPr="00000000">
        <w:rPr>
          <w:b w:val="1"/>
          <w:bCs w:val="1"/>
          <w:sz w:val="20"/>
          <w:szCs w:val="20"/>
          <w:rtl w:val="0"/>
        </w:rPr>
        <w:t xml:space="preserve">SGP-8 al SGP-12:</w:t>
      </w:r>
      <w:r w:rsidDel="00000000" w:rsidR="00000000" w:rsidRPr="00000000">
        <w:rPr>
          <w:sz w:val="20"/>
          <w:szCs w:val="20"/>
          <w:rtl w:val="0"/>
        </w:rPr>
        <w:t xml:space="preserve"> Asignados a las Tareas Técnicas de Infraestructura (EPIC 1).</w:t>
      </w:r>
    </w:p>
    <w:p w:rsidR="00000000" w:rsidDel="00000000" w:rsidP="00000000" w:rsidRDefault="00000000" w:rsidRPr="00000000" w14:paraId="00000126">
      <w:pPr>
        <w:numPr>
          <w:ilvl w:val="0"/>
          <w:numId w:val="10"/>
        </w:numPr>
        <w:spacing w:after="240" w:before="0" w:beforeAutospacing="0" w:lineRule="auto"/>
        <w:ind w:left="720" w:hanging="360"/>
        <w:jc w:val="both"/>
        <w:rPr>
          <w:sz w:val="20"/>
          <w:szCs w:val="20"/>
        </w:rPr>
      </w:pPr>
      <w:r w:rsidDel="00000000" w:rsidR="00000000" w:rsidRPr="00000000">
        <w:rPr>
          <w:b w:val="1"/>
          <w:bCs w:val="1"/>
          <w:sz w:val="20"/>
          <w:szCs w:val="20"/>
          <w:rtl w:val="0"/>
        </w:rPr>
        <w:t xml:space="preserve">SGP-13 en adelante:</w:t>
      </w:r>
      <w:r w:rsidDel="00000000" w:rsidR="00000000" w:rsidRPr="00000000">
        <w:rPr>
          <w:sz w:val="20"/>
          <w:szCs w:val="20"/>
          <w:rtl w:val="0"/>
        </w:rPr>
        <w:t xml:space="preserve"> Historias de Usuario y funcionales.</w:t>
      </w:r>
    </w:p>
    <w:p w:rsidR="00000000" w:rsidDel="00000000" w:rsidP="00000000" w:rsidRDefault="00000000" w:rsidRPr="00000000" w14:paraId="00000127">
      <w:pPr>
        <w:spacing w:after="240" w:lineRule="auto"/>
        <w:jc w:val="both"/>
        <w:rPr>
          <w:sz w:val="20"/>
          <w:szCs w:val="20"/>
        </w:rPr>
      </w:pPr>
      <w:r w:rsidDel="00000000" w:rsidR="00000000" w:rsidRPr="00000000">
        <w:rPr>
          <w:b w:val="1"/>
          <w:bCs w:val="1"/>
          <w:sz w:val="20"/>
          <w:szCs w:val="20"/>
          <w:rtl w:val="0"/>
        </w:rPr>
        <w:t xml:space="preserve">Definition of Done (DoD) Global del Proyecto:</w:t>
      </w:r>
      <w:r w:rsidDel="00000000" w:rsidR="00000000" w:rsidRPr="00000000">
        <w:rPr>
          <w:sz w:val="20"/>
          <w:szCs w:val="20"/>
          <w:rtl w:val="0"/>
        </w:rPr>
        <w:t xml:space="preserve"> Para que cualquier Historia de Usuario de este Backlog sea considerada "Terminada" (Done) al final de un Sprint, debe cumplir obligatoriamente con los siguientes criterios transversales de calidad:</w:t>
      </w:r>
    </w:p>
    <w:p w:rsidR="00000000" w:rsidDel="00000000" w:rsidP="00000000" w:rsidRDefault="00000000" w:rsidRPr="00000000" w14:paraId="00000128">
      <w:pPr>
        <w:numPr>
          <w:ilvl w:val="0"/>
          <w:numId w:val="17"/>
        </w:numPr>
        <w:spacing w:after="0" w:afterAutospacing="0" w:lineRule="auto"/>
        <w:ind w:left="720" w:hanging="360"/>
        <w:jc w:val="both"/>
        <w:rPr>
          <w:sz w:val="20"/>
          <w:szCs w:val="20"/>
        </w:rPr>
      </w:pPr>
      <w:r w:rsidDel="00000000" w:rsidR="00000000" w:rsidRPr="00000000">
        <w:rPr>
          <w:sz w:val="20"/>
          <w:szCs w:val="20"/>
          <w:rtl w:val="0"/>
        </w:rPr>
        <w:t xml:space="preserve">El código fuente está fusionado (merged) en la rama </w:t>
      </w:r>
      <w:r w:rsidDel="00000000" w:rsidR="00000000" w:rsidRPr="00000000">
        <w:rPr>
          <w:color w:val="188038"/>
          <w:sz w:val="20"/>
          <w:szCs w:val="20"/>
          <w:rtl w:val="0"/>
        </w:rPr>
        <w:t xml:space="preserve">main</w:t>
      </w:r>
      <w:r w:rsidDel="00000000" w:rsidR="00000000" w:rsidRPr="00000000">
        <w:rPr>
          <w:sz w:val="20"/>
          <w:szCs w:val="20"/>
          <w:rtl w:val="0"/>
        </w:rPr>
        <w:t xml:space="preserve"> del repositorio público de GitHub.</w:t>
      </w:r>
    </w:p>
    <w:p w:rsidR="00000000" w:rsidDel="00000000" w:rsidP="00000000" w:rsidRDefault="00000000" w:rsidRPr="00000000" w14:paraId="00000129">
      <w:pPr>
        <w:numPr>
          <w:ilvl w:val="0"/>
          <w:numId w:val="17"/>
        </w:numPr>
        <w:spacing w:after="0" w:afterAutospacing="0" w:before="0" w:beforeAutospacing="0" w:lineRule="auto"/>
        <w:ind w:left="720" w:hanging="360"/>
        <w:jc w:val="both"/>
        <w:rPr>
          <w:sz w:val="20"/>
          <w:szCs w:val="20"/>
        </w:rPr>
      </w:pPr>
      <w:r w:rsidDel="00000000" w:rsidR="00000000" w:rsidRPr="00000000">
        <w:rPr>
          <w:sz w:val="20"/>
          <w:szCs w:val="20"/>
          <w:rtl w:val="0"/>
        </w:rPr>
        <w:t xml:space="preserve">El commit incluye el código del ticket de Jira (Smart Commit, ej: </w:t>
      </w:r>
      <w:r w:rsidDel="00000000" w:rsidR="00000000" w:rsidRPr="00000000">
        <w:rPr>
          <w:color w:val="188038"/>
          <w:sz w:val="20"/>
          <w:szCs w:val="20"/>
          <w:rtl w:val="0"/>
        </w:rPr>
        <w:t xml:space="preserve">SGP-15</w:t>
      </w:r>
      <w:r w:rsidDel="00000000" w:rsidR="00000000" w:rsidRPr="00000000">
        <w:rPr>
          <w:sz w:val="20"/>
          <w:szCs w:val="20"/>
          <w:rtl w:val="0"/>
        </w:rPr>
        <w:t xml:space="preserve">).</w:t>
      </w:r>
    </w:p>
    <w:p w:rsidR="00000000" w:rsidDel="00000000" w:rsidP="00000000" w:rsidRDefault="00000000" w:rsidRPr="00000000" w14:paraId="0000012A">
      <w:pPr>
        <w:numPr>
          <w:ilvl w:val="0"/>
          <w:numId w:val="17"/>
        </w:numPr>
        <w:spacing w:after="0" w:afterAutospacing="0" w:before="0" w:beforeAutospacing="0" w:lineRule="auto"/>
        <w:ind w:left="720" w:hanging="360"/>
        <w:jc w:val="both"/>
        <w:rPr>
          <w:sz w:val="20"/>
          <w:szCs w:val="20"/>
        </w:rPr>
      </w:pPr>
      <w:r w:rsidDel="00000000" w:rsidR="00000000" w:rsidRPr="00000000">
        <w:rPr>
          <w:sz w:val="20"/>
          <w:szCs w:val="20"/>
          <w:rtl w:val="0"/>
        </w:rPr>
        <w:t xml:space="preserve">La funcionalidad pasa las pruebas automatizadas (Unitarias/Integración) sin arrojar errores.</w:t>
      </w:r>
    </w:p>
    <w:p w:rsidR="00000000" w:rsidDel="00000000" w:rsidP="00000000" w:rsidRDefault="00000000" w:rsidRPr="00000000" w14:paraId="0000012B">
      <w:pPr>
        <w:numPr>
          <w:ilvl w:val="0"/>
          <w:numId w:val="17"/>
        </w:numPr>
        <w:spacing w:after="0" w:afterAutospacing="0" w:before="0" w:beforeAutospacing="0" w:lineRule="auto"/>
        <w:ind w:left="720" w:hanging="360"/>
        <w:jc w:val="both"/>
        <w:rPr>
          <w:sz w:val="20"/>
          <w:szCs w:val="20"/>
        </w:rPr>
      </w:pPr>
      <w:r w:rsidDel="00000000" w:rsidR="00000000" w:rsidRPr="00000000">
        <w:rPr>
          <w:sz w:val="20"/>
          <w:szCs w:val="20"/>
          <w:rtl w:val="0"/>
        </w:rPr>
        <w:t xml:space="preserve">Los servicios (Frontend/Backend/BD) levantan correctamente en el entorno local utilizando </w:t>
      </w:r>
      <w:r w:rsidDel="00000000" w:rsidR="00000000" w:rsidRPr="00000000">
        <w:rPr>
          <w:color w:val="188038"/>
          <w:sz w:val="20"/>
          <w:szCs w:val="20"/>
          <w:rtl w:val="0"/>
        </w:rPr>
        <w:t xml:space="preserve">docker-compose up</w:t>
      </w:r>
      <w:r w:rsidDel="00000000" w:rsidR="00000000" w:rsidRPr="00000000">
        <w:rPr>
          <w:sz w:val="20"/>
          <w:szCs w:val="20"/>
          <w:rtl w:val="0"/>
        </w:rPr>
        <w:t xml:space="preserve"> sin requerir instalaciones manuales.</w:t>
      </w:r>
    </w:p>
    <w:p w:rsidR="00000000" w:rsidDel="00000000" w:rsidP="00000000" w:rsidRDefault="00000000" w:rsidRPr="00000000" w14:paraId="0000012C">
      <w:pPr>
        <w:numPr>
          <w:ilvl w:val="0"/>
          <w:numId w:val="17"/>
        </w:numPr>
        <w:spacing w:after="0" w:afterAutospacing="0" w:before="0" w:beforeAutospacing="0" w:lineRule="auto"/>
        <w:ind w:left="720" w:hanging="360"/>
        <w:jc w:val="both"/>
        <w:rPr>
          <w:sz w:val="20"/>
          <w:szCs w:val="20"/>
        </w:rPr>
      </w:pPr>
      <w:r w:rsidDel="00000000" w:rsidR="00000000" w:rsidRPr="00000000">
        <w:rPr>
          <w:sz w:val="20"/>
          <w:szCs w:val="20"/>
          <w:rtl w:val="0"/>
        </w:rPr>
        <w:t xml:space="preserve">Las variables sensibles y llaves de cifrado no están </w:t>
      </w:r>
      <w:r w:rsidDel="00000000" w:rsidR="00000000" w:rsidRPr="00000000">
        <w:rPr>
          <w:i w:val="1"/>
          <w:iCs w:val="1"/>
          <w:sz w:val="20"/>
          <w:szCs w:val="20"/>
          <w:rtl w:val="0"/>
        </w:rPr>
        <w:t xml:space="preserve">hardcodeadas</w:t>
      </w:r>
      <w:r w:rsidDel="00000000" w:rsidR="00000000" w:rsidRPr="00000000">
        <w:rPr>
          <w:sz w:val="20"/>
          <w:szCs w:val="20"/>
          <w:rtl w:val="0"/>
        </w:rPr>
        <w:t xml:space="preserve">, validando su lectura desde un archivo </w:t>
      </w:r>
      <w:r w:rsidDel="00000000" w:rsidR="00000000" w:rsidRPr="00000000">
        <w:rPr>
          <w:color w:val="188038"/>
          <w:sz w:val="20"/>
          <w:szCs w:val="20"/>
          <w:rtl w:val="0"/>
        </w:rPr>
        <w:t xml:space="preserve">.env</w:t>
      </w:r>
      <w:r w:rsidDel="00000000" w:rsidR="00000000" w:rsidRPr="00000000">
        <w:rPr>
          <w:sz w:val="20"/>
          <w:szCs w:val="20"/>
          <w:rtl w:val="0"/>
        </w:rPr>
        <w:t xml:space="preserve"> ignorado.</w:t>
      </w:r>
    </w:p>
    <w:p w:rsidR="00000000" w:rsidDel="00000000" w:rsidP="00000000" w:rsidRDefault="00000000" w:rsidRPr="00000000" w14:paraId="0000012D">
      <w:pPr>
        <w:numPr>
          <w:ilvl w:val="0"/>
          <w:numId w:val="17"/>
        </w:numPr>
        <w:spacing w:after="240" w:before="0" w:beforeAutospacing="0" w:lineRule="auto"/>
        <w:ind w:left="720" w:hanging="360"/>
        <w:jc w:val="both"/>
        <w:rPr>
          <w:u w:val="none"/>
        </w:rPr>
      </w:pPr>
      <w:r w:rsidDel="00000000" w:rsidR="00000000" w:rsidRPr="00000000">
        <w:rPr>
          <w:rtl w:val="0"/>
        </w:rPr>
        <w:t xml:space="preserve">Ningún dato PII (RUT o Nombre) se inserta en texto plano en la base de datos (verificación de cifrado AES). </w:t>
      </w:r>
    </w:p>
    <w:p w:rsidR="00000000" w:rsidDel="00000000" w:rsidP="00000000" w:rsidRDefault="00000000" w:rsidRPr="00000000" w14:paraId="0000012E">
      <w:pPr>
        <w:pStyle w:val="Heading3"/>
        <w:keepNext w:val="0"/>
        <w:keepLines w:val="0"/>
        <w:jc w:val="both"/>
        <w:rPr/>
      </w:pPr>
      <w:bookmarkStart w:colFirst="0" w:colLast="0" w:name="_tgsqgpqhjr9l" w:id="21"/>
      <w:bookmarkEnd w:id="21"/>
      <w:r w:rsidDel="00000000" w:rsidR="00000000" w:rsidRPr="00000000">
        <w:rPr>
          <w:rtl w:val="0"/>
        </w:rPr>
        <w:t xml:space="preserve">9.1 Sprint 0: Tareas Técnicas de Infraestructura (Semanas 1-4)</w:t>
      </w:r>
    </w:p>
    <w:p w:rsidR="00000000" w:rsidDel="00000000" w:rsidP="00000000" w:rsidRDefault="00000000" w:rsidRPr="00000000" w14:paraId="0000012F">
      <w:pPr>
        <w:spacing w:after="240" w:lineRule="auto"/>
        <w:jc w:val="both"/>
        <w:rPr>
          <w:sz w:val="20"/>
          <w:szCs w:val="20"/>
        </w:rPr>
      </w:pPr>
      <w:r w:rsidDel="00000000" w:rsidR="00000000" w:rsidRPr="00000000">
        <w:rPr>
          <w:sz w:val="20"/>
          <w:szCs w:val="20"/>
          <w:rtl w:val="0"/>
        </w:rPr>
        <w:t xml:space="preserve">Estas tareas configuran el ecosistema DevSecOps. Al copiarlas a Jira, asígnalas a Bernardo (Scrum Master / DevOps).</w:t>
      </w:r>
    </w:p>
    <w:tbl>
      <w:tblPr>
        <w:tblStyle w:val="Table3"/>
        <w:tblW w:w="90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80"/>
        <w:gridCol w:w="825"/>
        <w:gridCol w:w="1470"/>
        <w:gridCol w:w="1260"/>
        <w:gridCol w:w="4260"/>
        <w:gridCol w:w="405"/>
        <w:tblGridChange w:id="0">
          <w:tblGrid>
            <w:gridCol w:w="780"/>
            <w:gridCol w:w="825"/>
            <w:gridCol w:w="1470"/>
            <w:gridCol w:w="1260"/>
            <w:gridCol w:w="4260"/>
            <w:gridCol w:w="405"/>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130">
            <w:pPr>
              <w:spacing w:after="480" w:lineRule="auto"/>
              <w:ind w:left="0" w:firstLine="0"/>
              <w:jc w:val="both"/>
              <w:rPr>
                <w:sz w:val="20"/>
                <w:szCs w:val="20"/>
              </w:rPr>
            </w:pPr>
            <w:r w:rsidDel="00000000" w:rsidR="00000000" w:rsidRPr="00000000">
              <w:rPr>
                <w:b w:val="1"/>
                <w:bCs w:val="1"/>
                <w:sz w:val="20"/>
                <w:szCs w:val="20"/>
                <w:rtl w:val="0"/>
              </w:rPr>
              <w:t xml:space="preserve">ID Lógico</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131">
            <w:pPr>
              <w:spacing w:after="480" w:lineRule="auto"/>
              <w:ind w:left="0" w:firstLine="0"/>
              <w:jc w:val="both"/>
              <w:rPr>
                <w:sz w:val="20"/>
                <w:szCs w:val="20"/>
              </w:rPr>
            </w:pPr>
            <w:r w:rsidDel="00000000" w:rsidR="00000000" w:rsidRPr="00000000">
              <w:rPr>
                <w:b w:val="1"/>
                <w:bCs w:val="1"/>
                <w:sz w:val="20"/>
                <w:szCs w:val="20"/>
                <w:rtl w:val="0"/>
              </w:rPr>
              <w:t xml:space="preserve">Código Jira</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132">
            <w:pPr>
              <w:spacing w:after="480" w:lineRule="auto"/>
              <w:ind w:left="0" w:firstLine="0"/>
              <w:jc w:val="both"/>
              <w:rPr>
                <w:sz w:val="20"/>
                <w:szCs w:val="20"/>
              </w:rPr>
            </w:pPr>
            <w:r w:rsidDel="00000000" w:rsidR="00000000" w:rsidRPr="00000000">
              <w:rPr>
                <w:b w:val="1"/>
                <w:bCs w:val="1"/>
                <w:sz w:val="20"/>
                <w:szCs w:val="20"/>
                <w:rtl w:val="0"/>
              </w:rPr>
              <w:t xml:space="preserve">Épica Asociada</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133">
            <w:pPr>
              <w:spacing w:after="480" w:lineRule="auto"/>
              <w:ind w:left="0" w:firstLine="0"/>
              <w:jc w:val="both"/>
              <w:rPr>
                <w:sz w:val="20"/>
                <w:szCs w:val="20"/>
              </w:rPr>
            </w:pPr>
            <w:r w:rsidDel="00000000" w:rsidR="00000000" w:rsidRPr="00000000">
              <w:rPr>
                <w:b w:val="1"/>
                <w:bCs w:val="1"/>
                <w:sz w:val="20"/>
                <w:szCs w:val="20"/>
                <w:rtl w:val="0"/>
              </w:rPr>
              <w:t xml:space="preserve">Tarea Técnica</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134">
            <w:pPr>
              <w:spacing w:after="480" w:lineRule="auto"/>
              <w:ind w:left="0" w:firstLine="0"/>
              <w:jc w:val="both"/>
              <w:rPr>
                <w:sz w:val="20"/>
                <w:szCs w:val="20"/>
              </w:rPr>
            </w:pPr>
            <w:r w:rsidDel="00000000" w:rsidR="00000000" w:rsidRPr="00000000">
              <w:rPr>
                <w:b w:val="1"/>
                <w:bCs w:val="1"/>
                <w:sz w:val="20"/>
                <w:szCs w:val="20"/>
                <w:rtl w:val="0"/>
              </w:rPr>
              <w:t xml:space="preserve">Criterios de Aceptación (Para Jira)</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135">
            <w:pPr>
              <w:spacing w:after="480" w:lineRule="auto"/>
              <w:ind w:left="0" w:firstLine="0"/>
              <w:jc w:val="both"/>
              <w:rPr>
                <w:sz w:val="20"/>
                <w:szCs w:val="20"/>
              </w:rPr>
            </w:pPr>
            <w:r w:rsidDel="00000000" w:rsidR="00000000" w:rsidRPr="00000000">
              <w:rPr>
                <w:b w:val="1"/>
                <w:bCs w:val="1"/>
                <w:sz w:val="20"/>
                <w:szCs w:val="20"/>
                <w:rtl w:val="0"/>
              </w:rPr>
              <w:t xml:space="preserve">SP</w:t>
            </w:r>
            <w:r w:rsidDel="00000000" w:rsidR="00000000" w:rsidRPr="00000000">
              <w:rPr>
                <w:rtl w:val="0"/>
              </w:rPr>
            </w:r>
          </w:p>
        </w:tc>
      </w:tr>
      <w:tr>
        <w:trPr>
          <w:cantSplit w:val="0"/>
          <w:trHeight w:val="3089.2529296875" w:hRule="atLeast"/>
          <w:tblHeader w:val="0"/>
        </w:trPr>
        <w:tc>
          <w:tcPr>
            <w:tcBorders>
              <w:top w:color="c4c7c5" w:space="0" w:sz="6" w:val="single"/>
              <w:left w:color="c4c7c5" w:space="0" w:sz="6" w:val="single"/>
              <w:bottom w:color="c4c7c5" w:space="0" w:sz="6" w:val="single"/>
              <w:right w:color="c4c7c5" w:space="0" w:sz="6"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136">
            <w:pPr>
              <w:spacing w:after="480" w:lineRule="auto"/>
              <w:ind w:left="0" w:firstLine="0"/>
              <w:jc w:val="both"/>
              <w:rPr>
                <w:sz w:val="20"/>
                <w:szCs w:val="20"/>
              </w:rPr>
            </w:pPr>
            <w:r w:rsidDel="00000000" w:rsidR="00000000" w:rsidRPr="00000000">
              <w:rPr>
                <w:b w:val="1"/>
                <w:bCs w:val="1"/>
                <w:sz w:val="20"/>
                <w:szCs w:val="20"/>
                <w:rtl w:val="0"/>
              </w:rPr>
              <w:t xml:space="preserve">TT-01</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137">
            <w:pPr>
              <w:spacing w:after="480" w:lineRule="auto"/>
              <w:ind w:left="0" w:firstLine="0"/>
              <w:jc w:val="both"/>
              <w:rPr>
                <w:sz w:val="20"/>
                <w:szCs w:val="20"/>
              </w:rPr>
            </w:pPr>
            <w:r w:rsidDel="00000000" w:rsidR="00000000" w:rsidRPr="00000000">
              <w:rPr>
                <w:b w:val="1"/>
                <w:bCs w:val="1"/>
                <w:sz w:val="20"/>
                <w:szCs w:val="20"/>
                <w:rtl w:val="0"/>
              </w:rPr>
              <w:t xml:space="preserve">SGP-8</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138">
            <w:pPr>
              <w:spacing w:after="480" w:lineRule="auto"/>
              <w:ind w:left="0" w:firstLine="0"/>
              <w:jc w:val="both"/>
              <w:rPr>
                <w:sz w:val="20"/>
                <w:szCs w:val="20"/>
              </w:rPr>
            </w:pPr>
            <w:r w:rsidDel="00000000" w:rsidR="00000000" w:rsidRPr="00000000">
              <w:rPr>
                <w:sz w:val="20"/>
                <w:szCs w:val="20"/>
                <w:rtl w:val="0"/>
              </w:rPr>
              <w:t xml:space="preserve">EP 1: Infraestructura</w:t>
            </w:r>
          </w:p>
        </w:tc>
        <w:tc>
          <w:tcPr>
            <w:tcBorders>
              <w:top w:color="c4c7c5" w:space="0" w:sz="6" w:val="single"/>
              <w:left w:color="c4c7c5" w:space="0" w:sz="6" w:val="single"/>
              <w:bottom w:color="c4c7c5" w:space="0" w:sz="6" w:val="single"/>
              <w:right w:color="c4c7c5" w:space="0" w:sz="6"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139">
            <w:pPr>
              <w:spacing w:after="480" w:lineRule="auto"/>
              <w:ind w:left="0" w:firstLine="0"/>
              <w:jc w:val="both"/>
              <w:rPr>
                <w:sz w:val="20"/>
                <w:szCs w:val="20"/>
              </w:rPr>
            </w:pPr>
            <w:r w:rsidDel="00000000" w:rsidR="00000000" w:rsidRPr="00000000">
              <w:rPr>
                <w:sz w:val="20"/>
                <w:szCs w:val="20"/>
                <w:rtl w:val="0"/>
              </w:rPr>
              <w:t xml:space="preserve">Configurar repositorio GitHub, linters y protección de la rama main.</w:t>
            </w:r>
          </w:p>
        </w:tc>
        <w:tc>
          <w:tcPr>
            <w:tcBorders>
              <w:top w:color="c4c7c5" w:space="0" w:sz="6" w:val="single"/>
              <w:left w:color="c4c7c5" w:space="0" w:sz="6" w:val="single"/>
              <w:bottom w:color="c4c7c5" w:space="0" w:sz="6" w:val="single"/>
              <w:right w:color="c4c7c5" w:space="0" w:sz="6"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13A">
            <w:pPr>
              <w:spacing w:after="480" w:lineRule="auto"/>
              <w:ind w:left="0" w:firstLine="0"/>
              <w:jc w:val="both"/>
              <w:rPr>
                <w:sz w:val="20"/>
                <w:szCs w:val="20"/>
              </w:rPr>
            </w:pPr>
            <w:r w:rsidDel="00000000" w:rsidR="00000000" w:rsidRPr="00000000">
              <w:rPr>
                <w:b w:val="1"/>
                <w:bCs w:val="1"/>
                <w:sz w:val="20"/>
                <w:szCs w:val="20"/>
                <w:rtl w:val="0"/>
              </w:rPr>
              <w:t xml:space="preserve">1. Reglas de Rama:</w:t>
            </w:r>
            <w:r w:rsidDel="00000000" w:rsidR="00000000" w:rsidRPr="00000000">
              <w:rPr>
                <w:sz w:val="20"/>
                <w:szCs w:val="20"/>
                <w:rtl w:val="0"/>
              </w:rPr>
              <w:t xml:space="preserve"> La rama </w:t>
            </w:r>
            <w:r w:rsidDel="00000000" w:rsidR="00000000" w:rsidRPr="00000000">
              <w:rPr>
                <w:color w:val="188038"/>
                <w:sz w:val="20"/>
                <w:szCs w:val="20"/>
                <w:rtl w:val="0"/>
              </w:rPr>
              <w:t xml:space="preserve">main</w:t>
            </w:r>
            <w:r w:rsidDel="00000000" w:rsidR="00000000" w:rsidRPr="00000000">
              <w:rPr>
                <w:sz w:val="20"/>
                <w:szCs w:val="20"/>
                <w:rtl w:val="0"/>
              </w:rPr>
              <w:t xml:space="preserve"> debe tener activo un </w:t>
            </w:r>
            <w:r w:rsidDel="00000000" w:rsidR="00000000" w:rsidRPr="00000000">
              <w:rPr>
                <w:i w:val="1"/>
                <w:iCs w:val="1"/>
                <w:sz w:val="20"/>
                <w:szCs w:val="20"/>
                <w:rtl w:val="0"/>
              </w:rPr>
              <w:t xml:space="preserve">Ruleset</w:t>
            </w:r>
            <w:r w:rsidDel="00000000" w:rsidR="00000000" w:rsidRPr="00000000">
              <w:rPr>
                <w:sz w:val="20"/>
                <w:szCs w:val="20"/>
                <w:rtl w:val="0"/>
              </w:rPr>
              <w:t xml:space="preserve"> que bloquee subidas directas y exija al menos 1 </w:t>
            </w:r>
            <w:r w:rsidDel="00000000" w:rsidR="00000000" w:rsidRPr="00000000">
              <w:rPr>
                <w:i w:val="1"/>
                <w:iCs w:val="1"/>
                <w:sz w:val="20"/>
                <w:szCs w:val="20"/>
                <w:rtl w:val="0"/>
              </w:rPr>
              <w:t xml:space="preserve">Approve</w:t>
            </w:r>
            <w:r w:rsidDel="00000000" w:rsidR="00000000" w:rsidRPr="00000000">
              <w:rPr>
                <w:sz w:val="20"/>
                <w:szCs w:val="20"/>
                <w:rtl w:val="0"/>
              </w:rPr>
              <w:t xml:space="preserve"> en Pull Requests.</w:t>
              <w:br w:type="textWrapping"/>
            </w:r>
            <w:r w:rsidDel="00000000" w:rsidR="00000000" w:rsidRPr="00000000">
              <w:rPr>
                <w:b w:val="1"/>
                <w:bCs w:val="1"/>
                <w:sz w:val="20"/>
                <w:szCs w:val="20"/>
                <w:rtl w:val="0"/>
              </w:rPr>
              <w:t xml:space="preserve">2. Linters Base:</w:t>
            </w:r>
            <w:r w:rsidDel="00000000" w:rsidR="00000000" w:rsidRPr="00000000">
              <w:rPr>
                <w:sz w:val="20"/>
                <w:szCs w:val="20"/>
                <w:rtl w:val="0"/>
              </w:rPr>
              <w:t xml:space="preserve"> Configurar ESLint y Prettier en la carpeta </w:t>
            </w:r>
            <w:r w:rsidDel="00000000" w:rsidR="00000000" w:rsidRPr="00000000">
              <w:rPr>
                <w:color w:val="188038"/>
                <w:sz w:val="20"/>
                <w:szCs w:val="20"/>
                <w:rtl w:val="0"/>
              </w:rPr>
              <w:t xml:space="preserve">/frontend</w:t>
            </w:r>
            <w:r w:rsidDel="00000000" w:rsidR="00000000" w:rsidRPr="00000000">
              <w:rPr>
                <w:sz w:val="20"/>
                <w:szCs w:val="20"/>
                <w:rtl w:val="0"/>
              </w:rPr>
              <w:t xml:space="preserve"> y Flake8/Black en </w:t>
            </w:r>
            <w:r w:rsidDel="00000000" w:rsidR="00000000" w:rsidRPr="00000000">
              <w:rPr>
                <w:color w:val="188038"/>
                <w:sz w:val="20"/>
                <w:szCs w:val="20"/>
                <w:rtl w:val="0"/>
              </w:rPr>
              <w:t xml:space="preserve">/backend</w:t>
            </w:r>
            <w:r w:rsidDel="00000000" w:rsidR="00000000" w:rsidRPr="00000000">
              <w:rPr>
                <w:sz w:val="20"/>
                <w:szCs w:val="20"/>
                <w:rtl w:val="0"/>
              </w:rPr>
              <w:t xml:space="preserve">.</w:t>
              <w:br w:type="textWrapping"/>
            </w:r>
            <w:r w:rsidDel="00000000" w:rsidR="00000000" w:rsidRPr="00000000">
              <w:rPr>
                <w:b w:val="1"/>
                <w:bCs w:val="1"/>
                <w:sz w:val="20"/>
                <w:szCs w:val="20"/>
                <w:rtl w:val="0"/>
              </w:rPr>
              <w:t xml:space="preserve">3. Gitignore:</w:t>
            </w:r>
            <w:r w:rsidDel="00000000" w:rsidR="00000000" w:rsidRPr="00000000">
              <w:rPr>
                <w:sz w:val="20"/>
                <w:szCs w:val="20"/>
                <w:rtl w:val="0"/>
              </w:rPr>
              <w:t xml:space="preserve"> Integrar un archivo </w:t>
            </w:r>
            <w:r w:rsidDel="00000000" w:rsidR="00000000" w:rsidRPr="00000000">
              <w:rPr>
                <w:color w:val="188038"/>
                <w:sz w:val="20"/>
                <w:szCs w:val="20"/>
                <w:rtl w:val="0"/>
              </w:rPr>
              <w:t xml:space="preserve">.gitignore</w:t>
            </w:r>
            <w:r w:rsidDel="00000000" w:rsidR="00000000" w:rsidRPr="00000000">
              <w:rPr>
                <w:sz w:val="20"/>
                <w:szCs w:val="20"/>
                <w:rtl w:val="0"/>
              </w:rPr>
              <w:t xml:space="preserve"> estricto que excluya carpetas </w:t>
            </w:r>
            <w:r w:rsidDel="00000000" w:rsidR="00000000" w:rsidRPr="00000000">
              <w:rPr>
                <w:color w:val="188038"/>
                <w:sz w:val="20"/>
                <w:szCs w:val="20"/>
                <w:rtl w:val="0"/>
              </w:rPr>
              <w:t xml:space="preserve">node_modules</w:t>
            </w:r>
            <w:r w:rsidDel="00000000" w:rsidR="00000000" w:rsidRPr="00000000">
              <w:rPr>
                <w:sz w:val="20"/>
                <w:szCs w:val="20"/>
                <w:rtl w:val="0"/>
              </w:rPr>
              <w:t xml:space="preserve">, </w:t>
            </w:r>
            <w:r w:rsidDel="00000000" w:rsidR="00000000" w:rsidRPr="00000000">
              <w:rPr>
                <w:color w:val="188038"/>
                <w:sz w:val="20"/>
                <w:szCs w:val="20"/>
                <w:rtl w:val="0"/>
              </w:rPr>
              <w:t xml:space="preserve">venv</w:t>
            </w:r>
            <w:r w:rsidDel="00000000" w:rsidR="00000000" w:rsidRPr="00000000">
              <w:rPr>
                <w:sz w:val="20"/>
                <w:szCs w:val="20"/>
                <w:rtl w:val="0"/>
              </w:rPr>
              <w:t xml:space="preserve">, </w:t>
            </w:r>
            <w:r w:rsidDel="00000000" w:rsidR="00000000" w:rsidRPr="00000000">
              <w:rPr>
                <w:color w:val="188038"/>
                <w:sz w:val="20"/>
                <w:szCs w:val="20"/>
                <w:rtl w:val="0"/>
              </w:rPr>
              <w:t xml:space="preserve">__pycache__</w:t>
            </w:r>
            <w:r w:rsidDel="00000000" w:rsidR="00000000" w:rsidRPr="00000000">
              <w:rPr>
                <w:sz w:val="20"/>
                <w:szCs w:val="20"/>
                <w:rtl w:val="0"/>
              </w:rPr>
              <w:t xml:space="preserve"> y archivos </w:t>
            </w:r>
            <w:r w:rsidDel="00000000" w:rsidR="00000000" w:rsidRPr="00000000">
              <w:rPr>
                <w:color w:val="188038"/>
                <w:sz w:val="20"/>
                <w:szCs w:val="20"/>
                <w:rtl w:val="0"/>
              </w:rPr>
              <w:t xml:space="preserve">.env</w:t>
            </w:r>
            <w:r w:rsidDel="00000000" w:rsidR="00000000" w:rsidRPr="00000000">
              <w:rPr>
                <w:sz w:val="20"/>
                <w:szCs w:val="20"/>
                <w:rtl w:val="0"/>
              </w:rPr>
              <w:t xml:space="preserve">.</w:t>
            </w:r>
          </w:p>
        </w:tc>
        <w:tc>
          <w:tcPr>
            <w:tcBorders>
              <w:top w:color="c4c7c5" w:space="0" w:sz="6" w:val="single"/>
              <w:left w:color="c4c7c5" w:space="0" w:sz="6" w:val="single"/>
              <w:bottom w:color="c4c7c5" w:space="0" w:sz="6" w:val="single"/>
              <w:right w:color="c4c7c5" w:space="0" w:sz="6"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13B">
            <w:pPr>
              <w:spacing w:after="480" w:lineRule="auto"/>
              <w:ind w:left="0" w:firstLine="0"/>
              <w:jc w:val="both"/>
              <w:rPr>
                <w:sz w:val="20"/>
                <w:szCs w:val="20"/>
              </w:rPr>
            </w:pPr>
            <w:r w:rsidDel="00000000" w:rsidR="00000000" w:rsidRPr="00000000">
              <w:rPr>
                <w:sz w:val="20"/>
                <w:szCs w:val="20"/>
                <w:rtl w:val="0"/>
              </w:rPr>
              <w:t xml:space="preserve">3</w:t>
            </w:r>
          </w:p>
        </w:tc>
      </w:tr>
      <w:tr>
        <w:trPr>
          <w:cantSplit w:val="0"/>
          <w:tblHeader w:val="0"/>
        </w:trPr>
        <w:tc>
          <w:tcPr>
            <w:tcBorders>
              <w:top w:color="c4c7c5" w:space="0" w:sz="6" w:val="single"/>
              <w:left w:color="c4c7c5" w:space="0" w:sz="6" w:val="single"/>
              <w:bottom w:color="c4c7c5" w:space="0" w:sz="6" w:val="single"/>
              <w:right w:color="c4c7c5" w:space="0" w:sz="6"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13C">
            <w:pPr>
              <w:spacing w:after="480" w:lineRule="auto"/>
              <w:ind w:left="0" w:firstLine="0"/>
              <w:jc w:val="both"/>
              <w:rPr>
                <w:sz w:val="20"/>
                <w:szCs w:val="20"/>
              </w:rPr>
            </w:pPr>
            <w:r w:rsidDel="00000000" w:rsidR="00000000" w:rsidRPr="00000000">
              <w:rPr>
                <w:b w:val="1"/>
                <w:bCs w:val="1"/>
                <w:sz w:val="20"/>
                <w:szCs w:val="20"/>
                <w:rtl w:val="0"/>
              </w:rPr>
              <w:t xml:space="preserve">TT-02</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13D">
            <w:pPr>
              <w:spacing w:after="480" w:lineRule="auto"/>
              <w:ind w:left="0" w:firstLine="0"/>
              <w:jc w:val="both"/>
              <w:rPr>
                <w:sz w:val="20"/>
                <w:szCs w:val="20"/>
              </w:rPr>
            </w:pPr>
            <w:r w:rsidDel="00000000" w:rsidR="00000000" w:rsidRPr="00000000">
              <w:rPr>
                <w:b w:val="1"/>
                <w:bCs w:val="1"/>
                <w:sz w:val="20"/>
                <w:szCs w:val="20"/>
                <w:rtl w:val="0"/>
              </w:rPr>
              <w:t xml:space="preserve">SGP-9</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13E">
            <w:pPr>
              <w:spacing w:after="480" w:lineRule="auto"/>
              <w:ind w:left="0" w:firstLine="0"/>
              <w:jc w:val="both"/>
              <w:rPr>
                <w:sz w:val="20"/>
                <w:szCs w:val="20"/>
              </w:rPr>
            </w:pPr>
            <w:r w:rsidDel="00000000" w:rsidR="00000000" w:rsidRPr="00000000">
              <w:rPr>
                <w:sz w:val="20"/>
                <w:szCs w:val="20"/>
                <w:rtl w:val="0"/>
              </w:rPr>
              <w:t xml:space="preserve">EP 1: Infraestructura</w:t>
            </w:r>
          </w:p>
        </w:tc>
        <w:tc>
          <w:tcPr>
            <w:tcBorders>
              <w:top w:color="c4c7c5" w:space="0" w:sz="6" w:val="single"/>
              <w:left w:color="c4c7c5" w:space="0" w:sz="6" w:val="single"/>
              <w:bottom w:color="c4c7c5" w:space="0" w:sz="6" w:val="single"/>
              <w:right w:color="c4c7c5" w:space="0" w:sz="6"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13F">
            <w:pPr>
              <w:spacing w:after="480" w:lineRule="auto"/>
              <w:ind w:left="0" w:firstLine="0"/>
              <w:jc w:val="both"/>
              <w:rPr>
                <w:sz w:val="20"/>
                <w:szCs w:val="20"/>
              </w:rPr>
            </w:pPr>
            <w:r w:rsidDel="00000000" w:rsidR="00000000" w:rsidRPr="00000000">
              <w:rPr>
                <w:sz w:val="20"/>
                <w:szCs w:val="20"/>
                <w:rtl w:val="0"/>
              </w:rPr>
              <w:t xml:space="preserve">Crear Dockerfile optimizado para frontend (React/Vite).</w:t>
            </w:r>
          </w:p>
        </w:tc>
        <w:tc>
          <w:tcPr>
            <w:tcBorders>
              <w:top w:color="c4c7c5" w:space="0" w:sz="6" w:val="single"/>
              <w:left w:color="c4c7c5" w:space="0" w:sz="6" w:val="single"/>
              <w:bottom w:color="c4c7c5" w:space="0" w:sz="6" w:val="single"/>
              <w:right w:color="c4c7c5" w:space="0" w:sz="6"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140">
            <w:pPr>
              <w:spacing w:after="480" w:lineRule="auto"/>
              <w:ind w:left="0" w:firstLine="0"/>
              <w:jc w:val="both"/>
              <w:rPr>
                <w:sz w:val="20"/>
                <w:szCs w:val="20"/>
              </w:rPr>
            </w:pPr>
            <w:r w:rsidDel="00000000" w:rsidR="00000000" w:rsidRPr="00000000">
              <w:rPr>
                <w:b w:val="1"/>
                <w:bCs w:val="1"/>
                <w:sz w:val="20"/>
                <w:szCs w:val="20"/>
                <w:rtl w:val="0"/>
              </w:rPr>
              <w:t xml:space="preserve">1. Imagen Base:</w:t>
            </w:r>
            <w:r w:rsidDel="00000000" w:rsidR="00000000" w:rsidRPr="00000000">
              <w:rPr>
                <w:sz w:val="20"/>
                <w:szCs w:val="20"/>
                <w:rtl w:val="0"/>
              </w:rPr>
              <w:t xml:space="preserve"> Utilizar </w:t>
            </w:r>
            <w:r w:rsidDel="00000000" w:rsidR="00000000" w:rsidRPr="00000000">
              <w:rPr>
                <w:color w:val="188038"/>
                <w:sz w:val="20"/>
                <w:szCs w:val="20"/>
                <w:rtl w:val="0"/>
              </w:rPr>
              <w:t xml:space="preserve">node:18-alpine</w:t>
            </w:r>
            <w:r w:rsidDel="00000000" w:rsidR="00000000" w:rsidRPr="00000000">
              <w:rPr>
                <w:sz w:val="20"/>
                <w:szCs w:val="20"/>
                <w:rtl w:val="0"/>
              </w:rPr>
              <w:t xml:space="preserve"> para minimizar el peso del contenedor.</w:t>
              <w:br w:type="textWrapping"/>
            </w:r>
            <w:r w:rsidDel="00000000" w:rsidR="00000000" w:rsidRPr="00000000">
              <w:rPr>
                <w:b w:val="1"/>
                <w:bCs w:val="1"/>
                <w:sz w:val="20"/>
                <w:szCs w:val="20"/>
                <w:rtl w:val="0"/>
              </w:rPr>
              <w:t xml:space="preserve">2. Construcción:</w:t>
            </w:r>
            <w:r w:rsidDel="00000000" w:rsidR="00000000" w:rsidRPr="00000000">
              <w:rPr>
                <w:sz w:val="20"/>
                <w:szCs w:val="20"/>
                <w:rtl w:val="0"/>
              </w:rPr>
              <w:t xml:space="preserve"> Definir los pasos de copiado de </w:t>
            </w:r>
            <w:r w:rsidDel="00000000" w:rsidR="00000000" w:rsidRPr="00000000">
              <w:rPr>
                <w:color w:val="188038"/>
                <w:sz w:val="20"/>
                <w:szCs w:val="20"/>
                <w:rtl w:val="0"/>
              </w:rPr>
              <w:t xml:space="preserve">package.json</w:t>
            </w:r>
            <w:r w:rsidDel="00000000" w:rsidR="00000000" w:rsidRPr="00000000">
              <w:rPr>
                <w:sz w:val="20"/>
                <w:szCs w:val="20"/>
                <w:rtl w:val="0"/>
              </w:rPr>
              <w:t xml:space="preserve"> y ejecución de </w:t>
            </w:r>
            <w:r w:rsidDel="00000000" w:rsidR="00000000" w:rsidRPr="00000000">
              <w:rPr>
                <w:color w:val="188038"/>
                <w:sz w:val="20"/>
                <w:szCs w:val="20"/>
                <w:rtl w:val="0"/>
              </w:rPr>
              <w:t xml:space="preserve">pnpm install</w:t>
            </w:r>
            <w:r w:rsidDel="00000000" w:rsidR="00000000" w:rsidRPr="00000000">
              <w:rPr>
                <w:sz w:val="20"/>
                <w:szCs w:val="20"/>
                <w:rtl w:val="0"/>
              </w:rPr>
              <w:t xml:space="preserve">.</w:t>
              <w:br w:type="textWrapping"/>
            </w:r>
            <w:r w:rsidDel="00000000" w:rsidR="00000000" w:rsidRPr="00000000">
              <w:rPr>
                <w:b w:val="1"/>
                <w:bCs w:val="1"/>
                <w:sz w:val="20"/>
                <w:szCs w:val="20"/>
                <w:rtl w:val="0"/>
              </w:rPr>
              <w:t xml:space="preserve">3. Red y Puertos:</w:t>
            </w:r>
            <w:r w:rsidDel="00000000" w:rsidR="00000000" w:rsidRPr="00000000">
              <w:rPr>
                <w:sz w:val="20"/>
                <w:szCs w:val="20"/>
                <w:rtl w:val="0"/>
              </w:rPr>
              <w:t xml:space="preserve"> Exponer el puerto </w:t>
            </w:r>
            <w:r w:rsidDel="00000000" w:rsidR="00000000" w:rsidRPr="00000000">
              <w:rPr>
                <w:color w:val="188038"/>
                <w:sz w:val="20"/>
                <w:szCs w:val="20"/>
                <w:rtl w:val="0"/>
              </w:rPr>
              <w:t xml:space="preserve">5173</w:t>
            </w:r>
            <w:r w:rsidDel="00000000" w:rsidR="00000000" w:rsidRPr="00000000">
              <w:rPr>
                <w:sz w:val="20"/>
                <w:szCs w:val="20"/>
                <w:rtl w:val="0"/>
              </w:rPr>
              <w:t xml:space="preserve"> y configurar Vite (</w:t>
            </w:r>
            <w:r w:rsidDel="00000000" w:rsidR="00000000" w:rsidRPr="00000000">
              <w:rPr>
                <w:color w:val="188038"/>
                <w:sz w:val="20"/>
                <w:szCs w:val="20"/>
                <w:rtl w:val="0"/>
              </w:rPr>
              <w:t xml:space="preserve">vite.config.js</w:t>
            </w:r>
            <w:r w:rsidDel="00000000" w:rsidR="00000000" w:rsidRPr="00000000">
              <w:rPr>
                <w:sz w:val="20"/>
                <w:szCs w:val="20"/>
                <w:rtl w:val="0"/>
              </w:rPr>
              <w:t xml:space="preserve">) con </w:t>
            </w:r>
            <w:r w:rsidDel="00000000" w:rsidR="00000000" w:rsidRPr="00000000">
              <w:rPr>
                <w:color w:val="188038"/>
                <w:sz w:val="20"/>
                <w:szCs w:val="20"/>
                <w:rtl w:val="0"/>
              </w:rPr>
              <w:t xml:space="preserve">server.host = '0.0.0.0'</w:t>
            </w:r>
            <w:r w:rsidDel="00000000" w:rsidR="00000000" w:rsidRPr="00000000">
              <w:rPr>
                <w:sz w:val="20"/>
                <w:szCs w:val="20"/>
                <w:rtl w:val="0"/>
              </w:rPr>
              <w:t xml:space="preserve"> para permitir el acceso desde el contenedor hacia el </w:t>
            </w:r>
            <w:r w:rsidDel="00000000" w:rsidR="00000000" w:rsidRPr="00000000">
              <w:rPr>
                <w:i w:val="1"/>
                <w:iCs w:val="1"/>
                <w:sz w:val="20"/>
                <w:szCs w:val="20"/>
                <w:rtl w:val="0"/>
              </w:rPr>
              <w:t xml:space="preserve">localhost</w:t>
            </w:r>
            <w:r w:rsidDel="00000000" w:rsidR="00000000" w:rsidRPr="00000000">
              <w:rPr>
                <w:sz w:val="20"/>
                <w:szCs w:val="20"/>
                <w:rtl w:val="0"/>
              </w:rPr>
              <w:t xml:space="preserve">.</w:t>
              <w:br w:type="textWrapping"/>
            </w:r>
            <w:r w:rsidDel="00000000" w:rsidR="00000000" w:rsidRPr="00000000">
              <w:rPr>
                <w:b w:val="1"/>
                <w:bCs w:val="1"/>
                <w:sz w:val="20"/>
                <w:szCs w:val="20"/>
                <w:rtl w:val="0"/>
              </w:rPr>
              <w:t xml:space="preserve">4. Tolerancia:</w:t>
            </w:r>
            <w:r w:rsidDel="00000000" w:rsidR="00000000" w:rsidRPr="00000000">
              <w:rPr>
                <w:sz w:val="20"/>
                <w:szCs w:val="20"/>
                <w:rtl w:val="0"/>
              </w:rPr>
              <w:t xml:space="preserve"> El contenedor debe levantar sin matar el proceso ante </w:t>
            </w:r>
            <w:r w:rsidDel="00000000" w:rsidR="00000000" w:rsidRPr="00000000">
              <w:rPr>
                <w:i w:val="1"/>
                <w:iCs w:val="1"/>
                <w:sz w:val="20"/>
                <w:szCs w:val="20"/>
                <w:rtl w:val="0"/>
              </w:rPr>
              <w:t xml:space="preserve">warnings</w:t>
            </w:r>
            <w:r w:rsidDel="00000000" w:rsidR="00000000" w:rsidRPr="00000000">
              <w:rPr>
                <w:sz w:val="20"/>
                <w:szCs w:val="20"/>
                <w:rtl w:val="0"/>
              </w:rPr>
              <w:t xml:space="preserve"> de dependencias.</w:t>
            </w:r>
          </w:p>
        </w:tc>
        <w:tc>
          <w:tcPr>
            <w:tcBorders>
              <w:top w:color="c4c7c5" w:space="0" w:sz="6" w:val="single"/>
              <w:left w:color="c4c7c5" w:space="0" w:sz="6" w:val="single"/>
              <w:bottom w:color="c4c7c5" w:space="0" w:sz="6" w:val="single"/>
              <w:right w:color="c4c7c5" w:space="0" w:sz="6"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141">
            <w:pPr>
              <w:spacing w:after="480" w:lineRule="auto"/>
              <w:ind w:left="0" w:firstLine="0"/>
              <w:jc w:val="both"/>
              <w:rPr>
                <w:sz w:val="20"/>
                <w:szCs w:val="20"/>
              </w:rPr>
            </w:pPr>
            <w:r w:rsidDel="00000000" w:rsidR="00000000" w:rsidRPr="00000000">
              <w:rPr>
                <w:sz w:val="20"/>
                <w:szCs w:val="20"/>
                <w:rtl w:val="0"/>
              </w:rPr>
              <w:t xml:space="preserve">3</w:t>
            </w:r>
          </w:p>
        </w:tc>
      </w:tr>
      <w:tr>
        <w:trPr>
          <w:cantSplit w:val="0"/>
          <w:tblHeader w:val="0"/>
        </w:trPr>
        <w:tc>
          <w:tcPr>
            <w:tcBorders>
              <w:top w:color="c4c7c5" w:space="0" w:sz="6" w:val="single"/>
              <w:left w:color="c4c7c5" w:space="0" w:sz="6" w:val="single"/>
              <w:bottom w:color="c4c7c5" w:space="0" w:sz="6" w:val="single"/>
              <w:right w:color="c4c7c5" w:space="0" w:sz="6"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142">
            <w:pPr>
              <w:spacing w:after="480" w:lineRule="auto"/>
              <w:ind w:left="0" w:firstLine="0"/>
              <w:jc w:val="both"/>
              <w:rPr>
                <w:sz w:val="20"/>
                <w:szCs w:val="20"/>
              </w:rPr>
            </w:pPr>
            <w:r w:rsidDel="00000000" w:rsidR="00000000" w:rsidRPr="00000000">
              <w:rPr>
                <w:b w:val="1"/>
                <w:bCs w:val="1"/>
                <w:sz w:val="20"/>
                <w:szCs w:val="20"/>
                <w:rtl w:val="0"/>
              </w:rPr>
              <w:t xml:space="preserve">TT-03</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143">
            <w:pPr>
              <w:spacing w:after="480" w:lineRule="auto"/>
              <w:ind w:left="0" w:firstLine="0"/>
              <w:jc w:val="both"/>
              <w:rPr>
                <w:sz w:val="20"/>
                <w:szCs w:val="20"/>
              </w:rPr>
            </w:pPr>
            <w:r w:rsidDel="00000000" w:rsidR="00000000" w:rsidRPr="00000000">
              <w:rPr>
                <w:b w:val="1"/>
                <w:bCs w:val="1"/>
                <w:sz w:val="20"/>
                <w:szCs w:val="20"/>
                <w:rtl w:val="0"/>
              </w:rPr>
              <w:t xml:space="preserve">SGP-10</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144">
            <w:pPr>
              <w:spacing w:after="480" w:lineRule="auto"/>
              <w:ind w:left="0" w:firstLine="0"/>
              <w:jc w:val="both"/>
              <w:rPr>
                <w:sz w:val="20"/>
                <w:szCs w:val="20"/>
              </w:rPr>
            </w:pPr>
            <w:r w:rsidDel="00000000" w:rsidR="00000000" w:rsidRPr="00000000">
              <w:rPr>
                <w:sz w:val="20"/>
                <w:szCs w:val="20"/>
                <w:rtl w:val="0"/>
              </w:rPr>
              <w:t xml:space="preserve">EP 1: Infraestructura</w:t>
            </w:r>
          </w:p>
        </w:tc>
        <w:tc>
          <w:tcPr>
            <w:tcBorders>
              <w:top w:color="c4c7c5" w:space="0" w:sz="6" w:val="single"/>
              <w:left w:color="c4c7c5" w:space="0" w:sz="6" w:val="single"/>
              <w:bottom w:color="c4c7c5" w:space="0" w:sz="6" w:val="single"/>
              <w:right w:color="c4c7c5" w:space="0" w:sz="6"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145">
            <w:pPr>
              <w:spacing w:after="480" w:lineRule="auto"/>
              <w:ind w:left="0" w:firstLine="0"/>
              <w:jc w:val="both"/>
              <w:rPr>
                <w:sz w:val="20"/>
                <w:szCs w:val="20"/>
              </w:rPr>
            </w:pPr>
            <w:r w:rsidDel="00000000" w:rsidR="00000000" w:rsidRPr="00000000">
              <w:rPr>
                <w:sz w:val="20"/>
                <w:szCs w:val="20"/>
                <w:rtl w:val="0"/>
              </w:rPr>
              <w:t xml:space="preserve">Crear Dockerfile optimizado para backend (Django/Python).</w:t>
            </w:r>
          </w:p>
        </w:tc>
        <w:tc>
          <w:tcPr>
            <w:tcBorders>
              <w:top w:color="c4c7c5" w:space="0" w:sz="6" w:val="single"/>
              <w:left w:color="c4c7c5" w:space="0" w:sz="6" w:val="single"/>
              <w:bottom w:color="c4c7c5" w:space="0" w:sz="6" w:val="single"/>
              <w:right w:color="c4c7c5" w:space="0" w:sz="6"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146">
            <w:pPr>
              <w:spacing w:after="480" w:lineRule="auto"/>
              <w:ind w:left="0" w:firstLine="0"/>
              <w:jc w:val="both"/>
              <w:rPr>
                <w:sz w:val="20"/>
                <w:szCs w:val="20"/>
              </w:rPr>
            </w:pPr>
            <w:r w:rsidDel="00000000" w:rsidR="00000000" w:rsidRPr="00000000">
              <w:rPr>
                <w:b w:val="1"/>
                <w:bCs w:val="1"/>
                <w:sz w:val="20"/>
                <w:szCs w:val="20"/>
                <w:rtl w:val="0"/>
              </w:rPr>
              <w:t xml:space="preserve">1. Imagen Base:</w:t>
            </w:r>
            <w:r w:rsidDel="00000000" w:rsidR="00000000" w:rsidRPr="00000000">
              <w:rPr>
                <w:sz w:val="20"/>
                <w:szCs w:val="20"/>
                <w:rtl w:val="0"/>
              </w:rPr>
              <w:t xml:space="preserve"> Utilizar </w:t>
            </w:r>
            <w:r w:rsidDel="00000000" w:rsidR="00000000" w:rsidRPr="00000000">
              <w:rPr>
                <w:color w:val="188038"/>
                <w:sz w:val="20"/>
                <w:szCs w:val="20"/>
                <w:rtl w:val="0"/>
              </w:rPr>
              <w:t xml:space="preserve">python:3.10-slim</w:t>
            </w:r>
            <w:r w:rsidDel="00000000" w:rsidR="00000000" w:rsidRPr="00000000">
              <w:rPr>
                <w:sz w:val="20"/>
                <w:szCs w:val="20"/>
                <w:rtl w:val="0"/>
              </w:rPr>
              <w:t xml:space="preserve"> (o superior).</w:t>
              <w:br w:type="textWrapping"/>
            </w:r>
            <w:r w:rsidDel="00000000" w:rsidR="00000000" w:rsidRPr="00000000">
              <w:rPr>
                <w:b w:val="1"/>
                <w:bCs w:val="1"/>
                <w:sz w:val="20"/>
                <w:szCs w:val="20"/>
                <w:rtl w:val="0"/>
              </w:rPr>
              <w:t xml:space="preserve">2. Entorno:</w:t>
            </w:r>
            <w:r w:rsidDel="00000000" w:rsidR="00000000" w:rsidRPr="00000000">
              <w:rPr>
                <w:sz w:val="20"/>
                <w:szCs w:val="20"/>
                <w:rtl w:val="0"/>
              </w:rPr>
              <w:t xml:space="preserve"> Deshabilitar la creación de bytecode (</w:t>
            </w:r>
            <w:r w:rsidDel="00000000" w:rsidR="00000000" w:rsidRPr="00000000">
              <w:rPr>
                <w:color w:val="188038"/>
                <w:sz w:val="20"/>
                <w:szCs w:val="20"/>
                <w:rtl w:val="0"/>
              </w:rPr>
              <w:t xml:space="preserve">PYTHONDONTWRITEBYTECODE=1</w:t>
            </w:r>
            <w:r w:rsidDel="00000000" w:rsidR="00000000" w:rsidRPr="00000000">
              <w:rPr>
                <w:sz w:val="20"/>
                <w:szCs w:val="20"/>
                <w:rtl w:val="0"/>
              </w:rPr>
              <w:t xml:space="preserve">) y forzar la salida estándar sin </w:t>
            </w:r>
            <w:r w:rsidDel="00000000" w:rsidR="00000000" w:rsidRPr="00000000">
              <w:rPr>
                <w:i w:val="1"/>
                <w:iCs w:val="1"/>
                <w:sz w:val="20"/>
                <w:szCs w:val="20"/>
                <w:rtl w:val="0"/>
              </w:rPr>
              <w:t xml:space="preserve">buffer</w:t>
            </w:r>
            <w:r w:rsidDel="00000000" w:rsidR="00000000" w:rsidRPr="00000000">
              <w:rPr>
                <w:sz w:val="20"/>
                <w:szCs w:val="20"/>
                <w:rtl w:val="0"/>
              </w:rPr>
              <w:t xml:space="preserve"> (</w:t>
            </w:r>
            <w:r w:rsidDel="00000000" w:rsidR="00000000" w:rsidRPr="00000000">
              <w:rPr>
                <w:color w:val="188038"/>
                <w:sz w:val="20"/>
                <w:szCs w:val="20"/>
                <w:rtl w:val="0"/>
              </w:rPr>
              <w:t xml:space="preserve">PYTHONUNBUFFERED=1</w:t>
            </w:r>
            <w:r w:rsidDel="00000000" w:rsidR="00000000" w:rsidRPr="00000000">
              <w:rPr>
                <w:sz w:val="20"/>
                <w:szCs w:val="20"/>
                <w:rtl w:val="0"/>
              </w:rPr>
              <w:t xml:space="preserve">).</w:t>
              <w:br w:type="textWrapping"/>
            </w:r>
            <w:r w:rsidDel="00000000" w:rsidR="00000000" w:rsidRPr="00000000">
              <w:rPr>
                <w:b w:val="1"/>
                <w:bCs w:val="1"/>
                <w:sz w:val="20"/>
                <w:szCs w:val="20"/>
                <w:rtl w:val="0"/>
              </w:rPr>
              <w:t xml:space="preserve">3. Dependencias:</w:t>
            </w:r>
            <w:r w:rsidDel="00000000" w:rsidR="00000000" w:rsidRPr="00000000">
              <w:rPr>
                <w:sz w:val="20"/>
                <w:szCs w:val="20"/>
                <w:rtl w:val="0"/>
              </w:rPr>
              <w:t xml:space="preserve"> Ejecutar </w:t>
            </w:r>
            <w:r w:rsidDel="00000000" w:rsidR="00000000" w:rsidRPr="00000000">
              <w:rPr>
                <w:color w:val="188038"/>
                <w:sz w:val="20"/>
                <w:szCs w:val="20"/>
                <w:rtl w:val="0"/>
              </w:rPr>
              <w:t xml:space="preserve">pip install -r requirements.txt</w:t>
            </w:r>
            <w:r w:rsidDel="00000000" w:rsidR="00000000" w:rsidRPr="00000000">
              <w:rPr>
                <w:sz w:val="20"/>
                <w:szCs w:val="20"/>
                <w:rtl w:val="0"/>
              </w:rPr>
              <w:t xml:space="preserve">.</w:t>
              <w:br w:type="textWrapping"/>
            </w:r>
            <w:r w:rsidDel="00000000" w:rsidR="00000000" w:rsidRPr="00000000">
              <w:rPr>
                <w:b w:val="1"/>
                <w:bCs w:val="1"/>
                <w:sz w:val="20"/>
                <w:szCs w:val="20"/>
                <w:rtl w:val="0"/>
              </w:rPr>
              <w:t xml:space="preserve">4. Ejecución:</w:t>
            </w:r>
            <w:r w:rsidDel="00000000" w:rsidR="00000000" w:rsidRPr="00000000">
              <w:rPr>
                <w:sz w:val="20"/>
                <w:szCs w:val="20"/>
                <w:rtl w:val="0"/>
              </w:rPr>
              <w:t xml:space="preserve"> Exponer el puerto </w:t>
            </w:r>
            <w:r w:rsidDel="00000000" w:rsidR="00000000" w:rsidRPr="00000000">
              <w:rPr>
                <w:color w:val="188038"/>
                <w:sz w:val="20"/>
                <w:szCs w:val="20"/>
                <w:rtl w:val="0"/>
              </w:rPr>
              <w:t xml:space="preserve">8000</w:t>
            </w:r>
            <w:r w:rsidDel="00000000" w:rsidR="00000000" w:rsidRPr="00000000">
              <w:rPr>
                <w:sz w:val="20"/>
                <w:szCs w:val="20"/>
                <w:rtl w:val="0"/>
              </w:rPr>
              <w:t xml:space="preserve"> y definir el comando de arranque de Django (</w:t>
            </w:r>
            <w:r w:rsidDel="00000000" w:rsidR="00000000" w:rsidRPr="00000000">
              <w:rPr>
                <w:color w:val="188038"/>
                <w:sz w:val="20"/>
                <w:szCs w:val="20"/>
                <w:rtl w:val="0"/>
              </w:rPr>
              <w:t xml:space="preserve">runserver</w:t>
            </w:r>
            <w:r w:rsidDel="00000000" w:rsidR="00000000" w:rsidRPr="00000000">
              <w:rPr>
                <w:sz w:val="20"/>
                <w:szCs w:val="20"/>
                <w:rtl w:val="0"/>
              </w:rPr>
              <w:t xml:space="preserve"> para local).</w:t>
            </w:r>
          </w:p>
        </w:tc>
        <w:tc>
          <w:tcPr>
            <w:tcBorders>
              <w:top w:color="c4c7c5" w:space="0" w:sz="6" w:val="single"/>
              <w:left w:color="c4c7c5" w:space="0" w:sz="6" w:val="single"/>
              <w:bottom w:color="c4c7c5" w:space="0" w:sz="6" w:val="single"/>
              <w:right w:color="c4c7c5" w:space="0" w:sz="6"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147">
            <w:pPr>
              <w:spacing w:after="480" w:lineRule="auto"/>
              <w:ind w:left="0" w:firstLine="0"/>
              <w:jc w:val="both"/>
              <w:rPr>
                <w:sz w:val="20"/>
                <w:szCs w:val="20"/>
              </w:rPr>
            </w:pPr>
            <w:r w:rsidDel="00000000" w:rsidR="00000000" w:rsidRPr="00000000">
              <w:rPr>
                <w:sz w:val="20"/>
                <w:szCs w:val="20"/>
                <w:rtl w:val="0"/>
              </w:rPr>
              <w:t xml:space="preserve">3</w:t>
            </w:r>
          </w:p>
        </w:tc>
      </w:tr>
      <w:tr>
        <w:trPr>
          <w:cantSplit w:val="0"/>
          <w:tblHeader w:val="0"/>
        </w:trPr>
        <w:tc>
          <w:tcPr>
            <w:tcBorders>
              <w:top w:color="c4c7c5" w:space="0" w:sz="6" w:val="single"/>
              <w:left w:color="c4c7c5" w:space="0" w:sz="6" w:val="single"/>
              <w:bottom w:color="c4c7c5" w:space="0" w:sz="6" w:val="single"/>
              <w:right w:color="c4c7c5" w:space="0" w:sz="6"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148">
            <w:pPr>
              <w:spacing w:after="480" w:lineRule="auto"/>
              <w:ind w:left="0" w:firstLine="0"/>
              <w:jc w:val="both"/>
              <w:rPr>
                <w:sz w:val="20"/>
                <w:szCs w:val="20"/>
              </w:rPr>
            </w:pPr>
            <w:r w:rsidDel="00000000" w:rsidR="00000000" w:rsidRPr="00000000">
              <w:rPr>
                <w:b w:val="1"/>
                <w:bCs w:val="1"/>
                <w:sz w:val="20"/>
                <w:szCs w:val="20"/>
                <w:rtl w:val="0"/>
              </w:rPr>
              <w:t xml:space="preserve">TT-04</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149">
            <w:pPr>
              <w:spacing w:after="480" w:lineRule="auto"/>
              <w:ind w:left="0" w:firstLine="0"/>
              <w:jc w:val="both"/>
              <w:rPr>
                <w:sz w:val="20"/>
                <w:szCs w:val="20"/>
              </w:rPr>
            </w:pPr>
            <w:r w:rsidDel="00000000" w:rsidR="00000000" w:rsidRPr="00000000">
              <w:rPr>
                <w:b w:val="1"/>
                <w:bCs w:val="1"/>
                <w:sz w:val="20"/>
                <w:szCs w:val="20"/>
                <w:rtl w:val="0"/>
              </w:rPr>
              <w:t xml:space="preserve">SGP-11</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14A">
            <w:pPr>
              <w:spacing w:after="480" w:lineRule="auto"/>
              <w:ind w:left="0" w:firstLine="0"/>
              <w:jc w:val="both"/>
              <w:rPr>
                <w:sz w:val="20"/>
                <w:szCs w:val="20"/>
              </w:rPr>
            </w:pPr>
            <w:r w:rsidDel="00000000" w:rsidR="00000000" w:rsidRPr="00000000">
              <w:rPr>
                <w:sz w:val="20"/>
                <w:szCs w:val="20"/>
                <w:rtl w:val="0"/>
              </w:rPr>
              <w:t xml:space="preserve">EP 1: Infraestructura</w:t>
            </w:r>
          </w:p>
        </w:tc>
        <w:tc>
          <w:tcPr>
            <w:tcBorders>
              <w:top w:color="c4c7c5" w:space="0" w:sz="6" w:val="single"/>
              <w:left w:color="c4c7c5" w:space="0" w:sz="6" w:val="single"/>
              <w:bottom w:color="c4c7c5" w:space="0" w:sz="6" w:val="single"/>
              <w:right w:color="c4c7c5" w:space="0" w:sz="6"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14B">
            <w:pPr>
              <w:spacing w:after="480" w:lineRule="auto"/>
              <w:ind w:left="0" w:firstLine="0"/>
              <w:jc w:val="both"/>
              <w:rPr>
                <w:sz w:val="20"/>
                <w:szCs w:val="20"/>
              </w:rPr>
            </w:pPr>
            <w:r w:rsidDel="00000000" w:rsidR="00000000" w:rsidRPr="00000000">
              <w:rPr>
                <w:sz w:val="20"/>
                <w:szCs w:val="20"/>
                <w:rtl w:val="0"/>
              </w:rPr>
              <w:t xml:space="preserve">Configurar docker-compose.yml para orquestar servicios.</w:t>
            </w:r>
          </w:p>
        </w:tc>
        <w:tc>
          <w:tcPr>
            <w:tcBorders>
              <w:top w:color="c4c7c5" w:space="0" w:sz="6" w:val="single"/>
              <w:left w:color="c4c7c5" w:space="0" w:sz="6" w:val="single"/>
              <w:bottom w:color="c4c7c5" w:space="0" w:sz="6" w:val="single"/>
              <w:right w:color="c4c7c5" w:space="0" w:sz="6"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14C">
            <w:pPr>
              <w:spacing w:after="480" w:lineRule="auto"/>
              <w:ind w:left="0" w:firstLine="0"/>
              <w:jc w:val="both"/>
              <w:rPr>
                <w:sz w:val="20"/>
                <w:szCs w:val="20"/>
              </w:rPr>
            </w:pPr>
            <w:r w:rsidDel="00000000" w:rsidR="00000000" w:rsidRPr="00000000">
              <w:rPr>
                <w:b w:val="1"/>
                <w:bCs w:val="1"/>
                <w:sz w:val="20"/>
                <w:szCs w:val="20"/>
                <w:rtl w:val="0"/>
              </w:rPr>
              <w:t xml:space="preserve">1. Servicios:</w:t>
            </w:r>
            <w:r w:rsidDel="00000000" w:rsidR="00000000" w:rsidRPr="00000000">
              <w:rPr>
                <w:sz w:val="20"/>
                <w:szCs w:val="20"/>
                <w:rtl w:val="0"/>
              </w:rPr>
              <w:t xml:space="preserve"> Definir contenedores paralelos para </w:t>
            </w:r>
            <w:r w:rsidDel="00000000" w:rsidR="00000000" w:rsidRPr="00000000">
              <w:rPr>
                <w:color w:val="188038"/>
                <w:sz w:val="20"/>
                <w:szCs w:val="20"/>
                <w:rtl w:val="0"/>
              </w:rPr>
              <w:t xml:space="preserve">frontend</w:t>
            </w:r>
            <w:r w:rsidDel="00000000" w:rsidR="00000000" w:rsidRPr="00000000">
              <w:rPr>
                <w:sz w:val="20"/>
                <w:szCs w:val="20"/>
                <w:rtl w:val="0"/>
              </w:rPr>
              <w:t xml:space="preserve">, </w:t>
            </w:r>
            <w:r w:rsidDel="00000000" w:rsidR="00000000" w:rsidRPr="00000000">
              <w:rPr>
                <w:color w:val="188038"/>
                <w:sz w:val="20"/>
                <w:szCs w:val="20"/>
                <w:rtl w:val="0"/>
              </w:rPr>
              <w:t xml:space="preserve">backend</w:t>
            </w:r>
            <w:r w:rsidDel="00000000" w:rsidR="00000000" w:rsidRPr="00000000">
              <w:rPr>
                <w:sz w:val="20"/>
                <w:szCs w:val="20"/>
                <w:rtl w:val="0"/>
              </w:rPr>
              <w:t xml:space="preserve"> y </w:t>
            </w:r>
            <w:r w:rsidDel="00000000" w:rsidR="00000000" w:rsidRPr="00000000">
              <w:rPr>
                <w:color w:val="188038"/>
                <w:sz w:val="20"/>
                <w:szCs w:val="20"/>
                <w:rtl w:val="0"/>
              </w:rPr>
              <w:t xml:space="preserve">db</w:t>
            </w:r>
            <w:r w:rsidDel="00000000" w:rsidR="00000000" w:rsidRPr="00000000">
              <w:rPr>
                <w:sz w:val="20"/>
                <w:szCs w:val="20"/>
                <w:rtl w:val="0"/>
              </w:rPr>
              <w:t xml:space="preserve"> (PostgreSQL 15).</w:t>
              <w:br w:type="textWrapping"/>
            </w:r>
            <w:r w:rsidDel="00000000" w:rsidR="00000000" w:rsidRPr="00000000">
              <w:rPr>
                <w:b w:val="1"/>
                <w:bCs w:val="1"/>
                <w:sz w:val="20"/>
                <w:szCs w:val="20"/>
                <w:rtl w:val="0"/>
              </w:rPr>
              <w:t xml:space="preserve">2. Persistencia:</w:t>
            </w:r>
            <w:r w:rsidDel="00000000" w:rsidR="00000000" w:rsidRPr="00000000">
              <w:rPr>
                <w:sz w:val="20"/>
                <w:szCs w:val="20"/>
                <w:rtl w:val="0"/>
              </w:rPr>
              <w:t xml:space="preserve"> Declarar un volumen local (</w:t>
            </w:r>
            <w:r w:rsidDel="00000000" w:rsidR="00000000" w:rsidRPr="00000000">
              <w:rPr>
                <w:color w:val="188038"/>
                <w:sz w:val="20"/>
                <w:szCs w:val="20"/>
                <w:rtl w:val="0"/>
              </w:rPr>
              <w:t xml:space="preserve">postgres_data</w:t>
            </w:r>
            <w:r w:rsidDel="00000000" w:rsidR="00000000" w:rsidRPr="00000000">
              <w:rPr>
                <w:sz w:val="20"/>
                <w:szCs w:val="20"/>
                <w:rtl w:val="0"/>
              </w:rPr>
              <w:t xml:space="preserve">) atado al contenedor de BD para que los datos no se pierdan al apagar Docker.</w:t>
              <w:br w:type="textWrapping"/>
            </w:r>
            <w:r w:rsidDel="00000000" w:rsidR="00000000" w:rsidRPr="00000000">
              <w:rPr>
                <w:b w:val="1"/>
                <w:bCs w:val="1"/>
                <w:sz w:val="20"/>
                <w:szCs w:val="20"/>
                <w:rtl w:val="0"/>
              </w:rPr>
              <w:t xml:space="preserve">3. Dependencias Lógicas:</w:t>
            </w:r>
            <w:r w:rsidDel="00000000" w:rsidR="00000000" w:rsidRPr="00000000">
              <w:rPr>
                <w:sz w:val="20"/>
                <w:szCs w:val="20"/>
                <w:rtl w:val="0"/>
              </w:rPr>
              <w:t xml:space="preserve"> El contenedor </w:t>
            </w:r>
            <w:r w:rsidDel="00000000" w:rsidR="00000000" w:rsidRPr="00000000">
              <w:rPr>
                <w:color w:val="188038"/>
                <w:sz w:val="20"/>
                <w:szCs w:val="20"/>
                <w:rtl w:val="0"/>
              </w:rPr>
              <w:t xml:space="preserve">backend</w:t>
            </w:r>
            <w:r w:rsidDel="00000000" w:rsidR="00000000" w:rsidRPr="00000000">
              <w:rPr>
                <w:sz w:val="20"/>
                <w:szCs w:val="20"/>
                <w:rtl w:val="0"/>
              </w:rPr>
              <w:t xml:space="preserve"> debe incluir una regla </w:t>
            </w:r>
            <w:r w:rsidDel="00000000" w:rsidR="00000000" w:rsidRPr="00000000">
              <w:rPr>
                <w:color w:val="188038"/>
                <w:sz w:val="20"/>
                <w:szCs w:val="20"/>
                <w:rtl w:val="0"/>
              </w:rPr>
              <w:t xml:space="preserve">depends_on</w:t>
            </w:r>
            <w:r w:rsidDel="00000000" w:rsidR="00000000" w:rsidRPr="00000000">
              <w:rPr>
                <w:sz w:val="20"/>
                <w:szCs w:val="20"/>
                <w:rtl w:val="0"/>
              </w:rPr>
              <w:t xml:space="preserve"> apuntando a </w:t>
            </w:r>
            <w:r w:rsidDel="00000000" w:rsidR="00000000" w:rsidRPr="00000000">
              <w:rPr>
                <w:color w:val="188038"/>
                <w:sz w:val="20"/>
                <w:szCs w:val="20"/>
                <w:rtl w:val="0"/>
              </w:rPr>
              <w:t xml:space="preserve">db</w:t>
            </w:r>
            <w:r w:rsidDel="00000000" w:rsidR="00000000" w:rsidRPr="00000000">
              <w:rPr>
                <w:sz w:val="20"/>
                <w:szCs w:val="20"/>
                <w:rtl w:val="0"/>
              </w:rPr>
              <w:t xml:space="preserve">.</w:t>
              <w:br w:type="textWrapping"/>
            </w:r>
            <w:r w:rsidDel="00000000" w:rsidR="00000000" w:rsidRPr="00000000">
              <w:rPr>
                <w:b w:val="1"/>
                <w:bCs w:val="1"/>
                <w:sz w:val="20"/>
                <w:szCs w:val="20"/>
                <w:rtl w:val="0"/>
              </w:rPr>
              <w:t xml:space="preserve">4. QA:</w:t>
            </w:r>
            <w:r w:rsidDel="00000000" w:rsidR="00000000" w:rsidRPr="00000000">
              <w:rPr>
                <w:sz w:val="20"/>
                <w:szCs w:val="20"/>
                <w:rtl w:val="0"/>
              </w:rPr>
              <w:t xml:space="preserve"> Al ejecutar </w:t>
            </w:r>
            <w:r w:rsidDel="00000000" w:rsidR="00000000" w:rsidRPr="00000000">
              <w:rPr>
                <w:color w:val="188038"/>
                <w:sz w:val="20"/>
                <w:szCs w:val="20"/>
                <w:rtl w:val="0"/>
              </w:rPr>
              <w:t xml:space="preserve">docker-compose up --build</w:t>
            </w:r>
            <w:r w:rsidDel="00000000" w:rsidR="00000000" w:rsidRPr="00000000">
              <w:rPr>
                <w:sz w:val="20"/>
                <w:szCs w:val="20"/>
                <w:rtl w:val="0"/>
              </w:rPr>
              <w:t xml:space="preserve">, todos los servicios deben emitir estado </w:t>
            </w:r>
            <w:r w:rsidDel="00000000" w:rsidR="00000000" w:rsidRPr="00000000">
              <w:rPr>
                <w:i w:val="1"/>
                <w:iCs w:val="1"/>
                <w:sz w:val="20"/>
                <w:szCs w:val="20"/>
                <w:rtl w:val="0"/>
              </w:rPr>
              <w:t xml:space="preserve">Running</w:t>
            </w:r>
            <w:r w:rsidDel="00000000" w:rsidR="00000000" w:rsidRPr="00000000">
              <w:rPr>
                <w:sz w:val="20"/>
                <w:szCs w:val="20"/>
                <w:rtl w:val="0"/>
              </w:rPr>
              <w:t xml:space="preserve"> sin </w:t>
            </w:r>
            <w:r w:rsidDel="00000000" w:rsidR="00000000" w:rsidRPr="00000000">
              <w:rPr>
                <w:i w:val="1"/>
                <w:iCs w:val="1"/>
                <w:sz w:val="20"/>
                <w:szCs w:val="20"/>
                <w:rtl w:val="0"/>
              </w:rPr>
              <w:t xml:space="preserve">CrashLoopBackOff</w:t>
            </w:r>
            <w:r w:rsidDel="00000000" w:rsidR="00000000" w:rsidRPr="00000000">
              <w:rPr>
                <w:sz w:val="20"/>
                <w:szCs w:val="20"/>
                <w:rtl w:val="0"/>
              </w:rPr>
              <w:t xml:space="preserve">.</w:t>
            </w:r>
          </w:p>
        </w:tc>
        <w:tc>
          <w:tcPr>
            <w:tcBorders>
              <w:top w:color="c4c7c5" w:space="0" w:sz="6" w:val="single"/>
              <w:left w:color="c4c7c5" w:space="0" w:sz="6" w:val="single"/>
              <w:bottom w:color="c4c7c5" w:space="0" w:sz="6" w:val="single"/>
              <w:right w:color="c4c7c5" w:space="0" w:sz="6"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14D">
            <w:pPr>
              <w:spacing w:after="480" w:lineRule="auto"/>
              <w:ind w:left="0" w:firstLine="0"/>
              <w:jc w:val="both"/>
              <w:rPr>
                <w:sz w:val="20"/>
                <w:szCs w:val="20"/>
              </w:rPr>
            </w:pPr>
            <w:r w:rsidDel="00000000" w:rsidR="00000000" w:rsidRPr="00000000">
              <w:rPr>
                <w:sz w:val="20"/>
                <w:szCs w:val="20"/>
                <w:rtl w:val="0"/>
              </w:rPr>
              <w:t xml:space="preserve">5</w:t>
            </w:r>
          </w:p>
        </w:tc>
      </w:tr>
      <w:tr>
        <w:trPr>
          <w:cantSplit w:val="0"/>
          <w:tblHeader w:val="0"/>
        </w:trPr>
        <w:tc>
          <w:tcPr>
            <w:tcBorders>
              <w:top w:color="c4c7c5" w:space="0" w:sz="6" w:val="single"/>
              <w:left w:color="c4c7c5" w:space="0" w:sz="6" w:val="single"/>
              <w:bottom w:color="c4c7c5" w:space="0" w:sz="6" w:val="single"/>
              <w:right w:color="c4c7c5" w:space="0" w:sz="6"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14E">
            <w:pPr>
              <w:spacing w:after="480" w:lineRule="auto"/>
              <w:ind w:left="0" w:firstLine="0"/>
              <w:jc w:val="both"/>
              <w:rPr>
                <w:sz w:val="20"/>
                <w:szCs w:val="20"/>
              </w:rPr>
            </w:pPr>
            <w:r w:rsidDel="00000000" w:rsidR="00000000" w:rsidRPr="00000000">
              <w:rPr>
                <w:b w:val="1"/>
                <w:bCs w:val="1"/>
                <w:sz w:val="20"/>
                <w:szCs w:val="20"/>
                <w:rtl w:val="0"/>
              </w:rPr>
              <w:t xml:space="preserve">TT-05</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14F">
            <w:pPr>
              <w:spacing w:after="480" w:lineRule="auto"/>
              <w:ind w:left="0" w:firstLine="0"/>
              <w:jc w:val="both"/>
              <w:rPr>
                <w:sz w:val="20"/>
                <w:szCs w:val="20"/>
              </w:rPr>
            </w:pPr>
            <w:r w:rsidDel="00000000" w:rsidR="00000000" w:rsidRPr="00000000">
              <w:rPr>
                <w:b w:val="1"/>
                <w:bCs w:val="1"/>
                <w:sz w:val="20"/>
                <w:szCs w:val="20"/>
                <w:rtl w:val="0"/>
              </w:rPr>
              <w:t xml:space="preserve">SGP-12</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150">
            <w:pPr>
              <w:spacing w:after="480" w:lineRule="auto"/>
              <w:ind w:left="0" w:firstLine="0"/>
              <w:jc w:val="both"/>
              <w:rPr>
                <w:sz w:val="20"/>
                <w:szCs w:val="20"/>
              </w:rPr>
            </w:pPr>
            <w:r w:rsidDel="00000000" w:rsidR="00000000" w:rsidRPr="00000000">
              <w:rPr>
                <w:sz w:val="20"/>
                <w:szCs w:val="20"/>
                <w:rtl w:val="0"/>
              </w:rPr>
              <w:t xml:space="preserve">EP 1: Infraestructura</w:t>
            </w:r>
          </w:p>
        </w:tc>
        <w:tc>
          <w:tcPr>
            <w:tcBorders>
              <w:top w:color="c4c7c5" w:space="0" w:sz="6" w:val="single"/>
              <w:left w:color="c4c7c5" w:space="0" w:sz="6" w:val="single"/>
              <w:bottom w:color="c4c7c5" w:space="0" w:sz="6" w:val="single"/>
              <w:right w:color="c4c7c5" w:space="0" w:sz="6"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151">
            <w:pPr>
              <w:spacing w:after="480" w:lineRule="auto"/>
              <w:ind w:left="0" w:firstLine="0"/>
              <w:jc w:val="both"/>
              <w:rPr>
                <w:sz w:val="20"/>
                <w:szCs w:val="20"/>
              </w:rPr>
            </w:pPr>
            <w:r w:rsidDel="00000000" w:rsidR="00000000" w:rsidRPr="00000000">
              <w:rPr>
                <w:sz w:val="20"/>
                <w:szCs w:val="20"/>
                <w:rtl w:val="0"/>
              </w:rPr>
              <w:t xml:space="preserve">Configurar manejo de secretos .env (DevSecOps).</w:t>
            </w:r>
          </w:p>
        </w:tc>
        <w:tc>
          <w:tcPr>
            <w:tcBorders>
              <w:top w:color="c4c7c5" w:space="0" w:sz="6" w:val="single"/>
              <w:left w:color="c4c7c5" w:space="0" w:sz="6" w:val="single"/>
              <w:bottom w:color="c4c7c5" w:space="0" w:sz="6" w:val="single"/>
              <w:right w:color="c4c7c5" w:space="0" w:sz="6"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152">
            <w:pPr>
              <w:spacing w:after="480" w:lineRule="auto"/>
              <w:ind w:left="0" w:firstLine="0"/>
              <w:jc w:val="both"/>
              <w:rPr>
                <w:sz w:val="20"/>
                <w:szCs w:val="20"/>
              </w:rPr>
            </w:pPr>
            <w:r w:rsidDel="00000000" w:rsidR="00000000" w:rsidRPr="00000000">
              <w:rPr>
                <w:b w:val="1"/>
                <w:bCs w:val="1"/>
                <w:sz w:val="20"/>
                <w:szCs w:val="20"/>
                <w:rtl w:val="0"/>
              </w:rPr>
              <w:t xml:space="preserve">1. Plantilla:</w:t>
            </w:r>
            <w:r w:rsidDel="00000000" w:rsidR="00000000" w:rsidRPr="00000000">
              <w:rPr>
                <w:sz w:val="20"/>
                <w:szCs w:val="20"/>
                <w:rtl w:val="0"/>
              </w:rPr>
              <w:t xml:space="preserve"> Crear y subir al repositorio un archivo </w:t>
            </w:r>
            <w:r w:rsidDel="00000000" w:rsidR="00000000" w:rsidRPr="00000000">
              <w:rPr>
                <w:color w:val="188038"/>
                <w:sz w:val="20"/>
                <w:szCs w:val="20"/>
                <w:rtl w:val="0"/>
              </w:rPr>
              <w:t xml:space="preserve">.env.example</w:t>
            </w:r>
            <w:r w:rsidDel="00000000" w:rsidR="00000000" w:rsidRPr="00000000">
              <w:rPr>
                <w:sz w:val="20"/>
                <w:szCs w:val="20"/>
                <w:rtl w:val="0"/>
              </w:rPr>
              <w:t xml:space="preserve"> con las variables declaradas pero vacías (ej. </w:t>
            </w:r>
            <w:r w:rsidDel="00000000" w:rsidR="00000000" w:rsidRPr="00000000">
              <w:rPr>
                <w:color w:val="188038"/>
                <w:sz w:val="20"/>
                <w:szCs w:val="20"/>
                <w:rtl w:val="0"/>
              </w:rPr>
              <w:t xml:space="preserve">DB_PASSWORD=</w:t>
            </w:r>
            <w:r w:rsidDel="00000000" w:rsidR="00000000" w:rsidRPr="00000000">
              <w:rPr>
                <w:sz w:val="20"/>
                <w:szCs w:val="20"/>
                <w:rtl w:val="0"/>
              </w:rPr>
              <w:t xml:space="preserve">).</w:t>
              <w:br w:type="textWrapping"/>
            </w:r>
            <w:r w:rsidDel="00000000" w:rsidR="00000000" w:rsidRPr="00000000">
              <w:rPr>
                <w:b w:val="1"/>
                <w:bCs w:val="1"/>
                <w:sz w:val="20"/>
                <w:szCs w:val="20"/>
                <w:rtl w:val="0"/>
              </w:rPr>
              <w:t xml:space="preserve">2. Aislamiento:</w:t>
            </w:r>
            <w:r w:rsidDel="00000000" w:rsidR="00000000" w:rsidRPr="00000000">
              <w:rPr>
                <w:sz w:val="20"/>
                <w:szCs w:val="20"/>
                <w:rtl w:val="0"/>
              </w:rPr>
              <w:t xml:space="preserve"> Validar que </w:t>
            </w:r>
            <w:r w:rsidDel="00000000" w:rsidR="00000000" w:rsidRPr="00000000">
              <w:rPr>
                <w:color w:val="188038"/>
                <w:sz w:val="20"/>
                <w:szCs w:val="20"/>
                <w:rtl w:val="0"/>
              </w:rPr>
              <w:t xml:space="preserve">.env</w:t>
            </w:r>
            <w:r w:rsidDel="00000000" w:rsidR="00000000" w:rsidRPr="00000000">
              <w:rPr>
                <w:sz w:val="20"/>
                <w:szCs w:val="20"/>
                <w:rtl w:val="0"/>
              </w:rPr>
              <w:t xml:space="preserve"> esté declarado en el </w:t>
            </w:r>
            <w:r w:rsidDel="00000000" w:rsidR="00000000" w:rsidRPr="00000000">
              <w:rPr>
                <w:color w:val="188038"/>
                <w:sz w:val="20"/>
                <w:szCs w:val="20"/>
                <w:rtl w:val="0"/>
              </w:rPr>
              <w:t xml:space="preserve">.gitignore</w:t>
            </w:r>
            <w:r w:rsidDel="00000000" w:rsidR="00000000" w:rsidRPr="00000000">
              <w:rPr>
                <w:sz w:val="20"/>
                <w:szCs w:val="20"/>
                <w:rtl w:val="0"/>
              </w:rPr>
              <w:t xml:space="preserve">.</w:t>
              <w:br w:type="textWrapping"/>
            </w:r>
            <w:r w:rsidDel="00000000" w:rsidR="00000000" w:rsidRPr="00000000">
              <w:rPr>
                <w:b w:val="1"/>
                <w:bCs w:val="1"/>
                <w:sz w:val="20"/>
                <w:szCs w:val="20"/>
                <w:rtl w:val="0"/>
              </w:rPr>
              <w:t xml:space="preserve">3. Inyección Backend:</w:t>
            </w:r>
            <w:r w:rsidDel="00000000" w:rsidR="00000000" w:rsidRPr="00000000">
              <w:rPr>
                <w:sz w:val="20"/>
                <w:szCs w:val="20"/>
                <w:rtl w:val="0"/>
              </w:rPr>
              <w:t xml:space="preserve"> Configurar </w:t>
            </w:r>
            <w:r w:rsidDel="00000000" w:rsidR="00000000" w:rsidRPr="00000000">
              <w:rPr>
                <w:color w:val="188038"/>
                <w:sz w:val="20"/>
                <w:szCs w:val="20"/>
                <w:rtl w:val="0"/>
              </w:rPr>
              <w:t xml:space="preserve">settings.py</w:t>
            </w:r>
            <w:r w:rsidDel="00000000" w:rsidR="00000000" w:rsidRPr="00000000">
              <w:rPr>
                <w:sz w:val="20"/>
                <w:szCs w:val="20"/>
                <w:rtl w:val="0"/>
              </w:rPr>
              <w:t xml:space="preserve"> de Django (mediante librería </w:t>
            </w:r>
            <w:r w:rsidDel="00000000" w:rsidR="00000000" w:rsidRPr="00000000">
              <w:rPr>
                <w:color w:val="188038"/>
                <w:sz w:val="20"/>
                <w:szCs w:val="20"/>
                <w:rtl w:val="0"/>
              </w:rPr>
              <w:t xml:space="preserve">python-environ</w:t>
            </w:r>
            <w:r w:rsidDel="00000000" w:rsidR="00000000" w:rsidRPr="00000000">
              <w:rPr>
                <w:sz w:val="20"/>
                <w:szCs w:val="20"/>
                <w:rtl w:val="0"/>
              </w:rPr>
              <w:t xml:space="preserve"> o </w:t>
            </w:r>
            <w:r w:rsidDel="00000000" w:rsidR="00000000" w:rsidRPr="00000000">
              <w:rPr>
                <w:color w:val="188038"/>
                <w:sz w:val="20"/>
                <w:szCs w:val="20"/>
                <w:rtl w:val="0"/>
              </w:rPr>
              <w:t xml:space="preserve">os.environ</w:t>
            </w:r>
            <w:r w:rsidDel="00000000" w:rsidR="00000000" w:rsidRPr="00000000">
              <w:rPr>
                <w:sz w:val="20"/>
                <w:szCs w:val="20"/>
                <w:rtl w:val="0"/>
              </w:rPr>
              <w:t xml:space="preserve">) para consumir obligatoriamente variables como </w:t>
            </w:r>
            <w:r w:rsidDel="00000000" w:rsidR="00000000" w:rsidRPr="00000000">
              <w:rPr>
                <w:color w:val="188038"/>
                <w:sz w:val="20"/>
                <w:szCs w:val="20"/>
                <w:rtl w:val="0"/>
              </w:rPr>
              <w:t xml:space="preserve">SECRET_KEY</w:t>
            </w:r>
            <w:r w:rsidDel="00000000" w:rsidR="00000000" w:rsidRPr="00000000">
              <w:rPr>
                <w:sz w:val="20"/>
                <w:szCs w:val="20"/>
                <w:rtl w:val="0"/>
              </w:rPr>
              <w:t xml:space="preserve"> y </w:t>
            </w:r>
            <w:r w:rsidDel="00000000" w:rsidR="00000000" w:rsidRPr="00000000">
              <w:rPr>
                <w:color w:val="188038"/>
                <w:sz w:val="20"/>
                <w:szCs w:val="20"/>
                <w:rtl w:val="0"/>
              </w:rPr>
              <w:t xml:space="preserve">AES_SECRET_KEY</w:t>
            </w:r>
            <w:r w:rsidDel="00000000" w:rsidR="00000000" w:rsidRPr="00000000">
              <w:rPr>
                <w:sz w:val="20"/>
                <w:szCs w:val="20"/>
                <w:rtl w:val="0"/>
              </w:rPr>
              <w:t xml:space="preserve"> desde el archivo local, arrojando excepción si no existen.</w:t>
            </w:r>
          </w:p>
        </w:tc>
        <w:tc>
          <w:tcPr>
            <w:tcBorders>
              <w:top w:color="c4c7c5" w:space="0" w:sz="6" w:val="single"/>
              <w:left w:color="c4c7c5" w:space="0" w:sz="6" w:val="single"/>
              <w:bottom w:color="c4c7c5" w:space="0" w:sz="6" w:val="single"/>
              <w:right w:color="c4c7c5" w:space="0" w:sz="6"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153">
            <w:pPr>
              <w:spacing w:after="480" w:lineRule="auto"/>
              <w:ind w:left="0" w:firstLine="0"/>
              <w:jc w:val="both"/>
              <w:rPr>
                <w:sz w:val="20"/>
                <w:szCs w:val="20"/>
              </w:rPr>
            </w:pPr>
            <w:r w:rsidDel="00000000" w:rsidR="00000000" w:rsidRPr="00000000">
              <w:rPr>
                <w:sz w:val="20"/>
                <w:szCs w:val="20"/>
                <w:rtl w:val="0"/>
              </w:rPr>
              <w:t xml:space="preserve">2</w:t>
            </w:r>
          </w:p>
        </w:tc>
      </w:tr>
    </w:tbl>
    <w:p w:rsidR="00000000" w:rsidDel="00000000" w:rsidP="00000000" w:rsidRDefault="00000000" w:rsidRPr="00000000" w14:paraId="00000154">
      <w:pPr>
        <w:keepNext w:val="0"/>
        <w:keepLines w:val="0"/>
        <w:jc w:val="both"/>
        <w:rPr/>
      </w:pPr>
      <w:r w:rsidDel="00000000" w:rsidR="00000000" w:rsidRPr="00000000">
        <w:rPr>
          <w:rtl w:val="0"/>
        </w:rPr>
      </w:r>
    </w:p>
    <w:p w:rsidR="00000000" w:rsidDel="00000000" w:rsidP="00000000" w:rsidRDefault="00000000" w:rsidRPr="00000000" w14:paraId="00000155">
      <w:pPr>
        <w:pStyle w:val="Heading3"/>
        <w:keepNext w:val="0"/>
        <w:keepLines w:val="0"/>
        <w:spacing w:after="80" w:lineRule="auto"/>
        <w:jc w:val="both"/>
        <w:rPr>
          <w:color w:val="000000"/>
        </w:rPr>
      </w:pPr>
      <w:bookmarkStart w:colFirst="0" w:colLast="0" w:name="_2i0m5hqzcfti" w:id="22"/>
      <w:bookmarkEnd w:id="22"/>
      <w:r w:rsidDel="00000000" w:rsidR="00000000" w:rsidRPr="00000000">
        <w:rPr>
          <w:color w:val="000000"/>
          <w:rtl w:val="0"/>
        </w:rPr>
        <w:t xml:space="preserve">9.2 Sprint 1: Core de Seguridad y Base de Datos (Semanas 5-8)</w:t>
      </w:r>
    </w:p>
    <w:p w:rsidR="00000000" w:rsidDel="00000000" w:rsidP="00000000" w:rsidRDefault="00000000" w:rsidRPr="00000000" w14:paraId="00000156">
      <w:pPr>
        <w:spacing w:after="240" w:lineRule="auto"/>
        <w:jc w:val="both"/>
        <w:rPr>
          <w:sz w:val="20"/>
          <w:szCs w:val="20"/>
        </w:rPr>
      </w:pPr>
      <w:r w:rsidDel="00000000" w:rsidR="00000000" w:rsidRPr="00000000">
        <w:rPr>
          <w:sz w:val="20"/>
          <w:szCs w:val="20"/>
          <w:rtl w:val="0"/>
        </w:rPr>
        <w:t xml:space="preserve">El inicio del desarrollo transaccional. Estos </w:t>
      </w:r>
      <w:r w:rsidDel="00000000" w:rsidR="00000000" w:rsidRPr="00000000">
        <w:rPr>
          <w:i w:val="1"/>
          <w:iCs w:val="1"/>
          <w:sz w:val="20"/>
          <w:szCs w:val="20"/>
          <w:rtl w:val="0"/>
        </w:rPr>
        <w:t xml:space="preserve">tickets</w:t>
      </w:r>
      <w:r w:rsidDel="00000000" w:rsidR="00000000" w:rsidRPr="00000000">
        <w:rPr>
          <w:sz w:val="20"/>
          <w:szCs w:val="20"/>
          <w:rtl w:val="0"/>
        </w:rPr>
        <w:t xml:space="preserve"> sientan las bases de la Ley N° 19.628 controlando los accesos.</w:t>
      </w:r>
    </w:p>
    <w:tbl>
      <w:tblPr>
        <w:tblStyle w:val="Table4"/>
        <w:tblW w:w="90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95"/>
        <w:gridCol w:w="855"/>
        <w:gridCol w:w="1335"/>
        <w:gridCol w:w="1485"/>
        <w:gridCol w:w="4140"/>
        <w:gridCol w:w="390"/>
        <w:tblGridChange w:id="0">
          <w:tblGrid>
            <w:gridCol w:w="795"/>
            <w:gridCol w:w="855"/>
            <w:gridCol w:w="1335"/>
            <w:gridCol w:w="1485"/>
            <w:gridCol w:w="4140"/>
            <w:gridCol w:w="39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157">
            <w:pPr>
              <w:spacing w:after="480" w:lineRule="auto"/>
              <w:ind w:left="0" w:firstLine="0"/>
              <w:jc w:val="both"/>
              <w:rPr>
                <w:sz w:val="20"/>
                <w:szCs w:val="20"/>
              </w:rPr>
            </w:pPr>
            <w:r w:rsidDel="00000000" w:rsidR="00000000" w:rsidRPr="00000000">
              <w:rPr>
                <w:b w:val="1"/>
                <w:bCs w:val="1"/>
                <w:sz w:val="20"/>
                <w:szCs w:val="20"/>
                <w:rtl w:val="0"/>
              </w:rPr>
              <w:t xml:space="preserve">ID Lógico</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158">
            <w:pPr>
              <w:spacing w:after="480" w:lineRule="auto"/>
              <w:ind w:left="0" w:firstLine="0"/>
              <w:jc w:val="both"/>
              <w:rPr>
                <w:sz w:val="20"/>
                <w:szCs w:val="20"/>
              </w:rPr>
            </w:pPr>
            <w:r w:rsidDel="00000000" w:rsidR="00000000" w:rsidRPr="00000000">
              <w:rPr>
                <w:b w:val="1"/>
                <w:bCs w:val="1"/>
                <w:sz w:val="20"/>
                <w:szCs w:val="20"/>
                <w:rtl w:val="0"/>
              </w:rPr>
              <w:t xml:space="preserve">Código Jira</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159">
            <w:pPr>
              <w:spacing w:after="480" w:lineRule="auto"/>
              <w:ind w:left="0" w:firstLine="0"/>
              <w:jc w:val="both"/>
              <w:rPr>
                <w:sz w:val="20"/>
                <w:szCs w:val="20"/>
              </w:rPr>
            </w:pPr>
            <w:r w:rsidDel="00000000" w:rsidR="00000000" w:rsidRPr="00000000">
              <w:rPr>
                <w:b w:val="1"/>
                <w:bCs w:val="1"/>
                <w:sz w:val="20"/>
                <w:szCs w:val="20"/>
                <w:rtl w:val="0"/>
              </w:rPr>
              <w:t xml:space="preserve">Épica Asociada</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15A">
            <w:pPr>
              <w:spacing w:after="480" w:lineRule="auto"/>
              <w:ind w:left="0" w:firstLine="0"/>
              <w:jc w:val="both"/>
              <w:rPr>
                <w:sz w:val="20"/>
                <w:szCs w:val="20"/>
              </w:rPr>
            </w:pPr>
            <w:r w:rsidDel="00000000" w:rsidR="00000000" w:rsidRPr="00000000">
              <w:rPr>
                <w:b w:val="1"/>
                <w:bCs w:val="1"/>
                <w:sz w:val="20"/>
                <w:szCs w:val="20"/>
                <w:rtl w:val="0"/>
              </w:rPr>
              <w:t xml:space="preserve">Historia de Usuario</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15B">
            <w:pPr>
              <w:spacing w:after="480" w:lineRule="auto"/>
              <w:ind w:left="0" w:firstLine="0"/>
              <w:jc w:val="both"/>
              <w:rPr>
                <w:sz w:val="20"/>
                <w:szCs w:val="20"/>
              </w:rPr>
            </w:pPr>
            <w:r w:rsidDel="00000000" w:rsidR="00000000" w:rsidRPr="00000000">
              <w:rPr>
                <w:b w:val="1"/>
                <w:bCs w:val="1"/>
                <w:sz w:val="20"/>
                <w:szCs w:val="20"/>
                <w:rtl w:val="0"/>
              </w:rPr>
              <w:t xml:space="preserve">Criterios de Aceptación (Para Jira)</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15C">
            <w:pPr>
              <w:spacing w:after="480" w:lineRule="auto"/>
              <w:ind w:left="0" w:firstLine="0"/>
              <w:jc w:val="both"/>
              <w:rPr>
                <w:sz w:val="20"/>
                <w:szCs w:val="20"/>
              </w:rPr>
            </w:pPr>
            <w:r w:rsidDel="00000000" w:rsidR="00000000" w:rsidRPr="00000000">
              <w:rPr>
                <w:b w:val="1"/>
                <w:bCs w:val="1"/>
                <w:sz w:val="20"/>
                <w:szCs w:val="20"/>
                <w:rtl w:val="0"/>
              </w:rPr>
              <w:t xml:space="preserve">SP</w:t>
            </w:r>
            <w:r w:rsidDel="00000000" w:rsidR="00000000" w:rsidRPr="00000000">
              <w:rPr>
                <w:rtl w:val="0"/>
              </w:rPr>
            </w:r>
          </w:p>
        </w:tc>
      </w:tr>
      <w:tr>
        <w:trPr>
          <w:cantSplit w:val="0"/>
          <w:tblHeader w:val="0"/>
        </w:trPr>
        <w:tc>
          <w:tcPr>
            <w:tcBorders>
              <w:top w:color="c4c7c5" w:space="0" w:sz="6" w:val="single"/>
              <w:left w:color="c4c7c5" w:space="0" w:sz="6" w:val="single"/>
              <w:bottom w:color="c4c7c5" w:space="0" w:sz="6" w:val="single"/>
              <w:right w:color="c4c7c5" w:space="0" w:sz="6"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15D">
            <w:pPr>
              <w:spacing w:after="480" w:lineRule="auto"/>
              <w:ind w:left="0" w:firstLine="0"/>
              <w:jc w:val="both"/>
              <w:rPr>
                <w:sz w:val="20"/>
                <w:szCs w:val="20"/>
              </w:rPr>
            </w:pPr>
            <w:r w:rsidDel="00000000" w:rsidR="00000000" w:rsidRPr="00000000">
              <w:rPr>
                <w:b w:val="1"/>
                <w:bCs w:val="1"/>
                <w:sz w:val="20"/>
                <w:szCs w:val="20"/>
                <w:rtl w:val="0"/>
              </w:rPr>
              <w:t xml:space="preserve">US-01</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15E">
            <w:pPr>
              <w:spacing w:after="480" w:lineRule="auto"/>
              <w:ind w:left="0" w:firstLine="0"/>
              <w:jc w:val="both"/>
              <w:rPr>
                <w:sz w:val="20"/>
                <w:szCs w:val="20"/>
              </w:rPr>
            </w:pPr>
            <w:r w:rsidDel="00000000" w:rsidR="00000000" w:rsidRPr="00000000">
              <w:rPr>
                <w:b w:val="1"/>
                <w:bCs w:val="1"/>
                <w:sz w:val="20"/>
                <w:szCs w:val="20"/>
                <w:rtl w:val="0"/>
              </w:rPr>
              <w:t xml:space="preserve">SGP-13</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15F">
            <w:pPr>
              <w:spacing w:after="480" w:lineRule="auto"/>
              <w:ind w:left="0" w:firstLine="0"/>
              <w:jc w:val="both"/>
              <w:rPr>
                <w:sz w:val="20"/>
                <w:szCs w:val="20"/>
              </w:rPr>
            </w:pPr>
            <w:r w:rsidDel="00000000" w:rsidR="00000000" w:rsidRPr="00000000">
              <w:rPr>
                <w:sz w:val="20"/>
                <w:szCs w:val="20"/>
                <w:rtl w:val="0"/>
              </w:rPr>
              <w:t xml:space="preserve">EP 2: Autenticación</w:t>
            </w:r>
          </w:p>
        </w:tc>
        <w:tc>
          <w:tcPr>
            <w:tcBorders>
              <w:top w:color="c4c7c5" w:space="0" w:sz="6" w:val="single"/>
              <w:left w:color="c4c7c5" w:space="0" w:sz="6" w:val="single"/>
              <w:bottom w:color="c4c7c5" w:space="0" w:sz="6" w:val="single"/>
              <w:right w:color="c4c7c5" w:space="0" w:sz="6"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160">
            <w:pPr>
              <w:spacing w:after="480" w:lineRule="auto"/>
              <w:ind w:left="0" w:firstLine="0"/>
              <w:jc w:val="both"/>
              <w:rPr>
                <w:sz w:val="20"/>
                <w:szCs w:val="20"/>
              </w:rPr>
            </w:pPr>
            <w:r w:rsidDel="00000000" w:rsidR="00000000" w:rsidRPr="00000000">
              <w:rPr>
                <w:b w:val="1"/>
                <w:bCs w:val="1"/>
                <w:sz w:val="20"/>
                <w:szCs w:val="20"/>
                <w:rtl w:val="0"/>
              </w:rPr>
              <w:t xml:space="preserve">Como</w:t>
            </w:r>
            <w:r w:rsidDel="00000000" w:rsidR="00000000" w:rsidRPr="00000000">
              <w:rPr>
                <w:sz w:val="20"/>
                <w:szCs w:val="20"/>
                <w:rtl w:val="0"/>
              </w:rPr>
              <w:t xml:space="preserve"> usuario, </w:t>
            </w:r>
            <w:r w:rsidDel="00000000" w:rsidR="00000000" w:rsidRPr="00000000">
              <w:rPr>
                <w:b w:val="1"/>
                <w:bCs w:val="1"/>
                <w:sz w:val="20"/>
                <w:szCs w:val="20"/>
                <w:rtl w:val="0"/>
              </w:rPr>
              <w:t xml:space="preserve">quiero</w:t>
            </w:r>
            <w:r w:rsidDel="00000000" w:rsidR="00000000" w:rsidRPr="00000000">
              <w:rPr>
                <w:sz w:val="20"/>
                <w:szCs w:val="20"/>
                <w:rtl w:val="0"/>
              </w:rPr>
              <w:t xml:space="preserve"> iniciar sesión con mis credenciales, </w:t>
            </w:r>
            <w:r w:rsidDel="00000000" w:rsidR="00000000" w:rsidRPr="00000000">
              <w:rPr>
                <w:b w:val="1"/>
                <w:bCs w:val="1"/>
                <w:sz w:val="20"/>
                <w:szCs w:val="20"/>
                <w:rtl w:val="0"/>
              </w:rPr>
              <w:t xml:space="preserve">para</w:t>
            </w:r>
            <w:r w:rsidDel="00000000" w:rsidR="00000000" w:rsidRPr="00000000">
              <w:rPr>
                <w:sz w:val="20"/>
                <w:szCs w:val="20"/>
                <w:rtl w:val="0"/>
              </w:rPr>
              <w:t xml:space="preserve"> acceder de forma segura.</w:t>
            </w:r>
          </w:p>
        </w:tc>
        <w:tc>
          <w:tcPr>
            <w:tcBorders>
              <w:top w:color="c4c7c5" w:space="0" w:sz="6" w:val="single"/>
              <w:left w:color="c4c7c5" w:space="0" w:sz="6" w:val="single"/>
              <w:bottom w:color="c4c7c5" w:space="0" w:sz="6" w:val="single"/>
              <w:right w:color="c4c7c5" w:space="0" w:sz="6"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161">
            <w:pPr>
              <w:spacing w:after="480" w:lineRule="auto"/>
              <w:ind w:left="0" w:firstLine="0"/>
              <w:jc w:val="both"/>
              <w:rPr>
                <w:sz w:val="20"/>
                <w:szCs w:val="20"/>
              </w:rPr>
            </w:pPr>
            <w:r w:rsidDel="00000000" w:rsidR="00000000" w:rsidRPr="00000000">
              <w:rPr>
                <w:b w:val="1"/>
                <w:bCs w:val="1"/>
                <w:rtl w:val="0"/>
              </w:rPr>
              <w:t xml:space="preserve">1. (Given/When/Then):</w:t>
            </w:r>
            <w:r w:rsidDel="00000000" w:rsidR="00000000" w:rsidRPr="00000000">
              <w:rPr>
                <w:rtl w:val="0"/>
              </w:rPr>
              <w:t xml:space="preserve"> Dado que un usuario ingresa credenciales válidas en el endpoint de autenticación, entonces el backend debe validar el </w:t>
            </w:r>
            <w:r w:rsidDel="00000000" w:rsidR="00000000" w:rsidRPr="00000000">
              <w:rPr>
                <w:i w:val="1"/>
                <w:iCs w:val="1"/>
                <w:rtl w:val="0"/>
              </w:rPr>
              <w:t xml:space="preserve">hash</w:t>
            </w:r>
            <w:r w:rsidDel="00000000" w:rsidR="00000000" w:rsidRPr="00000000">
              <w:rPr>
                <w:rtl w:val="0"/>
              </w:rPr>
              <w:t xml:space="preserve"> (Argon2/PBKDF2) y generar una respuesta HTTP 200 con un Access Token en el cuerpo del JSON y un Refresh Token en una cookie configurada obligatoriamente con las banderas HttpOnly, Secure y SameSite=Strict. </w:t>
            </w:r>
            <w:r w:rsidDel="00000000" w:rsidR="00000000" w:rsidRPr="00000000">
              <w:rPr>
                <w:sz w:val="20"/>
                <w:szCs w:val="20"/>
                <w:rtl w:val="0"/>
              </w:rPr>
              <w:br w:type="textWrapping"/>
            </w:r>
            <w:r w:rsidDel="00000000" w:rsidR="00000000" w:rsidRPr="00000000">
              <w:rPr>
                <w:b w:val="1"/>
                <w:bCs w:val="1"/>
                <w:sz w:val="20"/>
                <w:szCs w:val="20"/>
                <w:rtl w:val="0"/>
              </w:rPr>
              <w:t xml:space="preserve">2. Seguridad:</w:t>
            </w:r>
            <w:r w:rsidDel="00000000" w:rsidR="00000000" w:rsidRPr="00000000">
              <w:rPr>
                <w:sz w:val="20"/>
                <w:szCs w:val="20"/>
                <w:rtl w:val="0"/>
              </w:rPr>
              <w:t xml:space="preserve"> Ante credenciales inválidas, el backend retorna exactamente un error HTTP 401.</w:t>
              <w:br w:type="textWrapping"/>
            </w:r>
            <w:r w:rsidDel="00000000" w:rsidR="00000000" w:rsidRPr="00000000">
              <w:rPr>
                <w:b w:val="1"/>
                <w:bCs w:val="1"/>
                <w:sz w:val="20"/>
                <w:szCs w:val="20"/>
                <w:rtl w:val="0"/>
              </w:rPr>
              <w:t xml:space="preserve">3. Prevención de Fuerza Bruta:</w:t>
            </w:r>
            <w:r w:rsidDel="00000000" w:rsidR="00000000" w:rsidRPr="00000000">
              <w:rPr>
                <w:sz w:val="20"/>
                <w:szCs w:val="20"/>
                <w:rtl w:val="0"/>
              </w:rPr>
              <w:t xml:space="preserve"> El sistema debe bloquear la cuenta o suspender el endpoint tras 3 peticiones 401 consecutivas para el mismo usuario.</w:t>
            </w:r>
          </w:p>
        </w:tc>
        <w:tc>
          <w:tcPr>
            <w:tcBorders>
              <w:top w:color="c4c7c5" w:space="0" w:sz="6" w:val="single"/>
              <w:left w:color="c4c7c5" w:space="0" w:sz="6" w:val="single"/>
              <w:bottom w:color="c4c7c5" w:space="0" w:sz="6" w:val="single"/>
              <w:right w:color="c4c7c5" w:space="0" w:sz="6"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162">
            <w:pPr>
              <w:spacing w:after="480" w:lineRule="auto"/>
              <w:ind w:left="0" w:firstLine="0"/>
              <w:jc w:val="both"/>
              <w:rPr>
                <w:sz w:val="20"/>
                <w:szCs w:val="20"/>
              </w:rPr>
            </w:pPr>
            <w:r w:rsidDel="00000000" w:rsidR="00000000" w:rsidRPr="00000000">
              <w:rPr>
                <w:sz w:val="20"/>
                <w:szCs w:val="20"/>
                <w:rtl w:val="0"/>
              </w:rPr>
              <w:t xml:space="preserve">5</w:t>
            </w:r>
          </w:p>
        </w:tc>
      </w:tr>
      <w:tr>
        <w:trPr>
          <w:cantSplit w:val="0"/>
          <w:tblHeader w:val="0"/>
        </w:trPr>
        <w:tc>
          <w:tcPr>
            <w:tcBorders>
              <w:top w:color="c4c7c5" w:space="0" w:sz="6" w:val="single"/>
              <w:left w:color="c4c7c5" w:space="0" w:sz="6" w:val="single"/>
              <w:bottom w:color="c4c7c5" w:space="0" w:sz="6" w:val="single"/>
              <w:right w:color="c4c7c5" w:space="0" w:sz="6"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163">
            <w:pPr>
              <w:spacing w:after="480" w:lineRule="auto"/>
              <w:ind w:left="0" w:firstLine="0"/>
              <w:jc w:val="both"/>
              <w:rPr>
                <w:sz w:val="20"/>
                <w:szCs w:val="20"/>
              </w:rPr>
            </w:pPr>
            <w:r w:rsidDel="00000000" w:rsidR="00000000" w:rsidRPr="00000000">
              <w:rPr>
                <w:b w:val="1"/>
                <w:bCs w:val="1"/>
                <w:sz w:val="20"/>
                <w:szCs w:val="20"/>
                <w:rtl w:val="0"/>
              </w:rPr>
              <w:t xml:space="preserve">US-02</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164">
            <w:pPr>
              <w:spacing w:after="480" w:lineRule="auto"/>
              <w:ind w:left="0" w:firstLine="0"/>
              <w:jc w:val="both"/>
              <w:rPr>
                <w:sz w:val="20"/>
                <w:szCs w:val="20"/>
              </w:rPr>
            </w:pPr>
            <w:r w:rsidDel="00000000" w:rsidR="00000000" w:rsidRPr="00000000">
              <w:rPr>
                <w:b w:val="1"/>
                <w:bCs w:val="1"/>
                <w:sz w:val="20"/>
                <w:szCs w:val="20"/>
                <w:rtl w:val="0"/>
              </w:rPr>
              <w:t xml:space="preserve">SGP-14</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165">
            <w:pPr>
              <w:spacing w:after="480" w:lineRule="auto"/>
              <w:ind w:left="0" w:firstLine="0"/>
              <w:jc w:val="both"/>
              <w:rPr>
                <w:sz w:val="20"/>
                <w:szCs w:val="20"/>
              </w:rPr>
            </w:pPr>
            <w:r w:rsidDel="00000000" w:rsidR="00000000" w:rsidRPr="00000000">
              <w:rPr>
                <w:sz w:val="20"/>
                <w:szCs w:val="20"/>
                <w:rtl w:val="0"/>
              </w:rPr>
              <w:t xml:space="preserve">EP 2: Autenticación</w:t>
            </w:r>
          </w:p>
        </w:tc>
        <w:tc>
          <w:tcPr>
            <w:tcBorders>
              <w:top w:color="c4c7c5" w:space="0" w:sz="6" w:val="single"/>
              <w:left w:color="c4c7c5" w:space="0" w:sz="6" w:val="single"/>
              <w:bottom w:color="c4c7c5" w:space="0" w:sz="6" w:val="single"/>
              <w:right w:color="c4c7c5" w:space="0" w:sz="6"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166">
            <w:pPr>
              <w:spacing w:after="480" w:lineRule="auto"/>
              <w:ind w:left="0" w:firstLine="0"/>
              <w:jc w:val="both"/>
              <w:rPr>
                <w:sz w:val="20"/>
                <w:szCs w:val="20"/>
              </w:rPr>
            </w:pPr>
            <w:r w:rsidDel="00000000" w:rsidR="00000000" w:rsidRPr="00000000">
              <w:rPr>
                <w:b w:val="1"/>
                <w:bCs w:val="1"/>
                <w:sz w:val="20"/>
                <w:szCs w:val="20"/>
                <w:rtl w:val="0"/>
              </w:rPr>
              <w:t xml:space="preserve">Como</w:t>
            </w:r>
            <w:r w:rsidDel="00000000" w:rsidR="00000000" w:rsidRPr="00000000">
              <w:rPr>
                <w:sz w:val="20"/>
                <w:szCs w:val="20"/>
                <w:rtl w:val="0"/>
              </w:rPr>
              <w:t xml:space="preserve"> sistema frontend, </w:t>
            </w:r>
            <w:r w:rsidDel="00000000" w:rsidR="00000000" w:rsidRPr="00000000">
              <w:rPr>
                <w:b w:val="1"/>
                <w:bCs w:val="1"/>
                <w:sz w:val="20"/>
                <w:szCs w:val="20"/>
                <w:rtl w:val="0"/>
              </w:rPr>
              <w:t xml:space="preserve">quiero</w:t>
            </w:r>
            <w:r w:rsidDel="00000000" w:rsidR="00000000" w:rsidRPr="00000000">
              <w:rPr>
                <w:sz w:val="20"/>
                <w:szCs w:val="20"/>
                <w:rtl w:val="0"/>
              </w:rPr>
              <w:t xml:space="preserve"> leer el rol del usuario, </w:t>
            </w:r>
            <w:r w:rsidDel="00000000" w:rsidR="00000000" w:rsidRPr="00000000">
              <w:rPr>
                <w:b w:val="1"/>
                <w:bCs w:val="1"/>
                <w:sz w:val="20"/>
                <w:szCs w:val="20"/>
                <w:rtl w:val="0"/>
              </w:rPr>
              <w:t xml:space="preserve">para</w:t>
            </w:r>
            <w:r w:rsidDel="00000000" w:rsidR="00000000" w:rsidRPr="00000000">
              <w:rPr>
                <w:sz w:val="20"/>
                <w:szCs w:val="20"/>
                <w:rtl w:val="0"/>
              </w:rPr>
              <w:t xml:space="preserve"> restringir la navegación (RBAC).</w:t>
            </w:r>
          </w:p>
        </w:tc>
        <w:tc>
          <w:tcPr>
            <w:tcBorders>
              <w:top w:color="c4c7c5" w:space="0" w:sz="6" w:val="single"/>
              <w:left w:color="c4c7c5" w:space="0" w:sz="6" w:val="single"/>
              <w:bottom w:color="c4c7c5" w:space="0" w:sz="6" w:val="single"/>
              <w:right w:color="c4c7c5" w:space="0" w:sz="6"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167">
            <w:pPr>
              <w:spacing w:after="480" w:lineRule="auto"/>
              <w:ind w:left="0" w:firstLine="0"/>
              <w:jc w:val="both"/>
              <w:rPr>
                <w:sz w:val="20"/>
                <w:szCs w:val="20"/>
              </w:rPr>
            </w:pPr>
            <w:r w:rsidDel="00000000" w:rsidR="00000000" w:rsidRPr="00000000">
              <w:rPr>
                <w:b w:val="1"/>
                <w:bCs w:val="1"/>
                <w:sz w:val="20"/>
                <w:szCs w:val="20"/>
                <w:rtl w:val="0"/>
              </w:rPr>
              <w:t xml:space="preserve">1. Decodificación JWT:</w:t>
            </w:r>
            <w:r w:rsidDel="00000000" w:rsidR="00000000" w:rsidRPr="00000000">
              <w:rPr>
                <w:sz w:val="20"/>
                <w:szCs w:val="20"/>
                <w:rtl w:val="0"/>
              </w:rPr>
              <w:t xml:space="preserve"> React debe extraer el </w:t>
            </w:r>
            <w:r w:rsidDel="00000000" w:rsidR="00000000" w:rsidRPr="00000000">
              <w:rPr>
                <w:i w:val="1"/>
                <w:iCs w:val="1"/>
                <w:sz w:val="20"/>
                <w:szCs w:val="20"/>
                <w:rtl w:val="0"/>
              </w:rPr>
              <w:t xml:space="preserve">payload</w:t>
            </w:r>
            <w:r w:rsidDel="00000000" w:rsidR="00000000" w:rsidRPr="00000000">
              <w:rPr>
                <w:sz w:val="20"/>
                <w:szCs w:val="20"/>
                <w:rtl w:val="0"/>
              </w:rPr>
              <w:t xml:space="preserve"> del token sin enviarlo nuevamente al servidor para determinar el rol activo (Administrador, Cargador, Consultor).</w:t>
              <w:br w:type="textWrapping"/>
            </w:r>
            <w:r w:rsidDel="00000000" w:rsidR="00000000" w:rsidRPr="00000000">
              <w:rPr>
                <w:b w:val="1"/>
                <w:bCs w:val="1"/>
                <w:sz w:val="20"/>
                <w:szCs w:val="20"/>
                <w:rtl w:val="0"/>
              </w:rPr>
              <w:t xml:space="preserve">2. Enrutamiento Protegido:</w:t>
            </w:r>
            <w:r w:rsidDel="00000000" w:rsidR="00000000" w:rsidRPr="00000000">
              <w:rPr>
                <w:sz w:val="20"/>
                <w:szCs w:val="20"/>
                <w:rtl w:val="0"/>
              </w:rPr>
              <w:t xml:space="preserve"> Un componente </w:t>
            </w:r>
            <w:r w:rsidDel="00000000" w:rsidR="00000000" w:rsidRPr="00000000">
              <w:rPr>
                <w:color w:val="188038"/>
                <w:sz w:val="20"/>
                <w:szCs w:val="20"/>
                <w:rtl w:val="0"/>
              </w:rPr>
              <w:t xml:space="preserve">ProtectedRoute</w:t>
            </w:r>
            <w:r w:rsidDel="00000000" w:rsidR="00000000" w:rsidRPr="00000000">
              <w:rPr>
                <w:sz w:val="20"/>
                <w:szCs w:val="20"/>
                <w:rtl w:val="0"/>
              </w:rPr>
              <w:t xml:space="preserve"> debe envolver todas las vistas internas.</w:t>
              <w:br w:type="textWrapping"/>
            </w:r>
            <w:r w:rsidDel="00000000" w:rsidR="00000000" w:rsidRPr="00000000">
              <w:rPr>
                <w:b w:val="1"/>
                <w:bCs w:val="1"/>
                <w:sz w:val="20"/>
                <w:szCs w:val="20"/>
                <w:rtl w:val="0"/>
              </w:rPr>
              <w:t xml:space="preserve">3. (Given/When/Then):</w:t>
            </w:r>
            <w:r w:rsidDel="00000000" w:rsidR="00000000" w:rsidRPr="00000000">
              <w:rPr>
                <w:sz w:val="20"/>
                <w:szCs w:val="20"/>
                <w:rtl w:val="0"/>
              </w:rPr>
              <w:t xml:space="preserve"> Dado un usuario con rol "Cargador", cuando intenta acceder a la URL </w:t>
            </w:r>
            <w:r w:rsidDel="00000000" w:rsidR="00000000" w:rsidRPr="00000000">
              <w:rPr>
                <w:color w:val="188038"/>
                <w:sz w:val="20"/>
                <w:szCs w:val="20"/>
                <w:rtl w:val="0"/>
              </w:rPr>
              <w:t xml:space="preserve">/admin-panel</w:t>
            </w:r>
            <w:r w:rsidDel="00000000" w:rsidR="00000000" w:rsidRPr="00000000">
              <w:rPr>
                <w:sz w:val="20"/>
                <w:szCs w:val="20"/>
                <w:rtl w:val="0"/>
              </w:rPr>
              <w:t xml:space="preserve">, entonces el router aborta la navegación y renderiza un componente de "Error 403: Acceso Denegado".</w:t>
              <w:br w:type="textWrapping"/>
            </w:r>
            <w:r w:rsidDel="00000000" w:rsidR="00000000" w:rsidRPr="00000000">
              <w:rPr>
                <w:b w:val="1"/>
                <w:bCs w:val="1"/>
                <w:sz w:val="20"/>
                <w:szCs w:val="20"/>
                <w:rtl w:val="0"/>
              </w:rPr>
              <w:t xml:space="preserve">4. UI Dinámica:</w:t>
            </w:r>
            <w:r w:rsidDel="00000000" w:rsidR="00000000" w:rsidRPr="00000000">
              <w:rPr>
                <w:sz w:val="20"/>
                <w:szCs w:val="20"/>
                <w:rtl w:val="0"/>
              </w:rPr>
              <w:t xml:space="preserve"> El menú lateral debe omitir renderizar los botones de módulos a los que el rol no tiene acceso.</w:t>
            </w:r>
          </w:p>
        </w:tc>
        <w:tc>
          <w:tcPr>
            <w:tcBorders>
              <w:top w:color="c4c7c5" w:space="0" w:sz="6" w:val="single"/>
              <w:left w:color="c4c7c5" w:space="0" w:sz="6" w:val="single"/>
              <w:bottom w:color="c4c7c5" w:space="0" w:sz="6" w:val="single"/>
              <w:right w:color="c4c7c5" w:space="0" w:sz="6"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168">
            <w:pPr>
              <w:spacing w:after="480" w:lineRule="auto"/>
              <w:jc w:val="both"/>
              <w:rPr>
                <w:sz w:val="20"/>
                <w:szCs w:val="20"/>
              </w:rPr>
            </w:pPr>
            <w:r w:rsidDel="00000000" w:rsidR="00000000" w:rsidRPr="00000000">
              <w:rPr>
                <w:sz w:val="20"/>
                <w:szCs w:val="20"/>
                <w:rtl w:val="0"/>
              </w:rPr>
              <w:t xml:space="preserve">3</w:t>
            </w:r>
          </w:p>
        </w:tc>
      </w:tr>
    </w:tbl>
    <w:p w:rsidR="00000000" w:rsidDel="00000000" w:rsidP="00000000" w:rsidRDefault="00000000" w:rsidRPr="00000000" w14:paraId="00000169">
      <w:pPr>
        <w:keepNext w:val="0"/>
        <w:keepLines w:val="0"/>
        <w:jc w:val="both"/>
        <w:rPr/>
      </w:pPr>
      <w:r w:rsidDel="00000000" w:rsidR="00000000" w:rsidRPr="00000000">
        <w:rPr>
          <w:rtl w:val="0"/>
        </w:rPr>
      </w:r>
    </w:p>
    <w:p w:rsidR="00000000" w:rsidDel="00000000" w:rsidP="00000000" w:rsidRDefault="00000000" w:rsidRPr="00000000" w14:paraId="0000016A">
      <w:pPr>
        <w:pStyle w:val="Heading3"/>
        <w:keepNext w:val="0"/>
        <w:keepLines w:val="0"/>
        <w:spacing w:after="80" w:lineRule="auto"/>
        <w:jc w:val="both"/>
        <w:rPr>
          <w:color w:val="000000"/>
        </w:rPr>
      </w:pPr>
      <w:bookmarkStart w:colFirst="0" w:colLast="0" w:name="_o6ibncpwocv8" w:id="23"/>
      <w:bookmarkEnd w:id="23"/>
      <w:r w:rsidDel="00000000" w:rsidR="00000000" w:rsidRPr="00000000">
        <w:rPr>
          <w:color w:val="000000"/>
          <w:rtl w:val="0"/>
        </w:rPr>
        <w:t xml:space="preserve">9.3 Sprint 2: Motor de Ingesta, Mapper y Criptografía (Semanas 9-12)</w:t>
      </w:r>
    </w:p>
    <w:p w:rsidR="00000000" w:rsidDel="00000000" w:rsidP="00000000" w:rsidRDefault="00000000" w:rsidRPr="00000000" w14:paraId="0000016B">
      <w:pPr>
        <w:spacing w:after="240" w:lineRule="auto"/>
        <w:jc w:val="both"/>
        <w:rPr>
          <w:sz w:val="20"/>
          <w:szCs w:val="20"/>
        </w:rPr>
      </w:pPr>
      <w:r w:rsidDel="00000000" w:rsidR="00000000" w:rsidRPr="00000000">
        <w:rPr>
          <w:sz w:val="20"/>
          <w:szCs w:val="20"/>
          <w:rtl w:val="0"/>
        </w:rPr>
        <w:t xml:space="preserve">El corazón B2B de la plataforma. Estas historias resuelven la ingesta variable de Excel y el cifrado PII.</w:t>
      </w:r>
    </w:p>
    <w:tbl>
      <w:tblPr>
        <w:tblStyle w:val="Table5"/>
        <w:tblW w:w="90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95"/>
        <w:gridCol w:w="855"/>
        <w:gridCol w:w="1035"/>
        <w:gridCol w:w="1500"/>
        <w:gridCol w:w="4425"/>
        <w:gridCol w:w="390"/>
        <w:tblGridChange w:id="0">
          <w:tblGrid>
            <w:gridCol w:w="795"/>
            <w:gridCol w:w="855"/>
            <w:gridCol w:w="1035"/>
            <w:gridCol w:w="1500"/>
            <w:gridCol w:w="4425"/>
            <w:gridCol w:w="39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16C">
            <w:pPr>
              <w:spacing w:after="480" w:lineRule="auto"/>
              <w:ind w:left="0" w:firstLine="0"/>
              <w:jc w:val="both"/>
              <w:rPr>
                <w:sz w:val="20"/>
                <w:szCs w:val="20"/>
              </w:rPr>
            </w:pPr>
            <w:r w:rsidDel="00000000" w:rsidR="00000000" w:rsidRPr="00000000">
              <w:rPr>
                <w:b w:val="1"/>
                <w:bCs w:val="1"/>
                <w:sz w:val="20"/>
                <w:szCs w:val="20"/>
                <w:rtl w:val="0"/>
              </w:rPr>
              <w:t xml:space="preserve">ID Lógico</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16D">
            <w:pPr>
              <w:spacing w:after="480" w:lineRule="auto"/>
              <w:ind w:left="0" w:firstLine="0"/>
              <w:jc w:val="both"/>
              <w:rPr>
                <w:sz w:val="20"/>
                <w:szCs w:val="20"/>
              </w:rPr>
            </w:pPr>
            <w:r w:rsidDel="00000000" w:rsidR="00000000" w:rsidRPr="00000000">
              <w:rPr>
                <w:b w:val="1"/>
                <w:bCs w:val="1"/>
                <w:sz w:val="20"/>
                <w:szCs w:val="20"/>
                <w:rtl w:val="0"/>
              </w:rPr>
              <w:t xml:space="preserve">Código Jira</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16E">
            <w:pPr>
              <w:spacing w:after="480" w:lineRule="auto"/>
              <w:ind w:left="0" w:firstLine="0"/>
              <w:jc w:val="both"/>
              <w:rPr>
                <w:sz w:val="20"/>
                <w:szCs w:val="20"/>
              </w:rPr>
            </w:pPr>
            <w:r w:rsidDel="00000000" w:rsidR="00000000" w:rsidRPr="00000000">
              <w:rPr>
                <w:b w:val="1"/>
                <w:bCs w:val="1"/>
                <w:sz w:val="20"/>
                <w:szCs w:val="20"/>
                <w:rtl w:val="0"/>
              </w:rPr>
              <w:t xml:space="preserve">Épica Asociada</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16F">
            <w:pPr>
              <w:spacing w:after="480" w:lineRule="auto"/>
              <w:ind w:left="0" w:firstLine="0"/>
              <w:jc w:val="both"/>
              <w:rPr>
                <w:sz w:val="20"/>
                <w:szCs w:val="20"/>
              </w:rPr>
            </w:pPr>
            <w:r w:rsidDel="00000000" w:rsidR="00000000" w:rsidRPr="00000000">
              <w:rPr>
                <w:b w:val="1"/>
                <w:bCs w:val="1"/>
                <w:sz w:val="20"/>
                <w:szCs w:val="20"/>
                <w:rtl w:val="0"/>
              </w:rPr>
              <w:t xml:space="preserve">Historia de Usuario</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170">
            <w:pPr>
              <w:spacing w:after="480" w:lineRule="auto"/>
              <w:ind w:left="0" w:firstLine="0"/>
              <w:jc w:val="both"/>
              <w:rPr>
                <w:sz w:val="20"/>
                <w:szCs w:val="20"/>
              </w:rPr>
            </w:pPr>
            <w:r w:rsidDel="00000000" w:rsidR="00000000" w:rsidRPr="00000000">
              <w:rPr>
                <w:b w:val="1"/>
                <w:bCs w:val="1"/>
                <w:sz w:val="20"/>
                <w:szCs w:val="20"/>
                <w:rtl w:val="0"/>
              </w:rPr>
              <w:t xml:space="preserve">Criterios de Aceptación (Para Jira)</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171">
            <w:pPr>
              <w:spacing w:after="480" w:lineRule="auto"/>
              <w:ind w:left="0" w:firstLine="0"/>
              <w:jc w:val="both"/>
              <w:rPr>
                <w:sz w:val="20"/>
                <w:szCs w:val="20"/>
              </w:rPr>
            </w:pPr>
            <w:r w:rsidDel="00000000" w:rsidR="00000000" w:rsidRPr="00000000">
              <w:rPr>
                <w:b w:val="1"/>
                <w:bCs w:val="1"/>
                <w:sz w:val="20"/>
                <w:szCs w:val="20"/>
                <w:rtl w:val="0"/>
              </w:rPr>
              <w:t xml:space="preserve">SP</w:t>
            </w:r>
            <w:r w:rsidDel="00000000" w:rsidR="00000000" w:rsidRPr="00000000">
              <w:rPr>
                <w:rtl w:val="0"/>
              </w:rPr>
            </w:r>
          </w:p>
        </w:tc>
      </w:tr>
      <w:tr>
        <w:trPr>
          <w:cantSplit w:val="0"/>
          <w:tblHeader w:val="0"/>
        </w:trPr>
        <w:tc>
          <w:tcPr>
            <w:tcBorders>
              <w:top w:color="c4c7c5" w:space="0" w:sz="6" w:val="single"/>
              <w:left w:color="c4c7c5" w:space="0" w:sz="6" w:val="single"/>
              <w:bottom w:color="c4c7c5" w:space="0" w:sz="6" w:val="single"/>
              <w:right w:color="c4c7c5" w:space="0" w:sz="6"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172">
            <w:pPr>
              <w:spacing w:after="480" w:lineRule="auto"/>
              <w:ind w:left="0" w:firstLine="0"/>
              <w:jc w:val="both"/>
              <w:rPr>
                <w:sz w:val="20"/>
                <w:szCs w:val="20"/>
              </w:rPr>
            </w:pPr>
            <w:r w:rsidDel="00000000" w:rsidR="00000000" w:rsidRPr="00000000">
              <w:rPr>
                <w:b w:val="1"/>
                <w:bCs w:val="1"/>
                <w:sz w:val="20"/>
                <w:szCs w:val="20"/>
                <w:rtl w:val="0"/>
              </w:rPr>
              <w:t xml:space="preserve">US-03</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173">
            <w:pPr>
              <w:spacing w:after="480" w:lineRule="auto"/>
              <w:ind w:left="0" w:firstLine="0"/>
              <w:jc w:val="both"/>
              <w:rPr>
                <w:sz w:val="20"/>
                <w:szCs w:val="20"/>
              </w:rPr>
            </w:pPr>
            <w:r w:rsidDel="00000000" w:rsidR="00000000" w:rsidRPr="00000000">
              <w:rPr>
                <w:b w:val="1"/>
                <w:bCs w:val="1"/>
                <w:sz w:val="20"/>
                <w:szCs w:val="20"/>
                <w:rtl w:val="0"/>
              </w:rPr>
              <w:t xml:space="preserve">SGP-15</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174">
            <w:pPr>
              <w:spacing w:after="480" w:lineRule="auto"/>
              <w:ind w:left="0" w:firstLine="0"/>
              <w:jc w:val="both"/>
              <w:rPr>
                <w:sz w:val="20"/>
                <w:szCs w:val="20"/>
              </w:rPr>
            </w:pPr>
            <w:r w:rsidDel="00000000" w:rsidR="00000000" w:rsidRPr="00000000">
              <w:rPr>
                <w:sz w:val="20"/>
                <w:szCs w:val="20"/>
                <w:rtl w:val="0"/>
              </w:rPr>
              <w:t xml:space="preserve">EP 3: Mapper UI</w:t>
            </w:r>
          </w:p>
        </w:tc>
        <w:tc>
          <w:tcPr>
            <w:tcBorders>
              <w:top w:color="c4c7c5" w:space="0" w:sz="6" w:val="single"/>
              <w:left w:color="c4c7c5" w:space="0" w:sz="6" w:val="single"/>
              <w:bottom w:color="c4c7c5" w:space="0" w:sz="6" w:val="single"/>
              <w:right w:color="c4c7c5" w:space="0" w:sz="6"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175">
            <w:pPr>
              <w:spacing w:after="480" w:lineRule="auto"/>
              <w:ind w:left="0" w:firstLine="0"/>
              <w:jc w:val="both"/>
              <w:rPr>
                <w:sz w:val="20"/>
                <w:szCs w:val="20"/>
              </w:rPr>
            </w:pPr>
            <w:r w:rsidDel="00000000" w:rsidR="00000000" w:rsidRPr="00000000">
              <w:rPr>
                <w:b w:val="1"/>
                <w:bCs w:val="1"/>
                <w:sz w:val="20"/>
                <w:szCs w:val="20"/>
                <w:rtl w:val="0"/>
              </w:rPr>
              <w:t xml:space="preserve">Como</w:t>
            </w:r>
            <w:r w:rsidDel="00000000" w:rsidR="00000000" w:rsidRPr="00000000">
              <w:rPr>
                <w:sz w:val="20"/>
                <w:szCs w:val="20"/>
                <w:rtl w:val="0"/>
              </w:rPr>
              <w:t xml:space="preserve"> Cargador, </w:t>
            </w:r>
            <w:r w:rsidDel="00000000" w:rsidR="00000000" w:rsidRPr="00000000">
              <w:rPr>
                <w:b w:val="1"/>
                <w:bCs w:val="1"/>
                <w:sz w:val="20"/>
                <w:szCs w:val="20"/>
                <w:rtl w:val="0"/>
              </w:rPr>
              <w:t xml:space="preserve">quiero</w:t>
            </w:r>
            <w:r w:rsidDel="00000000" w:rsidR="00000000" w:rsidRPr="00000000">
              <w:rPr>
                <w:sz w:val="20"/>
                <w:szCs w:val="20"/>
                <w:rtl w:val="0"/>
              </w:rPr>
              <w:t xml:space="preserve"> una zona de carga, </w:t>
            </w:r>
            <w:r w:rsidDel="00000000" w:rsidR="00000000" w:rsidRPr="00000000">
              <w:rPr>
                <w:b w:val="1"/>
                <w:bCs w:val="1"/>
                <w:sz w:val="20"/>
                <w:szCs w:val="20"/>
                <w:rtl w:val="0"/>
              </w:rPr>
              <w:t xml:space="preserve">para</w:t>
            </w:r>
            <w:r w:rsidDel="00000000" w:rsidR="00000000" w:rsidRPr="00000000">
              <w:rPr>
                <w:sz w:val="20"/>
                <w:szCs w:val="20"/>
                <w:rtl w:val="0"/>
              </w:rPr>
              <w:t xml:space="preserve"> subir planillas.</w:t>
            </w:r>
          </w:p>
        </w:tc>
        <w:tc>
          <w:tcPr>
            <w:tcBorders>
              <w:top w:color="c4c7c5" w:space="0" w:sz="6" w:val="single"/>
              <w:left w:color="c4c7c5" w:space="0" w:sz="6" w:val="single"/>
              <w:bottom w:color="c4c7c5" w:space="0" w:sz="6" w:val="single"/>
              <w:right w:color="c4c7c5" w:space="0" w:sz="6"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176">
            <w:pPr>
              <w:spacing w:after="480" w:lineRule="auto"/>
              <w:ind w:left="0" w:firstLine="0"/>
              <w:jc w:val="both"/>
              <w:rPr>
                <w:sz w:val="20"/>
                <w:szCs w:val="20"/>
              </w:rPr>
            </w:pPr>
            <w:r w:rsidDel="00000000" w:rsidR="00000000" w:rsidRPr="00000000">
              <w:rPr>
                <w:b w:val="1"/>
                <w:bCs w:val="1"/>
                <w:sz w:val="20"/>
                <w:szCs w:val="20"/>
                <w:rtl w:val="0"/>
              </w:rPr>
              <w:t xml:space="preserve">1. Validación Frontend:</w:t>
            </w:r>
            <w:r w:rsidDel="00000000" w:rsidR="00000000" w:rsidRPr="00000000">
              <w:rPr>
                <w:sz w:val="20"/>
                <w:szCs w:val="20"/>
                <w:rtl w:val="0"/>
              </w:rPr>
              <w:t xml:space="preserve"> La zona Drag &amp; Drop debe rechazar (mediante evento JavaScript) archivos que no posean el </w:t>
            </w:r>
            <w:r w:rsidDel="00000000" w:rsidR="00000000" w:rsidRPr="00000000">
              <w:rPr>
                <w:i w:val="1"/>
                <w:iCs w:val="1"/>
                <w:sz w:val="20"/>
                <w:szCs w:val="20"/>
                <w:rtl w:val="0"/>
              </w:rPr>
              <w:t xml:space="preserve">MIME type</w:t>
            </w:r>
            <w:r w:rsidDel="00000000" w:rsidR="00000000" w:rsidRPr="00000000">
              <w:rPr>
                <w:sz w:val="20"/>
                <w:szCs w:val="20"/>
                <w:rtl w:val="0"/>
              </w:rPr>
              <w:t xml:space="preserve"> de Excel (</w:t>
            </w:r>
            <w:r w:rsidDel="00000000" w:rsidR="00000000" w:rsidRPr="00000000">
              <w:rPr>
                <w:color w:val="188038"/>
                <w:sz w:val="20"/>
                <w:szCs w:val="20"/>
                <w:rtl w:val="0"/>
              </w:rPr>
              <w:t xml:space="preserve">.xlsx</w:t>
            </w:r>
            <w:r w:rsidDel="00000000" w:rsidR="00000000" w:rsidRPr="00000000">
              <w:rPr>
                <w:sz w:val="20"/>
                <w:szCs w:val="20"/>
                <w:rtl w:val="0"/>
              </w:rPr>
              <w:t xml:space="preserve">).</w:t>
              <w:br w:type="textWrapping"/>
            </w:r>
            <w:r w:rsidDel="00000000" w:rsidR="00000000" w:rsidRPr="00000000">
              <w:rPr>
                <w:b w:val="1"/>
                <w:bCs w:val="1"/>
                <w:sz w:val="20"/>
                <w:szCs w:val="20"/>
                <w:rtl w:val="0"/>
              </w:rPr>
              <w:t xml:space="preserve">2. Restricción de Peso:</w:t>
            </w:r>
            <w:r w:rsidDel="00000000" w:rsidR="00000000" w:rsidRPr="00000000">
              <w:rPr>
                <w:sz w:val="20"/>
                <w:szCs w:val="20"/>
                <w:rtl w:val="0"/>
              </w:rPr>
              <w:t xml:space="preserve"> Archivos superiores a 10MB deben gatillar un mensaje de error tipo </w:t>
            </w:r>
            <w:r w:rsidDel="00000000" w:rsidR="00000000" w:rsidRPr="00000000">
              <w:rPr>
                <w:i w:val="1"/>
                <w:iCs w:val="1"/>
                <w:sz w:val="20"/>
                <w:szCs w:val="20"/>
                <w:rtl w:val="0"/>
              </w:rPr>
              <w:t xml:space="preserve">Toast</w:t>
            </w:r>
            <w:r w:rsidDel="00000000" w:rsidR="00000000" w:rsidRPr="00000000">
              <w:rPr>
                <w:sz w:val="20"/>
                <w:szCs w:val="20"/>
                <w:rtl w:val="0"/>
              </w:rPr>
              <w:t xml:space="preserve"> sin consumir ancho de banda hacia la API.</w:t>
              <w:br w:type="textWrapping"/>
            </w:r>
            <w:r w:rsidDel="00000000" w:rsidR="00000000" w:rsidRPr="00000000">
              <w:rPr>
                <w:b w:val="1"/>
                <w:bCs w:val="1"/>
                <w:sz w:val="20"/>
                <w:szCs w:val="20"/>
                <w:rtl w:val="0"/>
              </w:rPr>
              <w:t xml:space="preserve">3. UX:</w:t>
            </w:r>
            <w:r w:rsidDel="00000000" w:rsidR="00000000" w:rsidRPr="00000000">
              <w:rPr>
                <w:sz w:val="20"/>
                <w:szCs w:val="20"/>
                <w:rtl w:val="0"/>
              </w:rPr>
              <w:t xml:space="preserve"> Al soltar un archivo válido, debe mostrarse el nombre del archivo y un icono de progreso o </w:t>
            </w:r>
            <w:r w:rsidDel="00000000" w:rsidR="00000000" w:rsidRPr="00000000">
              <w:rPr>
                <w:i w:val="1"/>
                <w:iCs w:val="1"/>
                <w:sz w:val="20"/>
                <w:szCs w:val="20"/>
                <w:rtl w:val="0"/>
              </w:rPr>
              <w:t xml:space="preserve">spinner</w:t>
            </w:r>
            <w:r w:rsidDel="00000000" w:rsidR="00000000" w:rsidRPr="00000000">
              <w:rPr>
                <w:sz w:val="20"/>
                <w:szCs w:val="20"/>
                <w:rtl w:val="0"/>
              </w:rPr>
              <w:t xml:space="preserve">.</w:t>
            </w:r>
          </w:p>
        </w:tc>
        <w:tc>
          <w:tcPr>
            <w:tcBorders>
              <w:top w:color="c4c7c5" w:space="0" w:sz="6" w:val="single"/>
              <w:left w:color="c4c7c5" w:space="0" w:sz="6" w:val="single"/>
              <w:bottom w:color="c4c7c5" w:space="0" w:sz="6" w:val="single"/>
              <w:right w:color="c4c7c5" w:space="0" w:sz="6"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177">
            <w:pPr>
              <w:spacing w:after="480" w:lineRule="auto"/>
              <w:ind w:left="0" w:firstLine="0"/>
              <w:jc w:val="both"/>
              <w:rPr>
                <w:sz w:val="20"/>
                <w:szCs w:val="20"/>
              </w:rPr>
            </w:pPr>
            <w:r w:rsidDel="00000000" w:rsidR="00000000" w:rsidRPr="00000000">
              <w:rPr>
                <w:sz w:val="20"/>
                <w:szCs w:val="20"/>
                <w:rtl w:val="0"/>
              </w:rPr>
              <w:t xml:space="preserve">2</w:t>
            </w:r>
          </w:p>
        </w:tc>
      </w:tr>
      <w:tr>
        <w:trPr>
          <w:cantSplit w:val="0"/>
          <w:tblHeader w:val="0"/>
        </w:trPr>
        <w:tc>
          <w:tcPr>
            <w:tcBorders>
              <w:top w:color="c4c7c5" w:space="0" w:sz="6" w:val="single"/>
              <w:left w:color="c4c7c5" w:space="0" w:sz="6" w:val="single"/>
              <w:bottom w:color="c4c7c5" w:space="0" w:sz="6" w:val="single"/>
              <w:right w:color="c4c7c5" w:space="0" w:sz="6"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178">
            <w:pPr>
              <w:spacing w:after="480" w:lineRule="auto"/>
              <w:ind w:left="0" w:firstLine="0"/>
              <w:jc w:val="both"/>
              <w:rPr>
                <w:sz w:val="20"/>
                <w:szCs w:val="20"/>
              </w:rPr>
            </w:pPr>
            <w:r w:rsidDel="00000000" w:rsidR="00000000" w:rsidRPr="00000000">
              <w:rPr>
                <w:b w:val="1"/>
                <w:bCs w:val="1"/>
                <w:sz w:val="20"/>
                <w:szCs w:val="20"/>
                <w:rtl w:val="0"/>
              </w:rPr>
              <w:t xml:space="preserve">US-04</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179">
            <w:pPr>
              <w:spacing w:after="480" w:lineRule="auto"/>
              <w:ind w:left="0" w:firstLine="0"/>
              <w:jc w:val="both"/>
              <w:rPr>
                <w:sz w:val="20"/>
                <w:szCs w:val="20"/>
              </w:rPr>
            </w:pPr>
            <w:r w:rsidDel="00000000" w:rsidR="00000000" w:rsidRPr="00000000">
              <w:rPr>
                <w:b w:val="1"/>
                <w:bCs w:val="1"/>
                <w:sz w:val="20"/>
                <w:szCs w:val="20"/>
                <w:rtl w:val="0"/>
              </w:rPr>
              <w:t xml:space="preserve">SGP-16</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17A">
            <w:pPr>
              <w:spacing w:after="480" w:lineRule="auto"/>
              <w:ind w:left="0" w:firstLine="0"/>
              <w:jc w:val="both"/>
              <w:rPr>
                <w:sz w:val="20"/>
                <w:szCs w:val="20"/>
              </w:rPr>
            </w:pPr>
            <w:r w:rsidDel="00000000" w:rsidR="00000000" w:rsidRPr="00000000">
              <w:rPr>
                <w:sz w:val="20"/>
                <w:szCs w:val="20"/>
                <w:rtl w:val="0"/>
              </w:rPr>
              <w:t xml:space="preserve">EP 3: Mapper UI</w:t>
            </w:r>
          </w:p>
        </w:tc>
        <w:tc>
          <w:tcPr>
            <w:tcBorders>
              <w:top w:color="c4c7c5" w:space="0" w:sz="6" w:val="single"/>
              <w:left w:color="c4c7c5" w:space="0" w:sz="6" w:val="single"/>
              <w:bottom w:color="c4c7c5" w:space="0" w:sz="6" w:val="single"/>
              <w:right w:color="c4c7c5" w:space="0" w:sz="6"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17B">
            <w:pPr>
              <w:spacing w:after="480" w:lineRule="auto"/>
              <w:ind w:left="0" w:firstLine="0"/>
              <w:jc w:val="both"/>
              <w:rPr>
                <w:sz w:val="20"/>
                <w:szCs w:val="20"/>
              </w:rPr>
            </w:pPr>
            <w:r w:rsidDel="00000000" w:rsidR="00000000" w:rsidRPr="00000000">
              <w:rPr>
                <w:b w:val="1"/>
                <w:bCs w:val="1"/>
                <w:sz w:val="20"/>
                <w:szCs w:val="20"/>
                <w:rtl w:val="0"/>
              </w:rPr>
              <w:t xml:space="preserve">Como</w:t>
            </w:r>
            <w:r w:rsidDel="00000000" w:rsidR="00000000" w:rsidRPr="00000000">
              <w:rPr>
                <w:sz w:val="20"/>
                <w:szCs w:val="20"/>
                <w:rtl w:val="0"/>
              </w:rPr>
              <w:t xml:space="preserve"> motor de ingesta, </w:t>
            </w:r>
            <w:r w:rsidDel="00000000" w:rsidR="00000000" w:rsidRPr="00000000">
              <w:rPr>
                <w:b w:val="1"/>
                <w:bCs w:val="1"/>
                <w:sz w:val="20"/>
                <w:szCs w:val="20"/>
                <w:rtl w:val="0"/>
              </w:rPr>
              <w:t xml:space="preserve">quiero</w:t>
            </w:r>
            <w:r w:rsidDel="00000000" w:rsidR="00000000" w:rsidRPr="00000000">
              <w:rPr>
                <w:sz w:val="20"/>
                <w:szCs w:val="20"/>
                <w:rtl w:val="0"/>
              </w:rPr>
              <w:t xml:space="preserve"> procesar solo la primera fila, </w:t>
            </w:r>
            <w:r w:rsidDel="00000000" w:rsidR="00000000" w:rsidRPr="00000000">
              <w:rPr>
                <w:b w:val="1"/>
                <w:bCs w:val="1"/>
                <w:sz w:val="20"/>
                <w:szCs w:val="20"/>
                <w:rtl w:val="0"/>
              </w:rPr>
              <w:t xml:space="preserve">para</w:t>
            </w:r>
            <w:r w:rsidDel="00000000" w:rsidR="00000000" w:rsidRPr="00000000">
              <w:rPr>
                <w:sz w:val="20"/>
                <w:szCs w:val="20"/>
                <w:rtl w:val="0"/>
              </w:rPr>
              <w:t xml:space="preserve"> extraer encabezados.</w:t>
            </w:r>
          </w:p>
        </w:tc>
        <w:tc>
          <w:tcPr>
            <w:tcBorders>
              <w:top w:color="c4c7c5" w:space="0" w:sz="6" w:val="single"/>
              <w:left w:color="c4c7c5" w:space="0" w:sz="6" w:val="single"/>
              <w:bottom w:color="c4c7c5" w:space="0" w:sz="6" w:val="single"/>
              <w:right w:color="c4c7c5" w:space="0" w:sz="6"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17C">
            <w:pPr>
              <w:spacing w:after="480" w:lineRule="auto"/>
              <w:ind w:left="0" w:firstLine="0"/>
              <w:jc w:val="both"/>
              <w:rPr>
                <w:sz w:val="20"/>
                <w:szCs w:val="20"/>
              </w:rPr>
            </w:pPr>
            <w:r w:rsidDel="00000000" w:rsidR="00000000" w:rsidRPr="00000000">
              <w:rPr>
                <w:b w:val="1"/>
                <w:bCs w:val="1"/>
                <w:sz w:val="20"/>
                <w:szCs w:val="20"/>
                <w:rtl w:val="0"/>
              </w:rPr>
              <w:t xml:space="preserve">1. Lógica Backend:</w:t>
            </w:r>
            <w:r w:rsidDel="00000000" w:rsidR="00000000" w:rsidRPr="00000000">
              <w:rPr>
                <w:sz w:val="20"/>
                <w:szCs w:val="20"/>
                <w:rtl w:val="0"/>
              </w:rPr>
              <w:t xml:space="preserve"> El endpoint recibe el binario y utiliza Pandas forzando </w:t>
            </w:r>
            <w:r w:rsidDel="00000000" w:rsidR="00000000" w:rsidRPr="00000000">
              <w:rPr>
                <w:color w:val="188038"/>
                <w:sz w:val="20"/>
                <w:szCs w:val="20"/>
                <w:rtl w:val="0"/>
              </w:rPr>
              <w:t xml:space="preserve">nrows=0</w:t>
            </w:r>
            <w:r w:rsidDel="00000000" w:rsidR="00000000" w:rsidRPr="00000000">
              <w:rPr>
                <w:sz w:val="20"/>
                <w:szCs w:val="20"/>
                <w:rtl w:val="0"/>
              </w:rPr>
              <w:t xml:space="preserve"> o leyendo solo los </w:t>
            </w:r>
            <w:r w:rsidDel="00000000" w:rsidR="00000000" w:rsidRPr="00000000">
              <w:rPr>
                <w:i w:val="1"/>
                <w:iCs w:val="1"/>
                <w:sz w:val="20"/>
                <w:szCs w:val="20"/>
                <w:rtl w:val="0"/>
              </w:rPr>
              <w:t xml:space="preserve">headers</w:t>
            </w:r>
            <w:r w:rsidDel="00000000" w:rsidR="00000000" w:rsidRPr="00000000">
              <w:rPr>
                <w:sz w:val="20"/>
                <w:szCs w:val="20"/>
                <w:rtl w:val="0"/>
              </w:rPr>
              <w:t xml:space="preserve"> para evitar colapsos de RAM.</w:t>
              <w:br w:type="textWrapping"/>
            </w:r>
            <w:r w:rsidDel="00000000" w:rsidR="00000000" w:rsidRPr="00000000">
              <w:rPr>
                <w:b w:val="1"/>
                <w:bCs w:val="1"/>
                <w:sz w:val="20"/>
                <w:szCs w:val="20"/>
                <w:rtl w:val="0"/>
              </w:rPr>
              <w:t xml:space="preserve">2. Estructura de Respuesta:</w:t>
            </w:r>
            <w:r w:rsidDel="00000000" w:rsidR="00000000" w:rsidRPr="00000000">
              <w:rPr>
                <w:sz w:val="20"/>
                <w:szCs w:val="20"/>
                <w:rtl w:val="0"/>
              </w:rPr>
              <w:t xml:space="preserve"> La API debe retornar HTTP 200 con un array JSON (ej. </w:t>
            </w:r>
            <w:r w:rsidDel="00000000" w:rsidR="00000000" w:rsidRPr="00000000">
              <w:rPr>
                <w:color w:val="188038"/>
                <w:sz w:val="20"/>
                <w:szCs w:val="20"/>
                <w:rtl w:val="0"/>
              </w:rPr>
              <w:t xml:space="preserve">["RUT_TRAB", "NOMBRES_COM", "FECHA"]</w:t>
            </w:r>
            <w:r w:rsidDel="00000000" w:rsidR="00000000" w:rsidRPr="00000000">
              <w:rPr>
                <w:sz w:val="20"/>
                <w:szCs w:val="20"/>
                <w:rtl w:val="0"/>
              </w:rPr>
              <w:t xml:space="preserve">).</w:t>
              <w:br w:type="textWrapping"/>
            </w:r>
            <w:r w:rsidDel="00000000" w:rsidR="00000000" w:rsidRPr="00000000">
              <w:rPr>
                <w:b w:val="1"/>
                <w:bCs w:val="1"/>
                <w:sz w:val="20"/>
                <w:szCs w:val="20"/>
                <w:rtl w:val="0"/>
              </w:rPr>
              <w:t xml:space="preserve">3. Tolerancia:</w:t>
            </w:r>
            <w:r w:rsidDel="00000000" w:rsidR="00000000" w:rsidRPr="00000000">
              <w:rPr>
                <w:sz w:val="20"/>
                <w:szCs w:val="20"/>
                <w:rtl w:val="0"/>
              </w:rPr>
              <w:t xml:space="preserve"> Si el archivo está vacío, corrupto o encriptado con contraseña, retornar un HTTP 400 controlado.</w:t>
            </w:r>
          </w:p>
        </w:tc>
        <w:tc>
          <w:tcPr>
            <w:tcBorders>
              <w:top w:color="c4c7c5" w:space="0" w:sz="6" w:val="single"/>
              <w:left w:color="c4c7c5" w:space="0" w:sz="6" w:val="single"/>
              <w:bottom w:color="c4c7c5" w:space="0" w:sz="6" w:val="single"/>
              <w:right w:color="c4c7c5" w:space="0" w:sz="6"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17D">
            <w:pPr>
              <w:spacing w:after="480" w:lineRule="auto"/>
              <w:ind w:left="0" w:firstLine="0"/>
              <w:jc w:val="both"/>
              <w:rPr>
                <w:sz w:val="20"/>
                <w:szCs w:val="20"/>
              </w:rPr>
            </w:pPr>
            <w:r w:rsidDel="00000000" w:rsidR="00000000" w:rsidRPr="00000000">
              <w:rPr>
                <w:sz w:val="20"/>
                <w:szCs w:val="20"/>
                <w:rtl w:val="0"/>
              </w:rPr>
              <w:t xml:space="preserve">3</w:t>
            </w:r>
          </w:p>
        </w:tc>
      </w:tr>
      <w:tr>
        <w:trPr>
          <w:cantSplit w:val="0"/>
          <w:tblHeader w:val="0"/>
        </w:trPr>
        <w:tc>
          <w:tcPr>
            <w:tcBorders>
              <w:top w:color="c4c7c5" w:space="0" w:sz="6" w:val="single"/>
              <w:left w:color="c4c7c5" w:space="0" w:sz="6" w:val="single"/>
              <w:bottom w:color="c4c7c5" w:space="0" w:sz="6" w:val="single"/>
              <w:right w:color="c4c7c5" w:space="0" w:sz="6"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17E">
            <w:pPr>
              <w:spacing w:after="480" w:lineRule="auto"/>
              <w:ind w:left="0" w:firstLine="0"/>
              <w:jc w:val="both"/>
              <w:rPr>
                <w:sz w:val="20"/>
                <w:szCs w:val="20"/>
              </w:rPr>
            </w:pPr>
            <w:r w:rsidDel="00000000" w:rsidR="00000000" w:rsidRPr="00000000">
              <w:rPr>
                <w:b w:val="1"/>
                <w:bCs w:val="1"/>
                <w:sz w:val="20"/>
                <w:szCs w:val="20"/>
                <w:rtl w:val="0"/>
              </w:rPr>
              <w:t xml:space="preserve">US-05</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17F">
            <w:pPr>
              <w:spacing w:after="480" w:lineRule="auto"/>
              <w:ind w:left="0" w:firstLine="0"/>
              <w:jc w:val="both"/>
              <w:rPr>
                <w:sz w:val="20"/>
                <w:szCs w:val="20"/>
              </w:rPr>
            </w:pPr>
            <w:r w:rsidDel="00000000" w:rsidR="00000000" w:rsidRPr="00000000">
              <w:rPr>
                <w:b w:val="1"/>
                <w:bCs w:val="1"/>
                <w:sz w:val="20"/>
                <w:szCs w:val="20"/>
                <w:rtl w:val="0"/>
              </w:rPr>
              <w:t xml:space="preserve">SGP-17</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180">
            <w:pPr>
              <w:spacing w:after="480" w:lineRule="auto"/>
              <w:ind w:left="0" w:firstLine="0"/>
              <w:jc w:val="both"/>
              <w:rPr>
                <w:sz w:val="20"/>
                <w:szCs w:val="20"/>
              </w:rPr>
            </w:pPr>
            <w:r w:rsidDel="00000000" w:rsidR="00000000" w:rsidRPr="00000000">
              <w:rPr>
                <w:sz w:val="20"/>
                <w:szCs w:val="20"/>
                <w:rtl w:val="0"/>
              </w:rPr>
              <w:t xml:space="preserve">EP 3: Mapper UI</w:t>
            </w:r>
          </w:p>
        </w:tc>
        <w:tc>
          <w:tcPr>
            <w:tcBorders>
              <w:top w:color="c4c7c5" w:space="0" w:sz="6" w:val="single"/>
              <w:left w:color="c4c7c5" w:space="0" w:sz="6" w:val="single"/>
              <w:bottom w:color="c4c7c5" w:space="0" w:sz="6" w:val="single"/>
              <w:right w:color="c4c7c5" w:space="0" w:sz="6"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181">
            <w:pPr>
              <w:spacing w:after="480" w:lineRule="auto"/>
              <w:ind w:left="0" w:firstLine="0"/>
              <w:jc w:val="both"/>
              <w:rPr>
                <w:sz w:val="20"/>
                <w:szCs w:val="20"/>
              </w:rPr>
            </w:pPr>
            <w:r w:rsidDel="00000000" w:rsidR="00000000" w:rsidRPr="00000000">
              <w:rPr>
                <w:b w:val="1"/>
                <w:bCs w:val="1"/>
                <w:sz w:val="20"/>
                <w:szCs w:val="20"/>
                <w:rtl w:val="0"/>
              </w:rPr>
              <w:t xml:space="preserve">Como</w:t>
            </w:r>
            <w:r w:rsidDel="00000000" w:rsidR="00000000" w:rsidRPr="00000000">
              <w:rPr>
                <w:sz w:val="20"/>
                <w:szCs w:val="20"/>
                <w:rtl w:val="0"/>
              </w:rPr>
              <w:t xml:space="preserve"> Cargador, </w:t>
            </w:r>
            <w:r w:rsidDel="00000000" w:rsidR="00000000" w:rsidRPr="00000000">
              <w:rPr>
                <w:b w:val="1"/>
                <w:bCs w:val="1"/>
                <w:sz w:val="20"/>
                <w:szCs w:val="20"/>
                <w:rtl w:val="0"/>
              </w:rPr>
              <w:t xml:space="preserve">quiero</w:t>
            </w:r>
            <w:r w:rsidDel="00000000" w:rsidR="00000000" w:rsidRPr="00000000">
              <w:rPr>
                <w:sz w:val="20"/>
                <w:szCs w:val="20"/>
                <w:rtl w:val="0"/>
              </w:rPr>
              <w:t xml:space="preserve"> emparejar columnas, </w:t>
            </w:r>
            <w:r w:rsidDel="00000000" w:rsidR="00000000" w:rsidRPr="00000000">
              <w:rPr>
                <w:b w:val="1"/>
                <w:bCs w:val="1"/>
                <w:sz w:val="20"/>
                <w:szCs w:val="20"/>
                <w:rtl w:val="0"/>
              </w:rPr>
              <w:t xml:space="preserve">para</w:t>
            </w:r>
            <w:r w:rsidDel="00000000" w:rsidR="00000000" w:rsidRPr="00000000">
              <w:rPr>
                <w:sz w:val="20"/>
                <w:szCs w:val="20"/>
                <w:rtl w:val="0"/>
              </w:rPr>
              <w:t xml:space="preserve"> estandarizar datos.</w:t>
            </w:r>
          </w:p>
        </w:tc>
        <w:tc>
          <w:tcPr>
            <w:tcBorders>
              <w:top w:color="c4c7c5" w:space="0" w:sz="6" w:val="single"/>
              <w:left w:color="c4c7c5" w:space="0" w:sz="6" w:val="single"/>
              <w:bottom w:color="c4c7c5" w:space="0" w:sz="6" w:val="single"/>
              <w:right w:color="c4c7c5" w:space="0" w:sz="6"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182">
            <w:pPr>
              <w:spacing w:after="480" w:lineRule="auto"/>
              <w:ind w:left="0" w:firstLine="0"/>
              <w:jc w:val="both"/>
              <w:rPr>
                <w:sz w:val="20"/>
                <w:szCs w:val="20"/>
              </w:rPr>
            </w:pPr>
            <w:r w:rsidDel="00000000" w:rsidR="00000000" w:rsidRPr="00000000">
              <w:rPr>
                <w:b w:val="1"/>
                <w:bCs w:val="1"/>
                <w:sz w:val="20"/>
                <w:szCs w:val="20"/>
                <w:rtl w:val="0"/>
              </w:rPr>
              <w:t xml:space="preserve">1. Renderizado Dinámico:</w:t>
            </w:r>
            <w:r w:rsidDel="00000000" w:rsidR="00000000" w:rsidRPr="00000000">
              <w:rPr>
                <w:sz w:val="20"/>
                <w:szCs w:val="20"/>
                <w:rtl w:val="0"/>
              </w:rPr>
              <w:t xml:space="preserve"> Generar menús selectores (</w:t>
            </w:r>
            <w:r w:rsidDel="00000000" w:rsidR="00000000" w:rsidRPr="00000000">
              <w:rPr>
                <w:color w:val="188038"/>
                <w:sz w:val="20"/>
                <w:szCs w:val="20"/>
                <w:rtl w:val="0"/>
              </w:rPr>
              <w:t xml:space="preserve">&lt;select&gt;</w:t>
            </w:r>
            <w:r w:rsidDel="00000000" w:rsidR="00000000" w:rsidRPr="00000000">
              <w:rPr>
                <w:sz w:val="20"/>
                <w:szCs w:val="20"/>
                <w:rtl w:val="0"/>
              </w:rPr>
              <w:t xml:space="preserve">) utilizando el array JSON del ticket anterior.</w:t>
              <w:br w:type="textWrapping"/>
            </w:r>
            <w:r w:rsidDel="00000000" w:rsidR="00000000" w:rsidRPr="00000000">
              <w:rPr>
                <w:b w:val="1"/>
                <w:bCs w:val="1"/>
                <w:sz w:val="20"/>
                <w:szCs w:val="20"/>
                <w:rtl w:val="0"/>
              </w:rPr>
              <w:t xml:space="preserve">2. Prevención de Errores (GIGO):</w:t>
            </w:r>
            <w:r w:rsidDel="00000000" w:rsidR="00000000" w:rsidRPr="00000000">
              <w:rPr>
                <w:sz w:val="20"/>
                <w:szCs w:val="20"/>
                <w:rtl w:val="0"/>
              </w:rPr>
              <w:t xml:space="preserve"> El botón "Procesar Archivo" se mantiene </w:t>
            </w:r>
            <w:r w:rsidDel="00000000" w:rsidR="00000000" w:rsidRPr="00000000">
              <w:rPr>
                <w:color w:val="188038"/>
                <w:sz w:val="20"/>
                <w:szCs w:val="20"/>
                <w:rtl w:val="0"/>
              </w:rPr>
              <w:t xml:space="preserve">disabled</w:t>
            </w:r>
            <w:r w:rsidDel="00000000" w:rsidR="00000000" w:rsidRPr="00000000">
              <w:rPr>
                <w:sz w:val="20"/>
                <w:szCs w:val="20"/>
                <w:rtl w:val="0"/>
              </w:rPr>
              <w:t xml:space="preserve"> estáticamente hasta que los </w:t>
            </w:r>
            <w:r w:rsidDel="00000000" w:rsidR="00000000" w:rsidRPr="00000000">
              <w:rPr>
                <w:i w:val="1"/>
                <w:iCs w:val="1"/>
                <w:sz w:val="20"/>
                <w:szCs w:val="20"/>
                <w:rtl w:val="0"/>
              </w:rPr>
              <w:t xml:space="preserve">selects</w:t>
            </w:r>
            <w:r w:rsidDel="00000000" w:rsidR="00000000" w:rsidRPr="00000000">
              <w:rPr>
                <w:sz w:val="20"/>
                <w:szCs w:val="20"/>
                <w:rtl w:val="0"/>
              </w:rPr>
              <w:t xml:space="preserve"> correspondientes a "RUT" y "Nombre" tengan un valor asignado.</w:t>
              <w:br w:type="textWrapping"/>
            </w:r>
            <w:r w:rsidDel="00000000" w:rsidR="00000000" w:rsidRPr="00000000">
              <w:rPr>
                <w:b w:val="1"/>
                <w:bCs w:val="1"/>
                <w:sz w:val="20"/>
                <w:szCs w:val="20"/>
                <w:rtl w:val="0"/>
              </w:rPr>
              <w:t xml:space="preserve">3. Payload Final:</w:t>
            </w:r>
            <w:r w:rsidDel="00000000" w:rsidR="00000000" w:rsidRPr="00000000">
              <w:rPr>
                <w:sz w:val="20"/>
                <w:szCs w:val="20"/>
                <w:rtl w:val="0"/>
              </w:rPr>
              <w:t xml:space="preserve"> React empaqueta un objeto </w:t>
            </w:r>
            <w:r w:rsidDel="00000000" w:rsidR="00000000" w:rsidRPr="00000000">
              <w:rPr>
                <w:color w:val="188038"/>
                <w:sz w:val="20"/>
                <w:szCs w:val="20"/>
                <w:rtl w:val="0"/>
              </w:rPr>
              <w:t xml:space="preserve">FormData</w:t>
            </w:r>
            <w:r w:rsidDel="00000000" w:rsidR="00000000" w:rsidRPr="00000000">
              <w:rPr>
                <w:sz w:val="20"/>
                <w:szCs w:val="20"/>
                <w:rtl w:val="0"/>
              </w:rPr>
              <w:t xml:space="preserve"> que incluye el Excel original y el JSON </w:t>
            </w:r>
            <w:r w:rsidDel="00000000" w:rsidR="00000000" w:rsidRPr="00000000">
              <w:rPr>
                <w:color w:val="188038"/>
                <w:sz w:val="20"/>
                <w:szCs w:val="20"/>
                <w:rtl w:val="0"/>
              </w:rPr>
              <w:t xml:space="preserve">{ "map_rut": "RUT_TRAB", "map_nombre": "NOMBRES_COM" }</w:t>
            </w:r>
            <w:r w:rsidDel="00000000" w:rsidR="00000000" w:rsidRPr="00000000">
              <w:rPr>
                <w:sz w:val="20"/>
                <w:szCs w:val="20"/>
                <w:rtl w:val="0"/>
              </w:rPr>
              <w:t xml:space="preserve"> hacia el endpoint de validación.</w:t>
            </w:r>
          </w:p>
        </w:tc>
        <w:tc>
          <w:tcPr>
            <w:tcBorders>
              <w:top w:color="c4c7c5" w:space="0" w:sz="6" w:val="single"/>
              <w:left w:color="c4c7c5" w:space="0" w:sz="6" w:val="single"/>
              <w:bottom w:color="c4c7c5" w:space="0" w:sz="6" w:val="single"/>
              <w:right w:color="c4c7c5" w:space="0" w:sz="6"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183">
            <w:pPr>
              <w:spacing w:after="480" w:lineRule="auto"/>
              <w:ind w:left="0" w:firstLine="0"/>
              <w:jc w:val="both"/>
              <w:rPr>
                <w:sz w:val="20"/>
                <w:szCs w:val="20"/>
              </w:rPr>
            </w:pPr>
            <w:r w:rsidDel="00000000" w:rsidR="00000000" w:rsidRPr="00000000">
              <w:rPr>
                <w:sz w:val="20"/>
                <w:szCs w:val="20"/>
                <w:rtl w:val="0"/>
              </w:rPr>
              <w:t xml:space="preserve">5</w:t>
            </w:r>
          </w:p>
        </w:tc>
      </w:tr>
      <w:tr>
        <w:trPr>
          <w:cantSplit w:val="0"/>
          <w:tblHeader w:val="0"/>
        </w:trPr>
        <w:tc>
          <w:tcPr>
            <w:tcBorders>
              <w:top w:color="c4c7c5" w:space="0" w:sz="6" w:val="single"/>
              <w:left w:color="c4c7c5" w:space="0" w:sz="6" w:val="single"/>
              <w:bottom w:color="c4c7c5" w:space="0" w:sz="6" w:val="single"/>
              <w:right w:color="c4c7c5" w:space="0" w:sz="6"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184">
            <w:pPr>
              <w:spacing w:after="480" w:lineRule="auto"/>
              <w:ind w:left="0" w:firstLine="0"/>
              <w:jc w:val="both"/>
              <w:rPr>
                <w:sz w:val="20"/>
                <w:szCs w:val="20"/>
              </w:rPr>
            </w:pPr>
            <w:r w:rsidDel="00000000" w:rsidR="00000000" w:rsidRPr="00000000">
              <w:rPr>
                <w:b w:val="1"/>
                <w:bCs w:val="1"/>
                <w:sz w:val="20"/>
                <w:szCs w:val="20"/>
                <w:rtl w:val="0"/>
              </w:rPr>
              <w:t xml:space="preserve">US-06</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185">
            <w:pPr>
              <w:spacing w:after="480" w:lineRule="auto"/>
              <w:ind w:left="0" w:firstLine="0"/>
              <w:jc w:val="both"/>
              <w:rPr>
                <w:sz w:val="20"/>
                <w:szCs w:val="20"/>
              </w:rPr>
            </w:pPr>
            <w:r w:rsidDel="00000000" w:rsidR="00000000" w:rsidRPr="00000000">
              <w:rPr>
                <w:b w:val="1"/>
                <w:bCs w:val="1"/>
                <w:sz w:val="20"/>
                <w:szCs w:val="20"/>
                <w:rtl w:val="0"/>
              </w:rPr>
              <w:t xml:space="preserve">SGP-18</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186">
            <w:pPr>
              <w:spacing w:after="480" w:lineRule="auto"/>
              <w:ind w:left="0" w:firstLine="0"/>
              <w:jc w:val="both"/>
              <w:rPr>
                <w:sz w:val="20"/>
                <w:szCs w:val="20"/>
              </w:rPr>
            </w:pPr>
            <w:r w:rsidDel="00000000" w:rsidR="00000000" w:rsidRPr="00000000">
              <w:rPr>
                <w:sz w:val="20"/>
                <w:szCs w:val="20"/>
                <w:rtl w:val="0"/>
              </w:rPr>
              <w:t xml:space="preserve">EP 4: Validación</w:t>
            </w:r>
          </w:p>
        </w:tc>
        <w:tc>
          <w:tcPr>
            <w:tcBorders>
              <w:top w:color="c4c7c5" w:space="0" w:sz="6" w:val="single"/>
              <w:left w:color="c4c7c5" w:space="0" w:sz="6" w:val="single"/>
              <w:bottom w:color="c4c7c5" w:space="0" w:sz="6" w:val="single"/>
              <w:right w:color="c4c7c5" w:space="0" w:sz="6"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187">
            <w:pPr>
              <w:spacing w:after="480" w:lineRule="auto"/>
              <w:ind w:left="0" w:firstLine="0"/>
              <w:jc w:val="both"/>
              <w:rPr>
                <w:sz w:val="20"/>
                <w:szCs w:val="20"/>
              </w:rPr>
            </w:pPr>
            <w:r w:rsidDel="00000000" w:rsidR="00000000" w:rsidRPr="00000000">
              <w:rPr>
                <w:b w:val="1"/>
                <w:bCs w:val="1"/>
                <w:sz w:val="20"/>
                <w:szCs w:val="20"/>
                <w:rtl w:val="0"/>
              </w:rPr>
              <w:t xml:space="preserve">Como</w:t>
            </w:r>
            <w:r w:rsidDel="00000000" w:rsidR="00000000" w:rsidRPr="00000000">
              <w:rPr>
                <w:sz w:val="20"/>
                <w:szCs w:val="20"/>
                <w:rtl w:val="0"/>
              </w:rPr>
              <w:t xml:space="preserve"> sistema de validación, </w:t>
            </w:r>
            <w:r w:rsidDel="00000000" w:rsidR="00000000" w:rsidRPr="00000000">
              <w:rPr>
                <w:b w:val="1"/>
                <w:bCs w:val="1"/>
                <w:sz w:val="20"/>
                <w:szCs w:val="20"/>
                <w:rtl w:val="0"/>
              </w:rPr>
              <w:t xml:space="preserve">quiero</w:t>
            </w:r>
            <w:r w:rsidDel="00000000" w:rsidR="00000000" w:rsidRPr="00000000">
              <w:rPr>
                <w:sz w:val="20"/>
                <w:szCs w:val="20"/>
                <w:rtl w:val="0"/>
              </w:rPr>
              <w:t xml:space="preserve"> comprobar matemáticamente el RUT, </w:t>
            </w:r>
            <w:r w:rsidDel="00000000" w:rsidR="00000000" w:rsidRPr="00000000">
              <w:rPr>
                <w:b w:val="1"/>
                <w:bCs w:val="1"/>
                <w:sz w:val="20"/>
                <w:szCs w:val="20"/>
                <w:rtl w:val="0"/>
              </w:rPr>
              <w:t xml:space="preserve">para</w:t>
            </w:r>
            <w:r w:rsidDel="00000000" w:rsidR="00000000" w:rsidRPr="00000000">
              <w:rPr>
                <w:sz w:val="20"/>
                <w:szCs w:val="20"/>
                <w:rtl w:val="0"/>
              </w:rPr>
              <w:t xml:space="preserve"> descartar fraudes.</w:t>
            </w:r>
          </w:p>
        </w:tc>
        <w:tc>
          <w:tcPr>
            <w:tcBorders>
              <w:top w:color="c4c7c5" w:space="0" w:sz="6" w:val="single"/>
              <w:left w:color="c4c7c5" w:space="0" w:sz="6" w:val="single"/>
              <w:bottom w:color="c4c7c5" w:space="0" w:sz="6" w:val="single"/>
              <w:right w:color="c4c7c5" w:space="0" w:sz="6"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188">
            <w:pPr>
              <w:spacing w:after="480" w:lineRule="auto"/>
              <w:ind w:left="0" w:firstLine="0"/>
              <w:jc w:val="both"/>
              <w:rPr>
                <w:sz w:val="20"/>
                <w:szCs w:val="20"/>
              </w:rPr>
            </w:pPr>
            <w:r w:rsidDel="00000000" w:rsidR="00000000" w:rsidRPr="00000000">
              <w:rPr>
                <w:b w:val="1"/>
                <w:bCs w:val="1"/>
                <w:sz w:val="20"/>
                <w:szCs w:val="20"/>
                <w:rtl w:val="0"/>
              </w:rPr>
              <w:t xml:space="preserve">1. Sanitización de Datos:</w:t>
            </w:r>
            <w:r w:rsidDel="00000000" w:rsidR="00000000" w:rsidRPr="00000000">
              <w:rPr>
                <w:sz w:val="20"/>
                <w:szCs w:val="20"/>
                <w:rtl w:val="0"/>
              </w:rPr>
              <w:t xml:space="preserve"> El backend recibe la fila, ubica la celda mapeada como RUT y remueve guiones, puntos y espacios sobrantes (</w:t>
            </w:r>
            <w:r w:rsidDel="00000000" w:rsidR="00000000" w:rsidRPr="00000000">
              <w:rPr>
                <w:color w:val="188038"/>
                <w:sz w:val="20"/>
                <w:szCs w:val="20"/>
                <w:rtl w:val="0"/>
              </w:rPr>
              <w:t xml:space="preserve">.strip()</w:t>
            </w:r>
            <w:r w:rsidDel="00000000" w:rsidR="00000000" w:rsidRPr="00000000">
              <w:rPr>
                <w:sz w:val="20"/>
                <w:szCs w:val="20"/>
                <w:rtl w:val="0"/>
              </w:rPr>
              <w:t xml:space="preserve">).</w:t>
              <w:br w:type="textWrapping"/>
            </w:r>
            <w:r w:rsidDel="00000000" w:rsidR="00000000" w:rsidRPr="00000000">
              <w:rPr>
                <w:b w:val="1"/>
                <w:bCs w:val="1"/>
                <w:sz w:val="20"/>
                <w:szCs w:val="20"/>
                <w:rtl w:val="0"/>
              </w:rPr>
              <w:t xml:space="preserve">2. Motor Lógico:</w:t>
            </w:r>
            <w:r w:rsidDel="00000000" w:rsidR="00000000" w:rsidRPr="00000000">
              <w:rPr>
                <w:sz w:val="20"/>
                <w:szCs w:val="20"/>
                <w:rtl w:val="0"/>
              </w:rPr>
              <w:t xml:space="preserve"> Ejecutar función en Python del Módulo 11 verificando que el último dígito coincida matemáticamente.</w:t>
              <w:br w:type="textWrapping"/>
            </w:r>
            <w:r w:rsidDel="00000000" w:rsidR="00000000" w:rsidRPr="00000000">
              <w:rPr>
                <w:b w:val="1"/>
                <w:bCs w:val="1"/>
                <w:sz w:val="20"/>
                <w:szCs w:val="20"/>
                <w:rtl w:val="0"/>
              </w:rPr>
              <w:t xml:space="preserve">3. (Given/When/Then):</w:t>
            </w:r>
            <w:r w:rsidDel="00000000" w:rsidR="00000000" w:rsidRPr="00000000">
              <w:rPr>
                <w:sz w:val="20"/>
                <w:szCs w:val="20"/>
                <w:rtl w:val="0"/>
              </w:rPr>
              <w:t xml:space="preserve"> Dada una fila con RUT inválido, cuando el motor termina su revisión, entonces anexa un atributo </w:t>
            </w:r>
            <w:r w:rsidDel="00000000" w:rsidR="00000000" w:rsidRPr="00000000">
              <w:rPr>
                <w:color w:val="188038"/>
                <w:sz w:val="20"/>
                <w:szCs w:val="20"/>
                <w:rtl w:val="0"/>
              </w:rPr>
              <w:t xml:space="preserve">status: "Error - Dígito verificador inválido"</w:t>
            </w:r>
            <w:r w:rsidDel="00000000" w:rsidR="00000000" w:rsidRPr="00000000">
              <w:rPr>
                <w:sz w:val="20"/>
                <w:szCs w:val="20"/>
                <w:rtl w:val="0"/>
              </w:rPr>
              <w:t xml:space="preserve"> y empuja el objeto a la lista de rechazados.</w:t>
            </w:r>
          </w:p>
        </w:tc>
        <w:tc>
          <w:tcPr>
            <w:tcBorders>
              <w:top w:color="c4c7c5" w:space="0" w:sz="6" w:val="single"/>
              <w:left w:color="c4c7c5" w:space="0" w:sz="6" w:val="single"/>
              <w:bottom w:color="c4c7c5" w:space="0" w:sz="6" w:val="single"/>
              <w:right w:color="c4c7c5" w:space="0" w:sz="6"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189">
            <w:pPr>
              <w:spacing w:after="480" w:lineRule="auto"/>
              <w:ind w:left="0" w:firstLine="0"/>
              <w:jc w:val="both"/>
              <w:rPr>
                <w:sz w:val="20"/>
                <w:szCs w:val="20"/>
              </w:rPr>
            </w:pPr>
            <w:r w:rsidDel="00000000" w:rsidR="00000000" w:rsidRPr="00000000">
              <w:rPr>
                <w:sz w:val="20"/>
                <w:szCs w:val="20"/>
                <w:rtl w:val="0"/>
              </w:rPr>
              <w:t xml:space="preserve">5</w:t>
            </w:r>
          </w:p>
        </w:tc>
      </w:tr>
      <w:tr>
        <w:trPr>
          <w:cantSplit w:val="0"/>
          <w:tblHeader w:val="0"/>
        </w:trPr>
        <w:tc>
          <w:tcPr>
            <w:tcBorders>
              <w:top w:color="c4c7c5" w:space="0" w:sz="6" w:val="single"/>
              <w:left w:color="c4c7c5" w:space="0" w:sz="6" w:val="single"/>
              <w:bottom w:color="c4c7c5" w:space="0" w:sz="6" w:val="single"/>
              <w:right w:color="c4c7c5" w:space="0" w:sz="6"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18A">
            <w:pPr>
              <w:spacing w:after="480" w:lineRule="auto"/>
              <w:ind w:left="0" w:firstLine="0"/>
              <w:jc w:val="both"/>
              <w:rPr>
                <w:sz w:val="20"/>
                <w:szCs w:val="20"/>
              </w:rPr>
            </w:pPr>
            <w:r w:rsidDel="00000000" w:rsidR="00000000" w:rsidRPr="00000000">
              <w:rPr>
                <w:b w:val="1"/>
                <w:bCs w:val="1"/>
                <w:sz w:val="20"/>
                <w:szCs w:val="20"/>
                <w:rtl w:val="0"/>
              </w:rPr>
              <w:t xml:space="preserve">US-07</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18B">
            <w:pPr>
              <w:spacing w:after="480" w:lineRule="auto"/>
              <w:ind w:left="0" w:firstLine="0"/>
              <w:jc w:val="both"/>
              <w:rPr>
                <w:sz w:val="20"/>
                <w:szCs w:val="20"/>
              </w:rPr>
            </w:pPr>
            <w:r w:rsidDel="00000000" w:rsidR="00000000" w:rsidRPr="00000000">
              <w:rPr>
                <w:b w:val="1"/>
                <w:bCs w:val="1"/>
                <w:sz w:val="20"/>
                <w:szCs w:val="20"/>
                <w:rtl w:val="0"/>
              </w:rPr>
              <w:t xml:space="preserve">SGP-19</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18C">
            <w:pPr>
              <w:spacing w:after="480" w:lineRule="auto"/>
              <w:ind w:left="0" w:firstLine="0"/>
              <w:jc w:val="both"/>
              <w:rPr>
                <w:sz w:val="20"/>
                <w:szCs w:val="20"/>
              </w:rPr>
            </w:pPr>
            <w:r w:rsidDel="00000000" w:rsidR="00000000" w:rsidRPr="00000000">
              <w:rPr>
                <w:sz w:val="20"/>
                <w:szCs w:val="20"/>
                <w:rtl w:val="0"/>
              </w:rPr>
              <w:t xml:space="preserve">EP 4: Validación</w:t>
            </w:r>
          </w:p>
        </w:tc>
        <w:tc>
          <w:tcPr>
            <w:tcBorders>
              <w:top w:color="c4c7c5" w:space="0" w:sz="6" w:val="single"/>
              <w:left w:color="c4c7c5" w:space="0" w:sz="6" w:val="single"/>
              <w:bottom w:color="c4c7c5" w:space="0" w:sz="6" w:val="single"/>
              <w:right w:color="c4c7c5" w:space="0" w:sz="6"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18D">
            <w:pPr>
              <w:spacing w:after="480" w:lineRule="auto"/>
              <w:ind w:left="0" w:firstLine="0"/>
              <w:jc w:val="both"/>
              <w:rPr>
                <w:sz w:val="20"/>
                <w:szCs w:val="20"/>
              </w:rPr>
            </w:pPr>
            <w:r w:rsidDel="00000000" w:rsidR="00000000" w:rsidRPr="00000000">
              <w:rPr>
                <w:b w:val="1"/>
                <w:bCs w:val="1"/>
                <w:sz w:val="20"/>
                <w:szCs w:val="20"/>
                <w:rtl w:val="0"/>
              </w:rPr>
              <w:t xml:space="preserve">Como</w:t>
            </w:r>
            <w:r w:rsidDel="00000000" w:rsidR="00000000" w:rsidRPr="00000000">
              <w:rPr>
                <w:sz w:val="20"/>
                <w:szCs w:val="20"/>
                <w:rtl w:val="0"/>
              </w:rPr>
              <w:t xml:space="preserve"> sistema de validación, </w:t>
            </w:r>
            <w:r w:rsidDel="00000000" w:rsidR="00000000" w:rsidRPr="00000000">
              <w:rPr>
                <w:b w:val="1"/>
                <w:bCs w:val="1"/>
                <w:sz w:val="20"/>
                <w:szCs w:val="20"/>
                <w:rtl w:val="0"/>
              </w:rPr>
              <w:t xml:space="preserve">quiero</w:t>
            </w:r>
            <w:r w:rsidDel="00000000" w:rsidR="00000000" w:rsidRPr="00000000">
              <w:rPr>
                <w:sz w:val="20"/>
                <w:szCs w:val="20"/>
                <w:rtl w:val="0"/>
              </w:rPr>
              <w:t xml:space="preserve"> cruzar el nombre con el Maestro, </w:t>
            </w:r>
            <w:r w:rsidDel="00000000" w:rsidR="00000000" w:rsidRPr="00000000">
              <w:rPr>
                <w:b w:val="1"/>
                <w:bCs w:val="1"/>
                <w:sz w:val="20"/>
                <w:szCs w:val="20"/>
                <w:rtl w:val="0"/>
              </w:rPr>
              <w:t xml:space="preserve">para</w:t>
            </w:r>
            <w:r w:rsidDel="00000000" w:rsidR="00000000" w:rsidRPr="00000000">
              <w:rPr>
                <w:sz w:val="20"/>
                <w:szCs w:val="20"/>
                <w:rtl w:val="0"/>
              </w:rPr>
              <w:t xml:space="preserve"> garantizar habilitación.</w:t>
            </w:r>
          </w:p>
        </w:tc>
        <w:tc>
          <w:tcPr>
            <w:tcBorders>
              <w:top w:color="c4c7c5" w:space="0" w:sz="6" w:val="single"/>
              <w:left w:color="c4c7c5" w:space="0" w:sz="6" w:val="single"/>
              <w:bottom w:color="c4c7c5" w:space="0" w:sz="6" w:val="single"/>
              <w:right w:color="c4c7c5" w:space="0" w:sz="6"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18E">
            <w:pPr>
              <w:spacing w:after="480" w:lineRule="auto"/>
              <w:ind w:left="0" w:firstLine="0"/>
              <w:jc w:val="both"/>
              <w:rPr>
                <w:sz w:val="20"/>
                <w:szCs w:val="20"/>
              </w:rPr>
            </w:pPr>
            <w:r w:rsidDel="00000000" w:rsidR="00000000" w:rsidRPr="00000000">
              <w:rPr>
                <w:b w:val="1"/>
                <w:bCs w:val="1"/>
                <w:sz w:val="20"/>
                <w:szCs w:val="20"/>
                <w:rtl w:val="0"/>
              </w:rPr>
              <w:t xml:space="preserve">1. Consulta Base:</w:t>
            </w:r>
            <w:r w:rsidDel="00000000" w:rsidR="00000000" w:rsidRPr="00000000">
              <w:rPr>
                <w:sz w:val="20"/>
                <w:szCs w:val="20"/>
                <w:rtl w:val="0"/>
              </w:rPr>
              <w:t xml:space="preserve"> Realizar un </w:t>
            </w:r>
            <w:r w:rsidDel="00000000" w:rsidR="00000000" w:rsidRPr="00000000">
              <w:rPr>
                <w:color w:val="188038"/>
                <w:sz w:val="20"/>
                <w:szCs w:val="20"/>
                <w:rtl w:val="0"/>
              </w:rPr>
              <w:t xml:space="preserve">SELECT</w:t>
            </w:r>
            <w:r w:rsidDel="00000000" w:rsidR="00000000" w:rsidRPr="00000000">
              <w:rPr>
                <w:sz w:val="20"/>
                <w:szCs w:val="20"/>
                <w:rtl w:val="0"/>
              </w:rPr>
              <w:t xml:space="preserve"> a la tabla </w:t>
            </w:r>
            <w:r w:rsidDel="00000000" w:rsidR="00000000" w:rsidRPr="00000000">
              <w:rPr>
                <w:color w:val="188038"/>
                <w:sz w:val="20"/>
                <w:szCs w:val="20"/>
                <w:rtl w:val="0"/>
              </w:rPr>
              <w:t xml:space="preserve">Maestro_Personas</w:t>
            </w:r>
            <w:r w:rsidDel="00000000" w:rsidR="00000000" w:rsidRPr="00000000">
              <w:rPr>
                <w:sz w:val="20"/>
                <w:szCs w:val="20"/>
                <w:rtl w:val="0"/>
              </w:rPr>
              <w:t xml:space="preserve"> buscando coincidencia por RUT.</w:t>
              <w:br w:type="textWrapping"/>
            </w:r>
            <w:r w:rsidDel="00000000" w:rsidR="00000000" w:rsidRPr="00000000">
              <w:rPr>
                <w:b w:val="1"/>
                <w:bCs w:val="1"/>
                <w:sz w:val="20"/>
                <w:szCs w:val="20"/>
                <w:rtl w:val="0"/>
              </w:rPr>
              <w:t xml:space="preserve">2. Normalización de Cadenas:</w:t>
            </w:r>
            <w:r w:rsidDel="00000000" w:rsidR="00000000" w:rsidRPr="00000000">
              <w:rPr>
                <w:sz w:val="20"/>
                <w:szCs w:val="20"/>
                <w:rtl w:val="0"/>
              </w:rPr>
              <w:t xml:space="preserve"> Si el RUT existe, el nombre extraído del Excel y el de la BD deben pasar a minúsculas, perder tildes (uso de </w:t>
            </w:r>
            <w:r w:rsidDel="00000000" w:rsidR="00000000" w:rsidRPr="00000000">
              <w:rPr>
                <w:color w:val="188038"/>
                <w:sz w:val="20"/>
                <w:szCs w:val="20"/>
                <w:rtl w:val="0"/>
              </w:rPr>
              <w:t xml:space="preserve">unidecode</w:t>
            </w:r>
            <w:r w:rsidDel="00000000" w:rsidR="00000000" w:rsidRPr="00000000">
              <w:rPr>
                <w:sz w:val="20"/>
                <w:szCs w:val="20"/>
                <w:rtl w:val="0"/>
              </w:rPr>
              <w:t xml:space="preserve"> o similar) y quitar dobles espacios antes de ser comparados mediante operador </w:t>
            </w:r>
            <w:r w:rsidDel="00000000" w:rsidR="00000000" w:rsidRPr="00000000">
              <w:rPr>
                <w:color w:val="188038"/>
                <w:sz w:val="20"/>
                <w:szCs w:val="20"/>
                <w:rtl w:val="0"/>
              </w:rPr>
              <w:t xml:space="preserve">==</w:t>
            </w:r>
            <w:r w:rsidDel="00000000" w:rsidR="00000000" w:rsidRPr="00000000">
              <w:rPr>
                <w:sz w:val="20"/>
                <w:szCs w:val="20"/>
                <w:rtl w:val="0"/>
              </w:rPr>
              <w:t xml:space="preserve"> (o similar de alta similitud).</w:t>
              <w:br w:type="textWrapping"/>
            </w:r>
            <w:r w:rsidDel="00000000" w:rsidR="00000000" w:rsidRPr="00000000">
              <w:rPr>
                <w:b w:val="1"/>
                <w:bCs w:val="1"/>
                <w:sz w:val="20"/>
                <w:szCs w:val="20"/>
                <w:rtl w:val="0"/>
              </w:rPr>
              <w:t xml:space="preserve">3. Tolerancia a Lotes:</w:t>
            </w:r>
            <w:r w:rsidDel="00000000" w:rsidR="00000000" w:rsidRPr="00000000">
              <w:rPr>
                <w:sz w:val="20"/>
                <w:szCs w:val="20"/>
                <w:rtl w:val="0"/>
              </w:rPr>
              <w:t xml:space="preserve"> El fallo de una fila (por nombre erróneo) invoca la orden </w:t>
            </w:r>
            <w:r w:rsidDel="00000000" w:rsidR="00000000" w:rsidRPr="00000000">
              <w:rPr>
                <w:color w:val="188038"/>
                <w:sz w:val="20"/>
                <w:szCs w:val="20"/>
                <w:rtl w:val="0"/>
              </w:rPr>
              <w:t xml:space="preserve">continue</w:t>
            </w:r>
            <w:r w:rsidDel="00000000" w:rsidR="00000000" w:rsidRPr="00000000">
              <w:rPr>
                <w:sz w:val="20"/>
                <w:szCs w:val="20"/>
                <w:rtl w:val="0"/>
              </w:rPr>
              <w:t xml:space="preserve"> en el bucle para evaluar la fila siguiente, sin abortar el proceso general.</w:t>
            </w:r>
          </w:p>
        </w:tc>
        <w:tc>
          <w:tcPr>
            <w:tcBorders>
              <w:top w:color="c4c7c5" w:space="0" w:sz="6" w:val="single"/>
              <w:left w:color="c4c7c5" w:space="0" w:sz="6" w:val="single"/>
              <w:bottom w:color="c4c7c5" w:space="0" w:sz="6" w:val="single"/>
              <w:right w:color="c4c7c5" w:space="0" w:sz="6"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18F">
            <w:pPr>
              <w:spacing w:after="480" w:lineRule="auto"/>
              <w:ind w:left="0" w:firstLine="0"/>
              <w:jc w:val="both"/>
              <w:rPr>
                <w:sz w:val="20"/>
                <w:szCs w:val="20"/>
              </w:rPr>
            </w:pPr>
            <w:r w:rsidDel="00000000" w:rsidR="00000000" w:rsidRPr="00000000">
              <w:rPr>
                <w:sz w:val="20"/>
                <w:szCs w:val="20"/>
                <w:rtl w:val="0"/>
              </w:rPr>
              <w:t xml:space="preserve">5</w:t>
            </w:r>
          </w:p>
        </w:tc>
      </w:tr>
      <w:tr>
        <w:trPr>
          <w:cantSplit w:val="0"/>
          <w:tblHeader w:val="0"/>
        </w:trPr>
        <w:tc>
          <w:tcPr>
            <w:tcBorders>
              <w:top w:color="c4c7c5" w:space="0" w:sz="6" w:val="single"/>
              <w:left w:color="c4c7c5" w:space="0" w:sz="6" w:val="single"/>
              <w:bottom w:color="c4c7c5" w:space="0" w:sz="6" w:val="single"/>
              <w:right w:color="c4c7c5" w:space="0" w:sz="6"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190">
            <w:pPr>
              <w:spacing w:after="480" w:lineRule="auto"/>
              <w:ind w:left="0" w:firstLine="0"/>
              <w:jc w:val="both"/>
              <w:rPr>
                <w:sz w:val="20"/>
                <w:szCs w:val="20"/>
              </w:rPr>
            </w:pPr>
            <w:r w:rsidDel="00000000" w:rsidR="00000000" w:rsidRPr="00000000">
              <w:rPr>
                <w:b w:val="1"/>
                <w:bCs w:val="1"/>
                <w:sz w:val="20"/>
                <w:szCs w:val="20"/>
                <w:rtl w:val="0"/>
              </w:rPr>
              <w:t xml:space="preserve">US-08</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191">
            <w:pPr>
              <w:spacing w:after="480" w:lineRule="auto"/>
              <w:ind w:left="0" w:firstLine="0"/>
              <w:jc w:val="both"/>
              <w:rPr>
                <w:sz w:val="20"/>
                <w:szCs w:val="20"/>
              </w:rPr>
            </w:pPr>
            <w:r w:rsidDel="00000000" w:rsidR="00000000" w:rsidRPr="00000000">
              <w:rPr>
                <w:b w:val="1"/>
                <w:bCs w:val="1"/>
                <w:sz w:val="20"/>
                <w:szCs w:val="20"/>
                <w:rtl w:val="0"/>
              </w:rPr>
              <w:t xml:space="preserve">SGP-20</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192">
            <w:pPr>
              <w:spacing w:after="480" w:lineRule="auto"/>
              <w:ind w:left="0" w:firstLine="0"/>
              <w:jc w:val="both"/>
              <w:rPr>
                <w:sz w:val="20"/>
                <w:szCs w:val="20"/>
              </w:rPr>
            </w:pPr>
            <w:r w:rsidDel="00000000" w:rsidR="00000000" w:rsidRPr="00000000">
              <w:rPr>
                <w:sz w:val="20"/>
                <w:szCs w:val="20"/>
                <w:rtl w:val="0"/>
              </w:rPr>
              <w:t xml:space="preserve">EP 5: Criptografía</w:t>
            </w:r>
          </w:p>
        </w:tc>
        <w:tc>
          <w:tcPr>
            <w:tcBorders>
              <w:top w:color="c4c7c5" w:space="0" w:sz="6" w:val="single"/>
              <w:left w:color="c4c7c5" w:space="0" w:sz="6" w:val="single"/>
              <w:bottom w:color="c4c7c5" w:space="0" w:sz="6" w:val="single"/>
              <w:right w:color="c4c7c5" w:space="0" w:sz="6"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193">
            <w:pPr>
              <w:spacing w:after="480" w:lineRule="auto"/>
              <w:ind w:left="0" w:firstLine="0"/>
              <w:jc w:val="both"/>
              <w:rPr>
                <w:sz w:val="20"/>
                <w:szCs w:val="20"/>
              </w:rPr>
            </w:pPr>
            <w:r w:rsidDel="00000000" w:rsidR="00000000" w:rsidRPr="00000000">
              <w:rPr>
                <w:b w:val="1"/>
                <w:bCs w:val="1"/>
                <w:sz w:val="20"/>
                <w:szCs w:val="20"/>
                <w:rtl w:val="0"/>
              </w:rPr>
              <w:t xml:space="preserve">Como</w:t>
            </w:r>
            <w:r w:rsidDel="00000000" w:rsidR="00000000" w:rsidRPr="00000000">
              <w:rPr>
                <w:sz w:val="20"/>
                <w:szCs w:val="20"/>
                <w:rtl w:val="0"/>
              </w:rPr>
              <w:t xml:space="preserve"> responsable de seguridad, </w:t>
            </w:r>
            <w:r w:rsidDel="00000000" w:rsidR="00000000" w:rsidRPr="00000000">
              <w:rPr>
                <w:b w:val="1"/>
                <w:bCs w:val="1"/>
                <w:sz w:val="20"/>
                <w:szCs w:val="20"/>
                <w:rtl w:val="0"/>
              </w:rPr>
              <w:t xml:space="preserve">quiero</w:t>
            </w:r>
            <w:r w:rsidDel="00000000" w:rsidR="00000000" w:rsidRPr="00000000">
              <w:rPr>
                <w:sz w:val="20"/>
                <w:szCs w:val="20"/>
                <w:rtl w:val="0"/>
              </w:rPr>
              <w:t xml:space="preserve"> cifrar datos PII, </w:t>
            </w:r>
            <w:r w:rsidDel="00000000" w:rsidR="00000000" w:rsidRPr="00000000">
              <w:rPr>
                <w:b w:val="1"/>
                <w:bCs w:val="1"/>
                <w:sz w:val="20"/>
                <w:szCs w:val="20"/>
                <w:rtl w:val="0"/>
              </w:rPr>
              <w:t xml:space="preserve">para</w:t>
            </w:r>
            <w:r w:rsidDel="00000000" w:rsidR="00000000" w:rsidRPr="00000000">
              <w:rPr>
                <w:sz w:val="20"/>
                <w:szCs w:val="20"/>
                <w:rtl w:val="0"/>
              </w:rPr>
              <w:t xml:space="preserve"> cumplir Ley 19.628.</w:t>
            </w:r>
          </w:p>
        </w:tc>
        <w:tc>
          <w:tcPr>
            <w:tcBorders>
              <w:top w:color="c4c7c5" w:space="0" w:sz="6" w:val="single"/>
              <w:left w:color="c4c7c5" w:space="0" w:sz="6" w:val="single"/>
              <w:bottom w:color="c4c7c5" w:space="0" w:sz="6" w:val="single"/>
              <w:right w:color="c4c7c5" w:space="0" w:sz="6"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194">
            <w:pPr>
              <w:spacing w:after="480" w:lineRule="auto"/>
              <w:ind w:left="0" w:firstLine="0"/>
              <w:jc w:val="both"/>
              <w:rPr>
                <w:sz w:val="20"/>
                <w:szCs w:val="20"/>
              </w:rPr>
            </w:pPr>
            <w:r w:rsidDel="00000000" w:rsidR="00000000" w:rsidRPr="00000000">
              <w:rPr>
                <w:b w:val="1"/>
                <w:bCs w:val="1"/>
                <w:sz w:val="20"/>
                <w:szCs w:val="20"/>
                <w:rtl w:val="0"/>
              </w:rPr>
              <w:t xml:space="preserve">1. Algoritmo Fuerte:</w:t>
            </w:r>
            <w:r w:rsidDel="00000000" w:rsidR="00000000" w:rsidRPr="00000000">
              <w:rPr>
                <w:sz w:val="20"/>
                <w:szCs w:val="20"/>
                <w:rtl w:val="0"/>
              </w:rPr>
              <w:t xml:space="preserve"> Implementar </w:t>
            </w:r>
            <w:r w:rsidDel="00000000" w:rsidR="00000000" w:rsidRPr="00000000">
              <w:rPr>
                <w:color w:val="188038"/>
                <w:sz w:val="20"/>
                <w:szCs w:val="20"/>
                <w:rtl w:val="0"/>
              </w:rPr>
              <w:t xml:space="preserve">cryptography.fernet</w:t>
            </w:r>
            <w:r w:rsidDel="00000000" w:rsidR="00000000" w:rsidRPr="00000000">
              <w:rPr>
                <w:sz w:val="20"/>
                <w:szCs w:val="20"/>
                <w:rtl w:val="0"/>
              </w:rPr>
              <w:t xml:space="preserve"> (AES 128-bit) sobre los campos validados RUT y Nombre.</w:t>
              <w:br w:type="textWrapping"/>
            </w:r>
            <w:r w:rsidDel="00000000" w:rsidR="00000000" w:rsidRPr="00000000">
              <w:rPr>
                <w:b w:val="1"/>
                <w:bCs w:val="1"/>
                <w:sz w:val="20"/>
                <w:szCs w:val="20"/>
                <w:rtl w:val="0"/>
              </w:rPr>
              <w:t xml:space="preserve">2. Custodia de Llaves:</w:t>
            </w:r>
            <w:r w:rsidDel="00000000" w:rsidR="00000000" w:rsidRPr="00000000">
              <w:rPr>
                <w:sz w:val="20"/>
                <w:szCs w:val="20"/>
                <w:rtl w:val="0"/>
              </w:rPr>
              <w:t xml:space="preserve"> Consumir dinámicamente </w:t>
            </w:r>
            <w:r w:rsidDel="00000000" w:rsidR="00000000" w:rsidRPr="00000000">
              <w:rPr>
                <w:color w:val="188038"/>
                <w:sz w:val="20"/>
                <w:szCs w:val="20"/>
                <w:rtl w:val="0"/>
              </w:rPr>
              <w:t xml:space="preserve">os.environ.get('AES_SECRET_KEY')</w:t>
            </w:r>
            <w:r w:rsidDel="00000000" w:rsidR="00000000" w:rsidRPr="00000000">
              <w:rPr>
                <w:sz w:val="20"/>
                <w:szCs w:val="20"/>
                <w:rtl w:val="0"/>
              </w:rPr>
              <w:t xml:space="preserve">.</w:t>
              <w:br w:type="textWrapping"/>
            </w:r>
            <w:r w:rsidDel="00000000" w:rsidR="00000000" w:rsidRPr="00000000">
              <w:rPr>
                <w:b w:val="1"/>
                <w:bCs w:val="1"/>
                <w:sz w:val="20"/>
                <w:szCs w:val="20"/>
                <w:rtl w:val="0"/>
              </w:rPr>
              <w:t xml:space="preserve">3. Evidencia QA:</w:t>
            </w:r>
            <w:r w:rsidDel="00000000" w:rsidR="00000000" w:rsidRPr="00000000">
              <w:rPr>
                <w:sz w:val="20"/>
                <w:szCs w:val="20"/>
                <w:rtl w:val="0"/>
              </w:rPr>
              <w:t xml:space="preserve"> Al imprimir el diccionario previo al guardado en base de datos, el RUT debe verse como un token Base64 (ej. </w:t>
            </w:r>
            <w:r w:rsidDel="00000000" w:rsidR="00000000" w:rsidRPr="00000000">
              <w:rPr>
                <w:color w:val="188038"/>
                <w:sz w:val="20"/>
                <w:szCs w:val="20"/>
                <w:rtl w:val="0"/>
              </w:rPr>
              <w:t xml:space="preserve">gAAAAABk...</w:t>
            </w:r>
            <w:r w:rsidDel="00000000" w:rsidR="00000000" w:rsidRPr="00000000">
              <w:rPr>
                <w:sz w:val="20"/>
                <w:szCs w:val="20"/>
                <w:rtl w:val="0"/>
              </w:rPr>
              <w:t xml:space="preserve">) y nunca en texto plano.</w:t>
            </w:r>
          </w:p>
        </w:tc>
        <w:tc>
          <w:tcPr>
            <w:tcBorders>
              <w:top w:color="c4c7c5" w:space="0" w:sz="6" w:val="single"/>
              <w:left w:color="c4c7c5" w:space="0" w:sz="6" w:val="single"/>
              <w:bottom w:color="c4c7c5" w:space="0" w:sz="6" w:val="single"/>
              <w:right w:color="c4c7c5" w:space="0" w:sz="6"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195">
            <w:pPr>
              <w:spacing w:after="480" w:lineRule="auto"/>
              <w:ind w:left="0" w:firstLine="0"/>
              <w:jc w:val="both"/>
              <w:rPr>
                <w:sz w:val="20"/>
                <w:szCs w:val="20"/>
              </w:rPr>
            </w:pPr>
            <w:r w:rsidDel="00000000" w:rsidR="00000000" w:rsidRPr="00000000">
              <w:rPr>
                <w:sz w:val="20"/>
                <w:szCs w:val="20"/>
                <w:rtl w:val="0"/>
              </w:rPr>
              <w:t xml:space="preserve">8</w:t>
            </w:r>
          </w:p>
        </w:tc>
      </w:tr>
      <w:tr>
        <w:trPr>
          <w:cantSplit w:val="0"/>
          <w:tblHeader w:val="0"/>
        </w:trPr>
        <w:tc>
          <w:tcPr>
            <w:tcBorders>
              <w:top w:color="c4c7c5" w:space="0" w:sz="6" w:val="single"/>
              <w:left w:color="c4c7c5" w:space="0" w:sz="6" w:val="single"/>
              <w:bottom w:color="c4c7c5" w:space="0" w:sz="6" w:val="single"/>
              <w:right w:color="c4c7c5" w:space="0" w:sz="6"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196">
            <w:pPr>
              <w:spacing w:after="480" w:lineRule="auto"/>
              <w:ind w:left="0" w:firstLine="0"/>
              <w:jc w:val="both"/>
              <w:rPr>
                <w:sz w:val="20"/>
                <w:szCs w:val="20"/>
              </w:rPr>
            </w:pPr>
            <w:r w:rsidDel="00000000" w:rsidR="00000000" w:rsidRPr="00000000">
              <w:rPr>
                <w:b w:val="1"/>
                <w:bCs w:val="1"/>
                <w:sz w:val="20"/>
                <w:szCs w:val="20"/>
                <w:rtl w:val="0"/>
              </w:rPr>
              <w:t xml:space="preserve">US-09</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197">
            <w:pPr>
              <w:spacing w:after="480" w:lineRule="auto"/>
              <w:ind w:left="0" w:firstLine="0"/>
              <w:jc w:val="both"/>
              <w:rPr>
                <w:sz w:val="20"/>
                <w:szCs w:val="20"/>
              </w:rPr>
            </w:pPr>
            <w:r w:rsidDel="00000000" w:rsidR="00000000" w:rsidRPr="00000000">
              <w:rPr>
                <w:b w:val="1"/>
                <w:bCs w:val="1"/>
                <w:sz w:val="20"/>
                <w:szCs w:val="20"/>
                <w:rtl w:val="0"/>
              </w:rPr>
              <w:t xml:space="preserve">SGP-21</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198">
            <w:pPr>
              <w:spacing w:after="480" w:lineRule="auto"/>
              <w:ind w:left="0" w:firstLine="0"/>
              <w:jc w:val="both"/>
              <w:rPr>
                <w:sz w:val="20"/>
                <w:szCs w:val="20"/>
              </w:rPr>
            </w:pPr>
            <w:r w:rsidDel="00000000" w:rsidR="00000000" w:rsidRPr="00000000">
              <w:rPr>
                <w:sz w:val="20"/>
                <w:szCs w:val="20"/>
                <w:rtl w:val="0"/>
              </w:rPr>
              <w:t xml:space="preserve">EP 5: Criptografía</w:t>
            </w:r>
          </w:p>
        </w:tc>
        <w:tc>
          <w:tcPr>
            <w:tcBorders>
              <w:top w:color="c4c7c5" w:space="0" w:sz="6" w:val="single"/>
              <w:left w:color="c4c7c5" w:space="0" w:sz="6" w:val="single"/>
              <w:bottom w:color="c4c7c5" w:space="0" w:sz="6" w:val="single"/>
              <w:right w:color="c4c7c5" w:space="0" w:sz="6"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199">
            <w:pPr>
              <w:spacing w:after="480" w:lineRule="auto"/>
              <w:ind w:left="0" w:firstLine="0"/>
              <w:jc w:val="both"/>
              <w:rPr>
                <w:sz w:val="20"/>
                <w:szCs w:val="20"/>
              </w:rPr>
            </w:pPr>
            <w:r w:rsidDel="00000000" w:rsidR="00000000" w:rsidRPr="00000000">
              <w:rPr>
                <w:b w:val="1"/>
                <w:bCs w:val="1"/>
                <w:sz w:val="20"/>
                <w:szCs w:val="20"/>
                <w:rtl w:val="0"/>
              </w:rPr>
              <w:t xml:space="preserve">Como</w:t>
            </w:r>
            <w:r w:rsidDel="00000000" w:rsidR="00000000" w:rsidRPr="00000000">
              <w:rPr>
                <w:sz w:val="20"/>
                <w:szCs w:val="20"/>
                <w:rtl w:val="0"/>
              </w:rPr>
              <w:t xml:space="preserve"> arquitecto de datos, </w:t>
            </w:r>
            <w:r w:rsidDel="00000000" w:rsidR="00000000" w:rsidRPr="00000000">
              <w:rPr>
                <w:b w:val="1"/>
                <w:bCs w:val="1"/>
                <w:sz w:val="20"/>
                <w:szCs w:val="20"/>
                <w:rtl w:val="0"/>
              </w:rPr>
              <w:t xml:space="preserve">quiero</w:t>
            </w:r>
            <w:r w:rsidDel="00000000" w:rsidR="00000000" w:rsidRPr="00000000">
              <w:rPr>
                <w:sz w:val="20"/>
                <w:szCs w:val="20"/>
                <w:rtl w:val="0"/>
              </w:rPr>
              <w:t xml:space="preserve"> guardar filas en formato documental, </w:t>
            </w:r>
            <w:r w:rsidDel="00000000" w:rsidR="00000000" w:rsidRPr="00000000">
              <w:rPr>
                <w:b w:val="1"/>
                <w:bCs w:val="1"/>
                <w:sz w:val="20"/>
                <w:szCs w:val="20"/>
                <w:rtl w:val="0"/>
              </w:rPr>
              <w:t xml:space="preserve">para</w:t>
            </w:r>
            <w:r w:rsidDel="00000000" w:rsidR="00000000" w:rsidRPr="00000000">
              <w:rPr>
                <w:sz w:val="20"/>
                <w:szCs w:val="20"/>
                <w:rtl w:val="0"/>
              </w:rPr>
              <w:t xml:space="preserve"> soportar formatos variables.</w:t>
            </w:r>
          </w:p>
        </w:tc>
        <w:tc>
          <w:tcPr>
            <w:tcBorders>
              <w:top w:color="c4c7c5" w:space="0" w:sz="6" w:val="single"/>
              <w:left w:color="c4c7c5" w:space="0" w:sz="6" w:val="single"/>
              <w:bottom w:color="c4c7c5" w:space="0" w:sz="6" w:val="single"/>
              <w:right w:color="c4c7c5" w:space="0" w:sz="6"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19A">
            <w:pPr>
              <w:spacing w:after="480" w:lineRule="auto"/>
              <w:ind w:left="0" w:firstLine="0"/>
              <w:jc w:val="both"/>
              <w:rPr>
                <w:sz w:val="20"/>
                <w:szCs w:val="20"/>
              </w:rPr>
            </w:pPr>
            <w:r w:rsidDel="00000000" w:rsidR="00000000" w:rsidRPr="00000000">
              <w:rPr>
                <w:b w:val="1"/>
                <w:bCs w:val="1"/>
                <w:sz w:val="20"/>
                <w:szCs w:val="20"/>
                <w:rtl w:val="0"/>
              </w:rPr>
              <w:t xml:space="preserve">1. Modelo Híbrido:</w:t>
            </w:r>
            <w:r w:rsidDel="00000000" w:rsidR="00000000" w:rsidRPr="00000000">
              <w:rPr>
                <w:sz w:val="20"/>
                <w:szCs w:val="20"/>
                <w:rtl w:val="0"/>
              </w:rPr>
              <w:t xml:space="preserve"> Declarar en Django Models un campo </w:t>
            </w:r>
            <w:r w:rsidDel="00000000" w:rsidR="00000000" w:rsidRPr="00000000">
              <w:rPr>
                <w:color w:val="188038"/>
                <w:sz w:val="20"/>
                <w:szCs w:val="20"/>
                <w:rtl w:val="0"/>
              </w:rPr>
              <w:t xml:space="preserve">models.JSONField()</w:t>
            </w:r>
            <w:r w:rsidDel="00000000" w:rsidR="00000000" w:rsidRPr="00000000">
              <w:rPr>
                <w:sz w:val="20"/>
                <w:szCs w:val="20"/>
                <w:rtl w:val="0"/>
              </w:rPr>
              <w:t xml:space="preserve"> asociado a la columna nativa </w:t>
            </w:r>
            <w:r w:rsidDel="00000000" w:rsidR="00000000" w:rsidRPr="00000000">
              <w:rPr>
                <w:color w:val="188038"/>
                <w:sz w:val="20"/>
                <w:szCs w:val="20"/>
                <w:rtl w:val="0"/>
              </w:rPr>
              <w:t xml:space="preserve">JSONB</w:t>
            </w:r>
            <w:r w:rsidDel="00000000" w:rsidR="00000000" w:rsidRPr="00000000">
              <w:rPr>
                <w:sz w:val="20"/>
                <w:szCs w:val="20"/>
                <w:rtl w:val="0"/>
              </w:rPr>
              <w:t xml:space="preserve"> de PostgreSQL en la tabla </w:t>
            </w:r>
            <w:r w:rsidDel="00000000" w:rsidR="00000000" w:rsidRPr="00000000">
              <w:rPr>
                <w:color w:val="188038"/>
                <w:sz w:val="20"/>
                <w:szCs w:val="20"/>
                <w:rtl w:val="0"/>
              </w:rPr>
              <w:t xml:space="preserve">Registro_Viaje</w:t>
            </w:r>
            <w:r w:rsidDel="00000000" w:rsidR="00000000" w:rsidRPr="00000000">
              <w:rPr>
                <w:sz w:val="20"/>
                <w:szCs w:val="20"/>
                <w:rtl w:val="0"/>
              </w:rPr>
              <w:t xml:space="preserve">.</w:t>
              <w:br w:type="textWrapping"/>
            </w:r>
            <w:r w:rsidDel="00000000" w:rsidR="00000000" w:rsidRPr="00000000">
              <w:rPr>
                <w:b w:val="1"/>
                <w:bCs w:val="1"/>
                <w:sz w:val="20"/>
                <w:szCs w:val="20"/>
                <w:rtl w:val="0"/>
              </w:rPr>
              <w:t xml:space="preserve">2. Inserción:</w:t>
            </w:r>
            <w:r w:rsidDel="00000000" w:rsidR="00000000" w:rsidRPr="00000000">
              <w:rPr>
                <w:sz w:val="20"/>
                <w:szCs w:val="20"/>
                <w:rtl w:val="0"/>
              </w:rPr>
              <w:t xml:space="preserve"> Empaquetar todo el diccionario de la fila (con el RUT y Nombre ya en versión Base64) y persistirlo.</w:t>
              <w:br w:type="textWrapping"/>
            </w:r>
            <w:r w:rsidDel="00000000" w:rsidR="00000000" w:rsidRPr="00000000">
              <w:rPr>
                <w:b w:val="1"/>
                <w:bCs w:val="1"/>
                <w:sz w:val="20"/>
                <w:szCs w:val="20"/>
                <w:rtl w:val="0"/>
              </w:rPr>
              <w:t xml:space="preserve">3. Metadatos:</w:t>
            </w:r>
            <w:r w:rsidDel="00000000" w:rsidR="00000000" w:rsidRPr="00000000">
              <w:rPr>
                <w:sz w:val="20"/>
                <w:szCs w:val="20"/>
                <w:rtl w:val="0"/>
              </w:rPr>
              <w:t xml:space="preserve"> El ORM debe asociar automáticamente las </w:t>
            </w:r>
            <w:r w:rsidDel="00000000" w:rsidR="00000000" w:rsidRPr="00000000">
              <w:rPr>
                <w:i w:val="1"/>
                <w:iCs w:val="1"/>
                <w:sz w:val="20"/>
                <w:szCs w:val="20"/>
                <w:rtl w:val="0"/>
              </w:rPr>
              <w:t xml:space="preserve">Foreign Keys</w:t>
            </w:r>
            <w:r w:rsidDel="00000000" w:rsidR="00000000" w:rsidRPr="00000000">
              <w:rPr>
                <w:sz w:val="20"/>
                <w:szCs w:val="20"/>
                <w:rtl w:val="0"/>
              </w:rPr>
              <w:t xml:space="preserve"> obligatorias (ID de quien realiza la carga, Fecha y Estado).</w:t>
            </w:r>
          </w:p>
        </w:tc>
        <w:tc>
          <w:tcPr>
            <w:tcBorders>
              <w:top w:color="c4c7c5" w:space="0" w:sz="6" w:val="single"/>
              <w:left w:color="c4c7c5" w:space="0" w:sz="6" w:val="single"/>
              <w:bottom w:color="c4c7c5" w:space="0" w:sz="6" w:val="single"/>
              <w:right w:color="c4c7c5" w:space="0" w:sz="6"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19B">
            <w:pPr>
              <w:spacing w:after="480" w:lineRule="auto"/>
              <w:ind w:left="0" w:firstLine="0"/>
              <w:jc w:val="both"/>
              <w:rPr>
                <w:sz w:val="20"/>
                <w:szCs w:val="20"/>
              </w:rPr>
            </w:pPr>
            <w:r w:rsidDel="00000000" w:rsidR="00000000" w:rsidRPr="00000000">
              <w:rPr>
                <w:sz w:val="20"/>
                <w:szCs w:val="20"/>
                <w:rtl w:val="0"/>
              </w:rPr>
              <w:t xml:space="preserve">3</w:t>
            </w:r>
          </w:p>
        </w:tc>
      </w:tr>
      <w:tr>
        <w:trPr>
          <w:cantSplit w:val="0"/>
          <w:tblHeader w:val="0"/>
        </w:trPr>
        <w:tc>
          <w:tcPr>
            <w:tcBorders>
              <w:top w:color="c4c7c5" w:space="0" w:sz="6" w:val="single"/>
              <w:left w:color="c4c7c5" w:space="0" w:sz="6" w:val="single"/>
              <w:bottom w:color="c4c7c5" w:space="0" w:sz="6" w:val="single"/>
              <w:right w:color="c4c7c5" w:space="0" w:sz="6"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19C">
            <w:pPr>
              <w:spacing w:after="480" w:lineRule="auto"/>
              <w:ind w:left="0" w:firstLine="0"/>
              <w:jc w:val="both"/>
              <w:rPr>
                <w:sz w:val="20"/>
                <w:szCs w:val="20"/>
              </w:rPr>
            </w:pPr>
            <w:r w:rsidDel="00000000" w:rsidR="00000000" w:rsidRPr="00000000">
              <w:rPr>
                <w:b w:val="1"/>
                <w:bCs w:val="1"/>
                <w:sz w:val="20"/>
                <w:szCs w:val="20"/>
                <w:rtl w:val="0"/>
              </w:rPr>
              <w:t xml:space="preserve">US-10</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19D">
            <w:pPr>
              <w:spacing w:after="480" w:lineRule="auto"/>
              <w:ind w:left="0" w:firstLine="0"/>
              <w:jc w:val="both"/>
              <w:rPr>
                <w:sz w:val="20"/>
                <w:szCs w:val="20"/>
              </w:rPr>
            </w:pPr>
            <w:r w:rsidDel="00000000" w:rsidR="00000000" w:rsidRPr="00000000">
              <w:rPr>
                <w:b w:val="1"/>
                <w:bCs w:val="1"/>
                <w:sz w:val="20"/>
                <w:szCs w:val="20"/>
                <w:rtl w:val="0"/>
              </w:rPr>
              <w:t xml:space="preserve">SGP-22</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19E">
            <w:pPr>
              <w:spacing w:after="480" w:lineRule="auto"/>
              <w:ind w:left="0" w:firstLine="0"/>
              <w:jc w:val="both"/>
              <w:rPr>
                <w:sz w:val="20"/>
                <w:szCs w:val="20"/>
              </w:rPr>
            </w:pPr>
            <w:r w:rsidDel="00000000" w:rsidR="00000000" w:rsidRPr="00000000">
              <w:rPr>
                <w:sz w:val="20"/>
                <w:szCs w:val="20"/>
                <w:rtl w:val="0"/>
              </w:rPr>
              <w:t xml:space="preserve">EP 4: Feedback</w:t>
            </w:r>
          </w:p>
        </w:tc>
        <w:tc>
          <w:tcPr>
            <w:tcBorders>
              <w:top w:color="c4c7c5" w:space="0" w:sz="6" w:val="single"/>
              <w:left w:color="c4c7c5" w:space="0" w:sz="6" w:val="single"/>
              <w:bottom w:color="c4c7c5" w:space="0" w:sz="6" w:val="single"/>
              <w:right w:color="c4c7c5" w:space="0" w:sz="6"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19F">
            <w:pPr>
              <w:spacing w:after="480" w:lineRule="auto"/>
              <w:ind w:left="0" w:firstLine="0"/>
              <w:jc w:val="both"/>
              <w:rPr>
                <w:sz w:val="20"/>
                <w:szCs w:val="20"/>
              </w:rPr>
            </w:pPr>
            <w:r w:rsidDel="00000000" w:rsidR="00000000" w:rsidRPr="00000000">
              <w:rPr>
                <w:b w:val="1"/>
                <w:bCs w:val="1"/>
                <w:sz w:val="20"/>
                <w:szCs w:val="20"/>
                <w:rtl w:val="0"/>
              </w:rPr>
              <w:t xml:space="preserve">Como</w:t>
            </w:r>
            <w:r w:rsidDel="00000000" w:rsidR="00000000" w:rsidRPr="00000000">
              <w:rPr>
                <w:sz w:val="20"/>
                <w:szCs w:val="20"/>
                <w:rtl w:val="0"/>
              </w:rPr>
              <w:t xml:space="preserve"> Cargador, </w:t>
            </w:r>
            <w:r w:rsidDel="00000000" w:rsidR="00000000" w:rsidRPr="00000000">
              <w:rPr>
                <w:b w:val="1"/>
                <w:bCs w:val="1"/>
                <w:sz w:val="20"/>
                <w:szCs w:val="20"/>
                <w:rtl w:val="0"/>
              </w:rPr>
              <w:t xml:space="preserve">quiero</w:t>
            </w:r>
            <w:r w:rsidDel="00000000" w:rsidR="00000000" w:rsidRPr="00000000">
              <w:rPr>
                <w:sz w:val="20"/>
                <w:szCs w:val="20"/>
                <w:rtl w:val="0"/>
              </w:rPr>
              <w:t xml:space="preserve"> recibir un resumen de errores, </w:t>
            </w:r>
            <w:r w:rsidDel="00000000" w:rsidR="00000000" w:rsidRPr="00000000">
              <w:rPr>
                <w:b w:val="1"/>
                <w:bCs w:val="1"/>
                <w:sz w:val="20"/>
                <w:szCs w:val="20"/>
                <w:rtl w:val="0"/>
              </w:rPr>
              <w:t xml:space="preserve">para</w:t>
            </w:r>
            <w:r w:rsidDel="00000000" w:rsidR="00000000" w:rsidRPr="00000000">
              <w:rPr>
                <w:sz w:val="20"/>
                <w:szCs w:val="20"/>
                <w:rtl w:val="0"/>
              </w:rPr>
              <w:t xml:space="preserve"> corregirlos.</w:t>
            </w:r>
          </w:p>
        </w:tc>
        <w:tc>
          <w:tcPr>
            <w:tcBorders>
              <w:top w:color="c4c7c5" w:space="0" w:sz="6" w:val="single"/>
              <w:left w:color="c4c7c5" w:space="0" w:sz="6" w:val="single"/>
              <w:bottom w:color="c4c7c5" w:space="0" w:sz="6" w:val="single"/>
              <w:right w:color="c4c7c5" w:space="0" w:sz="6"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1A0">
            <w:pPr>
              <w:spacing w:after="480" w:lineRule="auto"/>
              <w:ind w:left="0" w:firstLine="0"/>
              <w:jc w:val="both"/>
              <w:rPr>
                <w:sz w:val="20"/>
                <w:szCs w:val="20"/>
              </w:rPr>
            </w:pPr>
            <w:r w:rsidDel="00000000" w:rsidR="00000000" w:rsidRPr="00000000">
              <w:rPr>
                <w:b w:val="1"/>
                <w:bCs w:val="1"/>
                <w:sz w:val="20"/>
                <w:szCs w:val="20"/>
                <w:rtl w:val="0"/>
              </w:rPr>
              <w:t xml:space="preserve">1. Respuesta Consolidada:</w:t>
            </w:r>
            <w:r w:rsidDel="00000000" w:rsidR="00000000" w:rsidRPr="00000000">
              <w:rPr>
                <w:sz w:val="20"/>
                <w:szCs w:val="20"/>
                <w:rtl w:val="0"/>
              </w:rPr>
              <w:t xml:space="preserve"> Al culminar el lote, el backend responde con HTTP 200/207 incluyendo </w:t>
            </w:r>
            <w:r w:rsidDel="00000000" w:rsidR="00000000" w:rsidRPr="00000000">
              <w:rPr>
                <w:color w:val="188038"/>
                <w:sz w:val="20"/>
                <w:szCs w:val="20"/>
                <w:rtl w:val="0"/>
              </w:rPr>
              <w:t xml:space="preserve">{ "total_procesados": X, "total_errores": Y, "detalle_errores": [{fila: N, motivo: "Z"}] }</w:t>
            </w:r>
            <w:r w:rsidDel="00000000" w:rsidR="00000000" w:rsidRPr="00000000">
              <w:rPr>
                <w:sz w:val="20"/>
                <w:szCs w:val="20"/>
                <w:rtl w:val="0"/>
              </w:rPr>
              <w:t xml:space="preserve">.</w:t>
              <w:br w:type="textWrapping"/>
            </w:r>
            <w:r w:rsidDel="00000000" w:rsidR="00000000" w:rsidRPr="00000000">
              <w:rPr>
                <w:b w:val="1"/>
                <w:bCs w:val="1"/>
                <w:sz w:val="20"/>
                <w:szCs w:val="20"/>
                <w:rtl w:val="0"/>
              </w:rPr>
              <w:t xml:space="preserve">2. UI/UX:</w:t>
            </w:r>
            <w:r w:rsidDel="00000000" w:rsidR="00000000" w:rsidRPr="00000000">
              <w:rPr>
                <w:sz w:val="20"/>
                <w:szCs w:val="20"/>
                <w:rtl w:val="0"/>
              </w:rPr>
              <w:t xml:space="preserve"> Renderizar una tabla paginada en React listando los motivos de rechazo.</w:t>
              <w:br w:type="textWrapping"/>
            </w:r>
            <w:r w:rsidDel="00000000" w:rsidR="00000000" w:rsidRPr="00000000">
              <w:rPr>
                <w:b w:val="1"/>
                <w:bCs w:val="1"/>
                <w:sz w:val="20"/>
                <w:szCs w:val="20"/>
                <w:rtl w:val="0"/>
              </w:rPr>
              <w:t xml:space="preserve">3. Estado Cero:</w:t>
            </w:r>
            <w:r w:rsidDel="00000000" w:rsidR="00000000" w:rsidRPr="00000000">
              <w:rPr>
                <w:sz w:val="20"/>
                <w:szCs w:val="20"/>
                <w:rtl w:val="0"/>
              </w:rPr>
              <w:t xml:space="preserve"> Habilitar un botón "Cargar nueva planilla" que resetee todos los estados de React devolviendo al usuario a la vista de </w:t>
            </w:r>
            <w:r w:rsidDel="00000000" w:rsidR="00000000" w:rsidRPr="00000000">
              <w:rPr>
                <w:i w:val="1"/>
                <w:iCs w:val="1"/>
                <w:sz w:val="20"/>
                <w:szCs w:val="20"/>
                <w:rtl w:val="0"/>
              </w:rPr>
              <w:t xml:space="preserve">Drag &amp; Drop</w:t>
            </w:r>
            <w:r w:rsidDel="00000000" w:rsidR="00000000" w:rsidRPr="00000000">
              <w:rPr>
                <w:sz w:val="20"/>
                <w:szCs w:val="20"/>
                <w:rtl w:val="0"/>
              </w:rPr>
              <w:t xml:space="preserve">.</w:t>
            </w:r>
          </w:p>
        </w:tc>
        <w:tc>
          <w:tcPr>
            <w:tcBorders>
              <w:top w:color="c4c7c5" w:space="0" w:sz="6" w:val="single"/>
              <w:left w:color="c4c7c5" w:space="0" w:sz="6" w:val="single"/>
              <w:bottom w:color="c4c7c5" w:space="0" w:sz="6" w:val="single"/>
              <w:right w:color="c4c7c5" w:space="0" w:sz="6"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1A1">
            <w:pPr>
              <w:spacing w:after="480" w:lineRule="auto"/>
              <w:ind w:left="0" w:firstLine="0"/>
              <w:jc w:val="both"/>
              <w:rPr>
                <w:sz w:val="20"/>
                <w:szCs w:val="20"/>
              </w:rPr>
            </w:pPr>
            <w:r w:rsidDel="00000000" w:rsidR="00000000" w:rsidRPr="00000000">
              <w:rPr>
                <w:sz w:val="20"/>
                <w:szCs w:val="20"/>
                <w:rtl w:val="0"/>
              </w:rPr>
              <w:t xml:space="preserve">5</w:t>
            </w:r>
          </w:p>
        </w:tc>
      </w:tr>
    </w:tbl>
    <w:p w:rsidR="00000000" w:rsidDel="00000000" w:rsidP="00000000" w:rsidRDefault="00000000" w:rsidRPr="00000000" w14:paraId="000001A2">
      <w:pPr>
        <w:keepNext w:val="0"/>
        <w:keepLines w:val="0"/>
        <w:jc w:val="both"/>
        <w:rPr/>
      </w:pPr>
      <w:r w:rsidDel="00000000" w:rsidR="00000000" w:rsidRPr="00000000">
        <w:rPr>
          <w:rtl w:val="0"/>
        </w:rPr>
      </w:r>
    </w:p>
    <w:p w:rsidR="00000000" w:rsidDel="00000000" w:rsidP="00000000" w:rsidRDefault="00000000" w:rsidRPr="00000000" w14:paraId="000001A3">
      <w:pPr>
        <w:pStyle w:val="Heading3"/>
        <w:keepNext w:val="0"/>
        <w:keepLines w:val="0"/>
        <w:spacing w:after="80" w:lineRule="auto"/>
        <w:jc w:val="both"/>
        <w:rPr>
          <w:color w:val="000000"/>
        </w:rPr>
      </w:pPr>
      <w:bookmarkStart w:colFirst="0" w:colLast="0" w:name="_gcbhv6i92e45" w:id="24"/>
      <w:bookmarkEnd w:id="24"/>
      <w:r w:rsidDel="00000000" w:rsidR="00000000" w:rsidRPr="00000000">
        <w:rPr>
          <w:color w:val="000000"/>
          <w:rtl w:val="0"/>
        </w:rPr>
        <w:t xml:space="preserve">9.4 Sprint 3: Operatividad B2B y Calidad (Semanas 13-15)</w:t>
      </w:r>
    </w:p>
    <w:p w:rsidR="00000000" w:rsidDel="00000000" w:rsidP="00000000" w:rsidRDefault="00000000" w:rsidRPr="00000000" w14:paraId="000001A4">
      <w:pPr>
        <w:spacing w:after="240" w:lineRule="auto"/>
        <w:jc w:val="both"/>
        <w:rPr>
          <w:sz w:val="20"/>
          <w:szCs w:val="20"/>
        </w:rPr>
      </w:pPr>
      <w:r w:rsidDel="00000000" w:rsidR="00000000" w:rsidRPr="00000000">
        <w:rPr>
          <w:sz w:val="20"/>
          <w:szCs w:val="20"/>
          <w:rtl w:val="0"/>
        </w:rPr>
        <w:t xml:space="preserve">Aquí aplicas las métricas de ISO 25010 y el valor B2B para la gerencia y auditores.</w:t>
      </w:r>
    </w:p>
    <w:tbl>
      <w:tblPr>
        <w:tblStyle w:val="Table6"/>
        <w:tblW w:w="90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780"/>
        <w:gridCol w:w="855"/>
        <w:gridCol w:w="1290"/>
        <w:gridCol w:w="1515"/>
        <w:gridCol w:w="4170"/>
        <w:gridCol w:w="390"/>
        <w:tblGridChange w:id="0">
          <w:tblGrid>
            <w:gridCol w:w="780"/>
            <w:gridCol w:w="855"/>
            <w:gridCol w:w="1290"/>
            <w:gridCol w:w="1515"/>
            <w:gridCol w:w="4170"/>
            <w:gridCol w:w="39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1A5">
            <w:pPr>
              <w:spacing w:after="480" w:lineRule="auto"/>
              <w:ind w:left="0" w:firstLine="0"/>
              <w:jc w:val="both"/>
              <w:rPr>
                <w:sz w:val="20"/>
                <w:szCs w:val="20"/>
              </w:rPr>
            </w:pPr>
            <w:r w:rsidDel="00000000" w:rsidR="00000000" w:rsidRPr="00000000">
              <w:rPr>
                <w:b w:val="1"/>
                <w:bCs w:val="1"/>
                <w:sz w:val="20"/>
                <w:szCs w:val="20"/>
                <w:rtl w:val="0"/>
              </w:rPr>
              <w:t xml:space="preserve">ID Lógico</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1A6">
            <w:pPr>
              <w:spacing w:after="480" w:lineRule="auto"/>
              <w:ind w:left="0" w:firstLine="0"/>
              <w:jc w:val="both"/>
              <w:rPr>
                <w:sz w:val="20"/>
                <w:szCs w:val="20"/>
              </w:rPr>
            </w:pPr>
            <w:r w:rsidDel="00000000" w:rsidR="00000000" w:rsidRPr="00000000">
              <w:rPr>
                <w:b w:val="1"/>
                <w:bCs w:val="1"/>
                <w:sz w:val="20"/>
                <w:szCs w:val="20"/>
                <w:rtl w:val="0"/>
              </w:rPr>
              <w:t xml:space="preserve">Código Jira</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1A7">
            <w:pPr>
              <w:spacing w:after="480" w:lineRule="auto"/>
              <w:ind w:left="0" w:firstLine="0"/>
              <w:jc w:val="both"/>
              <w:rPr>
                <w:sz w:val="20"/>
                <w:szCs w:val="20"/>
              </w:rPr>
            </w:pPr>
            <w:r w:rsidDel="00000000" w:rsidR="00000000" w:rsidRPr="00000000">
              <w:rPr>
                <w:b w:val="1"/>
                <w:bCs w:val="1"/>
                <w:sz w:val="20"/>
                <w:szCs w:val="20"/>
                <w:rtl w:val="0"/>
              </w:rPr>
              <w:t xml:space="preserve">Épica Asociada</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1A8">
            <w:pPr>
              <w:spacing w:after="480" w:lineRule="auto"/>
              <w:ind w:left="0" w:firstLine="0"/>
              <w:jc w:val="both"/>
              <w:rPr>
                <w:sz w:val="20"/>
                <w:szCs w:val="20"/>
              </w:rPr>
            </w:pPr>
            <w:r w:rsidDel="00000000" w:rsidR="00000000" w:rsidRPr="00000000">
              <w:rPr>
                <w:b w:val="1"/>
                <w:bCs w:val="1"/>
                <w:sz w:val="20"/>
                <w:szCs w:val="20"/>
                <w:rtl w:val="0"/>
              </w:rPr>
              <w:t xml:space="preserve">Historia de Usuario</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1A9">
            <w:pPr>
              <w:spacing w:after="480" w:lineRule="auto"/>
              <w:ind w:left="0" w:firstLine="0"/>
              <w:jc w:val="both"/>
              <w:rPr>
                <w:sz w:val="20"/>
                <w:szCs w:val="20"/>
              </w:rPr>
            </w:pPr>
            <w:r w:rsidDel="00000000" w:rsidR="00000000" w:rsidRPr="00000000">
              <w:rPr>
                <w:b w:val="1"/>
                <w:bCs w:val="1"/>
                <w:sz w:val="20"/>
                <w:szCs w:val="20"/>
                <w:rtl w:val="0"/>
              </w:rPr>
              <w:t xml:space="preserve">Criterios de Aceptación (Para Jira)</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1AA">
            <w:pPr>
              <w:spacing w:after="480" w:lineRule="auto"/>
              <w:ind w:left="0" w:firstLine="0"/>
              <w:jc w:val="both"/>
              <w:rPr>
                <w:sz w:val="20"/>
                <w:szCs w:val="20"/>
              </w:rPr>
            </w:pPr>
            <w:r w:rsidDel="00000000" w:rsidR="00000000" w:rsidRPr="00000000">
              <w:rPr>
                <w:b w:val="1"/>
                <w:bCs w:val="1"/>
                <w:sz w:val="20"/>
                <w:szCs w:val="20"/>
                <w:rtl w:val="0"/>
              </w:rPr>
              <w:t xml:space="preserve">SP</w:t>
            </w:r>
            <w:r w:rsidDel="00000000" w:rsidR="00000000" w:rsidRPr="00000000">
              <w:rPr>
                <w:rtl w:val="0"/>
              </w:rPr>
            </w:r>
          </w:p>
        </w:tc>
      </w:tr>
      <w:tr>
        <w:trPr>
          <w:cantSplit w:val="0"/>
          <w:tblHeader w:val="0"/>
        </w:trPr>
        <w:tc>
          <w:tcPr>
            <w:tcBorders>
              <w:top w:color="c4c7c5" w:space="0" w:sz="6" w:val="single"/>
              <w:left w:color="c4c7c5" w:space="0" w:sz="6" w:val="single"/>
              <w:bottom w:color="c4c7c5" w:space="0" w:sz="6" w:val="single"/>
              <w:right w:color="c4c7c5" w:space="0" w:sz="6"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1AB">
            <w:pPr>
              <w:spacing w:after="480" w:lineRule="auto"/>
              <w:ind w:left="0" w:firstLine="0"/>
              <w:jc w:val="both"/>
              <w:rPr>
                <w:sz w:val="20"/>
                <w:szCs w:val="20"/>
              </w:rPr>
            </w:pPr>
            <w:r w:rsidDel="00000000" w:rsidR="00000000" w:rsidRPr="00000000">
              <w:rPr>
                <w:b w:val="1"/>
                <w:bCs w:val="1"/>
                <w:sz w:val="20"/>
                <w:szCs w:val="20"/>
                <w:rtl w:val="0"/>
              </w:rPr>
              <w:t xml:space="preserve">US-11</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1AC">
            <w:pPr>
              <w:spacing w:after="480" w:lineRule="auto"/>
              <w:ind w:left="0" w:firstLine="0"/>
              <w:jc w:val="both"/>
              <w:rPr>
                <w:sz w:val="20"/>
                <w:szCs w:val="20"/>
              </w:rPr>
            </w:pPr>
            <w:r w:rsidDel="00000000" w:rsidR="00000000" w:rsidRPr="00000000">
              <w:rPr>
                <w:b w:val="1"/>
                <w:bCs w:val="1"/>
                <w:sz w:val="20"/>
                <w:szCs w:val="20"/>
                <w:rtl w:val="0"/>
              </w:rPr>
              <w:t xml:space="preserve">SGP-23</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1AD">
            <w:pPr>
              <w:spacing w:after="480" w:lineRule="auto"/>
              <w:ind w:left="0" w:firstLine="0"/>
              <w:jc w:val="both"/>
              <w:rPr>
                <w:sz w:val="20"/>
                <w:szCs w:val="20"/>
              </w:rPr>
            </w:pPr>
            <w:r w:rsidDel="00000000" w:rsidR="00000000" w:rsidRPr="00000000">
              <w:rPr>
                <w:sz w:val="20"/>
                <w:szCs w:val="20"/>
                <w:rtl w:val="0"/>
              </w:rPr>
              <w:t xml:space="preserve">EP 6: Operatividad</w:t>
            </w:r>
          </w:p>
        </w:tc>
        <w:tc>
          <w:tcPr>
            <w:tcBorders>
              <w:top w:color="c4c7c5" w:space="0" w:sz="6" w:val="single"/>
              <w:left w:color="c4c7c5" w:space="0" w:sz="6" w:val="single"/>
              <w:bottom w:color="c4c7c5" w:space="0" w:sz="6" w:val="single"/>
              <w:right w:color="c4c7c5" w:space="0" w:sz="6"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1AE">
            <w:pPr>
              <w:spacing w:after="480" w:lineRule="auto"/>
              <w:ind w:left="0" w:firstLine="0"/>
              <w:jc w:val="both"/>
              <w:rPr>
                <w:sz w:val="20"/>
                <w:szCs w:val="20"/>
              </w:rPr>
            </w:pPr>
            <w:r w:rsidDel="00000000" w:rsidR="00000000" w:rsidRPr="00000000">
              <w:rPr>
                <w:b w:val="1"/>
                <w:bCs w:val="1"/>
                <w:sz w:val="20"/>
                <w:szCs w:val="20"/>
                <w:rtl w:val="0"/>
              </w:rPr>
              <w:t xml:space="preserve">Como</w:t>
            </w:r>
            <w:r w:rsidDel="00000000" w:rsidR="00000000" w:rsidRPr="00000000">
              <w:rPr>
                <w:sz w:val="20"/>
                <w:szCs w:val="20"/>
                <w:rtl w:val="0"/>
              </w:rPr>
              <w:t xml:space="preserve"> Administrador, </w:t>
            </w:r>
            <w:r w:rsidDel="00000000" w:rsidR="00000000" w:rsidRPr="00000000">
              <w:rPr>
                <w:b w:val="1"/>
                <w:bCs w:val="1"/>
                <w:sz w:val="20"/>
                <w:szCs w:val="20"/>
                <w:rtl w:val="0"/>
              </w:rPr>
              <w:t xml:space="preserve">quiero</w:t>
            </w:r>
            <w:r w:rsidDel="00000000" w:rsidR="00000000" w:rsidRPr="00000000">
              <w:rPr>
                <w:sz w:val="20"/>
                <w:szCs w:val="20"/>
                <w:rtl w:val="0"/>
              </w:rPr>
              <w:t xml:space="preserve"> subir un CSV, </w:t>
            </w:r>
            <w:r w:rsidDel="00000000" w:rsidR="00000000" w:rsidRPr="00000000">
              <w:rPr>
                <w:b w:val="1"/>
                <w:bCs w:val="1"/>
                <w:sz w:val="20"/>
                <w:szCs w:val="20"/>
                <w:rtl w:val="0"/>
              </w:rPr>
              <w:t xml:space="preserve">para</w:t>
            </w:r>
            <w:r w:rsidDel="00000000" w:rsidR="00000000" w:rsidRPr="00000000">
              <w:rPr>
                <w:sz w:val="20"/>
                <w:szCs w:val="20"/>
                <w:rtl w:val="0"/>
              </w:rPr>
              <w:t xml:space="preserve"> actualizar el maestro masivamente.</w:t>
            </w:r>
          </w:p>
        </w:tc>
        <w:tc>
          <w:tcPr>
            <w:tcBorders>
              <w:top w:color="c4c7c5" w:space="0" w:sz="6" w:val="single"/>
              <w:left w:color="c4c7c5" w:space="0" w:sz="6" w:val="single"/>
              <w:bottom w:color="c4c7c5" w:space="0" w:sz="6" w:val="single"/>
              <w:right w:color="c4c7c5" w:space="0" w:sz="6"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1AF">
            <w:pPr>
              <w:spacing w:after="480" w:lineRule="auto"/>
              <w:ind w:left="0" w:firstLine="0"/>
              <w:jc w:val="both"/>
              <w:rPr>
                <w:sz w:val="20"/>
                <w:szCs w:val="20"/>
              </w:rPr>
            </w:pPr>
            <w:r w:rsidDel="00000000" w:rsidR="00000000" w:rsidRPr="00000000">
              <w:rPr>
                <w:b w:val="1"/>
                <w:bCs w:val="1"/>
                <w:sz w:val="20"/>
                <w:szCs w:val="20"/>
                <w:rtl w:val="0"/>
              </w:rPr>
              <w:t xml:space="preserve">1. Control Perimetral:</w:t>
            </w:r>
            <w:r w:rsidDel="00000000" w:rsidR="00000000" w:rsidRPr="00000000">
              <w:rPr>
                <w:sz w:val="20"/>
                <w:szCs w:val="20"/>
                <w:rtl w:val="0"/>
              </w:rPr>
              <w:t xml:space="preserve"> El controlador DRF debe estar protegido con </w:t>
            </w:r>
            <w:r w:rsidDel="00000000" w:rsidR="00000000" w:rsidRPr="00000000">
              <w:rPr>
                <w:color w:val="188038"/>
                <w:sz w:val="20"/>
                <w:szCs w:val="20"/>
                <w:rtl w:val="0"/>
              </w:rPr>
              <w:t xml:space="preserve">@permission_classes</w:t>
            </w:r>
            <w:r w:rsidDel="00000000" w:rsidR="00000000" w:rsidRPr="00000000">
              <w:rPr>
                <w:sz w:val="20"/>
                <w:szCs w:val="20"/>
                <w:rtl w:val="0"/>
              </w:rPr>
              <w:t xml:space="preserve"> restringido al rol de Administrador.</w:t>
              <w:br w:type="textWrapping"/>
            </w:r>
            <w:r w:rsidDel="00000000" w:rsidR="00000000" w:rsidRPr="00000000">
              <w:rPr>
                <w:b w:val="1"/>
                <w:bCs w:val="1"/>
                <w:sz w:val="20"/>
                <w:szCs w:val="20"/>
                <w:rtl w:val="0"/>
              </w:rPr>
              <w:t xml:space="preserve">2. Lógica Upsert:</w:t>
            </w:r>
            <w:r w:rsidDel="00000000" w:rsidR="00000000" w:rsidRPr="00000000">
              <w:rPr>
                <w:sz w:val="20"/>
                <w:szCs w:val="20"/>
                <w:rtl w:val="0"/>
              </w:rPr>
              <w:t xml:space="preserve"> Usar cláusula </w:t>
            </w:r>
            <w:r w:rsidDel="00000000" w:rsidR="00000000" w:rsidRPr="00000000">
              <w:rPr>
                <w:color w:val="188038"/>
                <w:sz w:val="20"/>
                <w:szCs w:val="20"/>
                <w:rtl w:val="0"/>
              </w:rPr>
              <w:t xml:space="preserve">on_conflict_do_update</w:t>
            </w:r>
            <w:r w:rsidDel="00000000" w:rsidR="00000000" w:rsidRPr="00000000">
              <w:rPr>
                <w:sz w:val="20"/>
                <w:szCs w:val="20"/>
                <w:rtl w:val="0"/>
              </w:rPr>
              <w:t xml:space="preserve"> (PostgreSQL) para evitar errores de clave primaria; si el RUT existe, actualiza los campos; si no, inserta un registro nuevo.</w:t>
              <w:br w:type="textWrapping"/>
            </w:r>
            <w:r w:rsidDel="00000000" w:rsidR="00000000" w:rsidRPr="00000000">
              <w:rPr>
                <w:b w:val="1"/>
                <w:bCs w:val="1"/>
                <w:sz w:val="20"/>
                <w:szCs w:val="20"/>
                <w:rtl w:val="0"/>
              </w:rPr>
              <w:t xml:space="preserve">3. Feedback UI:</w:t>
            </w:r>
            <w:r w:rsidDel="00000000" w:rsidR="00000000" w:rsidRPr="00000000">
              <w:rPr>
                <w:sz w:val="20"/>
                <w:szCs w:val="20"/>
                <w:rtl w:val="0"/>
              </w:rPr>
              <w:t xml:space="preserve"> Renderizar alerta con el texto "X registros creados y Y registros actualizados".</w:t>
            </w:r>
          </w:p>
        </w:tc>
        <w:tc>
          <w:tcPr>
            <w:tcBorders>
              <w:top w:color="c4c7c5" w:space="0" w:sz="6" w:val="single"/>
              <w:left w:color="c4c7c5" w:space="0" w:sz="6" w:val="single"/>
              <w:bottom w:color="c4c7c5" w:space="0" w:sz="6" w:val="single"/>
              <w:right w:color="c4c7c5" w:space="0" w:sz="6"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1B0">
            <w:pPr>
              <w:spacing w:after="480" w:lineRule="auto"/>
              <w:ind w:left="0" w:firstLine="0"/>
              <w:jc w:val="both"/>
              <w:rPr>
                <w:sz w:val="20"/>
                <w:szCs w:val="20"/>
              </w:rPr>
            </w:pPr>
            <w:r w:rsidDel="00000000" w:rsidR="00000000" w:rsidRPr="00000000">
              <w:rPr>
                <w:sz w:val="20"/>
                <w:szCs w:val="20"/>
                <w:rtl w:val="0"/>
              </w:rPr>
              <w:t xml:space="preserve">5</w:t>
            </w:r>
          </w:p>
        </w:tc>
      </w:tr>
      <w:tr>
        <w:trPr>
          <w:cantSplit w:val="0"/>
          <w:tblHeader w:val="0"/>
        </w:trPr>
        <w:tc>
          <w:tcPr>
            <w:tcBorders>
              <w:top w:color="c4c7c5" w:space="0" w:sz="6" w:val="single"/>
              <w:left w:color="c4c7c5" w:space="0" w:sz="6" w:val="single"/>
              <w:bottom w:color="c4c7c5" w:space="0" w:sz="6" w:val="single"/>
              <w:right w:color="c4c7c5" w:space="0" w:sz="6"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1B1">
            <w:pPr>
              <w:spacing w:after="480" w:lineRule="auto"/>
              <w:ind w:left="0" w:firstLine="0"/>
              <w:jc w:val="both"/>
              <w:rPr>
                <w:sz w:val="20"/>
                <w:szCs w:val="20"/>
              </w:rPr>
            </w:pPr>
            <w:r w:rsidDel="00000000" w:rsidR="00000000" w:rsidRPr="00000000">
              <w:rPr>
                <w:b w:val="1"/>
                <w:bCs w:val="1"/>
                <w:sz w:val="20"/>
                <w:szCs w:val="20"/>
                <w:rtl w:val="0"/>
              </w:rPr>
              <w:t xml:space="preserve">US-12</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1B2">
            <w:pPr>
              <w:spacing w:after="480" w:lineRule="auto"/>
              <w:ind w:left="0" w:firstLine="0"/>
              <w:jc w:val="both"/>
              <w:rPr>
                <w:sz w:val="20"/>
                <w:szCs w:val="20"/>
              </w:rPr>
            </w:pPr>
            <w:r w:rsidDel="00000000" w:rsidR="00000000" w:rsidRPr="00000000">
              <w:rPr>
                <w:b w:val="1"/>
                <w:bCs w:val="1"/>
                <w:sz w:val="20"/>
                <w:szCs w:val="20"/>
                <w:rtl w:val="0"/>
              </w:rPr>
              <w:t xml:space="preserve">SGP-24</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1B3">
            <w:pPr>
              <w:spacing w:after="480" w:lineRule="auto"/>
              <w:ind w:left="0" w:firstLine="0"/>
              <w:jc w:val="both"/>
              <w:rPr>
                <w:sz w:val="20"/>
                <w:szCs w:val="20"/>
              </w:rPr>
            </w:pPr>
            <w:r w:rsidDel="00000000" w:rsidR="00000000" w:rsidRPr="00000000">
              <w:rPr>
                <w:sz w:val="20"/>
                <w:szCs w:val="20"/>
                <w:rtl w:val="0"/>
              </w:rPr>
              <w:t xml:space="preserve">EP 6: Operatividad</w:t>
            </w:r>
          </w:p>
        </w:tc>
        <w:tc>
          <w:tcPr>
            <w:tcBorders>
              <w:top w:color="c4c7c5" w:space="0" w:sz="6" w:val="single"/>
              <w:left w:color="c4c7c5" w:space="0" w:sz="6" w:val="single"/>
              <w:bottom w:color="c4c7c5" w:space="0" w:sz="6" w:val="single"/>
              <w:right w:color="c4c7c5" w:space="0" w:sz="6"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1B4">
            <w:pPr>
              <w:spacing w:after="480" w:lineRule="auto"/>
              <w:ind w:left="0" w:firstLine="0"/>
              <w:jc w:val="both"/>
              <w:rPr>
                <w:sz w:val="20"/>
                <w:szCs w:val="20"/>
              </w:rPr>
            </w:pPr>
            <w:r w:rsidDel="00000000" w:rsidR="00000000" w:rsidRPr="00000000">
              <w:rPr>
                <w:b w:val="1"/>
                <w:bCs w:val="1"/>
                <w:sz w:val="20"/>
                <w:szCs w:val="20"/>
                <w:rtl w:val="0"/>
              </w:rPr>
              <w:t xml:space="preserve">Como</w:t>
            </w:r>
            <w:r w:rsidDel="00000000" w:rsidR="00000000" w:rsidRPr="00000000">
              <w:rPr>
                <w:sz w:val="20"/>
                <w:szCs w:val="20"/>
                <w:rtl w:val="0"/>
              </w:rPr>
              <w:t xml:space="preserve"> Consultor, </w:t>
            </w:r>
            <w:r w:rsidDel="00000000" w:rsidR="00000000" w:rsidRPr="00000000">
              <w:rPr>
                <w:b w:val="1"/>
                <w:bCs w:val="1"/>
                <w:sz w:val="20"/>
                <w:szCs w:val="20"/>
                <w:rtl w:val="0"/>
              </w:rPr>
              <w:t xml:space="preserve">quiero</w:t>
            </w:r>
            <w:r w:rsidDel="00000000" w:rsidR="00000000" w:rsidRPr="00000000">
              <w:rPr>
                <w:sz w:val="20"/>
                <w:szCs w:val="20"/>
                <w:rtl w:val="0"/>
              </w:rPr>
              <w:t xml:space="preserve"> visualizar solicitudes en lectura, </w:t>
            </w:r>
            <w:r w:rsidDel="00000000" w:rsidR="00000000" w:rsidRPr="00000000">
              <w:rPr>
                <w:b w:val="1"/>
                <w:bCs w:val="1"/>
                <w:sz w:val="20"/>
                <w:szCs w:val="20"/>
                <w:rtl w:val="0"/>
              </w:rPr>
              <w:t xml:space="preserve">para</w:t>
            </w:r>
            <w:r w:rsidDel="00000000" w:rsidR="00000000" w:rsidRPr="00000000">
              <w:rPr>
                <w:sz w:val="20"/>
                <w:szCs w:val="20"/>
                <w:rtl w:val="0"/>
              </w:rPr>
              <w:t xml:space="preserve"> auditar procesos.</w:t>
            </w:r>
          </w:p>
        </w:tc>
        <w:tc>
          <w:tcPr>
            <w:tcBorders>
              <w:top w:color="c4c7c5" w:space="0" w:sz="6" w:val="single"/>
              <w:left w:color="c4c7c5" w:space="0" w:sz="6" w:val="single"/>
              <w:bottom w:color="c4c7c5" w:space="0" w:sz="6" w:val="single"/>
              <w:right w:color="c4c7c5" w:space="0" w:sz="6"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1B5">
            <w:pPr>
              <w:spacing w:after="480" w:lineRule="auto"/>
              <w:ind w:left="0" w:firstLine="0"/>
              <w:jc w:val="both"/>
              <w:rPr>
                <w:sz w:val="20"/>
                <w:szCs w:val="20"/>
              </w:rPr>
            </w:pPr>
            <w:r w:rsidDel="00000000" w:rsidR="00000000" w:rsidRPr="00000000">
              <w:rPr>
                <w:b w:val="1"/>
                <w:bCs w:val="1"/>
                <w:sz w:val="20"/>
                <w:szCs w:val="20"/>
                <w:rtl w:val="0"/>
              </w:rPr>
              <w:t xml:space="preserve">1. Seguridad Endpoint:</w:t>
            </w:r>
            <w:r w:rsidDel="00000000" w:rsidR="00000000" w:rsidRPr="00000000">
              <w:rPr>
                <w:sz w:val="20"/>
                <w:szCs w:val="20"/>
                <w:rtl w:val="0"/>
              </w:rPr>
              <w:t xml:space="preserve"> Los endpoints de consumo de esta vista solo aceptan métodos </w:t>
            </w:r>
            <w:r w:rsidDel="00000000" w:rsidR="00000000" w:rsidRPr="00000000">
              <w:rPr>
                <w:color w:val="188038"/>
                <w:sz w:val="20"/>
                <w:szCs w:val="20"/>
                <w:rtl w:val="0"/>
              </w:rPr>
              <w:t xml:space="preserve">GET</w:t>
            </w:r>
            <w:r w:rsidDel="00000000" w:rsidR="00000000" w:rsidRPr="00000000">
              <w:rPr>
                <w:sz w:val="20"/>
                <w:szCs w:val="20"/>
                <w:rtl w:val="0"/>
              </w:rPr>
              <w:t xml:space="preserve">. Método </w:t>
            </w:r>
            <w:r w:rsidDel="00000000" w:rsidR="00000000" w:rsidRPr="00000000">
              <w:rPr>
                <w:color w:val="188038"/>
                <w:sz w:val="20"/>
                <w:szCs w:val="20"/>
                <w:rtl w:val="0"/>
              </w:rPr>
              <w:t xml:space="preserve">POST</w:t>
            </w:r>
            <w:r w:rsidDel="00000000" w:rsidR="00000000" w:rsidRPr="00000000">
              <w:rPr>
                <w:sz w:val="20"/>
                <w:szCs w:val="20"/>
                <w:rtl w:val="0"/>
              </w:rPr>
              <w:t xml:space="preserve"> debe devolver HTTP 405/403.</w:t>
              <w:br w:type="textWrapping"/>
            </w:r>
            <w:r w:rsidDel="00000000" w:rsidR="00000000" w:rsidRPr="00000000">
              <w:rPr>
                <w:b w:val="1"/>
                <w:bCs w:val="1"/>
                <w:sz w:val="20"/>
                <w:szCs w:val="20"/>
                <w:rtl w:val="0"/>
              </w:rPr>
              <w:t xml:space="preserve">2. Desencriptación en Memoria:</w:t>
            </w:r>
            <w:r w:rsidDel="00000000" w:rsidR="00000000" w:rsidRPr="00000000">
              <w:rPr>
                <w:sz w:val="20"/>
                <w:szCs w:val="20"/>
                <w:rtl w:val="0"/>
              </w:rPr>
              <w:t xml:space="preserve"> El backend debe desempaquetar el </w:t>
            </w:r>
            <w:r w:rsidDel="00000000" w:rsidR="00000000" w:rsidRPr="00000000">
              <w:rPr>
                <w:color w:val="188038"/>
                <w:sz w:val="20"/>
                <w:szCs w:val="20"/>
                <w:rtl w:val="0"/>
              </w:rPr>
              <w:t xml:space="preserve">JSONB</w:t>
            </w:r>
            <w:r w:rsidDel="00000000" w:rsidR="00000000" w:rsidRPr="00000000">
              <w:rPr>
                <w:sz w:val="20"/>
                <w:szCs w:val="20"/>
                <w:rtl w:val="0"/>
              </w:rPr>
              <w:t xml:space="preserve">, aplicar ingeniería inversa de AES (Fernet decrypt) en RAM y devolver los datos en plano a la vista del Consultor.</w:t>
              <w:br w:type="textWrapping"/>
            </w:r>
            <w:r w:rsidDel="00000000" w:rsidR="00000000" w:rsidRPr="00000000">
              <w:rPr>
                <w:b w:val="1"/>
                <w:bCs w:val="1"/>
                <w:sz w:val="20"/>
                <w:szCs w:val="20"/>
                <w:rtl w:val="0"/>
              </w:rPr>
              <w:t xml:space="preserve">3. Filtros y Exportación:</w:t>
            </w:r>
            <w:r w:rsidDel="00000000" w:rsidR="00000000" w:rsidRPr="00000000">
              <w:rPr>
                <w:sz w:val="20"/>
                <w:szCs w:val="20"/>
                <w:rtl w:val="0"/>
              </w:rPr>
              <w:t xml:space="preserve"> Incluir componentes de UI para filtrar por fecha y exportar la tabla renderizada utilizando librerías estandarizadas de exportación CSV en React.</w:t>
            </w:r>
          </w:p>
        </w:tc>
        <w:tc>
          <w:tcPr>
            <w:tcBorders>
              <w:top w:color="c4c7c5" w:space="0" w:sz="6" w:val="single"/>
              <w:left w:color="c4c7c5" w:space="0" w:sz="6" w:val="single"/>
              <w:bottom w:color="c4c7c5" w:space="0" w:sz="6" w:val="single"/>
              <w:right w:color="c4c7c5" w:space="0" w:sz="6"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1B6">
            <w:pPr>
              <w:spacing w:after="480" w:lineRule="auto"/>
              <w:ind w:left="0" w:firstLine="0"/>
              <w:jc w:val="both"/>
              <w:rPr>
                <w:sz w:val="20"/>
                <w:szCs w:val="20"/>
              </w:rPr>
            </w:pPr>
            <w:r w:rsidDel="00000000" w:rsidR="00000000" w:rsidRPr="00000000">
              <w:rPr>
                <w:sz w:val="20"/>
                <w:szCs w:val="20"/>
                <w:rtl w:val="0"/>
              </w:rPr>
              <w:t xml:space="preserve">8</w:t>
            </w:r>
          </w:p>
        </w:tc>
      </w:tr>
      <w:tr>
        <w:trPr>
          <w:cantSplit w:val="0"/>
          <w:tblHeader w:val="0"/>
        </w:trPr>
        <w:tc>
          <w:tcPr>
            <w:tcBorders>
              <w:top w:color="c4c7c5" w:space="0" w:sz="6" w:val="single"/>
              <w:left w:color="c4c7c5" w:space="0" w:sz="6" w:val="single"/>
              <w:bottom w:color="c4c7c5" w:space="0" w:sz="6" w:val="single"/>
              <w:right w:color="c4c7c5" w:space="0" w:sz="6"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1B7">
            <w:pPr>
              <w:spacing w:after="480" w:lineRule="auto"/>
              <w:ind w:left="0" w:firstLine="0"/>
              <w:jc w:val="both"/>
              <w:rPr>
                <w:sz w:val="20"/>
                <w:szCs w:val="20"/>
              </w:rPr>
            </w:pPr>
            <w:r w:rsidDel="00000000" w:rsidR="00000000" w:rsidRPr="00000000">
              <w:rPr>
                <w:b w:val="1"/>
                <w:bCs w:val="1"/>
                <w:sz w:val="20"/>
                <w:szCs w:val="20"/>
                <w:rtl w:val="0"/>
              </w:rPr>
              <w:t xml:space="preserve">US-13</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1B8">
            <w:pPr>
              <w:spacing w:after="480" w:lineRule="auto"/>
              <w:ind w:left="0" w:firstLine="0"/>
              <w:jc w:val="both"/>
              <w:rPr>
                <w:sz w:val="20"/>
                <w:szCs w:val="20"/>
              </w:rPr>
            </w:pPr>
            <w:r w:rsidDel="00000000" w:rsidR="00000000" w:rsidRPr="00000000">
              <w:rPr>
                <w:b w:val="1"/>
                <w:bCs w:val="1"/>
                <w:sz w:val="20"/>
                <w:szCs w:val="20"/>
                <w:rtl w:val="0"/>
              </w:rPr>
              <w:t xml:space="preserve">SGP-25</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1B9">
            <w:pPr>
              <w:spacing w:after="480" w:lineRule="auto"/>
              <w:ind w:left="0" w:firstLine="0"/>
              <w:jc w:val="both"/>
              <w:rPr>
                <w:sz w:val="20"/>
                <w:szCs w:val="20"/>
              </w:rPr>
            </w:pPr>
            <w:r w:rsidDel="00000000" w:rsidR="00000000" w:rsidRPr="00000000">
              <w:rPr>
                <w:sz w:val="20"/>
                <w:szCs w:val="20"/>
                <w:rtl w:val="0"/>
              </w:rPr>
              <w:t xml:space="preserve">EP 7: QA y NFRs</w:t>
            </w:r>
          </w:p>
        </w:tc>
        <w:tc>
          <w:tcPr>
            <w:tcBorders>
              <w:top w:color="c4c7c5" w:space="0" w:sz="6" w:val="single"/>
              <w:left w:color="c4c7c5" w:space="0" w:sz="6" w:val="single"/>
              <w:bottom w:color="c4c7c5" w:space="0" w:sz="6" w:val="single"/>
              <w:right w:color="c4c7c5" w:space="0" w:sz="6"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1BA">
            <w:pPr>
              <w:spacing w:after="480" w:lineRule="auto"/>
              <w:ind w:left="0" w:firstLine="0"/>
              <w:jc w:val="both"/>
              <w:rPr>
                <w:sz w:val="20"/>
                <w:szCs w:val="20"/>
              </w:rPr>
            </w:pPr>
            <w:r w:rsidDel="00000000" w:rsidR="00000000" w:rsidRPr="00000000">
              <w:rPr>
                <w:b w:val="1"/>
                <w:bCs w:val="1"/>
                <w:sz w:val="20"/>
                <w:szCs w:val="20"/>
                <w:rtl w:val="0"/>
              </w:rPr>
              <w:t xml:space="preserve">Como</w:t>
            </w:r>
            <w:r w:rsidDel="00000000" w:rsidR="00000000" w:rsidRPr="00000000">
              <w:rPr>
                <w:sz w:val="20"/>
                <w:szCs w:val="20"/>
                <w:rtl w:val="0"/>
              </w:rPr>
              <w:t xml:space="preserve"> Lead de QA, </w:t>
            </w:r>
            <w:r w:rsidDel="00000000" w:rsidR="00000000" w:rsidRPr="00000000">
              <w:rPr>
                <w:b w:val="1"/>
                <w:bCs w:val="1"/>
                <w:sz w:val="20"/>
                <w:szCs w:val="20"/>
                <w:rtl w:val="0"/>
              </w:rPr>
              <w:t xml:space="preserve">quiero</w:t>
            </w:r>
            <w:r w:rsidDel="00000000" w:rsidR="00000000" w:rsidRPr="00000000">
              <w:rPr>
                <w:sz w:val="20"/>
                <w:szCs w:val="20"/>
                <w:rtl w:val="0"/>
              </w:rPr>
              <w:t xml:space="preserve"> ejecutar pruebas unitarias, </w:t>
            </w:r>
            <w:r w:rsidDel="00000000" w:rsidR="00000000" w:rsidRPr="00000000">
              <w:rPr>
                <w:b w:val="1"/>
                <w:bCs w:val="1"/>
                <w:sz w:val="20"/>
                <w:szCs w:val="20"/>
                <w:rtl w:val="0"/>
              </w:rPr>
              <w:t xml:space="preserve">para</w:t>
            </w:r>
            <w:r w:rsidDel="00000000" w:rsidR="00000000" w:rsidRPr="00000000">
              <w:rPr>
                <w:sz w:val="20"/>
                <w:szCs w:val="20"/>
                <w:rtl w:val="0"/>
              </w:rPr>
              <w:t xml:space="preserve"> certificar el motor de validación.</w:t>
            </w:r>
          </w:p>
        </w:tc>
        <w:tc>
          <w:tcPr>
            <w:tcBorders>
              <w:top w:color="c4c7c5" w:space="0" w:sz="6" w:val="single"/>
              <w:left w:color="c4c7c5" w:space="0" w:sz="6" w:val="single"/>
              <w:bottom w:color="c4c7c5" w:space="0" w:sz="6" w:val="single"/>
              <w:right w:color="c4c7c5" w:space="0" w:sz="6"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1BB">
            <w:pPr>
              <w:spacing w:after="480" w:lineRule="auto"/>
              <w:ind w:left="0" w:firstLine="0"/>
              <w:jc w:val="both"/>
              <w:rPr>
                <w:sz w:val="20"/>
                <w:szCs w:val="20"/>
              </w:rPr>
            </w:pPr>
            <w:r w:rsidDel="00000000" w:rsidR="00000000" w:rsidRPr="00000000">
              <w:rPr>
                <w:b w:val="1"/>
                <w:bCs w:val="1"/>
                <w:sz w:val="20"/>
                <w:szCs w:val="20"/>
                <w:rtl w:val="0"/>
              </w:rPr>
              <w:t xml:space="preserve">1. Suite Local:</w:t>
            </w:r>
            <w:r w:rsidDel="00000000" w:rsidR="00000000" w:rsidRPr="00000000">
              <w:rPr>
                <w:sz w:val="20"/>
                <w:szCs w:val="20"/>
                <w:rtl w:val="0"/>
              </w:rPr>
              <w:t xml:space="preserve"> Desarrollar al menos 5 </w:t>
            </w:r>
            <w:r w:rsidDel="00000000" w:rsidR="00000000" w:rsidRPr="00000000">
              <w:rPr>
                <w:i w:val="1"/>
                <w:iCs w:val="1"/>
                <w:sz w:val="20"/>
                <w:szCs w:val="20"/>
                <w:rtl w:val="0"/>
              </w:rPr>
              <w:t xml:space="preserve">tests</w:t>
            </w:r>
            <w:r w:rsidDel="00000000" w:rsidR="00000000" w:rsidRPr="00000000">
              <w:rPr>
                <w:sz w:val="20"/>
                <w:szCs w:val="20"/>
                <w:rtl w:val="0"/>
              </w:rPr>
              <w:t xml:space="preserve"> en </w:t>
            </w:r>
            <w:r w:rsidDel="00000000" w:rsidR="00000000" w:rsidRPr="00000000">
              <w:rPr>
                <w:color w:val="188038"/>
                <w:sz w:val="20"/>
                <w:szCs w:val="20"/>
                <w:rtl w:val="0"/>
              </w:rPr>
              <w:t xml:space="preserve">pytest</w:t>
            </w:r>
            <w:r w:rsidDel="00000000" w:rsidR="00000000" w:rsidRPr="00000000">
              <w:rPr>
                <w:sz w:val="20"/>
                <w:szCs w:val="20"/>
                <w:rtl w:val="0"/>
              </w:rPr>
              <w:t xml:space="preserve"> para la función del Módulo 11 (2 RUTs válidos, 2 inválidos, 1 alfanumérico).</w:t>
              <w:br w:type="textWrapping"/>
            </w:r>
            <w:r w:rsidDel="00000000" w:rsidR="00000000" w:rsidRPr="00000000">
              <w:rPr>
                <w:b w:val="1"/>
                <w:bCs w:val="1"/>
                <w:sz w:val="20"/>
                <w:szCs w:val="20"/>
                <w:rtl w:val="0"/>
              </w:rPr>
              <w:t xml:space="preserve">2. Cobertura Normalización:</w:t>
            </w:r>
            <w:r w:rsidDel="00000000" w:rsidR="00000000" w:rsidRPr="00000000">
              <w:rPr>
                <w:sz w:val="20"/>
                <w:szCs w:val="20"/>
                <w:rtl w:val="0"/>
              </w:rPr>
              <w:t xml:space="preserve"> Evaluar la función de estandarización de nombres (comprobando remoción de tildes y espacios compuestos).</w:t>
              <w:br w:type="textWrapping"/>
            </w:r>
            <w:r w:rsidDel="00000000" w:rsidR="00000000" w:rsidRPr="00000000">
              <w:rPr>
                <w:b w:val="1"/>
                <w:bCs w:val="1"/>
                <w:sz w:val="20"/>
                <w:szCs w:val="20"/>
                <w:rtl w:val="0"/>
              </w:rPr>
              <w:t xml:space="preserve">3. Ejecución CI:</w:t>
            </w:r>
            <w:r w:rsidDel="00000000" w:rsidR="00000000" w:rsidRPr="00000000">
              <w:rPr>
                <w:sz w:val="20"/>
                <w:szCs w:val="20"/>
                <w:rtl w:val="0"/>
              </w:rPr>
              <w:t xml:space="preserve"> Configurar comando </w:t>
            </w:r>
            <w:r w:rsidDel="00000000" w:rsidR="00000000" w:rsidRPr="00000000">
              <w:rPr>
                <w:color w:val="188038"/>
                <w:sz w:val="20"/>
                <w:szCs w:val="20"/>
                <w:rtl w:val="0"/>
              </w:rPr>
              <w:t xml:space="preserve">docker-compose exec backend pytest</w:t>
            </w:r>
            <w:r w:rsidDel="00000000" w:rsidR="00000000" w:rsidRPr="00000000">
              <w:rPr>
                <w:sz w:val="20"/>
                <w:szCs w:val="20"/>
                <w:rtl w:val="0"/>
              </w:rPr>
              <w:t xml:space="preserve"> comprobando que finaliza en Pass 100%.</w:t>
            </w:r>
          </w:p>
        </w:tc>
        <w:tc>
          <w:tcPr>
            <w:tcBorders>
              <w:top w:color="c4c7c5" w:space="0" w:sz="6" w:val="single"/>
              <w:left w:color="c4c7c5" w:space="0" w:sz="6" w:val="single"/>
              <w:bottom w:color="c4c7c5" w:space="0" w:sz="6" w:val="single"/>
              <w:right w:color="c4c7c5" w:space="0" w:sz="6"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1BC">
            <w:pPr>
              <w:spacing w:after="480" w:lineRule="auto"/>
              <w:ind w:left="0" w:firstLine="0"/>
              <w:jc w:val="both"/>
              <w:rPr>
                <w:sz w:val="20"/>
                <w:szCs w:val="20"/>
              </w:rPr>
            </w:pPr>
            <w:r w:rsidDel="00000000" w:rsidR="00000000" w:rsidRPr="00000000">
              <w:rPr>
                <w:sz w:val="20"/>
                <w:szCs w:val="20"/>
                <w:rtl w:val="0"/>
              </w:rPr>
              <w:t xml:space="preserve">5</w:t>
            </w:r>
          </w:p>
        </w:tc>
      </w:tr>
      <w:tr>
        <w:trPr>
          <w:cantSplit w:val="0"/>
          <w:tblHeader w:val="0"/>
        </w:trPr>
        <w:tc>
          <w:tcPr>
            <w:tcBorders>
              <w:top w:color="c4c7c5" w:space="0" w:sz="6" w:val="single"/>
              <w:left w:color="c4c7c5" w:space="0" w:sz="6" w:val="single"/>
              <w:bottom w:color="c4c7c5" w:space="0" w:sz="6" w:val="single"/>
              <w:right w:color="c4c7c5" w:space="0" w:sz="6"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1BD">
            <w:pPr>
              <w:spacing w:after="480" w:lineRule="auto"/>
              <w:ind w:left="0" w:firstLine="0"/>
              <w:jc w:val="both"/>
              <w:rPr>
                <w:sz w:val="20"/>
                <w:szCs w:val="20"/>
              </w:rPr>
            </w:pPr>
            <w:r w:rsidDel="00000000" w:rsidR="00000000" w:rsidRPr="00000000">
              <w:rPr>
                <w:b w:val="1"/>
                <w:bCs w:val="1"/>
                <w:sz w:val="20"/>
                <w:szCs w:val="20"/>
                <w:rtl w:val="0"/>
              </w:rPr>
              <w:t xml:space="preserve">US-14</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1BE">
            <w:pPr>
              <w:spacing w:after="480" w:lineRule="auto"/>
              <w:ind w:left="0" w:firstLine="0"/>
              <w:jc w:val="both"/>
              <w:rPr>
                <w:sz w:val="20"/>
                <w:szCs w:val="20"/>
              </w:rPr>
            </w:pPr>
            <w:r w:rsidDel="00000000" w:rsidR="00000000" w:rsidRPr="00000000">
              <w:rPr>
                <w:b w:val="1"/>
                <w:bCs w:val="1"/>
                <w:sz w:val="20"/>
                <w:szCs w:val="20"/>
                <w:rtl w:val="0"/>
              </w:rPr>
              <w:t xml:space="preserve">SGP-26</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1BF">
            <w:pPr>
              <w:spacing w:after="480" w:lineRule="auto"/>
              <w:ind w:left="0" w:firstLine="0"/>
              <w:jc w:val="both"/>
              <w:rPr>
                <w:sz w:val="20"/>
                <w:szCs w:val="20"/>
              </w:rPr>
            </w:pPr>
            <w:r w:rsidDel="00000000" w:rsidR="00000000" w:rsidRPr="00000000">
              <w:rPr>
                <w:sz w:val="20"/>
                <w:szCs w:val="20"/>
                <w:rtl w:val="0"/>
              </w:rPr>
              <w:t xml:space="preserve">EP 7: QA y NFRs</w:t>
            </w:r>
          </w:p>
        </w:tc>
        <w:tc>
          <w:tcPr>
            <w:tcBorders>
              <w:top w:color="c4c7c5" w:space="0" w:sz="6" w:val="single"/>
              <w:left w:color="c4c7c5" w:space="0" w:sz="6" w:val="single"/>
              <w:bottom w:color="c4c7c5" w:space="0" w:sz="6" w:val="single"/>
              <w:right w:color="c4c7c5" w:space="0" w:sz="6"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1C0">
            <w:pPr>
              <w:spacing w:after="480" w:lineRule="auto"/>
              <w:ind w:left="0" w:firstLine="0"/>
              <w:jc w:val="both"/>
              <w:rPr>
                <w:sz w:val="20"/>
                <w:szCs w:val="20"/>
              </w:rPr>
            </w:pPr>
            <w:r w:rsidDel="00000000" w:rsidR="00000000" w:rsidRPr="00000000">
              <w:rPr>
                <w:b w:val="1"/>
                <w:bCs w:val="1"/>
                <w:sz w:val="20"/>
                <w:szCs w:val="20"/>
                <w:rtl w:val="0"/>
              </w:rPr>
              <w:t xml:space="preserve">Como</w:t>
            </w:r>
            <w:r w:rsidDel="00000000" w:rsidR="00000000" w:rsidRPr="00000000">
              <w:rPr>
                <w:sz w:val="20"/>
                <w:szCs w:val="20"/>
                <w:rtl w:val="0"/>
              </w:rPr>
              <w:t xml:space="preserve"> Lead de QA, </w:t>
            </w:r>
            <w:r w:rsidDel="00000000" w:rsidR="00000000" w:rsidRPr="00000000">
              <w:rPr>
                <w:b w:val="1"/>
                <w:bCs w:val="1"/>
                <w:sz w:val="20"/>
                <w:szCs w:val="20"/>
                <w:rtl w:val="0"/>
              </w:rPr>
              <w:t xml:space="preserve">quiero</w:t>
            </w:r>
            <w:r w:rsidDel="00000000" w:rsidR="00000000" w:rsidRPr="00000000">
              <w:rPr>
                <w:sz w:val="20"/>
                <w:szCs w:val="20"/>
                <w:rtl w:val="0"/>
              </w:rPr>
              <w:t xml:space="preserve"> pruebas de carga y vulnerabilidad, </w:t>
            </w:r>
            <w:r w:rsidDel="00000000" w:rsidR="00000000" w:rsidRPr="00000000">
              <w:rPr>
                <w:b w:val="1"/>
                <w:bCs w:val="1"/>
                <w:sz w:val="20"/>
                <w:szCs w:val="20"/>
                <w:rtl w:val="0"/>
              </w:rPr>
              <w:t xml:space="preserve">para</w:t>
            </w:r>
            <w:r w:rsidDel="00000000" w:rsidR="00000000" w:rsidRPr="00000000">
              <w:rPr>
                <w:sz w:val="20"/>
                <w:szCs w:val="20"/>
                <w:rtl w:val="0"/>
              </w:rPr>
              <w:t xml:space="preserve"> asegurar rendimiento.</w:t>
            </w:r>
          </w:p>
        </w:tc>
        <w:tc>
          <w:tcPr>
            <w:tcBorders>
              <w:top w:color="c4c7c5" w:space="0" w:sz="6" w:val="single"/>
              <w:left w:color="c4c7c5" w:space="0" w:sz="6" w:val="single"/>
              <w:bottom w:color="c4c7c5" w:space="0" w:sz="6" w:val="single"/>
              <w:right w:color="c4c7c5" w:space="0" w:sz="6"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1C1">
            <w:pPr>
              <w:spacing w:after="480" w:lineRule="auto"/>
              <w:ind w:left="0" w:firstLine="0"/>
              <w:jc w:val="both"/>
              <w:rPr>
                <w:sz w:val="20"/>
                <w:szCs w:val="20"/>
              </w:rPr>
            </w:pPr>
            <w:r w:rsidDel="00000000" w:rsidR="00000000" w:rsidRPr="00000000">
              <w:rPr>
                <w:b w:val="1"/>
                <w:bCs w:val="1"/>
                <w:sz w:val="20"/>
                <w:szCs w:val="20"/>
                <w:rtl w:val="0"/>
              </w:rPr>
              <w:t xml:space="preserve">1. Rendimiento Lote (NFR):</w:t>
            </w:r>
            <w:r w:rsidDel="00000000" w:rsidR="00000000" w:rsidRPr="00000000">
              <w:rPr>
                <w:sz w:val="20"/>
                <w:szCs w:val="20"/>
                <w:rtl w:val="0"/>
              </w:rPr>
              <w:t xml:space="preserve"> Simular en </w:t>
            </w:r>
            <w:r w:rsidDel="00000000" w:rsidR="00000000" w:rsidRPr="00000000">
              <w:rPr>
                <w:i w:val="1"/>
                <w:iCs w:val="1"/>
                <w:sz w:val="20"/>
                <w:szCs w:val="20"/>
                <w:rtl w:val="0"/>
              </w:rPr>
              <w:t xml:space="preserve">localhost</w:t>
            </w:r>
            <w:r w:rsidDel="00000000" w:rsidR="00000000" w:rsidRPr="00000000">
              <w:rPr>
                <w:sz w:val="20"/>
                <w:szCs w:val="20"/>
                <w:rtl w:val="0"/>
              </w:rPr>
              <w:t xml:space="preserve"> la subida de un archivo de 5.000 filas. El servidor debe retornar el resultado sin colapsar por </w:t>
            </w:r>
            <w:r w:rsidDel="00000000" w:rsidR="00000000" w:rsidRPr="00000000">
              <w:rPr>
                <w:i w:val="1"/>
                <w:iCs w:val="1"/>
                <w:sz w:val="20"/>
                <w:szCs w:val="20"/>
                <w:rtl w:val="0"/>
              </w:rPr>
              <w:t xml:space="preserve">Timeout</w:t>
            </w:r>
            <w:r w:rsidDel="00000000" w:rsidR="00000000" w:rsidRPr="00000000">
              <w:rPr>
                <w:sz w:val="20"/>
                <w:szCs w:val="20"/>
                <w:rtl w:val="0"/>
              </w:rPr>
              <w:t xml:space="preserve"> (HTTP 504) dentro de un margen razonable de tiempo (ej. &lt;30 segundos).</w:t>
              <w:br w:type="textWrapping"/>
            </w:r>
            <w:r w:rsidDel="00000000" w:rsidR="00000000" w:rsidRPr="00000000">
              <w:rPr>
                <w:b w:val="1"/>
                <w:bCs w:val="1"/>
                <w:sz w:val="20"/>
                <w:szCs w:val="20"/>
                <w:rtl w:val="0"/>
              </w:rPr>
              <w:t xml:space="preserve">2. Evidencia Criptográfica:</w:t>
            </w:r>
            <w:r w:rsidDel="00000000" w:rsidR="00000000" w:rsidRPr="00000000">
              <w:rPr>
                <w:sz w:val="20"/>
                <w:szCs w:val="20"/>
                <w:rtl w:val="0"/>
              </w:rPr>
              <w:t xml:space="preserve"> El QA debe acceder a PostgreSQL nativo (DBeaver/psql), hacer un </w:t>
            </w:r>
            <w:r w:rsidDel="00000000" w:rsidR="00000000" w:rsidRPr="00000000">
              <w:rPr>
                <w:color w:val="188038"/>
                <w:sz w:val="20"/>
                <w:szCs w:val="20"/>
                <w:rtl w:val="0"/>
              </w:rPr>
              <w:t xml:space="preserve">SELECT * FROM registro_viaje</w:t>
            </w:r>
            <w:r w:rsidDel="00000000" w:rsidR="00000000" w:rsidRPr="00000000">
              <w:rPr>
                <w:sz w:val="20"/>
                <w:szCs w:val="20"/>
                <w:rtl w:val="0"/>
              </w:rPr>
              <w:t xml:space="preserve"> y tomar captura de pantalla demostrando que no existe rastro humano legible dentro de la columna JSONB.</w:t>
            </w:r>
          </w:p>
        </w:tc>
        <w:tc>
          <w:tcPr>
            <w:tcBorders>
              <w:top w:color="c4c7c5" w:space="0" w:sz="6" w:val="single"/>
              <w:left w:color="c4c7c5" w:space="0" w:sz="6" w:val="single"/>
              <w:bottom w:color="c4c7c5" w:space="0" w:sz="6" w:val="single"/>
              <w:right w:color="c4c7c5" w:space="0" w:sz="6"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1C2">
            <w:pPr>
              <w:spacing w:after="480" w:lineRule="auto"/>
              <w:ind w:left="0" w:firstLine="0"/>
              <w:jc w:val="both"/>
              <w:rPr>
                <w:sz w:val="20"/>
                <w:szCs w:val="20"/>
              </w:rPr>
            </w:pPr>
            <w:r w:rsidDel="00000000" w:rsidR="00000000" w:rsidRPr="00000000">
              <w:rPr>
                <w:sz w:val="20"/>
                <w:szCs w:val="20"/>
                <w:rtl w:val="0"/>
              </w:rPr>
              <w:t xml:space="preserve">8</w:t>
            </w:r>
          </w:p>
        </w:tc>
      </w:tr>
      <w:tr>
        <w:trPr>
          <w:cantSplit w:val="0"/>
          <w:tblHeader w:val="0"/>
        </w:trPr>
        <w:tc>
          <w:tcPr>
            <w:tcBorders>
              <w:top w:color="c4c7c5" w:space="0" w:sz="6" w:val="single"/>
              <w:left w:color="c4c7c5" w:space="0" w:sz="6" w:val="single"/>
              <w:bottom w:color="c4c7c5" w:space="0" w:sz="6" w:val="single"/>
              <w:right w:color="c4c7c5" w:space="0" w:sz="6"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1C3">
            <w:pPr>
              <w:spacing w:after="480" w:lineRule="auto"/>
              <w:ind w:left="0" w:firstLine="0"/>
              <w:jc w:val="both"/>
              <w:rPr>
                <w:sz w:val="20"/>
                <w:szCs w:val="20"/>
              </w:rPr>
            </w:pPr>
            <w:r w:rsidDel="00000000" w:rsidR="00000000" w:rsidRPr="00000000">
              <w:rPr>
                <w:b w:val="1"/>
                <w:bCs w:val="1"/>
                <w:sz w:val="20"/>
                <w:szCs w:val="20"/>
                <w:rtl w:val="0"/>
              </w:rPr>
              <w:t xml:space="preserve">US-15</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1C4">
            <w:pPr>
              <w:spacing w:after="480" w:lineRule="auto"/>
              <w:ind w:left="0" w:firstLine="0"/>
              <w:jc w:val="both"/>
              <w:rPr>
                <w:sz w:val="20"/>
                <w:szCs w:val="20"/>
              </w:rPr>
            </w:pPr>
            <w:r w:rsidDel="00000000" w:rsidR="00000000" w:rsidRPr="00000000">
              <w:rPr>
                <w:b w:val="1"/>
                <w:bCs w:val="1"/>
                <w:sz w:val="20"/>
                <w:szCs w:val="20"/>
                <w:rtl w:val="0"/>
              </w:rPr>
              <w:t xml:space="preserve">SGP-27</w:t>
            </w:r>
            <w:r w:rsidDel="00000000" w:rsidR="00000000" w:rsidRPr="00000000">
              <w:rPr>
                <w:rtl w:val="0"/>
              </w:rPr>
            </w:r>
          </w:p>
        </w:tc>
        <w:tc>
          <w:tcPr>
            <w:tcBorders>
              <w:top w:color="c4c7c5" w:space="0" w:sz="6" w:val="single"/>
              <w:left w:color="c4c7c5" w:space="0" w:sz="6" w:val="single"/>
              <w:bottom w:color="c4c7c5" w:space="0" w:sz="6" w:val="single"/>
              <w:right w:color="c4c7c5" w:space="0" w:sz="6"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1C5">
            <w:pPr>
              <w:spacing w:after="480" w:lineRule="auto"/>
              <w:ind w:left="0" w:firstLine="0"/>
              <w:jc w:val="both"/>
              <w:rPr>
                <w:sz w:val="20"/>
                <w:szCs w:val="20"/>
              </w:rPr>
            </w:pPr>
            <w:r w:rsidDel="00000000" w:rsidR="00000000" w:rsidRPr="00000000">
              <w:rPr>
                <w:sz w:val="20"/>
                <w:szCs w:val="20"/>
                <w:rtl w:val="0"/>
              </w:rPr>
              <w:t xml:space="preserve">EP 7: Despliegue</w:t>
            </w:r>
          </w:p>
        </w:tc>
        <w:tc>
          <w:tcPr>
            <w:tcBorders>
              <w:top w:color="c4c7c5" w:space="0" w:sz="6" w:val="single"/>
              <w:left w:color="c4c7c5" w:space="0" w:sz="6" w:val="single"/>
              <w:bottom w:color="c4c7c5" w:space="0" w:sz="6" w:val="single"/>
              <w:right w:color="c4c7c5" w:space="0" w:sz="6"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1C6">
            <w:pPr>
              <w:spacing w:after="480" w:lineRule="auto"/>
              <w:ind w:left="0" w:firstLine="0"/>
              <w:jc w:val="both"/>
              <w:rPr>
                <w:sz w:val="20"/>
                <w:szCs w:val="20"/>
              </w:rPr>
            </w:pPr>
            <w:r w:rsidDel="00000000" w:rsidR="00000000" w:rsidRPr="00000000">
              <w:rPr>
                <w:b w:val="1"/>
                <w:bCs w:val="1"/>
                <w:sz w:val="20"/>
                <w:szCs w:val="20"/>
                <w:rtl w:val="0"/>
              </w:rPr>
              <w:t xml:space="preserve">Como</w:t>
            </w:r>
            <w:r w:rsidDel="00000000" w:rsidR="00000000" w:rsidRPr="00000000">
              <w:rPr>
                <w:sz w:val="20"/>
                <w:szCs w:val="20"/>
                <w:rtl w:val="0"/>
              </w:rPr>
              <w:t xml:space="preserve"> equipo, </w:t>
            </w:r>
            <w:r w:rsidDel="00000000" w:rsidR="00000000" w:rsidRPr="00000000">
              <w:rPr>
                <w:b w:val="1"/>
                <w:bCs w:val="1"/>
                <w:sz w:val="20"/>
                <w:szCs w:val="20"/>
                <w:rtl w:val="0"/>
              </w:rPr>
              <w:t xml:space="preserve">quiero</w:t>
            </w:r>
            <w:r w:rsidDel="00000000" w:rsidR="00000000" w:rsidRPr="00000000">
              <w:rPr>
                <w:sz w:val="20"/>
                <w:szCs w:val="20"/>
                <w:rtl w:val="0"/>
              </w:rPr>
              <w:t xml:space="preserve"> desplegar en Cloud, </w:t>
            </w:r>
            <w:r w:rsidDel="00000000" w:rsidR="00000000" w:rsidRPr="00000000">
              <w:rPr>
                <w:b w:val="1"/>
                <w:bCs w:val="1"/>
                <w:sz w:val="20"/>
                <w:szCs w:val="20"/>
                <w:rtl w:val="0"/>
              </w:rPr>
              <w:t xml:space="preserve">para</w:t>
            </w:r>
            <w:r w:rsidDel="00000000" w:rsidR="00000000" w:rsidRPr="00000000">
              <w:rPr>
                <w:sz w:val="20"/>
                <w:szCs w:val="20"/>
                <w:rtl w:val="0"/>
              </w:rPr>
              <w:t xml:space="preserve"> entregar la plataforma.</w:t>
            </w:r>
          </w:p>
        </w:tc>
        <w:tc>
          <w:tcPr>
            <w:tcBorders>
              <w:top w:color="c4c7c5" w:space="0" w:sz="6" w:val="single"/>
              <w:left w:color="c4c7c5" w:space="0" w:sz="6" w:val="single"/>
              <w:bottom w:color="c4c7c5" w:space="0" w:sz="6" w:val="single"/>
              <w:right w:color="c4c7c5" w:space="0" w:sz="6"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1C7">
            <w:pPr>
              <w:spacing w:after="480" w:lineRule="auto"/>
              <w:ind w:left="0" w:firstLine="0"/>
              <w:jc w:val="both"/>
              <w:rPr>
                <w:sz w:val="20"/>
                <w:szCs w:val="20"/>
              </w:rPr>
            </w:pPr>
            <w:r w:rsidDel="00000000" w:rsidR="00000000" w:rsidRPr="00000000">
              <w:rPr>
                <w:b w:val="1"/>
                <w:bCs w:val="1"/>
                <w:sz w:val="20"/>
                <w:szCs w:val="20"/>
                <w:rtl w:val="0"/>
              </w:rPr>
              <w:t xml:space="preserve">1. Despliegue Continuo (CI/CD):</w:t>
            </w:r>
            <w:r w:rsidDel="00000000" w:rsidR="00000000" w:rsidRPr="00000000">
              <w:rPr>
                <w:sz w:val="20"/>
                <w:szCs w:val="20"/>
                <w:rtl w:val="0"/>
              </w:rPr>
              <w:t xml:space="preserve"> Habilitar despliegue automático desde la rama </w:t>
            </w:r>
            <w:r w:rsidDel="00000000" w:rsidR="00000000" w:rsidRPr="00000000">
              <w:rPr>
                <w:color w:val="188038"/>
                <w:sz w:val="20"/>
                <w:szCs w:val="20"/>
                <w:rtl w:val="0"/>
              </w:rPr>
              <w:t xml:space="preserve">main</w:t>
            </w:r>
            <w:r w:rsidDel="00000000" w:rsidR="00000000" w:rsidRPr="00000000">
              <w:rPr>
                <w:sz w:val="20"/>
                <w:szCs w:val="20"/>
                <w:rtl w:val="0"/>
              </w:rPr>
              <w:t xml:space="preserve"> hacia Vercel (Frontend) y Render/Railway (Backend API).</w:t>
              <w:br w:type="textWrapping"/>
            </w:r>
            <w:r w:rsidDel="00000000" w:rsidR="00000000" w:rsidRPr="00000000">
              <w:rPr>
                <w:b w:val="1"/>
                <w:bCs w:val="1"/>
                <w:sz w:val="20"/>
                <w:szCs w:val="20"/>
                <w:rtl w:val="0"/>
              </w:rPr>
              <w:t xml:space="preserve">2. Integración Neon DB:</w:t>
            </w:r>
            <w:r w:rsidDel="00000000" w:rsidR="00000000" w:rsidRPr="00000000">
              <w:rPr>
                <w:sz w:val="20"/>
                <w:szCs w:val="20"/>
                <w:rtl w:val="0"/>
              </w:rPr>
              <w:t xml:space="preserve"> Conectar el entorno de producción a PostgreSQL Neon Cloud.</w:t>
              <w:br w:type="textWrapping"/>
            </w:r>
            <w:r w:rsidDel="00000000" w:rsidR="00000000" w:rsidRPr="00000000">
              <w:rPr>
                <w:b w:val="1"/>
                <w:bCs w:val="1"/>
                <w:sz w:val="20"/>
                <w:szCs w:val="20"/>
                <w:rtl w:val="0"/>
              </w:rPr>
              <w:t xml:space="preserve">3. Secrecía de Llaves (NFR):</w:t>
            </w:r>
            <w:r w:rsidDel="00000000" w:rsidR="00000000" w:rsidRPr="00000000">
              <w:rPr>
                <w:sz w:val="20"/>
                <w:szCs w:val="20"/>
                <w:rtl w:val="0"/>
              </w:rPr>
              <w:t xml:space="preserve"> Garantizar que las variables de entorno se ingresan directamente a la plataforma PaaS y jamás residen en el repositorio remoto.</w:t>
            </w:r>
          </w:p>
        </w:tc>
        <w:tc>
          <w:tcPr>
            <w:tcBorders>
              <w:top w:color="c4c7c5" w:space="0" w:sz="6" w:val="single"/>
              <w:left w:color="c4c7c5" w:space="0" w:sz="6" w:val="single"/>
              <w:bottom w:color="c4c7c5" w:space="0" w:sz="6" w:val="single"/>
              <w:right w:color="c4c7c5" w:space="0" w:sz="6" w:val="single"/>
            </w:tcBorders>
            <w:tcMar>
              <w:top w:w="56.69291338582678" w:type="dxa"/>
              <w:left w:w="56.69291338582678" w:type="dxa"/>
              <w:bottom w:w="56.69291338582678" w:type="dxa"/>
              <w:right w:w="56.69291338582678" w:type="dxa"/>
            </w:tcMar>
            <w:vAlign w:val="top"/>
          </w:tcPr>
          <w:p w:rsidR="00000000" w:rsidDel="00000000" w:rsidP="00000000" w:rsidRDefault="00000000" w:rsidRPr="00000000" w14:paraId="000001C8">
            <w:pPr>
              <w:spacing w:after="480" w:lineRule="auto"/>
              <w:ind w:left="0" w:firstLine="0"/>
              <w:jc w:val="both"/>
              <w:rPr>
                <w:sz w:val="20"/>
                <w:szCs w:val="20"/>
              </w:rPr>
            </w:pPr>
            <w:r w:rsidDel="00000000" w:rsidR="00000000" w:rsidRPr="00000000">
              <w:rPr>
                <w:sz w:val="20"/>
                <w:szCs w:val="20"/>
                <w:rtl w:val="0"/>
              </w:rPr>
              <w:t xml:space="preserve">5</w:t>
            </w:r>
          </w:p>
        </w:tc>
      </w:tr>
    </w:tbl>
    <w:p w:rsidR="00000000" w:rsidDel="00000000" w:rsidP="00000000" w:rsidRDefault="00000000" w:rsidRPr="00000000" w14:paraId="000001C9">
      <w:pPr>
        <w:spacing w:after="240" w:lineRule="auto"/>
        <w:jc w:val="both"/>
        <w:rPr>
          <w:i w:val="1"/>
          <w:iCs w:val="1"/>
        </w:rPr>
      </w:pPr>
      <w:r w:rsidDel="00000000" w:rsidR="00000000" w:rsidRPr="00000000">
        <w:rPr>
          <w:i w:val="1"/>
          <w:iCs w:val="1"/>
          <w:rtl w:val="0"/>
        </w:rPr>
        <w:t xml:space="preserve">(Nota: El </w:t>
      </w:r>
      <w:r w:rsidDel="00000000" w:rsidR="00000000" w:rsidRPr="00000000">
        <w:rPr>
          <w:b w:val="1"/>
          <w:bCs w:val="1"/>
          <w:i w:val="1"/>
          <w:iCs w:val="1"/>
          <w:rtl w:val="0"/>
        </w:rPr>
        <w:t xml:space="preserve">Sprint 4 (Semanas 16-18)</w:t>
      </w:r>
      <w:r w:rsidDel="00000000" w:rsidR="00000000" w:rsidRPr="00000000">
        <w:rPr>
          <w:i w:val="1"/>
          <w:iCs w:val="1"/>
          <w:rtl w:val="0"/>
        </w:rPr>
        <w:t xml:space="preserve"> no se incluye en esta tabla transaccional ya que está reservado exclusivamente para métricas de calidad, preparación de defensa oral y congelamiento de código).</w:t>
      </w:r>
    </w:p>
    <w:p w:rsidR="00000000" w:rsidDel="00000000" w:rsidP="00000000" w:rsidRDefault="00000000" w:rsidRPr="00000000" w14:paraId="000001CA">
      <w:pPr>
        <w:keepNext w:val="0"/>
        <w:keepLines w:val="0"/>
        <w:spacing w:after="80" w:lineRule="auto"/>
        <w:jc w:val="both"/>
        <w:rPr/>
      </w:pPr>
      <w:r w:rsidDel="00000000" w:rsidR="00000000" w:rsidRPr="00000000">
        <w:br w:type="page"/>
      </w:r>
      <w:r w:rsidDel="00000000" w:rsidR="00000000" w:rsidRPr="00000000">
        <w:rPr>
          <w:rtl w:val="0"/>
        </w:rPr>
      </w:r>
    </w:p>
    <w:p w:rsidR="00000000" w:rsidDel="00000000" w:rsidP="00000000" w:rsidRDefault="00000000" w:rsidRPr="00000000" w14:paraId="000001CB">
      <w:pPr>
        <w:pStyle w:val="Heading2"/>
        <w:jc w:val="both"/>
        <w:rPr/>
      </w:pPr>
      <w:bookmarkStart w:colFirst="0" w:colLast="0" w:name="_5ency0kdya04" w:id="25"/>
      <w:bookmarkEnd w:id="25"/>
      <w:r w:rsidDel="00000000" w:rsidR="00000000" w:rsidRPr="00000000">
        <w:rPr>
          <w:rtl w:val="0"/>
        </w:rPr>
        <w:t xml:space="preserve">10. Product Backlog Priorizado</w:t>
      </w:r>
    </w:p>
    <w:p w:rsidR="00000000" w:rsidDel="00000000" w:rsidP="00000000" w:rsidRDefault="00000000" w:rsidRPr="00000000" w14:paraId="000001CC">
      <w:pPr>
        <w:spacing w:after="240" w:before="240" w:lineRule="auto"/>
        <w:jc w:val="both"/>
        <w:rPr>
          <w:sz w:val="20"/>
          <w:szCs w:val="20"/>
        </w:rPr>
      </w:pPr>
      <w:r w:rsidDel="00000000" w:rsidR="00000000" w:rsidRPr="00000000">
        <w:rPr>
          <w:sz w:val="20"/>
          <w:szCs w:val="20"/>
          <w:rtl w:val="0"/>
        </w:rPr>
        <w:t xml:space="preserve">El Product Backlog de SGP-Minero se estructura utilizando la matriz de priorización </w:t>
      </w:r>
      <w:r w:rsidDel="00000000" w:rsidR="00000000" w:rsidRPr="00000000">
        <w:rPr>
          <w:b w:val="1"/>
          <w:bCs w:val="1"/>
          <w:sz w:val="20"/>
          <w:szCs w:val="20"/>
          <w:rtl w:val="0"/>
        </w:rPr>
        <w:t xml:space="preserve">MoSCoW</w:t>
      </w:r>
      <w:r w:rsidDel="00000000" w:rsidR="00000000" w:rsidRPr="00000000">
        <w:rPr>
          <w:sz w:val="20"/>
          <w:szCs w:val="20"/>
          <w:rtl w:val="0"/>
        </w:rPr>
        <w:t xml:space="preserve">, asegurando que el desarrollo técnico se alinee con las necesidades críticas del negocio y garantice la entrega del Producto Mínimo Viable (MVP) dentro de las 18 semanas establecidas.</w:t>
      </w:r>
    </w:p>
    <w:p w:rsidR="00000000" w:rsidDel="00000000" w:rsidP="00000000" w:rsidRDefault="00000000" w:rsidRPr="00000000" w14:paraId="000001CD">
      <w:pPr>
        <w:spacing w:after="240" w:before="240" w:lineRule="auto"/>
        <w:jc w:val="both"/>
        <w:rPr>
          <w:i w:val="1"/>
          <w:iCs w:val="1"/>
          <w:sz w:val="20"/>
          <w:szCs w:val="20"/>
        </w:rPr>
      </w:pPr>
      <w:r w:rsidDel="00000000" w:rsidR="00000000" w:rsidRPr="00000000">
        <w:rPr>
          <w:i w:val="1"/>
          <w:iCs w:val="1"/>
          <w:sz w:val="20"/>
          <w:szCs w:val="20"/>
          <w:rtl w:val="0"/>
        </w:rPr>
        <w:t xml:space="preserve">(Nota: Las Tareas Técnicas de Infraestructura SGP-8 al SGP-12 conforman el "Sprint 0" y se consideran prerrequisitos operativos transversales, por lo que no entran en esta priorización funcional de negocio).</w:t>
      </w:r>
    </w:p>
    <w:p w:rsidR="00000000" w:rsidDel="00000000" w:rsidP="00000000" w:rsidRDefault="00000000" w:rsidRPr="00000000" w14:paraId="000001CE">
      <w:pPr>
        <w:pStyle w:val="Heading3"/>
        <w:keepNext w:val="0"/>
        <w:keepLines w:val="0"/>
        <w:spacing w:after="80" w:before="280" w:lineRule="auto"/>
        <w:jc w:val="both"/>
        <w:rPr>
          <w:color w:val="000000"/>
          <w:sz w:val="24"/>
          <w:szCs w:val="24"/>
        </w:rPr>
      </w:pPr>
      <w:bookmarkStart w:colFirst="0" w:colLast="0" w:name="_mwky42wsacet" w:id="26"/>
      <w:bookmarkEnd w:id="26"/>
      <w:r w:rsidDel="00000000" w:rsidR="00000000" w:rsidRPr="00000000">
        <w:rPr>
          <w:color w:val="000000"/>
          <w:sz w:val="24"/>
          <w:szCs w:val="24"/>
          <w:rtl w:val="0"/>
        </w:rPr>
        <w:t xml:space="preserve">Must Have (Críticos - Sprints 1 y 2)</w:t>
      </w:r>
    </w:p>
    <w:p w:rsidR="00000000" w:rsidDel="00000000" w:rsidP="00000000" w:rsidRDefault="00000000" w:rsidRPr="00000000" w14:paraId="000001CF">
      <w:pPr>
        <w:spacing w:after="240" w:before="240" w:lineRule="auto"/>
        <w:jc w:val="both"/>
        <w:rPr>
          <w:sz w:val="20"/>
          <w:szCs w:val="20"/>
        </w:rPr>
      </w:pPr>
      <w:r w:rsidDel="00000000" w:rsidR="00000000" w:rsidRPr="00000000">
        <w:rPr>
          <w:sz w:val="20"/>
          <w:szCs w:val="20"/>
          <w:rtl w:val="0"/>
        </w:rPr>
        <w:t xml:space="preserve">Son los requerimientos innegociables para resolver la ingesta de Excel y cumplir la Ley N° 19.628 de protección de datos PII.</w:t>
      </w:r>
    </w:p>
    <w:p w:rsidR="00000000" w:rsidDel="00000000" w:rsidP="00000000" w:rsidRDefault="00000000" w:rsidRPr="00000000" w14:paraId="000001D0">
      <w:pPr>
        <w:numPr>
          <w:ilvl w:val="0"/>
          <w:numId w:val="44"/>
        </w:numPr>
        <w:spacing w:after="0" w:afterAutospacing="0" w:before="240" w:lineRule="auto"/>
        <w:ind w:left="720" w:hanging="360"/>
        <w:jc w:val="both"/>
        <w:rPr>
          <w:sz w:val="20"/>
          <w:szCs w:val="20"/>
        </w:rPr>
      </w:pPr>
      <w:r w:rsidDel="00000000" w:rsidR="00000000" w:rsidRPr="00000000">
        <w:rPr>
          <w:b w:val="1"/>
          <w:bCs w:val="1"/>
          <w:sz w:val="20"/>
          <w:szCs w:val="20"/>
          <w:rtl w:val="0"/>
        </w:rPr>
        <w:t xml:space="preserve">Sprint Goal (Sprint 1): "Cimientos Seguros".</w:t>
      </w:r>
      <w:r w:rsidDel="00000000" w:rsidR="00000000" w:rsidRPr="00000000">
        <w:rPr>
          <w:sz w:val="20"/>
          <w:szCs w:val="20"/>
          <w:rtl w:val="0"/>
        </w:rPr>
        <w:t xml:space="preserve"> Objetivo: Habilitar la base de datos y la barrera de seguridad perimetral.</w:t>
      </w:r>
    </w:p>
    <w:p w:rsidR="00000000" w:rsidDel="00000000" w:rsidP="00000000" w:rsidRDefault="00000000" w:rsidRPr="00000000" w14:paraId="000001D1">
      <w:pPr>
        <w:numPr>
          <w:ilvl w:val="1"/>
          <w:numId w:val="44"/>
        </w:numPr>
        <w:spacing w:after="0" w:afterAutospacing="0" w:before="0" w:beforeAutospacing="0" w:lineRule="auto"/>
        <w:ind w:left="1440" w:hanging="360"/>
        <w:jc w:val="both"/>
        <w:rPr>
          <w:sz w:val="20"/>
          <w:szCs w:val="20"/>
        </w:rPr>
      </w:pPr>
      <w:r w:rsidDel="00000000" w:rsidR="00000000" w:rsidRPr="00000000">
        <w:rPr>
          <w:b w:val="1"/>
          <w:bCs w:val="1"/>
          <w:sz w:val="20"/>
          <w:szCs w:val="20"/>
          <w:rtl w:val="0"/>
        </w:rPr>
        <w:t xml:space="preserve">SGP-13 &amp; SGP-14:</w:t>
      </w:r>
      <w:r w:rsidDel="00000000" w:rsidR="00000000" w:rsidRPr="00000000">
        <w:rPr>
          <w:sz w:val="20"/>
          <w:szCs w:val="20"/>
          <w:rtl w:val="0"/>
        </w:rPr>
        <w:t xml:space="preserve"> Autenticación segura vía JWT y bloqueo de rutas mediante control de acceso por roles (RBAC).</w:t>
      </w:r>
    </w:p>
    <w:p w:rsidR="00000000" w:rsidDel="00000000" w:rsidP="00000000" w:rsidRDefault="00000000" w:rsidRPr="00000000" w14:paraId="000001D2">
      <w:pPr>
        <w:numPr>
          <w:ilvl w:val="0"/>
          <w:numId w:val="44"/>
        </w:numPr>
        <w:spacing w:after="0" w:afterAutospacing="0" w:before="0" w:beforeAutospacing="0" w:lineRule="auto"/>
        <w:ind w:left="720" w:hanging="360"/>
        <w:jc w:val="both"/>
        <w:rPr>
          <w:sz w:val="20"/>
          <w:szCs w:val="20"/>
        </w:rPr>
      </w:pPr>
      <w:r w:rsidDel="00000000" w:rsidR="00000000" w:rsidRPr="00000000">
        <w:rPr>
          <w:b w:val="1"/>
          <w:bCs w:val="1"/>
          <w:sz w:val="20"/>
          <w:szCs w:val="20"/>
          <w:rtl w:val="0"/>
        </w:rPr>
        <w:t xml:space="preserve">Sprint Goal (Sprint 2): "Ingesta y Criptografía".</w:t>
      </w:r>
      <w:r w:rsidDel="00000000" w:rsidR="00000000" w:rsidRPr="00000000">
        <w:rPr>
          <w:sz w:val="20"/>
          <w:szCs w:val="20"/>
          <w:rtl w:val="0"/>
        </w:rPr>
        <w:t xml:space="preserve"> Objetivo: Lograr el primer flujo funcional </w:t>
      </w:r>
      <w:r w:rsidDel="00000000" w:rsidR="00000000" w:rsidRPr="00000000">
        <w:rPr>
          <w:i w:val="1"/>
          <w:iCs w:val="1"/>
          <w:sz w:val="20"/>
          <w:szCs w:val="20"/>
          <w:rtl w:val="0"/>
        </w:rPr>
        <w:t xml:space="preserve">End-to-End</w:t>
      </w:r>
      <w:r w:rsidDel="00000000" w:rsidR="00000000" w:rsidRPr="00000000">
        <w:rPr>
          <w:sz w:val="20"/>
          <w:szCs w:val="20"/>
          <w:rtl w:val="0"/>
        </w:rPr>
        <w:t xml:space="preserve"> de procesamiento de Excel, validación matemática y guardado cifrado.</w:t>
      </w:r>
    </w:p>
    <w:p w:rsidR="00000000" w:rsidDel="00000000" w:rsidP="00000000" w:rsidRDefault="00000000" w:rsidRPr="00000000" w14:paraId="000001D3">
      <w:pPr>
        <w:numPr>
          <w:ilvl w:val="1"/>
          <w:numId w:val="44"/>
        </w:numPr>
        <w:spacing w:after="0" w:afterAutospacing="0" w:before="0" w:beforeAutospacing="0" w:lineRule="auto"/>
        <w:ind w:left="1440" w:hanging="360"/>
        <w:jc w:val="both"/>
        <w:rPr>
          <w:sz w:val="20"/>
          <w:szCs w:val="20"/>
        </w:rPr>
      </w:pPr>
      <w:r w:rsidDel="00000000" w:rsidR="00000000" w:rsidRPr="00000000">
        <w:rPr>
          <w:b w:val="1"/>
          <w:bCs w:val="1"/>
          <w:sz w:val="20"/>
          <w:szCs w:val="20"/>
          <w:rtl w:val="0"/>
        </w:rPr>
        <w:t xml:space="preserve">SGP-15 al SGP-17:</w:t>
      </w:r>
      <w:r w:rsidDel="00000000" w:rsidR="00000000" w:rsidRPr="00000000">
        <w:rPr>
          <w:sz w:val="20"/>
          <w:szCs w:val="20"/>
          <w:rtl w:val="0"/>
        </w:rPr>
        <w:t xml:space="preserve"> Componente de carga de archivos (Drag &amp; Drop), extracción de encabezados con Pandas y Mapper UI preventivo.</w:t>
      </w:r>
    </w:p>
    <w:p w:rsidR="00000000" w:rsidDel="00000000" w:rsidP="00000000" w:rsidRDefault="00000000" w:rsidRPr="00000000" w14:paraId="000001D4">
      <w:pPr>
        <w:numPr>
          <w:ilvl w:val="1"/>
          <w:numId w:val="44"/>
        </w:numPr>
        <w:spacing w:after="0" w:afterAutospacing="0" w:before="0" w:beforeAutospacing="0" w:lineRule="auto"/>
        <w:ind w:left="1440" w:hanging="360"/>
        <w:jc w:val="both"/>
        <w:rPr>
          <w:sz w:val="20"/>
          <w:szCs w:val="20"/>
        </w:rPr>
      </w:pPr>
      <w:r w:rsidDel="00000000" w:rsidR="00000000" w:rsidRPr="00000000">
        <w:rPr>
          <w:b w:val="1"/>
          <w:bCs w:val="1"/>
          <w:sz w:val="20"/>
          <w:szCs w:val="20"/>
          <w:rtl w:val="0"/>
        </w:rPr>
        <w:t xml:space="preserve">SGP-18, SGP-19 y SGP-22:</w:t>
      </w:r>
      <w:r w:rsidDel="00000000" w:rsidR="00000000" w:rsidRPr="00000000">
        <w:rPr>
          <w:sz w:val="20"/>
          <w:szCs w:val="20"/>
          <w:rtl w:val="0"/>
        </w:rPr>
        <w:t xml:space="preserve"> Motor lógico para el cálculo matemático del Módulo 11, validación de identidad interna y retorno de retroalimentación estructurada.</w:t>
      </w:r>
    </w:p>
    <w:p w:rsidR="00000000" w:rsidDel="00000000" w:rsidP="00000000" w:rsidRDefault="00000000" w:rsidRPr="00000000" w14:paraId="000001D5">
      <w:pPr>
        <w:numPr>
          <w:ilvl w:val="1"/>
          <w:numId w:val="44"/>
        </w:numPr>
        <w:spacing w:after="240" w:before="0" w:beforeAutospacing="0" w:lineRule="auto"/>
        <w:ind w:left="1440" w:hanging="360"/>
        <w:jc w:val="both"/>
        <w:rPr>
          <w:sz w:val="20"/>
          <w:szCs w:val="20"/>
        </w:rPr>
      </w:pPr>
      <w:r w:rsidDel="00000000" w:rsidR="00000000" w:rsidRPr="00000000">
        <w:rPr>
          <w:b w:val="1"/>
          <w:bCs w:val="1"/>
          <w:sz w:val="20"/>
          <w:szCs w:val="20"/>
          <w:rtl w:val="0"/>
        </w:rPr>
        <w:t xml:space="preserve">SGP-20 &amp; SGP-21:</w:t>
      </w:r>
      <w:r w:rsidDel="00000000" w:rsidR="00000000" w:rsidRPr="00000000">
        <w:rPr>
          <w:sz w:val="20"/>
          <w:szCs w:val="20"/>
          <w:rtl w:val="0"/>
        </w:rPr>
        <w:t xml:space="preserve"> Cifrado criptográfico simétrico (AES) de datos sensibles y persistencia en la columna híbrida JSONB.</w:t>
      </w:r>
    </w:p>
    <w:p w:rsidR="00000000" w:rsidDel="00000000" w:rsidP="00000000" w:rsidRDefault="00000000" w:rsidRPr="00000000" w14:paraId="000001D6">
      <w:pPr>
        <w:pStyle w:val="Heading3"/>
        <w:keepNext w:val="0"/>
        <w:keepLines w:val="0"/>
        <w:spacing w:after="80" w:before="280" w:lineRule="auto"/>
        <w:jc w:val="both"/>
        <w:rPr>
          <w:color w:val="000000"/>
          <w:sz w:val="24"/>
          <w:szCs w:val="24"/>
        </w:rPr>
      </w:pPr>
      <w:bookmarkStart w:colFirst="0" w:colLast="0" w:name="_z30rwghjgtmb" w:id="27"/>
      <w:bookmarkEnd w:id="27"/>
      <w:r w:rsidDel="00000000" w:rsidR="00000000" w:rsidRPr="00000000">
        <w:rPr>
          <w:color w:val="000000"/>
          <w:sz w:val="24"/>
          <w:szCs w:val="24"/>
          <w:rtl w:val="0"/>
        </w:rPr>
        <w:t xml:space="preserve">Should y Could Have (Valor B2B y Calidad - Sprints 3)</w:t>
      </w:r>
    </w:p>
    <w:p w:rsidR="00000000" w:rsidDel="00000000" w:rsidP="00000000" w:rsidRDefault="00000000" w:rsidRPr="00000000" w14:paraId="000001D7">
      <w:pPr>
        <w:spacing w:after="240" w:before="240" w:lineRule="auto"/>
        <w:jc w:val="both"/>
        <w:rPr>
          <w:sz w:val="20"/>
          <w:szCs w:val="20"/>
        </w:rPr>
      </w:pPr>
      <w:r w:rsidDel="00000000" w:rsidR="00000000" w:rsidRPr="00000000">
        <w:rPr>
          <w:sz w:val="20"/>
          <w:szCs w:val="20"/>
          <w:rtl w:val="0"/>
        </w:rPr>
        <w:t xml:space="preserve">Funcionalidades de alto valor para la operatividad logística y la certificación técnica, programadas una vez estabilizado el flujo central.</w:t>
      </w:r>
    </w:p>
    <w:p w:rsidR="00000000" w:rsidDel="00000000" w:rsidP="00000000" w:rsidRDefault="00000000" w:rsidRPr="00000000" w14:paraId="000001D8">
      <w:pPr>
        <w:numPr>
          <w:ilvl w:val="0"/>
          <w:numId w:val="14"/>
        </w:numPr>
        <w:spacing w:after="0" w:afterAutospacing="0" w:before="240" w:lineRule="auto"/>
        <w:ind w:left="720" w:hanging="360"/>
        <w:jc w:val="both"/>
        <w:rPr>
          <w:sz w:val="20"/>
          <w:szCs w:val="20"/>
        </w:rPr>
      </w:pPr>
      <w:r w:rsidDel="00000000" w:rsidR="00000000" w:rsidRPr="00000000">
        <w:rPr>
          <w:b w:val="1"/>
          <w:bCs w:val="1"/>
          <w:sz w:val="20"/>
          <w:szCs w:val="20"/>
          <w:rtl w:val="0"/>
        </w:rPr>
        <w:t xml:space="preserve">SGP-23:</w:t>
      </w:r>
      <w:r w:rsidDel="00000000" w:rsidR="00000000" w:rsidRPr="00000000">
        <w:rPr>
          <w:sz w:val="20"/>
          <w:szCs w:val="20"/>
          <w:rtl w:val="0"/>
        </w:rPr>
        <w:t xml:space="preserve"> Endpoint de actualización masiva (CSV/Upsert) para el Mantenedor del Administrador.</w:t>
      </w:r>
    </w:p>
    <w:p w:rsidR="00000000" w:rsidDel="00000000" w:rsidP="00000000" w:rsidRDefault="00000000" w:rsidRPr="00000000" w14:paraId="000001D9">
      <w:pPr>
        <w:numPr>
          <w:ilvl w:val="0"/>
          <w:numId w:val="14"/>
        </w:numPr>
        <w:spacing w:after="0" w:afterAutospacing="0" w:before="0" w:beforeAutospacing="0" w:lineRule="auto"/>
        <w:ind w:left="720" w:hanging="360"/>
        <w:jc w:val="both"/>
        <w:rPr>
          <w:sz w:val="20"/>
          <w:szCs w:val="20"/>
        </w:rPr>
      </w:pPr>
      <w:r w:rsidDel="00000000" w:rsidR="00000000" w:rsidRPr="00000000">
        <w:rPr>
          <w:b w:val="1"/>
          <w:bCs w:val="1"/>
          <w:sz w:val="20"/>
          <w:szCs w:val="20"/>
          <w:rtl w:val="0"/>
        </w:rPr>
        <w:t xml:space="preserve">SGP-24:</w:t>
      </w:r>
      <w:r w:rsidDel="00000000" w:rsidR="00000000" w:rsidRPr="00000000">
        <w:rPr>
          <w:sz w:val="20"/>
          <w:szCs w:val="20"/>
          <w:rtl w:val="0"/>
        </w:rPr>
        <w:t xml:space="preserve"> Dashboard corporativo de solo lectura con filtros dinámicos para auditorías del Consultor.</w:t>
      </w:r>
    </w:p>
    <w:p w:rsidR="00000000" w:rsidDel="00000000" w:rsidP="00000000" w:rsidRDefault="00000000" w:rsidRPr="00000000" w14:paraId="000001DA">
      <w:pPr>
        <w:numPr>
          <w:ilvl w:val="0"/>
          <w:numId w:val="14"/>
        </w:numPr>
        <w:spacing w:after="0" w:afterAutospacing="0" w:before="0" w:beforeAutospacing="0" w:lineRule="auto"/>
        <w:ind w:left="720" w:hanging="360"/>
        <w:jc w:val="both"/>
        <w:rPr>
          <w:sz w:val="20"/>
          <w:szCs w:val="20"/>
        </w:rPr>
      </w:pPr>
      <w:r w:rsidDel="00000000" w:rsidR="00000000" w:rsidRPr="00000000">
        <w:rPr>
          <w:b w:val="1"/>
          <w:bCs w:val="1"/>
          <w:sz w:val="20"/>
          <w:szCs w:val="20"/>
          <w:rtl w:val="0"/>
        </w:rPr>
        <w:t xml:space="preserve">SGP-25 y SGP-26:</w:t>
      </w:r>
      <w:r w:rsidDel="00000000" w:rsidR="00000000" w:rsidRPr="00000000">
        <w:rPr>
          <w:sz w:val="20"/>
          <w:szCs w:val="20"/>
          <w:rtl w:val="0"/>
        </w:rPr>
        <w:t xml:space="preserve"> Ejecución de pruebas automatizadas (unitarias/integración) y pruebas de rendimiento simulando 5.000 filas concurrentes (QA).</w:t>
      </w:r>
    </w:p>
    <w:p w:rsidR="00000000" w:rsidDel="00000000" w:rsidP="00000000" w:rsidRDefault="00000000" w:rsidRPr="00000000" w14:paraId="000001DB">
      <w:pPr>
        <w:numPr>
          <w:ilvl w:val="0"/>
          <w:numId w:val="14"/>
        </w:numPr>
        <w:spacing w:after="240" w:before="0" w:beforeAutospacing="0" w:lineRule="auto"/>
        <w:ind w:left="720" w:hanging="360"/>
        <w:jc w:val="both"/>
        <w:rPr>
          <w:sz w:val="20"/>
          <w:szCs w:val="20"/>
        </w:rPr>
      </w:pPr>
      <w:r w:rsidDel="00000000" w:rsidR="00000000" w:rsidRPr="00000000">
        <w:rPr>
          <w:b w:val="1"/>
          <w:bCs w:val="1"/>
          <w:sz w:val="20"/>
          <w:szCs w:val="20"/>
          <w:rtl w:val="0"/>
        </w:rPr>
        <w:t xml:space="preserve">SGP-27:</w:t>
      </w:r>
      <w:r w:rsidDel="00000000" w:rsidR="00000000" w:rsidRPr="00000000">
        <w:rPr>
          <w:sz w:val="20"/>
          <w:szCs w:val="20"/>
          <w:rtl w:val="0"/>
        </w:rPr>
        <w:t xml:space="preserve"> Despliegue en producción mediante plataformas Cloud (Vercel, Render y Neon PostgreSQL).</w:t>
      </w:r>
    </w:p>
    <w:p w:rsidR="00000000" w:rsidDel="00000000" w:rsidP="00000000" w:rsidRDefault="00000000" w:rsidRPr="00000000" w14:paraId="000001DC">
      <w:pPr>
        <w:pStyle w:val="Heading3"/>
        <w:keepNext w:val="0"/>
        <w:keepLines w:val="0"/>
        <w:spacing w:after="80" w:before="280" w:lineRule="auto"/>
        <w:jc w:val="both"/>
        <w:rPr>
          <w:color w:val="000000"/>
          <w:sz w:val="24"/>
          <w:szCs w:val="24"/>
        </w:rPr>
      </w:pPr>
      <w:bookmarkStart w:colFirst="0" w:colLast="0" w:name="_sq6osqc480h6" w:id="28"/>
      <w:bookmarkEnd w:id="28"/>
      <w:r w:rsidDel="00000000" w:rsidR="00000000" w:rsidRPr="00000000">
        <w:rPr>
          <w:color w:val="000000"/>
          <w:sz w:val="24"/>
          <w:szCs w:val="24"/>
          <w:rtl w:val="0"/>
        </w:rPr>
        <w:t xml:space="preserve">Won't Have (Fuera de Alcance Estricto)</w:t>
      </w:r>
    </w:p>
    <w:p w:rsidR="00000000" w:rsidDel="00000000" w:rsidP="00000000" w:rsidRDefault="00000000" w:rsidRPr="00000000" w14:paraId="000001DD">
      <w:pPr>
        <w:spacing w:after="240" w:before="240" w:lineRule="auto"/>
        <w:jc w:val="both"/>
        <w:rPr>
          <w:sz w:val="20"/>
          <w:szCs w:val="20"/>
        </w:rPr>
      </w:pPr>
      <w:r w:rsidDel="00000000" w:rsidR="00000000" w:rsidRPr="00000000">
        <w:rPr>
          <w:sz w:val="20"/>
          <w:szCs w:val="20"/>
          <w:rtl w:val="0"/>
        </w:rPr>
        <w:t xml:space="preserve">Límites operativos definidos para asegurar la factibilidad técnica y evitar desviaciones del MVP.</w:t>
      </w:r>
    </w:p>
    <w:p w:rsidR="00000000" w:rsidDel="00000000" w:rsidP="00000000" w:rsidRDefault="00000000" w:rsidRPr="00000000" w14:paraId="000001DE">
      <w:pPr>
        <w:numPr>
          <w:ilvl w:val="0"/>
          <w:numId w:val="22"/>
        </w:numPr>
        <w:spacing w:after="0" w:afterAutospacing="0" w:before="240" w:lineRule="auto"/>
        <w:ind w:left="720" w:hanging="360"/>
        <w:jc w:val="both"/>
        <w:rPr>
          <w:sz w:val="20"/>
          <w:szCs w:val="20"/>
        </w:rPr>
      </w:pPr>
      <w:r w:rsidDel="00000000" w:rsidR="00000000" w:rsidRPr="00000000">
        <w:rPr>
          <w:sz w:val="20"/>
          <w:szCs w:val="20"/>
          <w:rtl w:val="0"/>
        </w:rPr>
        <w:t xml:space="preserve">Conexiones automatizadas o integraciones con sistemas ERP externos corporativos (como SAP o Buk).</w:t>
      </w:r>
    </w:p>
    <w:p w:rsidR="00000000" w:rsidDel="00000000" w:rsidP="00000000" w:rsidRDefault="00000000" w:rsidRPr="00000000" w14:paraId="000001DF">
      <w:pPr>
        <w:numPr>
          <w:ilvl w:val="0"/>
          <w:numId w:val="22"/>
        </w:numPr>
        <w:spacing w:after="0" w:afterAutospacing="0" w:before="0" w:beforeAutospacing="0" w:lineRule="auto"/>
        <w:ind w:left="720" w:hanging="360"/>
        <w:jc w:val="both"/>
        <w:rPr>
          <w:sz w:val="20"/>
          <w:szCs w:val="20"/>
        </w:rPr>
      </w:pPr>
      <w:r w:rsidDel="00000000" w:rsidR="00000000" w:rsidRPr="00000000">
        <w:rPr>
          <w:sz w:val="20"/>
          <w:szCs w:val="20"/>
          <w:rtl w:val="0"/>
        </w:rPr>
        <w:t xml:space="preserve">Verificación de identidad mediante APIs gubernamentales o de servicios de terceros para evitar la fuga de datos PII.</w:t>
      </w:r>
    </w:p>
    <w:p w:rsidR="00000000" w:rsidDel="00000000" w:rsidP="00000000" w:rsidRDefault="00000000" w:rsidRPr="00000000" w14:paraId="000001E0">
      <w:pPr>
        <w:numPr>
          <w:ilvl w:val="0"/>
          <w:numId w:val="22"/>
        </w:numPr>
        <w:spacing w:after="240" w:before="0" w:beforeAutospacing="0" w:lineRule="auto"/>
        <w:ind w:left="720" w:hanging="360"/>
        <w:jc w:val="both"/>
        <w:rPr>
          <w:u w:val="none"/>
        </w:rPr>
      </w:pPr>
      <w:r w:rsidDel="00000000" w:rsidR="00000000" w:rsidRPr="00000000">
        <w:rPr>
          <w:rtl w:val="0"/>
        </w:rPr>
        <w:t xml:space="preserve">Desarrollo de interfaces Frontend (React) para la creación, edición y gestión de cuentas de usuario (CRUD de Cargadores y Consultores). Para proteger los tiempos de desarrollo del MVP y priorizar el flujo crítico de ingesta, la administración de credenciales y asignación de roles se delegará nativamente al panel de administración seguro del backend (Django Admin). </w:t>
      </w:r>
    </w:p>
    <w:p w:rsidR="00000000" w:rsidDel="00000000" w:rsidP="00000000" w:rsidRDefault="00000000" w:rsidRPr="00000000" w14:paraId="000001E1">
      <w:pPr>
        <w:pStyle w:val="Heading2"/>
        <w:jc w:val="both"/>
        <w:rPr/>
      </w:pPr>
      <w:bookmarkStart w:colFirst="0" w:colLast="0" w:name="_sa031u4t6864" w:id="29"/>
      <w:bookmarkEnd w:id="29"/>
      <w:r w:rsidDel="00000000" w:rsidR="00000000" w:rsidRPr="00000000">
        <w:br w:type="page"/>
      </w:r>
      <w:r w:rsidDel="00000000" w:rsidR="00000000" w:rsidRPr="00000000">
        <w:rPr>
          <w:sz w:val="34"/>
          <w:szCs w:val="34"/>
          <w:rtl w:val="0"/>
        </w:rPr>
        <w:t xml:space="preserve">11. Arquitectura y Diseño de la Solución (Respaldos del Pitch)</w:t>
      </w:r>
      <w:r w:rsidDel="00000000" w:rsidR="00000000" w:rsidRPr="00000000">
        <w:rPr>
          <w:rtl w:val="0"/>
        </w:rPr>
      </w:r>
    </w:p>
    <w:p w:rsidR="00000000" w:rsidDel="00000000" w:rsidP="00000000" w:rsidRDefault="00000000" w:rsidRPr="00000000" w14:paraId="000001E2">
      <w:pPr>
        <w:spacing w:after="240" w:before="240" w:lineRule="auto"/>
        <w:jc w:val="both"/>
        <w:rPr>
          <w:sz w:val="20"/>
          <w:szCs w:val="20"/>
        </w:rPr>
      </w:pPr>
      <w:r w:rsidDel="00000000" w:rsidR="00000000" w:rsidRPr="00000000">
        <w:rPr>
          <w:sz w:val="20"/>
          <w:szCs w:val="20"/>
          <w:rtl w:val="0"/>
        </w:rPr>
        <w:t xml:space="preserve">Esta sección consolida la especificación técnica, el modelo de datos y las propuestas visuales que garantizan la viabilidad de la plataforma SGP-Minero.</w:t>
      </w:r>
    </w:p>
    <w:p w:rsidR="00000000" w:rsidDel="00000000" w:rsidP="00000000" w:rsidRDefault="00000000" w:rsidRPr="00000000" w14:paraId="000001E3">
      <w:pPr>
        <w:pStyle w:val="Heading3"/>
        <w:keepNext w:val="0"/>
        <w:keepLines w:val="0"/>
        <w:spacing w:after="80" w:before="280" w:lineRule="auto"/>
        <w:jc w:val="both"/>
        <w:rPr>
          <w:color w:val="000000"/>
        </w:rPr>
      </w:pPr>
      <w:bookmarkStart w:colFirst="0" w:colLast="0" w:name="_4foncttive7n" w:id="30"/>
      <w:bookmarkEnd w:id="30"/>
      <w:r w:rsidDel="00000000" w:rsidR="00000000" w:rsidRPr="00000000">
        <w:rPr>
          <w:color w:val="000000"/>
          <w:rtl w:val="0"/>
        </w:rPr>
        <w:t xml:space="preserve">11.1 Tecnologías a Utilizar (Stack Tecnológico)</w:t>
      </w:r>
    </w:p>
    <w:p w:rsidR="00000000" w:rsidDel="00000000" w:rsidP="00000000" w:rsidRDefault="00000000" w:rsidRPr="00000000" w14:paraId="000001E4">
      <w:pPr>
        <w:spacing w:after="240" w:before="240" w:lineRule="auto"/>
        <w:jc w:val="both"/>
        <w:rPr>
          <w:sz w:val="20"/>
          <w:szCs w:val="20"/>
        </w:rPr>
      </w:pPr>
      <w:r w:rsidDel="00000000" w:rsidR="00000000" w:rsidRPr="00000000">
        <w:rPr>
          <w:sz w:val="20"/>
          <w:szCs w:val="20"/>
          <w:rtl w:val="0"/>
        </w:rPr>
        <w:t xml:space="preserve">El ecosistema tecnológico ha sido seleccionado bajo criterios de alta disponibilidad, seguridad B2B y compatibilidad con arquitecturas Cloud-Native (Serverless).</w:t>
      </w:r>
    </w:p>
    <w:p w:rsidR="00000000" w:rsidDel="00000000" w:rsidP="00000000" w:rsidRDefault="00000000" w:rsidRPr="00000000" w14:paraId="000001E5">
      <w:pPr>
        <w:numPr>
          <w:ilvl w:val="0"/>
          <w:numId w:val="30"/>
        </w:numPr>
        <w:spacing w:after="0" w:afterAutospacing="0" w:before="240" w:lineRule="auto"/>
        <w:ind w:left="720" w:hanging="360"/>
        <w:jc w:val="both"/>
        <w:rPr>
          <w:sz w:val="20"/>
          <w:szCs w:val="20"/>
        </w:rPr>
      </w:pPr>
      <w:r w:rsidDel="00000000" w:rsidR="00000000" w:rsidRPr="00000000">
        <w:rPr>
          <w:b w:val="1"/>
          <w:bCs w:val="1"/>
          <w:sz w:val="20"/>
          <w:szCs w:val="20"/>
          <w:rtl w:val="0"/>
        </w:rPr>
        <w:t xml:space="preserve">Capa de Presentación (Frontend):</w:t>
      </w:r>
    </w:p>
    <w:p w:rsidR="00000000" w:rsidDel="00000000" w:rsidP="00000000" w:rsidRDefault="00000000" w:rsidRPr="00000000" w14:paraId="000001E6">
      <w:pPr>
        <w:numPr>
          <w:ilvl w:val="1"/>
          <w:numId w:val="30"/>
        </w:numPr>
        <w:spacing w:after="0" w:afterAutospacing="0" w:before="0" w:beforeAutospacing="0" w:lineRule="auto"/>
        <w:ind w:left="1440" w:hanging="360"/>
        <w:jc w:val="both"/>
        <w:rPr>
          <w:sz w:val="20"/>
          <w:szCs w:val="20"/>
        </w:rPr>
      </w:pPr>
      <w:r w:rsidDel="00000000" w:rsidR="00000000" w:rsidRPr="00000000">
        <w:rPr>
          <w:b w:val="1"/>
          <w:bCs w:val="1"/>
          <w:sz w:val="20"/>
          <w:szCs w:val="20"/>
          <w:rtl w:val="0"/>
        </w:rPr>
        <w:t xml:space="preserve">React.js (Vite):</w:t>
      </w:r>
      <w:r w:rsidDel="00000000" w:rsidR="00000000" w:rsidRPr="00000000">
        <w:rPr>
          <w:sz w:val="20"/>
          <w:szCs w:val="20"/>
          <w:rtl w:val="0"/>
        </w:rPr>
        <w:t xml:space="preserve"> Seleccionado por su velocidad de compilación y su capacidad para construir Single Page Applications (SPA) reactivas, ideal para la manipulación asíncrona del </w:t>
      </w:r>
      <w:r w:rsidDel="00000000" w:rsidR="00000000" w:rsidRPr="00000000">
        <w:rPr>
          <w:i w:val="1"/>
          <w:iCs w:val="1"/>
          <w:sz w:val="20"/>
          <w:szCs w:val="20"/>
          <w:rtl w:val="0"/>
        </w:rPr>
        <w:t xml:space="preserve">Mapper UI</w:t>
      </w:r>
      <w:r w:rsidDel="00000000" w:rsidR="00000000" w:rsidRPr="00000000">
        <w:rPr>
          <w:sz w:val="20"/>
          <w:szCs w:val="20"/>
          <w:rtl w:val="0"/>
        </w:rPr>
        <w:t xml:space="preserve">.</w:t>
      </w:r>
    </w:p>
    <w:p w:rsidR="00000000" w:rsidDel="00000000" w:rsidP="00000000" w:rsidRDefault="00000000" w:rsidRPr="00000000" w14:paraId="000001E7">
      <w:pPr>
        <w:numPr>
          <w:ilvl w:val="1"/>
          <w:numId w:val="30"/>
        </w:numPr>
        <w:spacing w:after="0" w:afterAutospacing="0" w:before="0" w:beforeAutospacing="0" w:lineRule="auto"/>
        <w:ind w:left="1440" w:hanging="360"/>
        <w:jc w:val="both"/>
        <w:rPr>
          <w:sz w:val="20"/>
          <w:szCs w:val="20"/>
        </w:rPr>
      </w:pPr>
      <w:r w:rsidDel="00000000" w:rsidR="00000000" w:rsidRPr="00000000">
        <w:rPr>
          <w:b w:val="1"/>
          <w:bCs w:val="1"/>
          <w:sz w:val="20"/>
          <w:szCs w:val="20"/>
          <w:rtl w:val="0"/>
        </w:rPr>
        <w:t xml:space="preserve">Tailwind CSS:</w:t>
      </w:r>
      <w:r w:rsidDel="00000000" w:rsidR="00000000" w:rsidRPr="00000000">
        <w:rPr>
          <w:sz w:val="20"/>
          <w:szCs w:val="20"/>
          <w:rtl w:val="0"/>
        </w:rPr>
        <w:t xml:space="preserve"> Para un diseño de interfaz B2B limpio, utilitario y sin sobrecarga de estilos CSS personalizados.</w:t>
      </w:r>
    </w:p>
    <w:p w:rsidR="00000000" w:rsidDel="00000000" w:rsidP="00000000" w:rsidRDefault="00000000" w:rsidRPr="00000000" w14:paraId="000001E8">
      <w:pPr>
        <w:numPr>
          <w:ilvl w:val="0"/>
          <w:numId w:val="30"/>
        </w:numPr>
        <w:spacing w:after="0" w:afterAutospacing="0" w:before="0" w:beforeAutospacing="0" w:lineRule="auto"/>
        <w:ind w:left="720" w:hanging="360"/>
        <w:jc w:val="both"/>
        <w:rPr>
          <w:sz w:val="20"/>
          <w:szCs w:val="20"/>
        </w:rPr>
      </w:pPr>
      <w:r w:rsidDel="00000000" w:rsidR="00000000" w:rsidRPr="00000000">
        <w:rPr>
          <w:b w:val="1"/>
          <w:bCs w:val="1"/>
          <w:sz w:val="20"/>
          <w:szCs w:val="20"/>
          <w:rtl w:val="0"/>
        </w:rPr>
        <w:t xml:space="preserve">Capa de Lógica y Procesamiento (Backend):</w:t>
      </w:r>
    </w:p>
    <w:p w:rsidR="00000000" w:rsidDel="00000000" w:rsidP="00000000" w:rsidRDefault="00000000" w:rsidRPr="00000000" w14:paraId="000001E9">
      <w:pPr>
        <w:numPr>
          <w:ilvl w:val="1"/>
          <w:numId w:val="30"/>
        </w:numPr>
        <w:spacing w:after="0" w:afterAutospacing="0" w:before="0" w:beforeAutospacing="0" w:lineRule="auto"/>
        <w:ind w:left="1440" w:hanging="360"/>
        <w:jc w:val="both"/>
        <w:rPr>
          <w:sz w:val="20"/>
          <w:szCs w:val="20"/>
        </w:rPr>
      </w:pPr>
      <w:r w:rsidDel="00000000" w:rsidR="00000000" w:rsidRPr="00000000">
        <w:rPr>
          <w:b w:val="1"/>
          <w:bCs w:val="1"/>
          <w:sz w:val="20"/>
          <w:szCs w:val="20"/>
          <w:rtl w:val="0"/>
        </w:rPr>
        <w:t xml:space="preserve">Python / Django:</w:t>
      </w:r>
      <w:r w:rsidDel="00000000" w:rsidR="00000000" w:rsidRPr="00000000">
        <w:rPr>
          <w:sz w:val="20"/>
          <w:szCs w:val="20"/>
          <w:rtl w:val="0"/>
        </w:rPr>
        <w:t xml:space="preserve"> Provee un marco de trabajo robusto y escalable, con mitigación nativa de vulnerabilidades (CSRF, SQL Injection).</w:t>
      </w:r>
    </w:p>
    <w:p w:rsidR="00000000" w:rsidDel="00000000" w:rsidP="00000000" w:rsidRDefault="00000000" w:rsidRPr="00000000" w14:paraId="000001EA">
      <w:pPr>
        <w:numPr>
          <w:ilvl w:val="1"/>
          <w:numId w:val="30"/>
        </w:numPr>
        <w:spacing w:after="0" w:afterAutospacing="0" w:before="0" w:beforeAutospacing="0" w:lineRule="auto"/>
        <w:ind w:left="1440" w:hanging="360"/>
        <w:jc w:val="both"/>
        <w:rPr>
          <w:sz w:val="20"/>
          <w:szCs w:val="20"/>
        </w:rPr>
      </w:pPr>
      <w:r w:rsidDel="00000000" w:rsidR="00000000" w:rsidRPr="00000000">
        <w:rPr>
          <w:b w:val="1"/>
          <w:bCs w:val="1"/>
          <w:sz w:val="20"/>
          <w:szCs w:val="20"/>
          <w:rtl w:val="0"/>
        </w:rPr>
        <w:t xml:space="preserve">Django REST Framework (DRF):</w:t>
      </w:r>
      <w:r w:rsidDel="00000000" w:rsidR="00000000" w:rsidRPr="00000000">
        <w:rPr>
          <w:sz w:val="20"/>
          <w:szCs w:val="20"/>
          <w:rtl w:val="0"/>
        </w:rPr>
        <w:t xml:space="preserve"> Para la construcción estructurada de los endpoints de la API consumidos por el frontend.</w:t>
      </w:r>
    </w:p>
    <w:p w:rsidR="00000000" w:rsidDel="00000000" w:rsidP="00000000" w:rsidRDefault="00000000" w:rsidRPr="00000000" w14:paraId="000001EB">
      <w:pPr>
        <w:numPr>
          <w:ilvl w:val="1"/>
          <w:numId w:val="30"/>
        </w:numPr>
        <w:spacing w:after="0" w:afterAutospacing="0" w:before="0" w:beforeAutospacing="0" w:lineRule="auto"/>
        <w:ind w:left="1440" w:hanging="360"/>
        <w:jc w:val="both"/>
        <w:rPr>
          <w:sz w:val="20"/>
          <w:szCs w:val="20"/>
        </w:rPr>
      </w:pPr>
      <w:r w:rsidDel="00000000" w:rsidR="00000000" w:rsidRPr="00000000">
        <w:rPr>
          <w:b w:val="1"/>
          <w:bCs w:val="1"/>
          <w:sz w:val="20"/>
          <w:szCs w:val="20"/>
          <w:rtl w:val="0"/>
        </w:rPr>
        <w:t xml:space="preserve">Librería Pandas:</w:t>
      </w:r>
      <w:r w:rsidDel="00000000" w:rsidR="00000000" w:rsidRPr="00000000">
        <w:rPr>
          <w:sz w:val="20"/>
          <w:szCs w:val="20"/>
          <w:rtl w:val="0"/>
        </w:rPr>
        <w:t xml:space="preserve"> Fundamental para la ingesta y manipulación en memoria de estructuras de datos pesadas (archivos </w:t>
      </w:r>
      <w:r w:rsidDel="00000000" w:rsidR="00000000" w:rsidRPr="00000000">
        <w:rPr>
          <w:color w:val="188038"/>
          <w:sz w:val="20"/>
          <w:szCs w:val="20"/>
          <w:rtl w:val="0"/>
        </w:rPr>
        <w:t xml:space="preserve">.xlsx</w:t>
      </w:r>
      <w:r w:rsidDel="00000000" w:rsidR="00000000" w:rsidRPr="00000000">
        <w:rPr>
          <w:sz w:val="20"/>
          <w:szCs w:val="20"/>
          <w:rtl w:val="0"/>
        </w:rPr>
        <w:t xml:space="preserve"> y </w:t>
      </w:r>
      <w:r w:rsidDel="00000000" w:rsidR="00000000" w:rsidRPr="00000000">
        <w:rPr>
          <w:color w:val="188038"/>
          <w:sz w:val="20"/>
          <w:szCs w:val="20"/>
          <w:rtl w:val="0"/>
        </w:rPr>
        <w:t xml:space="preserve">.csv</w:t>
      </w:r>
      <w:r w:rsidDel="00000000" w:rsidR="00000000" w:rsidRPr="00000000">
        <w:rPr>
          <w:sz w:val="20"/>
          <w:szCs w:val="20"/>
          <w:rtl w:val="0"/>
        </w:rPr>
        <w:t xml:space="preserve">) sin saturar el procesador del servidor.</w:t>
      </w:r>
    </w:p>
    <w:p w:rsidR="00000000" w:rsidDel="00000000" w:rsidP="00000000" w:rsidRDefault="00000000" w:rsidRPr="00000000" w14:paraId="000001EC">
      <w:pPr>
        <w:numPr>
          <w:ilvl w:val="1"/>
          <w:numId w:val="30"/>
        </w:numPr>
        <w:spacing w:after="0" w:afterAutospacing="0" w:before="0" w:beforeAutospacing="0" w:lineRule="auto"/>
        <w:ind w:left="1440" w:hanging="360"/>
        <w:jc w:val="both"/>
        <w:rPr>
          <w:sz w:val="20"/>
          <w:szCs w:val="20"/>
        </w:rPr>
      </w:pPr>
      <w:r w:rsidDel="00000000" w:rsidR="00000000" w:rsidRPr="00000000">
        <w:rPr>
          <w:b w:val="1"/>
          <w:bCs w:val="1"/>
          <w:sz w:val="20"/>
          <w:szCs w:val="20"/>
          <w:rtl w:val="0"/>
        </w:rPr>
        <w:t xml:space="preserve">Librería Cryptography (Fernet):</w:t>
      </w:r>
      <w:r w:rsidDel="00000000" w:rsidR="00000000" w:rsidRPr="00000000">
        <w:rPr>
          <w:sz w:val="20"/>
          <w:szCs w:val="20"/>
          <w:rtl w:val="0"/>
        </w:rPr>
        <w:t xml:space="preserve"> Estándar industrial para implementar el cifrado simétrico AES de 128-bit sobre los datos PII.</w:t>
      </w:r>
    </w:p>
    <w:p w:rsidR="00000000" w:rsidDel="00000000" w:rsidP="00000000" w:rsidRDefault="00000000" w:rsidRPr="00000000" w14:paraId="000001ED">
      <w:pPr>
        <w:numPr>
          <w:ilvl w:val="1"/>
          <w:numId w:val="30"/>
        </w:numPr>
        <w:spacing w:after="0" w:afterAutospacing="0" w:before="0" w:beforeAutospacing="0" w:lineRule="auto"/>
        <w:ind w:left="1440" w:hanging="360"/>
        <w:jc w:val="both"/>
        <w:rPr>
          <w:u w:val="none"/>
        </w:rPr>
      </w:pPr>
      <w:r w:rsidDel="00000000" w:rsidR="00000000" w:rsidRPr="00000000">
        <w:rPr>
          <w:b w:val="1"/>
          <w:bCs w:val="1"/>
          <w:rtl w:val="0"/>
        </w:rPr>
        <w:t xml:space="preserve">Librería django-cors-headers:</w:t>
      </w:r>
      <w:r w:rsidDel="00000000" w:rsidR="00000000" w:rsidRPr="00000000">
        <w:rPr>
          <w:rtl w:val="0"/>
        </w:rPr>
        <w:t xml:space="preserve"> Componente crítico para la protección de la API. Configurada de forma estricta para aceptar peticiones </w:t>
      </w:r>
      <w:r w:rsidDel="00000000" w:rsidR="00000000" w:rsidRPr="00000000">
        <w:rPr>
          <w:i w:val="1"/>
          <w:iCs w:val="1"/>
          <w:rtl w:val="0"/>
        </w:rPr>
        <w:t xml:space="preserve">únicamente</w:t>
      </w:r>
      <w:r w:rsidDel="00000000" w:rsidR="00000000" w:rsidRPr="00000000">
        <w:rPr>
          <w:rtl w:val="0"/>
        </w:rPr>
        <w:t xml:space="preserve"> desde el dominio exacto del frontend en producción (Vercel). Queda estrictamente prohibido el uso de </w:t>
      </w:r>
      <w:r w:rsidDel="00000000" w:rsidR="00000000" w:rsidRPr="00000000">
        <w:rPr>
          <w:rFonts w:ascii="Roboto Mono" w:cs="Roboto Mono" w:eastAsia="Roboto Mono" w:hAnsi="Roboto Mono"/>
          <w:color w:val="188038"/>
          <w:rtl w:val="0"/>
        </w:rPr>
        <w:t xml:space="preserve">CORS_ALLOW_ALL = True</w:t>
      </w:r>
      <w:r w:rsidDel="00000000" w:rsidR="00000000" w:rsidRPr="00000000">
        <w:rPr>
          <w:rtl w:val="0"/>
        </w:rPr>
        <w:t xml:space="preserve"> fuera del entorno local para mitigar ataques de falsificación de peticiones en sitios cruzados. </w:t>
      </w:r>
    </w:p>
    <w:p w:rsidR="00000000" w:rsidDel="00000000" w:rsidP="00000000" w:rsidRDefault="00000000" w:rsidRPr="00000000" w14:paraId="000001EE">
      <w:pPr>
        <w:numPr>
          <w:ilvl w:val="0"/>
          <w:numId w:val="30"/>
        </w:numPr>
        <w:spacing w:after="0" w:afterAutospacing="0" w:before="0" w:beforeAutospacing="0" w:lineRule="auto"/>
        <w:ind w:left="720" w:hanging="360"/>
        <w:jc w:val="both"/>
        <w:rPr>
          <w:sz w:val="20"/>
          <w:szCs w:val="20"/>
        </w:rPr>
      </w:pPr>
      <w:r w:rsidDel="00000000" w:rsidR="00000000" w:rsidRPr="00000000">
        <w:rPr>
          <w:b w:val="1"/>
          <w:bCs w:val="1"/>
          <w:sz w:val="20"/>
          <w:szCs w:val="20"/>
          <w:rtl w:val="0"/>
        </w:rPr>
        <w:t xml:space="preserve">Capa de Persistencia (Base de Datos):</w:t>
      </w:r>
    </w:p>
    <w:p w:rsidR="00000000" w:rsidDel="00000000" w:rsidP="00000000" w:rsidRDefault="00000000" w:rsidRPr="00000000" w14:paraId="000001EF">
      <w:pPr>
        <w:numPr>
          <w:ilvl w:val="1"/>
          <w:numId w:val="30"/>
        </w:numPr>
        <w:spacing w:after="0" w:afterAutospacing="0" w:before="0" w:beforeAutospacing="0" w:lineRule="auto"/>
        <w:ind w:left="1440" w:hanging="360"/>
        <w:jc w:val="both"/>
        <w:rPr>
          <w:sz w:val="20"/>
          <w:szCs w:val="20"/>
        </w:rPr>
      </w:pPr>
      <w:r w:rsidDel="00000000" w:rsidR="00000000" w:rsidRPr="00000000">
        <w:rPr>
          <w:b w:val="1"/>
          <w:bCs w:val="1"/>
          <w:sz w:val="20"/>
          <w:szCs w:val="20"/>
          <w:rtl w:val="0"/>
        </w:rPr>
        <w:t xml:space="preserve">PostgreSQL:</w:t>
      </w:r>
      <w:r w:rsidDel="00000000" w:rsidR="00000000" w:rsidRPr="00000000">
        <w:rPr>
          <w:sz w:val="20"/>
          <w:szCs w:val="20"/>
          <w:rtl w:val="0"/>
        </w:rPr>
        <w:t xml:space="preserve"> Motor de base de datos relacional open-source seleccionado por su soporte nativo y optimizado para la columna </w:t>
      </w:r>
      <w:r w:rsidDel="00000000" w:rsidR="00000000" w:rsidRPr="00000000">
        <w:rPr>
          <w:color w:val="188038"/>
          <w:sz w:val="20"/>
          <w:szCs w:val="20"/>
          <w:rtl w:val="0"/>
        </w:rPr>
        <w:t xml:space="preserve">JSONB</w:t>
      </w:r>
      <w:r w:rsidDel="00000000" w:rsidR="00000000" w:rsidRPr="00000000">
        <w:rPr>
          <w:sz w:val="20"/>
          <w:szCs w:val="20"/>
          <w:rtl w:val="0"/>
        </w:rPr>
        <w:t xml:space="preserve">, permitiendo la arquitectura híbrida.</w:t>
      </w:r>
    </w:p>
    <w:p w:rsidR="00000000" w:rsidDel="00000000" w:rsidP="00000000" w:rsidRDefault="00000000" w:rsidRPr="00000000" w14:paraId="000001F0">
      <w:pPr>
        <w:numPr>
          <w:ilvl w:val="0"/>
          <w:numId w:val="30"/>
        </w:numPr>
        <w:spacing w:after="0" w:afterAutospacing="0" w:before="0" w:beforeAutospacing="0" w:lineRule="auto"/>
        <w:ind w:left="720" w:hanging="360"/>
        <w:jc w:val="both"/>
        <w:rPr>
          <w:sz w:val="20"/>
          <w:szCs w:val="20"/>
        </w:rPr>
      </w:pPr>
      <w:r w:rsidDel="00000000" w:rsidR="00000000" w:rsidRPr="00000000">
        <w:rPr>
          <w:b w:val="1"/>
          <w:bCs w:val="1"/>
          <w:sz w:val="20"/>
          <w:szCs w:val="20"/>
          <w:rtl w:val="0"/>
        </w:rPr>
        <w:t xml:space="preserve">DevSecOps e Infraestructura Cloud:</w:t>
      </w:r>
    </w:p>
    <w:p w:rsidR="00000000" w:rsidDel="00000000" w:rsidP="00000000" w:rsidRDefault="00000000" w:rsidRPr="00000000" w14:paraId="000001F1">
      <w:pPr>
        <w:numPr>
          <w:ilvl w:val="1"/>
          <w:numId w:val="30"/>
        </w:numPr>
        <w:spacing w:after="0" w:afterAutospacing="0" w:before="0" w:beforeAutospacing="0" w:lineRule="auto"/>
        <w:ind w:left="1440" w:hanging="360"/>
        <w:jc w:val="both"/>
        <w:rPr>
          <w:sz w:val="20"/>
          <w:szCs w:val="20"/>
        </w:rPr>
      </w:pPr>
      <w:r w:rsidDel="00000000" w:rsidR="00000000" w:rsidRPr="00000000">
        <w:rPr>
          <w:b w:val="1"/>
          <w:bCs w:val="1"/>
          <w:sz w:val="20"/>
          <w:szCs w:val="20"/>
          <w:rtl w:val="0"/>
        </w:rPr>
        <w:t xml:space="preserve">Docker:</w:t>
      </w:r>
      <w:r w:rsidDel="00000000" w:rsidR="00000000" w:rsidRPr="00000000">
        <w:rPr>
          <w:sz w:val="20"/>
          <w:szCs w:val="20"/>
          <w:rtl w:val="0"/>
        </w:rPr>
        <w:t xml:space="preserve"> Contenerización del entorno local para asegurar homogeneidad en el desarrollo del equipo.</w:t>
      </w:r>
    </w:p>
    <w:p w:rsidR="00000000" w:rsidDel="00000000" w:rsidP="00000000" w:rsidRDefault="00000000" w:rsidRPr="00000000" w14:paraId="000001F2">
      <w:pPr>
        <w:numPr>
          <w:ilvl w:val="1"/>
          <w:numId w:val="30"/>
        </w:numPr>
        <w:spacing w:after="0" w:afterAutospacing="0" w:before="0" w:beforeAutospacing="0" w:lineRule="auto"/>
        <w:ind w:left="1440" w:hanging="360"/>
        <w:jc w:val="both"/>
        <w:rPr>
          <w:sz w:val="20"/>
          <w:szCs w:val="20"/>
        </w:rPr>
      </w:pPr>
      <w:r w:rsidDel="00000000" w:rsidR="00000000" w:rsidRPr="00000000">
        <w:rPr>
          <w:b w:val="1"/>
          <w:bCs w:val="1"/>
          <w:sz w:val="20"/>
          <w:szCs w:val="20"/>
          <w:rtl w:val="0"/>
        </w:rPr>
        <w:t xml:space="preserve">Vercel / Render / Neon:</w:t>
      </w:r>
      <w:r w:rsidDel="00000000" w:rsidR="00000000" w:rsidRPr="00000000">
        <w:rPr>
          <w:sz w:val="20"/>
          <w:szCs w:val="20"/>
          <w:rtl w:val="0"/>
        </w:rPr>
        <w:t xml:space="preserve"> Proveedores Cloud (PaaS/DBaaS) para el despliegue seguro, continuo e independiente de cada capa de la arquitectura.</w:t>
      </w:r>
      <w:r w:rsidDel="00000000" w:rsidR="00000000" w:rsidRPr="00000000">
        <w:rPr>
          <w:rtl w:val="0"/>
        </w:rPr>
      </w:r>
    </w:p>
    <w:p w:rsidR="00000000" w:rsidDel="00000000" w:rsidP="00000000" w:rsidRDefault="00000000" w:rsidRPr="00000000" w14:paraId="000001F3">
      <w:pPr>
        <w:numPr>
          <w:ilvl w:val="0"/>
          <w:numId w:val="30"/>
        </w:numPr>
        <w:spacing w:after="240" w:before="0" w:beforeAutospacing="0" w:lineRule="auto"/>
        <w:jc w:val="both"/>
        <w:rPr>
          <w:sz w:val="20"/>
          <w:szCs w:val="20"/>
        </w:rPr>
      </w:pPr>
      <w:r w:rsidDel="00000000" w:rsidR="00000000" w:rsidRPr="00000000">
        <w:rPr>
          <w:b w:val="1"/>
          <w:bCs w:val="1"/>
          <w:sz w:val="20"/>
          <w:szCs w:val="20"/>
          <w:rtl w:val="0"/>
        </w:rPr>
        <w:t xml:space="preserve">Git</w:t>
      </w:r>
      <w:r w:rsidDel="00000000" w:rsidR="00000000" w:rsidRPr="00000000">
        <w:rPr>
          <w:b w:val="1"/>
          <w:bCs w:val="1"/>
          <w:rtl w:val="0"/>
        </w:rPr>
        <w:t xml:space="preserve">H</w:t>
      </w:r>
      <w:r w:rsidDel="00000000" w:rsidR="00000000" w:rsidRPr="00000000">
        <w:rPr>
          <w:b w:val="1"/>
          <w:bCs w:val="1"/>
          <w:sz w:val="20"/>
          <w:szCs w:val="20"/>
          <w:rtl w:val="0"/>
        </w:rPr>
        <w:t xml:space="preserve">ub repositorio</w:t>
      </w:r>
      <w:r w:rsidDel="00000000" w:rsidR="00000000" w:rsidRPr="00000000">
        <w:rPr>
          <w:sz w:val="20"/>
          <w:szCs w:val="20"/>
          <w:rtl w:val="0"/>
        </w:rPr>
        <w:t xml:space="preserve">: https://github.com/andy0noxo/sgp-minero.git</w:t>
      </w:r>
    </w:p>
    <w:p w:rsidR="00000000" w:rsidDel="00000000" w:rsidP="00000000" w:rsidRDefault="00000000" w:rsidRPr="00000000" w14:paraId="000001F4">
      <w:pPr>
        <w:keepNext w:val="0"/>
        <w:keepLines w:val="0"/>
        <w:spacing w:before="280" w:lineRule="auto"/>
        <w:jc w:val="both"/>
        <w:rPr/>
      </w:pPr>
      <w:r w:rsidDel="00000000" w:rsidR="00000000" w:rsidRPr="00000000">
        <w:rPr>
          <w:rtl w:val="0"/>
        </w:rPr>
      </w:r>
    </w:p>
    <w:p w:rsidR="00000000" w:rsidDel="00000000" w:rsidP="00000000" w:rsidRDefault="00000000" w:rsidRPr="00000000" w14:paraId="000001F5">
      <w:pPr>
        <w:keepNext w:val="0"/>
        <w:keepLines w:val="0"/>
        <w:spacing w:before="280" w:lineRule="auto"/>
        <w:jc w:val="both"/>
        <w:rPr/>
      </w:pPr>
      <w:r w:rsidDel="00000000" w:rsidR="00000000" w:rsidRPr="00000000">
        <w:br w:type="page"/>
      </w:r>
      <w:r w:rsidDel="00000000" w:rsidR="00000000" w:rsidRPr="00000000">
        <w:rPr>
          <w:rtl w:val="0"/>
        </w:rPr>
      </w:r>
    </w:p>
    <w:p w:rsidR="00000000" w:rsidDel="00000000" w:rsidP="00000000" w:rsidRDefault="00000000" w:rsidRPr="00000000" w14:paraId="000001F6">
      <w:pPr>
        <w:pStyle w:val="Heading3"/>
        <w:keepNext w:val="0"/>
        <w:keepLines w:val="0"/>
        <w:spacing w:after="80" w:before="280" w:lineRule="auto"/>
        <w:jc w:val="both"/>
        <w:rPr>
          <w:color w:val="000000"/>
        </w:rPr>
      </w:pPr>
      <w:bookmarkStart w:colFirst="0" w:colLast="0" w:name="_48ipobvmp9ed" w:id="31"/>
      <w:bookmarkEnd w:id="31"/>
      <w:r w:rsidDel="00000000" w:rsidR="00000000" w:rsidRPr="00000000">
        <w:rPr>
          <w:rtl w:val="0"/>
        </w:rPr>
        <w:t xml:space="preserve">1</w:t>
      </w:r>
      <w:r w:rsidDel="00000000" w:rsidR="00000000" w:rsidRPr="00000000">
        <w:rPr>
          <w:color w:val="000000"/>
          <w:rtl w:val="0"/>
        </w:rPr>
        <w:t xml:space="preserve">1.2 Modelo Relacional (Primer Bosquejo Optimizado)</w:t>
      </w:r>
    </w:p>
    <w:p w:rsidR="00000000" w:rsidDel="00000000" w:rsidP="00000000" w:rsidRDefault="00000000" w:rsidRPr="00000000" w14:paraId="000001F7">
      <w:pPr>
        <w:spacing w:after="240" w:before="240" w:lineRule="auto"/>
        <w:jc w:val="both"/>
        <w:rPr>
          <w:sz w:val="20"/>
          <w:szCs w:val="20"/>
        </w:rPr>
      </w:pPr>
      <w:r w:rsidDel="00000000" w:rsidR="00000000" w:rsidRPr="00000000">
        <w:rPr>
          <w:sz w:val="20"/>
          <w:szCs w:val="20"/>
          <w:rtl w:val="0"/>
        </w:rPr>
        <w:t xml:space="preserve">El modelo de datos resuelve el "Punto de Dolor" de la variabilidad de los archivos Excel implementando un diseño de </w:t>
      </w:r>
      <w:r w:rsidDel="00000000" w:rsidR="00000000" w:rsidRPr="00000000">
        <w:rPr>
          <w:b w:val="1"/>
          <w:bCs w:val="1"/>
          <w:sz w:val="20"/>
          <w:szCs w:val="20"/>
          <w:rtl w:val="0"/>
        </w:rPr>
        <w:t xml:space="preserve">Base de Datos Híbrida</w:t>
      </w:r>
      <w:r w:rsidDel="00000000" w:rsidR="00000000" w:rsidRPr="00000000">
        <w:rPr>
          <w:sz w:val="20"/>
          <w:szCs w:val="20"/>
          <w:rtl w:val="0"/>
        </w:rPr>
        <w:t xml:space="preserve">. Las llaves primarias de las entidades transaccionales utilizan UUID (Universally Unique Identifier) para prevenir enumeración de registros y ataques de escalado de privilegios.</w:t>
      </w:r>
    </w:p>
    <w:p w:rsidR="00000000" w:rsidDel="00000000" w:rsidP="00000000" w:rsidRDefault="00000000" w:rsidRPr="00000000" w14:paraId="000001F8">
      <w:pPr>
        <w:spacing w:after="240" w:before="240" w:lineRule="auto"/>
        <w:jc w:val="both"/>
        <w:rPr>
          <w:b w:val="1"/>
          <w:bCs w:val="1"/>
          <w:sz w:val="20"/>
          <w:szCs w:val="20"/>
        </w:rPr>
      </w:pPr>
      <w:r w:rsidDel="00000000" w:rsidR="00000000" w:rsidRPr="00000000">
        <w:rPr>
          <w:b w:val="1"/>
          <w:bCs w:val="1"/>
          <w:sz w:val="20"/>
          <w:szCs w:val="20"/>
          <w:rtl w:val="0"/>
        </w:rPr>
        <w:t xml:space="preserve">Módulo de Seguridad y RBAC (Alineado a la EPIC 2)</w:t>
      </w:r>
    </w:p>
    <w:p w:rsidR="00000000" w:rsidDel="00000000" w:rsidP="00000000" w:rsidRDefault="00000000" w:rsidRPr="00000000" w14:paraId="000001F9">
      <w:pPr>
        <w:numPr>
          <w:ilvl w:val="0"/>
          <w:numId w:val="8"/>
        </w:numPr>
        <w:spacing w:after="0" w:afterAutospacing="0" w:before="240" w:lineRule="auto"/>
        <w:ind w:left="720" w:hanging="360"/>
        <w:jc w:val="both"/>
        <w:rPr>
          <w:sz w:val="20"/>
          <w:szCs w:val="20"/>
        </w:rPr>
      </w:pPr>
      <w:r w:rsidDel="00000000" w:rsidR="00000000" w:rsidRPr="00000000">
        <w:rPr>
          <w:b w:val="1"/>
          <w:bCs w:val="1"/>
          <w:sz w:val="20"/>
          <w:szCs w:val="20"/>
          <w:rtl w:val="0"/>
        </w:rPr>
        <w:t xml:space="preserve">1. Entidad </w:t>
      </w:r>
      <w:r w:rsidDel="00000000" w:rsidR="00000000" w:rsidRPr="00000000">
        <w:rPr>
          <w:b w:val="1"/>
          <w:bCs w:val="1"/>
          <w:color w:val="188038"/>
          <w:sz w:val="20"/>
          <w:szCs w:val="20"/>
          <w:rtl w:val="0"/>
        </w:rPr>
        <w:t xml:space="preserve">Rol</w:t>
      </w:r>
      <w:r w:rsidDel="00000000" w:rsidR="00000000" w:rsidRPr="00000000">
        <w:rPr>
          <w:b w:val="1"/>
          <w:bCs w:val="1"/>
          <w:sz w:val="20"/>
          <w:szCs w:val="20"/>
          <w:rtl w:val="0"/>
        </w:rPr>
        <w:t xml:space="preserve"> (Tabla Paramétrica)</w:t>
      </w:r>
    </w:p>
    <w:p w:rsidR="00000000" w:rsidDel="00000000" w:rsidP="00000000" w:rsidRDefault="00000000" w:rsidRPr="00000000" w14:paraId="000001FA">
      <w:pPr>
        <w:numPr>
          <w:ilvl w:val="1"/>
          <w:numId w:val="8"/>
        </w:numPr>
        <w:spacing w:after="0" w:afterAutospacing="0" w:before="0" w:beforeAutospacing="0" w:lineRule="auto"/>
        <w:ind w:left="1440" w:hanging="360"/>
        <w:jc w:val="both"/>
        <w:rPr>
          <w:sz w:val="20"/>
          <w:szCs w:val="20"/>
        </w:rPr>
      </w:pPr>
      <w:r w:rsidDel="00000000" w:rsidR="00000000" w:rsidRPr="00000000">
        <w:rPr>
          <w:color w:val="188038"/>
          <w:sz w:val="20"/>
          <w:szCs w:val="20"/>
          <w:rtl w:val="0"/>
        </w:rPr>
        <w:t xml:space="preserve">id</w:t>
      </w:r>
      <w:r w:rsidDel="00000000" w:rsidR="00000000" w:rsidRPr="00000000">
        <w:rPr>
          <w:sz w:val="20"/>
          <w:szCs w:val="20"/>
          <w:rtl w:val="0"/>
        </w:rPr>
        <w:t xml:space="preserve"> (PK, Serial/Integer)</w:t>
      </w:r>
    </w:p>
    <w:p w:rsidR="00000000" w:rsidDel="00000000" w:rsidP="00000000" w:rsidRDefault="00000000" w:rsidRPr="00000000" w14:paraId="000001FB">
      <w:pPr>
        <w:numPr>
          <w:ilvl w:val="1"/>
          <w:numId w:val="8"/>
        </w:numPr>
        <w:spacing w:after="0" w:afterAutospacing="0" w:before="0" w:beforeAutospacing="0" w:lineRule="auto"/>
        <w:ind w:left="1440" w:hanging="360"/>
        <w:jc w:val="both"/>
        <w:rPr>
          <w:sz w:val="20"/>
          <w:szCs w:val="20"/>
        </w:rPr>
      </w:pPr>
      <w:r w:rsidDel="00000000" w:rsidR="00000000" w:rsidRPr="00000000">
        <w:rPr>
          <w:color w:val="188038"/>
          <w:sz w:val="20"/>
          <w:szCs w:val="20"/>
          <w:rtl w:val="0"/>
        </w:rPr>
        <w:t xml:space="preserve">nombre_rol</w:t>
      </w:r>
      <w:r w:rsidDel="00000000" w:rsidR="00000000" w:rsidRPr="00000000">
        <w:rPr>
          <w:sz w:val="20"/>
          <w:szCs w:val="20"/>
          <w:rtl w:val="0"/>
        </w:rPr>
        <w:t xml:space="preserve"> (Varchar: Administrador, Cargador, Consultor)</w:t>
      </w:r>
    </w:p>
    <w:p w:rsidR="00000000" w:rsidDel="00000000" w:rsidP="00000000" w:rsidRDefault="00000000" w:rsidRPr="00000000" w14:paraId="000001FC">
      <w:pPr>
        <w:numPr>
          <w:ilvl w:val="1"/>
          <w:numId w:val="8"/>
        </w:numPr>
        <w:spacing w:after="0" w:afterAutospacing="0" w:before="0" w:beforeAutospacing="0" w:lineRule="auto"/>
        <w:ind w:left="1440" w:hanging="360"/>
        <w:jc w:val="both"/>
        <w:rPr>
          <w:sz w:val="20"/>
          <w:szCs w:val="20"/>
        </w:rPr>
      </w:pPr>
      <w:r w:rsidDel="00000000" w:rsidR="00000000" w:rsidRPr="00000000">
        <w:rPr>
          <w:color w:val="188038"/>
          <w:sz w:val="20"/>
          <w:szCs w:val="20"/>
          <w:rtl w:val="0"/>
        </w:rPr>
        <w:t xml:space="preserve">descripcion</w:t>
      </w:r>
      <w:r w:rsidDel="00000000" w:rsidR="00000000" w:rsidRPr="00000000">
        <w:rPr>
          <w:sz w:val="20"/>
          <w:szCs w:val="20"/>
          <w:rtl w:val="0"/>
        </w:rPr>
        <w:t xml:space="preserve"> (Varchar)</w:t>
      </w:r>
    </w:p>
    <w:p w:rsidR="00000000" w:rsidDel="00000000" w:rsidP="00000000" w:rsidRDefault="00000000" w:rsidRPr="00000000" w14:paraId="000001FD">
      <w:pPr>
        <w:numPr>
          <w:ilvl w:val="0"/>
          <w:numId w:val="8"/>
        </w:numPr>
        <w:spacing w:after="0" w:afterAutospacing="0" w:before="0" w:beforeAutospacing="0" w:lineRule="auto"/>
        <w:ind w:left="720" w:hanging="360"/>
        <w:jc w:val="both"/>
        <w:rPr>
          <w:sz w:val="20"/>
          <w:szCs w:val="20"/>
        </w:rPr>
      </w:pPr>
      <w:r w:rsidDel="00000000" w:rsidR="00000000" w:rsidRPr="00000000">
        <w:rPr>
          <w:b w:val="1"/>
          <w:bCs w:val="1"/>
          <w:sz w:val="20"/>
          <w:szCs w:val="20"/>
          <w:rtl w:val="0"/>
        </w:rPr>
        <w:t xml:space="preserve">2. Entidad </w:t>
      </w:r>
      <w:r w:rsidDel="00000000" w:rsidR="00000000" w:rsidRPr="00000000">
        <w:rPr>
          <w:b w:val="1"/>
          <w:bCs w:val="1"/>
          <w:color w:val="188038"/>
          <w:sz w:val="20"/>
          <w:szCs w:val="20"/>
          <w:rtl w:val="0"/>
        </w:rPr>
        <w:t xml:space="preserve">Usuario</w:t>
      </w:r>
      <w:r w:rsidDel="00000000" w:rsidR="00000000" w:rsidRPr="00000000">
        <w:rPr>
          <w:b w:val="1"/>
          <w:bCs w:val="1"/>
          <w:sz w:val="20"/>
          <w:szCs w:val="20"/>
          <w:rtl w:val="0"/>
        </w:rPr>
        <w:t xml:space="preserve"> (Tabla Transaccional)</w:t>
      </w:r>
    </w:p>
    <w:p w:rsidR="00000000" w:rsidDel="00000000" w:rsidP="00000000" w:rsidRDefault="00000000" w:rsidRPr="00000000" w14:paraId="000001FE">
      <w:pPr>
        <w:numPr>
          <w:ilvl w:val="1"/>
          <w:numId w:val="8"/>
        </w:numPr>
        <w:spacing w:after="0" w:afterAutospacing="0" w:before="0" w:beforeAutospacing="0" w:lineRule="auto"/>
        <w:ind w:left="1440" w:hanging="360"/>
        <w:jc w:val="both"/>
        <w:rPr>
          <w:sz w:val="20"/>
          <w:szCs w:val="20"/>
        </w:rPr>
      </w:pPr>
      <w:r w:rsidDel="00000000" w:rsidR="00000000" w:rsidRPr="00000000">
        <w:rPr>
          <w:color w:val="188038"/>
          <w:sz w:val="20"/>
          <w:szCs w:val="20"/>
          <w:rtl w:val="0"/>
        </w:rPr>
        <w:t xml:space="preserve">id</w:t>
      </w:r>
      <w:r w:rsidDel="00000000" w:rsidR="00000000" w:rsidRPr="00000000">
        <w:rPr>
          <w:sz w:val="20"/>
          <w:szCs w:val="20"/>
          <w:rtl w:val="0"/>
        </w:rPr>
        <w:t xml:space="preserve"> (PK, UUID)</w:t>
      </w:r>
    </w:p>
    <w:p w:rsidR="00000000" w:rsidDel="00000000" w:rsidP="00000000" w:rsidRDefault="00000000" w:rsidRPr="00000000" w14:paraId="000001FF">
      <w:pPr>
        <w:numPr>
          <w:ilvl w:val="1"/>
          <w:numId w:val="8"/>
        </w:numPr>
        <w:spacing w:after="0" w:afterAutospacing="0" w:before="0" w:beforeAutospacing="0" w:lineRule="auto"/>
        <w:ind w:left="1440" w:hanging="360"/>
        <w:jc w:val="both"/>
        <w:rPr>
          <w:sz w:val="20"/>
          <w:szCs w:val="20"/>
        </w:rPr>
      </w:pPr>
      <w:r w:rsidDel="00000000" w:rsidR="00000000" w:rsidRPr="00000000">
        <w:rPr>
          <w:color w:val="188038"/>
          <w:sz w:val="20"/>
          <w:szCs w:val="20"/>
          <w:rtl w:val="0"/>
        </w:rPr>
        <w:t xml:space="preserve">rut</w:t>
      </w:r>
      <w:r w:rsidDel="00000000" w:rsidR="00000000" w:rsidRPr="00000000">
        <w:rPr>
          <w:sz w:val="20"/>
          <w:szCs w:val="20"/>
          <w:rtl w:val="0"/>
        </w:rPr>
        <w:t xml:space="preserve"> (Varchar, Unique, Indexado)</w:t>
      </w:r>
    </w:p>
    <w:p w:rsidR="00000000" w:rsidDel="00000000" w:rsidP="00000000" w:rsidRDefault="00000000" w:rsidRPr="00000000" w14:paraId="00000200">
      <w:pPr>
        <w:numPr>
          <w:ilvl w:val="1"/>
          <w:numId w:val="8"/>
        </w:numPr>
        <w:spacing w:after="0" w:afterAutospacing="0" w:before="0" w:beforeAutospacing="0" w:lineRule="auto"/>
        <w:ind w:left="1440" w:hanging="360"/>
        <w:jc w:val="both"/>
        <w:rPr>
          <w:sz w:val="20"/>
          <w:szCs w:val="20"/>
        </w:rPr>
      </w:pPr>
      <w:r w:rsidDel="00000000" w:rsidR="00000000" w:rsidRPr="00000000">
        <w:rPr>
          <w:color w:val="188038"/>
          <w:sz w:val="20"/>
          <w:szCs w:val="20"/>
          <w:rtl w:val="0"/>
        </w:rPr>
        <w:t xml:space="preserve">email_corporativo</w:t>
      </w:r>
      <w:r w:rsidDel="00000000" w:rsidR="00000000" w:rsidRPr="00000000">
        <w:rPr>
          <w:sz w:val="20"/>
          <w:szCs w:val="20"/>
          <w:rtl w:val="0"/>
        </w:rPr>
        <w:t xml:space="preserve"> (Varchar, Unique)</w:t>
      </w:r>
    </w:p>
    <w:p w:rsidR="00000000" w:rsidDel="00000000" w:rsidP="00000000" w:rsidRDefault="00000000" w:rsidRPr="00000000" w14:paraId="00000201">
      <w:pPr>
        <w:numPr>
          <w:ilvl w:val="1"/>
          <w:numId w:val="8"/>
        </w:numPr>
        <w:spacing w:after="0" w:afterAutospacing="0" w:before="0" w:beforeAutospacing="0" w:lineRule="auto"/>
        <w:ind w:left="1440" w:hanging="360"/>
        <w:jc w:val="both"/>
        <w:rPr>
          <w:sz w:val="20"/>
          <w:szCs w:val="20"/>
        </w:rPr>
      </w:pPr>
      <w:r w:rsidDel="00000000" w:rsidR="00000000" w:rsidRPr="00000000">
        <w:rPr>
          <w:color w:val="188038"/>
          <w:sz w:val="20"/>
          <w:szCs w:val="20"/>
          <w:rtl w:val="0"/>
        </w:rPr>
        <w:t xml:space="preserve">password_hash</w:t>
      </w:r>
      <w:r w:rsidDel="00000000" w:rsidR="00000000" w:rsidRPr="00000000">
        <w:rPr>
          <w:sz w:val="20"/>
          <w:szCs w:val="20"/>
          <w:rtl w:val="0"/>
        </w:rPr>
        <w:t xml:space="preserve"> (Varchar, Argon2/PBKDF2)</w:t>
      </w:r>
    </w:p>
    <w:p w:rsidR="00000000" w:rsidDel="00000000" w:rsidP="00000000" w:rsidRDefault="00000000" w:rsidRPr="00000000" w14:paraId="00000202">
      <w:pPr>
        <w:numPr>
          <w:ilvl w:val="1"/>
          <w:numId w:val="8"/>
        </w:numPr>
        <w:spacing w:after="0" w:afterAutospacing="0" w:before="0" w:beforeAutospacing="0" w:lineRule="auto"/>
        <w:ind w:left="1440" w:hanging="360"/>
        <w:jc w:val="both"/>
        <w:rPr>
          <w:sz w:val="20"/>
          <w:szCs w:val="20"/>
        </w:rPr>
      </w:pPr>
      <w:r w:rsidDel="00000000" w:rsidR="00000000" w:rsidRPr="00000000">
        <w:rPr>
          <w:color w:val="188038"/>
          <w:sz w:val="20"/>
          <w:szCs w:val="20"/>
          <w:rtl w:val="0"/>
        </w:rPr>
        <w:t xml:space="preserve">is_active</w:t>
      </w:r>
      <w:r w:rsidDel="00000000" w:rsidR="00000000" w:rsidRPr="00000000">
        <w:rPr>
          <w:sz w:val="20"/>
          <w:szCs w:val="20"/>
          <w:rtl w:val="0"/>
        </w:rPr>
        <w:t xml:space="preserve"> (Boolean)</w:t>
      </w:r>
    </w:p>
    <w:p w:rsidR="00000000" w:rsidDel="00000000" w:rsidP="00000000" w:rsidRDefault="00000000" w:rsidRPr="00000000" w14:paraId="00000203">
      <w:pPr>
        <w:numPr>
          <w:ilvl w:val="1"/>
          <w:numId w:val="8"/>
        </w:numPr>
        <w:spacing w:after="240" w:before="0" w:beforeAutospacing="0" w:lineRule="auto"/>
        <w:ind w:left="1440" w:hanging="360"/>
        <w:jc w:val="both"/>
        <w:rPr>
          <w:u w:val="none"/>
        </w:rPr>
      </w:pPr>
      <w:r w:rsidDel="00000000" w:rsidR="00000000" w:rsidRPr="00000000">
        <w:rPr>
          <w:color w:val="188038"/>
          <w:rtl w:val="0"/>
        </w:rPr>
        <w:t xml:space="preserve">rol_id</w:t>
      </w:r>
      <w:r w:rsidDel="00000000" w:rsidR="00000000" w:rsidRPr="00000000">
        <w:rPr>
          <w:rtl w:val="0"/>
        </w:rPr>
        <w:t xml:space="preserve"> (FK -&gt; Rol.id) </w:t>
      </w:r>
    </w:p>
    <w:p w:rsidR="00000000" w:rsidDel="00000000" w:rsidP="00000000" w:rsidRDefault="00000000" w:rsidRPr="00000000" w14:paraId="00000204">
      <w:pPr>
        <w:spacing w:after="240" w:before="240" w:lineRule="auto"/>
        <w:jc w:val="both"/>
        <w:rPr>
          <w:b w:val="1"/>
          <w:bCs w:val="1"/>
          <w:sz w:val="20"/>
          <w:szCs w:val="20"/>
        </w:rPr>
      </w:pPr>
      <w:r w:rsidDel="00000000" w:rsidR="00000000" w:rsidRPr="00000000">
        <w:rPr>
          <w:b w:val="1"/>
          <w:bCs w:val="1"/>
          <w:sz w:val="20"/>
          <w:szCs w:val="20"/>
          <w:rtl w:val="0"/>
        </w:rPr>
        <w:t xml:space="preserve">Módulo Transaccional y de Negocio</w:t>
      </w:r>
    </w:p>
    <w:p w:rsidR="00000000" w:rsidDel="00000000" w:rsidP="00000000" w:rsidRDefault="00000000" w:rsidRPr="00000000" w14:paraId="00000205">
      <w:pPr>
        <w:numPr>
          <w:ilvl w:val="0"/>
          <w:numId w:val="11"/>
        </w:numPr>
        <w:spacing w:after="0" w:afterAutospacing="0" w:before="240" w:lineRule="auto"/>
        <w:ind w:left="720" w:hanging="360"/>
        <w:jc w:val="both"/>
        <w:rPr>
          <w:sz w:val="20"/>
          <w:szCs w:val="20"/>
        </w:rPr>
      </w:pPr>
      <w:r w:rsidDel="00000000" w:rsidR="00000000" w:rsidRPr="00000000">
        <w:rPr>
          <w:b w:val="1"/>
          <w:bCs w:val="1"/>
          <w:rtl w:val="0"/>
        </w:rPr>
        <w:t xml:space="preserve">3</w:t>
      </w:r>
      <w:r w:rsidDel="00000000" w:rsidR="00000000" w:rsidRPr="00000000">
        <w:rPr>
          <w:b w:val="1"/>
          <w:bCs w:val="1"/>
          <w:sz w:val="20"/>
          <w:szCs w:val="20"/>
          <w:rtl w:val="0"/>
        </w:rPr>
        <w:t xml:space="preserve">. Entidad </w:t>
      </w:r>
      <w:r w:rsidDel="00000000" w:rsidR="00000000" w:rsidRPr="00000000">
        <w:rPr>
          <w:b w:val="1"/>
          <w:bCs w:val="1"/>
          <w:color w:val="188038"/>
          <w:sz w:val="20"/>
          <w:szCs w:val="20"/>
          <w:rtl w:val="0"/>
        </w:rPr>
        <w:t xml:space="preserve">Maestro_Personas</w:t>
      </w:r>
      <w:r w:rsidDel="00000000" w:rsidR="00000000" w:rsidRPr="00000000">
        <w:rPr>
          <w:b w:val="1"/>
          <w:bCs w:val="1"/>
          <w:sz w:val="20"/>
          <w:szCs w:val="20"/>
          <w:rtl w:val="0"/>
        </w:rPr>
        <w:t xml:space="preserve"> (Tabla de Validación)</w:t>
      </w:r>
    </w:p>
    <w:p w:rsidR="00000000" w:rsidDel="00000000" w:rsidP="00000000" w:rsidRDefault="00000000" w:rsidRPr="00000000" w14:paraId="00000206">
      <w:pPr>
        <w:numPr>
          <w:ilvl w:val="1"/>
          <w:numId w:val="11"/>
        </w:numPr>
        <w:spacing w:after="0" w:afterAutospacing="0" w:before="0" w:beforeAutospacing="0" w:lineRule="auto"/>
        <w:ind w:left="1440" w:hanging="360"/>
        <w:jc w:val="both"/>
        <w:rPr>
          <w:sz w:val="20"/>
          <w:szCs w:val="20"/>
        </w:rPr>
      </w:pPr>
      <w:r w:rsidDel="00000000" w:rsidR="00000000" w:rsidRPr="00000000">
        <w:rPr>
          <w:color w:val="188038"/>
          <w:sz w:val="20"/>
          <w:szCs w:val="20"/>
          <w:rtl w:val="0"/>
        </w:rPr>
        <w:t xml:space="preserve">id</w:t>
      </w:r>
      <w:r w:rsidDel="00000000" w:rsidR="00000000" w:rsidRPr="00000000">
        <w:rPr>
          <w:sz w:val="20"/>
          <w:szCs w:val="20"/>
          <w:rtl w:val="0"/>
        </w:rPr>
        <w:t xml:space="preserve"> (PK, UUID) </w:t>
      </w:r>
      <w:r w:rsidDel="00000000" w:rsidR="00000000" w:rsidRPr="00000000">
        <w:rPr>
          <w:i w:val="1"/>
          <w:iCs w:val="1"/>
          <w:sz w:val="20"/>
          <w:szCs w:val="20"/>
          <w:rtl w:val="0"/>
        </w:rPr>
        <w:t xml:space="preserve">(Mejor práctica que usar RUT como PK)</w:t>
      </w:r>
    </w:p>
    <w:p w:rsidR="00000000" w:rsidDel="00000000" w:rsidP="00000000" w:rsidRDefault="00000000" w:rsidRPr="00000000" w14:paraId="00000207">
      <w:pPr>
        <w:numPr>
          <w:ilvl w:val="1"/>
          <w:numId w:val="11"/>
        </w:numPr>
        <w:spacing w:after="0" w:afterAutospacing="0" w:before="0" w:beforeAutospacing="0" w:lineRule="auto"/>
        <w:ind w:left="1440" w:hanging="360"/>
        <w:jc w:val="both"/>
        <w:rPr>
          <w:sz w:val="20"/>
          <w:szCs w:val="20"/>
        </w:rPr>
      </w:pPr>
      <w:r w:rsidDel="00000000" w:rsidR="00000000" w:rsidRPr="00000000">
        <w:rPr>
          <w:color w:val="188038"/>
          <w:sz w:val="20"/>
          <w:szCs w:val="20"/>
          <w:rtl w:val="0"/>
        </w:rPr>
        <w:t xml:space="preserve">rut</w:t>
      </w:r>
      <w:r w:rsidDel="00000000" w:rsidR="00000000" w:rsidRPr="00000000">
        <w:rPr>
          <w:sz w:val="20"/>
          <w:szCs w:val="20"/>
          <w:rtl w:val="0"/>
        </w:rPr>
        <w:t xml:space="preserve"> (Varchar, Unique, Indexado)</w:t>
      </w:r>
    </w:p>
    <w:p w:rsidR="00000000" w:rsidDel="00000000" w:rsidP="00000000" w:rsidRDefault="00000000" w:rsidRPr="00000000" w14:paraId="00000208">
      <w:pPr>
        <w:numPr>
          <w:ilvl w:val="1"/>
          <w:numId w:val="11"/>
        </w:numPr>
        <w:spacing w:after="0" w:afterAutospacing="0" w:before="0" w:beforeAutospacing="0" w:lineRule="auto"/>
        <w:ind w:left="1440" w:hanging="360"/>
        <w:jc w:val="both"/>
        <w:rPr>
          <w:sz w:val="20"/>
          <w:szCs w:val="20"/>
        </w:rPr>
      </w:pPr>
      <w:r w:rsidDel="00000000" w:rsidR="00000000" w:rsidRPr="00000000">
        <w:rPr>
          <w:color w:val="188038"/>
          <w:sz w:val="20"/>
          <w:szCs w:val="20"/>
          <w:rtl w:val="0"/>
        </w:rPr>
        <w:t xml:space="preserve">nombre_completo</w:t>
      </w:r>
      <w:r w:rsidDel="00000000" w:rsidR="00000000" w:rsidRPr="00000000">
        <w:rPr>
          <w:sz w:val="20"/>
          <w:szCs w:val="20"/>
          <w:rtl w:val="0"/>
        </w:rPr>
        <w:t xml:space="preserve"> (Varchar, Normalizado en minúsculas y sin tildes)</w:t>
      </w:r>
    </w:p>
    <w:p w:rsidR="00000000" w:rsidDel="00000000" w:rsidP="00000000" w:rsidRDefault="00000000" w:rsidRPr="00000000" w14:paraId="00000209">
      <w:pPr>
        <w:numPr>
          <w:ilvl w:val="1"/>
          <w:numId w:val="11"/>
        </w:numPr>
        <w:spacing w:after="0" w:afterAutospacing="0" w:before="0" w:beforeAutospacing="0" w:lineRule="auto"/>
        <w:ind w:left="1440" w:hanging="360"/>
        <w:jc w:val="both"/>
        <w:rPr>
          <w:sz w:val="20"/>
          <w:szCs w:val="20"/>
        </w:rPr>
      </w:pPr>
      <w:r w:rsidDel="00000000" w:rsidR="00000000" w:rsidRPr="00000000">
        <w:rPr>
          <w:color w:val="188038"/>
          <w:sz w:val="20"/>
          <w:szCs w:val="20"/>
          <w:rtl w:val="0"/>
        </w:rPr>
        <w:t xml:space="preserve">centro_costo</w:t>
      </w:r>
      <w:r w:rsidDel="00000000" w:rsidR="00000000" w:rsidRPr="00000000">
        <w:rPr>
          <w:sz w:val="20"/>
          <w:szCs w:val="20"/>
          <w:rtl w:val="0"/>
        </w:rPr>
        <w:t xml:space="preserve"> (Varchar)</w:t>
      </w:r>
    </w:p>
    <w:p w:rsidR="00000000" w:rsidDel="00000000" w:rsidP="00000000" w:rsidRDefault="00000000" w:rsidRPr="00000000" w14:paraId="0000020A">
      <w:pPr>
        <w:numPr>
          <w:ilvl w:val="1"/>
          <w:numId w:val="11"/>
        </w:numPr>
        <w:spacing w:after="0" w:afterAutospacing="0" w:before="0" w:beforeAutospacing="0" w:lineRule="auto"/>
        <w:ind w:left="1440" w:hanging="360"/>
        <w:jc w:val="both"/>
        <w:rPr>
          <w:sz w:val="20"/>
          <w:szCs w:val="20"/>
        </w:rPr>
      </w:pPr>
      <w:r w:rsidDel="00000000" w:rsidR="00000000" w:rsidRPr="00000000">
        <w:rPr>
          <w:color w:val="188038"/>
          <w:sz w:val="20"/>
          <w:szCs w:val="20"/>
          <w:rtl w:val="0"/>
        </w:rPr>
        <w:t xml:space="preserve">estado_habilitacion</w:t>
      </w:r>
      <w:r w:rsidDel="00000000" w:rsidR="00000000" w:rsidRPr="00000000">
        <w:rPr>
          <w:sz w:val="20"/>
          <w:szCs w:val="20"/>
          <w:rtl w:val="0"/>
        </w:rPr>
        <w:t xml:space="preserve"> (Boolean: True=Puede viajar, False=Desvinculado)</w:t>
      </w:r>
    </w:p>
    <w:p w:rsidR="00000000" w:rsidDel="00000000" w:rsidP="00000000" w:rsidRDefault="00000000" w:rsidRPr="00000000" w14:paraId="0000020B">
      <w:pPr>
        <w:numPr>
          <w:ilvl w:val="0"/>
          <w:numId w:val="11"/>
        </w:numPr>
        <w:spacing w:after="0" w:afterAutospacing="0" w:before="0" w:beforeAutospacing="0" w:lineRule="auto"/>
        <w:ind w:left="720" w:hanging="360"/>
        <w:jc w:val="both"/>
        <w:rPr>
          <w:sz w:val="20"/>
          <w:szCs w:val="20"/>
        </w:rPr>
      </w:pPr>
      <w:r w:rsidDel="00000000" w:rsidR="00000000" w:rsidRPr="00000000">
        <w:rPr>
          <w:b w:val="1"/>
          <w:bCs w:val="1"/>
          <w:rtl w:val="0"/>
        </w:rPr>
        <w:t xml:space="preserve">4</w:t>
      </w:r>
      <w:r w:rsidDel="00000000" w:rsidR="00000000" w:rsidRPr="00000000">
        <w:rPr>
          <w:b w:val="1"/>
          <w:bCs w:val="1"/>
          <w:sz w:val="20"/>
          <w:szCs w:val="20"/>
          <w:rtl w:val="0"/>
        </w:rPr>
        <w:t xml:space="preserve">. Entidad </w:t>
      </w:r>
      <w:r w:rsidDel="00000000" w:rsidR="00000000" w:rsidRPr="00000000">
        <w:rPr>
          <w:b w:val="1"/>
          <w:bCs w:val="1"/>
          <w:color w:val="188038"/>
          <w:sz w:val="20"/>
          <w:szCs w:val="20"/>
          <w:rtl w:val="0"/>
        </w:rPr>
        <w:t xml:space="preserve">Registro_Viaje</w:t>
      </w:r>
      <w:r w:rsidDel="00000000" w:rsidR="00000000" w:rsidRPr="00000000">
        <w:rPr>
          <w:b w:val="1"/>
          <w:bCs w:val="1"/>
          <w:sz w:val="20"/>
          <w:szCs w:val="20"/>
          <w:rtl w:val="0"/>
        </w:rPr>
        <w:t xml:space="preserve"> (Tabla Híbrida / Documental)</w:t>
      </w:r>
    </w:p>
    <w:p w:rsidR="00000000" w:rsidDel="00000000" w:rsidP="00000000" w:rsidRDefault="00000000" w:rsidRPr="00000000" w14:paraId="0000020C">
      <w:pPr>
        <w:numPr>
          <w:ilvl w:val="1"/>
          <w:numId w:val="11"/>
        </w:numPr>
        <w:spacing w:after="0" w:afterAutospacing="0" w:before="0" w:beforeAutospacing="0" w:lineRule="auto"/>
        <w:ind w:left="1440" w:hanging="360"/>
        <w:jc w:val="both"/>
        <w:rPr>
          <w:sz w:val="20"/>
          <w:szCs w:val="20"/>
        </w:rPr>
      </w:pPr>
      <w:r w:rsidDel="00000000" w:rsidR="00000000" w:rsidRPr="00000000">
        <w:rPr>
          <w:color w:val="188038"/>
          <w:sz w:val="20"/>
          <w:szCs w:val="20"/>
          <w:rtl w:val="0"/>
        </w:rPr>
        <w:t xml:space="preserve">id</w:t>
      </w:r>
      <w:r w:rsidDel="00000000" w:rsidR="00000000" w:rsidRPr="00000000">
        <w:rPr>
          <w:sz w:val="20"/>
          <w:szCs w:val="20"/>
          <w:rtl w:val="0"/>
        </w:rPr>
        <w:t xml:space="preserve"> (PK, UUID)</w:t>
      </w:r>
    </w:p>
    <w:p w:rsidR="00000000" w:rsidDel="00000000" w:rsidP="00000000" w:rsidRDefault="00000000" w:rsidRPr="00000000" w14:paraId="0000020D">
      <w:pPr>
        <w:numPr>
          <w:ilvl w:val="1"/>
          <w:numId w:val="11"/>
        </w:numPr>
        <w:spacing w:after="0" w:afterAutospacing="0" w:before="0" w:beforeAutospacing="0" w:lineRule="auto"/>
        <w:ind w:left="1440" w:hanging="360"/>
        <w:jc w:val="both"/>
        <w:rPr>
          <w:sz w:val="20"/>
          <w:szCs w:val="20"/>
        </w:rPr>
      </w:pPr>
      <w:r w:rsidDel="00000000" w:rsidR="00000000" w:rsidRPr="00000000">
        <w:rPr>
          <w:color w:val="188038"/>
          <w:sz w:val="20"/>
          <w:szCs w:val="20"/>
          <w:rtl w:val="0"/>
        </w:rPr>
        <w:t xml:space="preserve">cargador_id</w:t>
      </w:r>
      <w:r w:rsidDel="00000000" w:rsidR="00000000" w:rsidRPr="00000000">
        <w:rPr>
          <w:sz w:val="20"/>
          <w:szCs w:val="20"/>
          <w:rtl w:val="0"/>
        </w:rPr>
        <w:t xml:space="preserve"> (FK -&gt; Usuario.id) </w:t>
      </w:r>
      <w:r w:rsidDel="00000000" w:rsidR="00000000" w:rsidRPr="00000000">
        <w:rPr>
          <w:i w:val="1"/>
          <w:iCs w:val="1"/>
          <w:sz w:val="20"/>
          <w:szCs w:val="20"/>
          <w:rtl w:val="0"/>
        </w:rPr>
        <w:t xml:space="preserve">(Garantiza Accountability)</w:t>
      </w:r>
    </w:p>
    <w:p w:rsidR="00000000" w:rsidDel="00000000" w:rsidP="00000000" w:rsidRDefault="00000000" w:rsidRPr="00000000" w14:paraId="0000020E">
      <w:pPr>
        <w:numPr>
          <w:ilvl w:val="1"/>
          <w:numId w:val="11"/>
        </w:numPr>
        <w:spacing w:after="0" w:afterAutospacing="0" w:before="0" w:beforeAutospacing="0" w:lineRule="auto"/>
        <w:ind w:left="1440" w:hanging="360"/>
        <w:jc w:val="both"/>
        <w:rPr>
          <w:sz w:val="20"/>
          <w:szCs w:val="20"/>
        </w:rPr>
      </w:pPr>
      <w:r w:rsidDel="00000000" w:rsidR="00000000" w:rsidRPr="00000000">
        <w:rPr>
          <w:color w:val="188038"/>
          <w:sz w:val="20"/>
          <w:szCs w:val="20"/>
          <w:rtl w:val="0"/>
        </w:rPr>
        <w:t xml:space="preserve">nombre_archivo_origen</w:t>
      </w:r>
      <w:r w:rsidDel="00000000" w:rsidR="00000000" w:rsidRPr="00000000">
        <w:rPr>
          <w:sz w:val="20"/>
          <w:szCs w:val="20"/>
          <w:rtl w:val="0"/>
        </w:rPr>
        <w:t xml:space="preserve"> (Varchar) </w:t>
      </w:r>
      <w:r w:rsidDel="00000000" w:rsidR="00000000" w:rsidRPr="00000000">
        <w:rPr>
          <w:i w:val="1"/>
          <w:iCs w:val="1"/>
          <w:sz w:val="20"/>
          <w:szCs w:val="20"/>
          <w:rtl w:val="0"/>
        </w:rPr>
        <w:t xml:space="preserve">(Trazabilidad del lote)</w:t>
      </w:r>
    </w:p>
    <w:p w:rsidR="00000000" w:rsidDel="00000000" w:rsidP="00000000" w:rsidRDefault="00000000" w:rsidRPr="00000000" w14:paraId="0000020F">
      <w:pPr>
        <w:numPr>
          <w:ilvl w:val="1"/>
          <w:numId w:val="11"/>
        </w:numPr>
        <w:spacing w:after="0" w:afterAutospacing="0" w:before="0" w:beforeAutospacing="0" w:lineRule="auto"/>
        <w:ind w:left="1440" w:hanging="360"/>
        <w:jc w:val="both"/>
        <w:rPr>
          <w:sz w:val="20"/>
          <w:szCs w:val="20"/>
        </w:rPr>
      </w:pPr>
      <w:r w:rsidDel="00000000" w:rsidR="00000000" w:rsidRPr="00000000">
        <w:rPr>
          <w:color w:val="188038"/>
          <w:sz w:val="20"/>
          <w:szCs w:val="20"/>
          <w:rtl w:val="0"/>
        </w:rPr>
        <w:t xml:space="preserve">fecha_procesamiento</w:t>
      </w:r>
      <w:r w:rsidDel="00000000" w:rsidR="00000000" w:rsidRPr="00000000">
        <w:rPr>
          <w:sz w:val="20"/>
          <w:szCs w:val="20"/>
          <w:rtl w:val="0"/>
        </w:rPr>
        <w:t xml:space="preserve"> (Timestamp)</w:t>
      </w:r>
    </w:p>
    <w:p w:rsidR="00000000" w:rsidDel="00000000" w:rsidP="00000000" w:rsidRDefault="00000000" w:rsidRPr="00000000" w14:paraId="00000210">
      <w:pPr>
        <w:numPr>
          <w:ilvl w:val="1"/>
          <w:numId w:val="11"/>
        </w:numPr>
        <w:spacing w:after="0" w:afterAutospacing="0" w:before="0" w:beforeAutospacing="0" w:lineRule="auto"/>
        <w:ind w:left="1440" w:hanging="360"/>
        <w:jc w:val="both"/>
        <w:rPr>
          <w:sz w:val="20"/>
          <w:szCs w:val="20"/>
        </w:rPr>
      </w:pPr>
      <w:r w:rsidDel="00000000" w:rsidR="00000000" w:rsidRPr="00000000">
        <w:rPr>
          <w:color w:val="188038"/>
          <w:sz w:val="20"/>
          <w:szCs w:val="20"/>
          <w:rtl w:val="0"/>
        </w:rPr>
        <w:t xml:space="preserve">estado_validacion</w:t>
      </w:r>
      <w:r w:rsidDel="00000000" w:rsidR="00000000" w:rsidRPr="00000000">
        <w:rPr>
          <w:sz w:val="20"/>
          <w:szCs w:val="20"/>
          <w:rtl w:val="0"/>
        </w:rPr>
        <w:t xml:space="preserve"> (Varchar: Aprobado, Rechazado)</w:t>
      </w:r>
    </w:p>
    <w:p w:rsidR="00000000" w:rsidDel="00000000" w:rsidP="00000000" w:rsidRDefault="00000000" w:rsidRPr="00000000" w14:paraId="00000211">
      <w:pPr>
        <w:numPr>
          <w:ilvl w:val="1"/>
          <w:numId w:val="11"/>
        </w:numPr>
        <w:spacing w:after="0" w:afterAutospacing="0" w:before="0" w:beforeAutospacing="0" w:lineRule="auto"/>
        <w:ind w:left="1440" w:hanging="360"/>
        <w:jc w:val="both"/>
        <w:rPr>
          <w:sz w:val="20"/>
          <w:szCs w:val="20"/>
        </w:rPr>
      </w:pPr>
      <w:r w:rsidDel="00000000" w:rsidR="00000000" w:rsidRPr="00000000">
        <w:rPr>
          <w:color w:val="188038"/>
          <w:sz w:val="20"/>
          <w:szCs w:val="20"/>
          <w:rtl w:val="0"/>
        </w:rPr>
        <w:t xml:space="preserve">motivo_rechazo</w:t>
      </w:r>
      <w:r w:rsidDel="00000000" w:rsidR="00000000" w:rsidRPr="00000000">
        <w:rPr>
          <w:sz w:val="20"/>
          <w:szCs w:val="20"/>
          <w:rtl w:val="0"/>
        </w:rPr>
        <w:t xml:space="preserve"> (Varchar, Nullable) </w:t>
      </w:r>
      <w:r w:rsidDel="00000000" w:rsidR="00000000" w:rsidRPr="00000000">
        <w:rPr>
          <w:i w:val="1"/>
          <w:iCs w:val="1"/>
          <w:sz w:val="20"/>
          <w:szCs w:val="20"/>
          <w:rtl w:val="0"/>
        </w:rPr>
        <w:t xml:space="preserve">(Almacena el error del Módulo 11 o cruce de maestro)</w:t>
      </w:r>
    </w:p>
    <w:p w:rsidR="00000000" w:rsidDel="00000000" w:rsidP="00000000" w:rsidRDefault="00000000" w:rsidRPr="00000000" w14:paraId="00000212">
      <w:pPr>
        <w:numPr>
          <w:ilvl w:val="1"/>
          <w:numId w:val="11"/>
        </w:numPr>
        <w:spacing w:after="240" w:before="0" w:beforeAutospacing="0" w:lineRule="auto"/>
        <w:ind w:left="1440" w:hanging="360"/>
        <w:jc w:val="both"/>
        <w:rPr>
          <w:sz w:val="20"/>
          <w:szCs w:val="20"/>
        </w:rPr>
      </w:pPr>
      <w:r w:rsidDel="00000000" w:rsidR="00000000" w:rsidRPr="00000000">
        <w:rPr>
          <w:b w:val="1"/>
          <w:bCs w:val="1"/>
          <w:color w:val="188038"/>
          <w:sz w:val="20"/>
          <w:szCs w:val="20"/>
          <w:rtl w:val="0"/>
        </w:rPr>
        <w:t xml:space="preserve">payload_datos</w:t>
      </w:r>
      <w:r w:rsidDel="00000000" w:rsidR="00000000" w:rsidRPr="00000000">
        <w:rPr>
          <w:b w:val="1"/>
          <w:bCs w:val="1"/>
          <w:sz w:val="20"/>
          <w:szCs w:val="20"/>
          <w:rtl w:val="0"/>
        </w:rPr>
        <w:t xml:space="preserve"> (JSONB):</w:t>
      </w:r>
      <w:r w:rsidDel="00000000" w:rsidR="00000000" w:rsidRPr="00000000">
        <w:rPr>
          <w:sz w:val="20"/>
          <w:szCs w:val="20"/>
          <w:rtl w:val="0"/>
        </w:rPr>
        <w:t xml:space="preserve"> Columna clave del sistema. Almacena el diccionario dinámico del Excel entrante. Los campos correspondientes al RUT y Nombre Completo se insertan aquí exclusivamente como </w:t>
      </w:r>
      <w:r w:rsidDel="00000000" w:rsidR="00000000" w:rsidRPr="00000000">
        <w:rPr>
          <w:i w:val="1"/>
          <w:iCs w:val="1"/>
          <w:sz w:val="20"/>
          <w:szCs w:val="20"/>
          <w:rtl w:val="0"/>
        </w:rPr>
        <w:t xml:space="preserve">tokens</w:t>
      </w:r>
      <w:r w:rsidDel="00000000" w:rsidR="00000000" w:rsidRPr="00000000">
        <w:rPr>
          <w:sz w:val="20"/>
          <w:szCs w:val="20"/>
          <w:rtl w:val="0"/>
        </w:rPr>
        <w:t xml:space="preserve"> ininteligibles tras pasar por el cifrado simétrico AES-128, garantizando el cumplimiento de la Ley N° 19.628.</w:t>
      </w:r>
    </w:p>
    <w:p w:rsidR="00000000" w:rsidDel="00000000" w:rsidP="00000000" w:rsidRDefault="00000000" w:rsidRPr="00000000" w14:paraId="00000213">
      <w:pPr>
        <w:spacing w:after="240" w:before="240" w:lineRule="auto"/>
        <w:ind w:left="0" w:firstLine="0"/>
        <w:jc w:val="both"/>
        <w:rPr/>
      </w:pPr>
      <w:r w:rsidDel="00000000" w:rsidR="00000000" w:rsidRPr="00000000">
        <w:rPr/>
        <w:drawing>
          <wp:inline distB="114300" distT="114300" distL="114300" distR="114300">
            <wp:extent cx="5731200" cy="3124200"/>
            <wp:effectExtent b="0" l="0" r="0" t="0"/>
            <wp:docPr id="2" name="image9.jpg"/>
            <a:graphic>
              <a:graphicData uri="http://schemas.openxmlformats.org/drawingml/2006/picture">
                <pic:pic>
                  <pic:nvPicPr>
                    <pic:cNvPr id="0" name="image9.jpg"/>
                    <pic:cNvPicPr preferRelativeResize="0"/>
                  </pic:nvPicPr>
                  <pic:blipFill>
                    <a:blip r:embed="rId6"/>
                    <a:srcRect b="0" l="0" r="0" t="0"/>
                    <a:stretch>
                      <a:fillRect/>
                    </a:stretch>
                  </pic:blipFill>
                  <pic:spPr>
                    <a:xfrm>
                      <a:off x="0" y="0"/>
                      <a:ext cx="5731200" cy="3124200"/>
                    </a:xfrm>
                    <a:prstGeom prst="rect"/>
                    <a:ln/>
                  </pic:spPr>
                </pic:pic>
              </a:graphicData>
            </a:graphic>
          </wp:inline>
        </w:drawing>
      </w:r>
      <w:r w:rsidDel="00000000" w:rsidR="00000000" w:rsidRPr="00000000">
        <w:rPr>
          <w:rtl w:val="0"/>
        </w:rPr>
      </w:r>
    </w:p>
    <w:p w:rsidR="00000000" w:rsidDel="00000000" w:rsidP="00000000" w:rsidRDefault="00000000" w:rsidRPr="00000000" w14:paraId="00000214">
      <w:pPr>
        <w:keepNext w:val="0"/>
        <w:keepLines w:val="0"/>
        <w:jc w:val="both"/>
        <w:rPr/>
      </w:pPr>
      <w:r w:rsidDel="00000000" w:rsidR="00000000" w:rsidRPr="00000000">
        <w:br w:type="page"/>
      </w:r>
      <w:r w:rsidDel="00000000" w:rsidR="00000000" w:rsidRPr="00000000">
        <w:rPr>
          <w:rtl w:val="0"/>
        </w:rPr>
      </w:r>
    </w:p>
    <w:p w:rsidR="00000000" w:rsidDel="00000000" w:rsidP="00000000" w:rsidRDefault="00000000" w:rsidRPr="00000000" w14:paraId="00000215">
      <w:pPr>
        <w:pStyle w:val="Heading3"/>
        <w:keepNext w:val="0"/>
        <w:keepLines w:val="0"/>
        <w:spacing w:after="80" w:lineRule="auto"/>
        <w:jc w:val="both"/>
        <w:rPr>
          <w:color w:val="000000"/>
        </w:rPr>
      </w:pPr>
      <w:bookmarkStart w:colFirst="0" w:colLast="0" w:name="_lod81wfokhb" w:id="32"/>
      <w:bookmarkEnd w:id="32"/>
      <w:r w:rsidDel="00000000" w:rsidR="00000000" w:rsidRPr="00000000">
        <w:rPr>
          <w:color w:val="000000"/>
          <w:rtl w:val="0"/>
        </w:rPr>
        <w:t xml:space="preserve">11.3 Diagrama de Arquitectura (Componentes, Despliegue y Flujo de Datos)</w:t>
      </w:r>
    </w:p>
    <w:p w:rsidR="00000000" w:rsidDel="00000000" w:rsidP="00000000" w:rsidRDefault="00000000" w:rsidRPr="00000000" w14:paraId="00000216">
      <w:pPr>
        <w:spacing w:after="240" w:lineRule="auto"/>
        <w:jc w:val="both"/>
        <w:rPr>
          <w:sz w:val="20"/>
          <w:szCs w:val="20"/>
        </w:rPr>
      </w:pPr>
      <w:r w:rsidDel="00000000" w:rsidR="00000000" w:rsidRPr="00000000">
        <w:rPr>
          <w:sz w:val="20"/>
          <w:szCs w:val="20"/>
          <w:rtl w:val="0"/>
        </w:rPr>
        <w:t xml:space="preserve">La plataforma SGP-Minero opera bajo una arquitectura de microservicios desacoplada (Decoupled Architecture) orientada a la nube. A continuación, se detallan los nodos (componentes) y sus interacciones para la construcción del diagrama topológico de producción:</w:t>
      </w:r>
    </w:p>
    <w:p w:rsidR="00000000" w:rsidDel="00000000" w:rsidP="00000000" w:rsidRDefault="00000000" w:rsidRPr="00000000" w14:paraId="00000217">
      <w:pPr>
        <w:pStyle w:val="Heading4"/>
        <w:keepNext w:val="0"/>
        <w:keepLines w:val="0"/>
        <w:spacing w:after="40" w:before="0" w:lineRule="auto"/>
        <w:jc w:val="both"/>
        <w:rPr>
          <w:b w:val="1"/>
          <w:bCs w:val="1"/>
          <w:color w:val="000000"/>
          <w:sz w:val="22"/>
          <w:szCs w:val="22"/>
        </w:rPr>
      </w:pPr>
      <w:bookmarkStart w:colFirst="0" w:colLast="0" w:name="_jnp0osdbbqpc" w:id="33"/>
      <w:bookmarkEnd w:id="33"/>
      <w:r w:rsidDel="00000000" w:rsidR="00000000" w:rsidRPr="00000000">
        <w:rPr>
          <w:b w:val="1"/>
          <w:bCs w:val="1"/>
          <w:color w:val="000000"/>
          <w:sz w:val="22"/>
          <w:szCs w:val="22"/>
          <w:rtl w:val="0"/>
        </w:rPr>
        <w:t xml:space="preserve">A. Nodos y Componentes del Sistema (Para el Diagrama)</w:t>
      </w:r>
    </w:p>
    <w:p w:rsidR="00000000" w:rsidDel="00000000" w:rsidP="00000000" w:rsidRDefault="00000000" w:rsidRPr="00000000" w14:paraId="00000218">
      <w:pPr>
        <w:numPr>
          <w:ilvl w:val="0"/>
          <w:numId w:val="35"/>
        </w:numPr>
        <w:spacing w:after="0" w:afterAutospacing="0" w:lineRule="auto"/>
        <w:ind w:left="720" w:hanging="360"/>
        <w:jc w:val="both"/>
        <w:rPr>
          <w:sz w:val="20"/>
          <w:szCs w:val="20"/>
        </w:rPr>
      </w:pPr>
      <w:r w:rsidDel="00000000" w:rsidR="00000000" w:rsidRPr="00000000">
        <w:rPr>
          <w:b w:val="1"/>
          <w:bCs w:val="1"/>
          <w:rtl w:val="0"/>
        </w:rPr>
        <w:t xml:space="preserve">Entorno del Cliente (Client Tier):</w:t>
      </w:r>
    </w:p>
    <w:p w:rsidR="00000000" w:rsidDel="00000000" w:rsidP="00000000" w:rsidRDefault="00000000" w:rsidRPr="00000000" w14:paraId="00000219">
      <w:pPr>
        <w:numPr>
          <w:ilvl w:val="1"/>
          <w:numId w:val="35"/>
        </w:numPr>
        <w:spacing w:after="0" w:afterAutospacing="0" w:before="0" w:beforeAutospacing="0" w:lineRule="auto"/>
        <w:ind w:left="1440" w:hanging="360"/>
        <w:jc w:val="both"/>
        <w:rPr>
          <w:sz w:val="20"/>
          <w:szCs w:val="20"/>
        </w:rPr>
      </w:pPr>
      <w:r w:rsidDel="00000000" w:rsidR="00000000" w:rsidRPr="00000000">
        <w:rPr>
          <w:b w:val="1"/>
          <w:bCs w:val="1"/>
          <w:rtl w:val="0"/>
        </w:rPr>
        <w:t xml:space="preserve">Navegador Web:</w:t>
      </w:r>
      <w:r w:rsidDel="00000000" w:rsidR="00000000" w:rsidRPr="00000000">
        <w:rPr>
          <w:sz w:val="20"/>
          <w:szCs w:val="20"/>
          <w:rtl w:val="0"/>
        </w:rPr>
        <w:t xml:space="preserve"> Punto de acceso del usuario (Cargador, Admin, Consultor). Maneja el estado global y almacena el JWT en memoria volátil.</w:t>
      </w:r>
    </w:p>
    <w:p w:rsidR="00000000" w:rsidDel="00000000" w:rsidP="00000000" w:rsidRDefault="00000000" w:rsidRPr="00000000" w14:paraId="0000021A">
      <w:pPr>
        <w:numPr>
          <w:ilvl w:val="0"/>
          <w:numId w:val="35"/>
        </w:numPr>
        <w:spacing w:after="0" w:afterAutospacing="0" w:before="0" w:beforeAutospacing="0" w:lineRule="auto"/>
        <w:ind w:left="720" w:hanging="360"/>
        <w:jc w:val="both"/>
        <w:rPr>
          <w:sz w:val="20"/>
          <w:szCs w:val="20"/>
        </w:rPr>
      </w:pPr>
      <w:r w:rsidDel="00000000" w:rsidR="00000000" w:rsidRPr="00000000">
        <w:rPr>
          <w:b w:val="1"/>
          <w:bCs w:val="1"/>
          <w:sz w:val="20"/>
          <w:szCs w:val="20"/>
          <w:rtl w:val="0"/>
        </w:rPr>
        <w:t xml:space="preserve">Capa de Presentación (Frontend Cloud - Alojado en Vercel):</w:t>
      </w:r>
    </w:p>
    <w:p w:rsidR="00000000" w:rsidDel="00000000" w:rsidP="00000000" w:rsidRDefault="00000000" w:rsidRPr="00000000" w14:paraId="0000021B">
      <w:pPr>
        <w:numPr>
          <w:ilvl w:val="1"/>
          <w:numId w:val="35"/>
        </w:numPr>
        <w:spacing w:after="0" w:afterAutospacing="0" w:before="0" w:beforeAutospacing="0" w:lineRule="auto"/>
        <w:ind w:left="1440" w:hanging="360"/>
        <w:jc w:val="both"/>
        <w:rPr>
          <w:sz w:val="20"/>
          <w:szCs w:val="20"/>
        </w:rPr>
      </w:pPr>
      <w:r w:rsidDel="00000000" w:rsidR="00000000" w:rsidRPr="00000000">
        <w:rPr>
          <w:b w:val="1"/>
          <w:bCs w:val="1"/>
          <w:sz w:val="20"/>
          <w:szCs w:val="20"/>
          <w:rtl w:val="0"/>
        </w:rPr>
        <w:t xml:space="preserve">React SPA (Single Page Application):</w:t>
      </w:r>
      <w:r w:rsidDel="00000000" w:rsidR="00000000" w:rsidRPr="00000000">
        <w:rPr>
          <w:sz w:val="20"/>
          <w:szCs w:val="20"/>
          <w:rtl w:val="0"/>
        </w:rPr>
        <w:t xml:space="preserve"> Aplicación compilada con Vite.</w:t>
      </w:r>
    </w:p>
    <w:p w:rsidR="00000000" w:rsidDel="00000000" w:rsidP="00000000" w:rsidRDefault="00000000" w:rsidRPr="00000000" w14:paraId="0000021C">
      <w:pPr>
        <w:numPr>
          <w:ilvl w:val="1"/>
          <w:numId w:val="35"/>
        </w:numPr>
        <w:spacing w:after="0" w:afterAutospacing="0" w:before="0" w:beforeAutospacing="0" w:lineRule="auto"/>
        <w:ind w:left="1440" w:hanging="360"/>
        <w:jc w:val="both"/>
        <w:rPr>
          <w:sz w:val="20"/>
          <w:szCs w:val="20"/>
        </w:rPr>
      </w:pPr>
      <w:r w:rsidDel="00000000" w:rsidR="00000000" w:rsidRPr="00000000">
        <w:rPr>
          <w:b w:val="1"/>
          <w:bCs w:val="1"/>
          <w:sz w:val="20"/>
          <w:szCs w:val="20"/>
          <w:rtl w:val="0"/>
        </w:rPr>
        <w:t xml:space="preserve">Componentes Clave:</w:t>
      </w:r>
      <w:r w:rsidDel="00000000" w:rsidR="00000000" w:rsidRPr="00000000">
        <w:rPr>
          <w:sz w:val="20"/>
          <w:szCs w:val="20"/>
          <w:rtl w:val="0"/>
        </w:rPr>
        <w:t xml:space="preserve"> Enrutador protegido (Protected Routes), Módulo de Ingesta (Drag &amp; Drop), Mapper UI, y Vistas de Dashboard.</w:t>
      </w:r>
    </w:p>
    <w:p w:rsidR="00000000" w:rsidDel="00000000" w:rsidP="00000000" w:rsidRDefault="00000000" w:rsidRPr="00000000" w14:paraId="0000021D">
      <w:pPr>
        <w:numPr>
          <w:ilvl w:val="0"/>
          <w:numId w:val="35"/>
        </w:numPr>
        <w:spacing w:after="0" w:afterAutospacing="0" w:before="0" w:beforeAutospacing="0" w:lineRule="auto"/>
        <w:ind w:left="720" w:hanging="360"/>
        <w:jc w:val="both"/>
        <w:rPr>
          <w:sz w:val="20"/>
          <w:szCs w:val="20"/>
        </w:rPr>
      </w:pPr>
      <w:r w:rsidDel="00000000" w:rsidR="00000000" w:rsidRPr="00000000">
        <w:rPr>
          <w:b w:val="1"/>
          <w:bCs w:val="1"/>
          <w:sz w:val="20"/>
          <w:szCs w:val="20"/>
          <w:rtl w:val="0"/>
        </w:rPr>
        <w:t xml:space="preserve">Capa de Lógica de Negocio (Backend Cloud - Alojado en Render/Railway):</w:t>
      </w:r>
    </w:p>
    <w:p w:rsidR="00000000" w:rsidDel="00000000" w:rsidP="00000000" w:rsidRDefault="00000000" w:rsidRPr="00000000" w14:paraId="0000021E">
      <w:pPr>
        <w:numPr>
          <w:ilvl w:val="1"/>
          <w:numId w:val="35"/>
        </w:numPr>
        <w:spacing w:after="0" w:afterAutospacing="0" w:before="0" w:beforeAutospacing="0" w:lineRule="auto"/>
        <w:ind w:left="1440" w:hanging="360"/>
        <w:jc w:val="both"/>
        <w:rPr>
          <w:sz w:val="20"/>
          <w:szCs w:val="20"/>
        </w:rPr>
      </w:pPr>
      <w:r w:rsidDel="00000000" w:rsidR="00000000" w:rsidRPr="00000000">
        <w:rPr>
          <w:b w:val="1"/>
          <w:bCs w:val="1"/>
          <w:sz w:val="20"/>
          <w:szCs w:val="20"/>
          <w:rtl w:val="0"/>
        </w:rPr>
        <w:t xml:space="preserve">API Gateway / Enrutador:</w:t>
      </w:r>
      <w:r w:rsidDel="00000000" w:rsidR="00000000" w:rsidRPr="00000000">
        <w:rPr>
          <w:sz w:val="20"/>
          <w:szCs w:val="20"/>
          <w:rtl w:val="0"/>
        </w:rPr>
        <w:t xml:space="preserve"> Expone los endpoints de Django REST Framework (DRF).</w:t>
      </w:r>
    </w:p>
    <w:p w:rsidR="00000000" w:rsidDel="00000000" w:rsidP="00000000" w:rsidRDefault="00000000" w:rsidRPr="00000000" w14:paraId="0000021F">
      <w:pPr>
        <w:numPr>
          <w:ilvl w:val="1"/>
          <w:numId w:val="35"/>
        </w:numPr>
        <w:spacing w:after="0" w:afterAutospacing="0" w:before="0" w:beforeAutospacing="0" w:lineRule="auto"/>
        <w:ind w:left="1440" w:hanging="360"/>
        <w:jc w:val="both"/>
        <w:rPr>
          <w:sz w:val="20"/>
          <w:szCs w:val="20"/>
        </w:rPr>
      </w:pPr>
      <w:r w:rsidDel="00000000" w:rsidR="00000000" w:rsidRPr="00000000">
        <w:rPr>
          <w:b w:val="1"/>
          <w:bCs w:val="1"/>
          <w:sz w:val="20"/>
          <w:szCs w:val="20"/>
          <w:rtl w:val="0"/>
        </w:rPr>
        <w:t xml:space="preserve">Middleware de Seguridad:</w:t>
      </w:r>
      <w:r w:rsidDel="00000000" w:rsidR="00000000" w:rsidRPr="00000000">
        <w:rPr>
          <w:sz w:val="20"/>
          <w:szCs w:val="20"/>
          <w:rtl w:val="0"/>
        </w:rPr>
        <w:t xml:space="preserve"> Valida el JWT y el Control de Acceso Basado en Roles (RBAC).</w:t>
      </w:r>
    </w:p>
    <w:p w:rsidR="00000000" w:rsidDel="00000000" w:rsidP="00000000" w:rsidRDefault="00000000" w:rsidRPr="00000000" w14:paraId="00000220">
      <w:pPr>
        <w:numPr>
          <w:ilvl w:val="1"/>
          <w:numId w:val="35"/>
        </w:numPr>
        <w:spacing w:after="0" w:afterAutospacing="0" w:before="0" w:beforeAutospacing="0" w:lineRule="auto"/>
        <w:ind w:left="1440" w:hanging="360"/>
        <w:jc w:val="both"/>
        <w:rPr>
          <w:sz w:val="20"/>
          <w:szCs w:val="20"/>
        </w:rPr>
      </w:pPr>
      <w:r w:rsidDel="00000000" w:rsidR="00000000" w:rsidRPr="00000000">
        <w:rPr>
          <w:b w:val="1"/>
          <w:bCs w:val="1"/>
          <w:sz w:val="20"/>
          <w:szCs w:val="20"/>
          <w:rtl w:val="0"/>
        </w:rPr>
        <w:t xml:space="preserve">Motor de Procesamiento (Pandas):</w:t>
      </w:r>
      <w:r w:rsidDel="00000000" w:rsidR="00000000" w:rsidRPr="00000000">
        <w:rPr>
          <w:sz w:val="20"/>
          <w:szCs w:val="20"/>
          <w:rtl w:val="0"/>
        </w:rPr>
        <w:t xml:space="preserve"> Lee la primera fila y procesa iterativamente los DataFrames.</w:t>
      </w:r>
    </w:p>
    <w:p w:rsidR="00000000" w:rsidDel="00000000" w:rsidP="00000000" w:rsidRDefault="00000000" w:rsidRPr="00000000" w14:paraId="00000221">
      <w:pPr>
        <w:numPr>
          <w:ilvl w:val="1"/>
          <w:numId w:val="35"/>
        </w:numPr>
        <w:spacing w:after="0" w:afterAutospacing="0" w:before="0" w:beforeAutospacing="0" w:lineRule="auto"/>
        <w:ind w:left="1440" w:hanging="360"/>
        <w:jc w:val="both"/>
        <w:rPr>
          <w:sz w:val="20"/>
          <w:szCs w:val="20"/>
        </w:rPr>
      </w:pPr>
      <w:r w:rsidDel="00000000" w:rsidR="00000000" w:rsidRPr="00000000">
        <w:rPr>
          <w:b w:val="1"/>
          <w:bCs w:val="1"/>
          <w:sz w:val="20"/>
          <w:szCs w:val="20"/>
          <w:rtl w:val="0"/>
        </w:rPr>
        <w:t xml:space="preserve">Motor Criptográfico (AES/Fernet):</w:t>
      </w:r>
      <w:r w:rsidDel="00000000" w:rsidR="00000000" w:rsidRPr="00000000">
        <w:rPr>
          <w:sz w:val="20"/>
          <w:szCs w:val="20"/>
          <w:rtl w:val="0"/>
        </w:rPr>
        <w:t xml:space="preserve"> Encripta/Desencripta la PII al vuelo utilizando la llave </w:t>
      </w:r>
      <w:r w:rsidDel="00000000" w:rsidR="00000000" w:rsidRPr="00000000">
        <w:rPr>
          <w:color w:val="188038"/>
          <w:sz w:val="20"/>
          <w:szCs w:val="20"/>
          <w:rtl w:val="0"/>
        </w:rPr>
        <w:t xml:space="preserve">AES_SECRET_KEY</w:t>
      </w:r>
      <w:r w:rsidDel="00000000" w:rsidR="00000000" w:rsidRPr="00000000">
        <w:rPr>
          <w:sz w:val="20"/>
          <w:szCs w:val="20"/>
          <w:rtl w:val="0"/>
        </w:rPr>
        <w:t xml:space="preserve"> inyectada en el entorno.</w:t>
      </w:r>
    </w:p>
    <w:p w:rsidR="00000000" w:rsidDel="00000000" w:rsidP="00000000" w:rsidRDefault="00000000" w:rsidRPr="00000000" w14:paraId="00000222">
      <w:pPr>
        <w:numPr>
          <w:ilvl w:val="0"/>
          <w:numId w:val="35"/>
        </w:numPr>
        <w:spacing w:after="0" w:afterAutospacing="0" w:before="0" w:beforeAutospacing="0" w:lineRule="auto"/>
        <w:ind w:left="720" w:hanging="360"/>
        <w:jc w:val="both"/>
        <w:rPr>
          <w:sz w:val="20"/>
          <w:szCs w:val="20"/>
        </w:rPr>
      </w:pPr>
      <w:r w:rsidDel="00000000" w:rsidR="00000000" w:rsidRPr="00000000">
        <w:rPr>
          <w:b w:val="1"/>
          <w:bCs w:val="1"/>
          <w:sz w:val="20"/>
          <w:szCs w:val="20"/>
          <w:rtl w:val="0"/>
        </w:rPr>
        <w:t xml:space="preserve">Capa de Persistencia (Base de Datos Cloud - Alojado en Neon):</w:t>
      </w:r>
    </w:p>
    <w:p w:rsidR="00000000" w:rsidDel="00000000" w:rsidP="00000000" w:rsidRDefault="00000000" w:rsidRPr="00000000" w14:paraId="00000223">
      <w:pPr>
        <w:numPr>
          <w:ilvl w:val="1"/>
          <w:numId w:val="35"/>
        </w:numPr>
        <w:spacing w:after="0" w:afterAutospacing="0" w:before="0" w:beforeAutospacing="0" w:lineRule="auto"/>
        <w:ind w:left="1440" w:hanging="360"/>
        <w:jc w:val="both"/>
        <w:rPr>
          <w:sz w:val="20"/>
          <w:szCs w:val="20"/>
        </w:rPr>
      </w:pPr>
      <w:r w:rsidDel="00000000" w:rsidR="00000000" w:rsidRPr="00000000">
        <w:rPr>
          <w:b w:val="1"/>
          <w:bCs w:val="1"/>
          <w:sz w:val="20"/>
          <w:szCs w:val="20"/>
          <w:rtl w:val="0"/>
        </w:rPr>
        <w:t xml:space="preserve">PostgreSQL (Serverless DB):</w:t>
      </w:r>
      <w:r w:rsidDel="00000000" w:rsidR="00000000" w:rsidRPr="00000000">
        <w:rPr>
          <w:sz w:val="20"/>
          <w:szCs w:val="20"/>
          <w:rtl w:val="0"/>
        </w:rPr>
        <w:t xml:space="preserve"> Clúster de base de datos que alberga tanto los esquemas relacionales (</w:t>
      </w:r>
      <w:r w:rsidDel="00000000" w:rsidR="00000000" w:rsidRPr="00000000">
        <w:rPr>
          <w:color w:val="188038"/>
          <w:sz w:val="20"/>
          <w:szCs w:val="20"/>
          <w:rtl w:val="0"/>
        </w:rPr>
        <w:t xml:space="preserve">Maestro_Personas</w:t>
      </w:r>
      <w:r w:rsidDel="00000000" w:rsidR="00000000" w:rsidRPr="00000000">
        <w:rPr>
          <w:sz w:val="20"/>
          <w:szCs w:val="20"/>
          <w:rtl w:val="0"/>
        </w:rPr>
        <w:t xml:space="preserve">, </w:t>
      </w:r>
      <w:r w:rsidDel="00000000" w:rsidR="00000000" w:rsidRPr="00000000">
        <w:rPr>
          <w:color w:val="188038"/>
          <w:sz w:val="20"/>
          <w:szCs w:val="20"/>
          <w:rtl w:val="0"/>
        </w:rPr>
        <w:t xml:space="preserve">Usuario</w:t>
      </w:r>
      <w:r w:rsidDel="00000000" w:rsidR="00000000" w:rsidRPr="00000000">
        <w:rPr>
          <w:sz w:val="20"/>
          <w:szCs w:val="20"/>
          <w:rtl w:val="0"/>
        </w:rPr>
        <w:t xml:space="preserve">) como la columna documental (</w:t>
      </w:r>
      <w:r w:rsidDel="00000000" w:rsidR="00000000" w:rsidRPr="00000000">
        <w:rPr>
          <w:color w:val="188038"/>
          <w:sz w:val="20"/>
          <w:szCs w:val="20"/>
          <w:rtl w:val="0"/>
        </w:rPr>
        <w:t xml:space="preserve">JSONB</w:t>
      </w:r>
      <w:r w:rsidDel="00000000" w:rsidR="00000000" w:rsidRPr="00000000">
        <w:rPr>
          <w:sz w:val="20"/>
          <w:szCs w:val="20"/>
          <w:rtl w:val="0"/>
        </w:rPr>
        <w:t xml:space="preserve">).</w:t>
      </w:r>
    </w:p>
    <w:p w:rsidR="00000000" w:rsidDel="00000000" w:rsidP="00000000" w:rsidRDefault="00000000" w:rsidRPr="00000000" w14:paraId="00000224">
      <w:pPr>
        <w:numPr>
          <w:ilvl w:val="0"/>
          <w:numId w:val="35"/>
        </w:numPr>
        <w:spacing w:after="0" w:afterAutospacing="0" w:before="0" w:beforeAutospacing="0" w:lineRule="auto"/>
        <w:ind w:left="720" w:hanging="360"/>
        <w:jc w:val="both"/>
        <w:rPr>
          <w:sz w:val="20"/>
          <w:szCs w:val="20"/>
        </w:rPr>
      </w:pPr>
      <w:r w:rsidDel="00000000" w:rsidR="00000000" w:rsidRPr="00000000">
        <w:rPr>
          <w:b w:val="1"/>
          <w:bCs w:val="1"/>
          <w:sz w:val="20"/>
          <w:szCs w:val="20"/>
          <w:rtl w:val="0"/>
        </w:rPr>
        <w:t xml:space="preserve">Entorno DevSecOps (Pipeline CI/CD):</w:t>
      </w:r>
    </w:p>
    <w:p w:rsidR="00000000" w:rsidDel="00000000" w:rsidP="00000000" w:rsidRDefault="00000000" w:rsidRPr="00000000" w14:paraId="00000225">
      <w:pPr>
        <w:numPr>
          <w:ilvl w:val="1"/>
          <w:numId w:val="35"/>
        </w:numPr>
        <w:spacing w:after="240" w:before="0" w:beforeAutospacing="0" w:lineRule="auto"/>
        <w:ind w:left="1440" w:hanging="360"/>
        <w:jc w:val="both"/>
        <w:rPr>
          <w:sz w:val="20"/>
          <w:szCs w:val="20"/>
        </w:rPr>
      </w:pPr>
      <w:r w:rsidDel="00000000" w:rsidR="00000000" w:rsidRPr="00000000">
        <w:rPr>
          <w:b w:val="1"/>
          <w:bCs w:val="1"/>
          <w:sz w:val="20"/>
          <w:szCs w:val="20"/>
          <w:rtl w:val="0"/>
        </w:rPr>
        <w:t xml:space="preserve">GitHub (Repositorio Central):</w:t>
      </w:r>
      <w:r w:rsidDel="00000000" w:rsidR="00000000" w:rsidRPr="00000000">
        <w:rPr>
          <w:sz w:val="20"/>
          <w:szCs w:val="20"/>
          <w:rtl w:val="0"/>
        </w:rPr>
        <w:t xml:space="preserve"> Origen del código. Dispara webhooks automáticos ante cada </w:t>
      </w:r>
      <w:r w:rsidDel="00000000" w:rsidR="00000000" w:rsidRPr="00000000">
        <w:rPr>
          <w:i w:val="1"/>
          <w:iCs w:val="1"/>
          <w:sz w:val="20"/>
          <w:szCs w:val="20"/>
          <w:rtl w:val="0"/>
        </w:rPr>
        <w:t xml:space="preserve">merge</w:t>
      </w:r>
      <w:r w:rsidDel="00000000" w:rsidR="00000000" w:rsidRPr="00000000">
        <w:rPr>
          <w:sz w:val="20"/>
          <w:szCs w:val="20"/>
          <w:rtl w:val="0"/>
        </w:rPr>
        <w:t xml:space="preserve"> en la rama </w:t>
      </w:r>
      <w:r w:rsidDel="00000000" w:rsidR="00000000" w:rsidRPr="00000000">
        <w:rPr>
          <w:color w:val="188038"/>
          <w:sz w:val="20"/>
          <w:szCs w:val="20"/>
          <w:rtl w:val="0"/>
        </w:rPr>
        <w:t xml:space="preserve">main</w:t>
      </w:r>
      <w:r w:rsidDel="00000000" w:rsidR="00000000" w:rsidRPr="00000000">
        <w:rPr>
          <w:sz w:val="20"/>
          <w:szCs w:val="20"/>
          <w:rtl w:val="0"/>
        </w:rPr>
        <w:t xml:space="preserve">.</w:t>
      </w:r>
    </w:p>
    <w:p w:rsidR="00000000" w:rsidDel="00000000" w:rsidP="00000000" w:rsidRDefault="00000000" w:rsidRPr="00000000" w14:paraId="00000226">
      <w:pPr>
        <w:pStyle w:val="Heading4"/>
        <w:keepNext w:val="0"/>
        <w:keepLines w:val="0"/>
        <w:spacing w:after="40" w:before="0" w:lineRule="auto"/>
        <w:jc w:val="both"/>
        <w:rPr>
          <w:b w:val="1"/>
          <w:bCs w:val="1"/>
          <w:color w:val="000000"/>
          <w:sz w:val="22"/>
          <w:szCs w:val="22"/>
        </w:rPr>
      </w:pPr>
      <w:bookmarkStart w:colFirst="0" w:colLast="0" w:name="_b1cll680jcc1" w:id="34"/>
      <w:bookmarkEnd w:id="34"/>
      <w:r w:rsidDel="00000000" w:rsidR="00000000" w:rsidRPr="00000000">
        <w:rPr>
          <w:b w:val="1"/>
          <w:bCs w:val="1"/>
          <w:color w:val="000000"/>
          <w:sz w:val="22"/>
          <w:szCs w:val="22"/>
          <w:rtl w:val="0"/>
        </w:rPr>
        <w:t xml:space="preserve">B. Flujo de Datos Crítico (Las flechas del Diagrama)</w:t>
      </w:r>
    </w:p>
    <w:p w:rsidR="00000000" w:rsidDel="00000000" w:rsidP="00000000" w:rsidRDefault="00000000" w:rsidRPr="00000000" w14:paraId="00000227">
      <w:pPr>
        <w:spacing w:after="240" w:lineRule="auto"/>
        <w:jc w:val="both"/>
        <w:rPr>
          <w:sz w:val="20"/>
          <w:szCs w:val="20"/>
        </w:rPr>
      </w:pPr>
      <w:r w:rsidDel="00000000" w:rsidR="00000000" w:rsidRPr="00000000">
        <w:rPr>
          <w:sz w:val="20"/>
          <w:szCs w:val="20"/>
          <w:rtl w:val="0"/>
        </w:rPr>
        <w:t xml:space="preserve">Para trazar la interacción principal (Ingesta de Pasajes), el diagrama debe seguir esta secuencia lógica:</w:t>
      </w:r>
    </w:p>
    <w:p w:rsidR="00000000" w:rsidDel="00000000" w:rsidP="00000000" w:rsidRDefault="00000000" w:rsidRPr="00000000" w14:paraId="00000228">
      <w:pPr>
        <w:numPr>
          <w:ilvl w:val="0"/>
          <w:numId w:val="6"/>
        </w:numPr>
        <w:spacing w:after="0" w:afterAutospacing="0" w:lineRule="auto"/>
        <w:ind w:left="720" w:hanging="360"/>
        <w:jc w:val="both"/>
        <w:rPr>
          <w:sz w:val="20"/>
          <w:szCs w:val="20"/>
        </w:rPr>
      </w:pPr>
      <w:r w:rsidDel="00000000" w:rsidR="00000000" w:rsidRPr="00000000">
        <w:rPr>
          <w:b w:val="1"/>
          <w:bCs w:val="1"/>
          <w:sz w:val="20"/>
          <w:szCs w:val="20"/>
          <w:rtl w:val="0"/>
        </w:rPr>
        <w:t xml:space="preserve">Paso 1 (Despliegue):</w:t>
      </w:r>
      <w:r w:rsidDel="00000000" w:rsidR="00000000" w:rsidRPr="00000000">
        <w:rPr>
          <w:sz w:val="20"/>
          <w:szCs w:val="20"/>
          <w:rtl w:val="0"/>
        </w:rPr>
        <w:t xml:space="preserve"> El desarrollador hace </w:t>
      </w:r>
      <w:r w:rsidDel="00000000" w:rsidR="00000000" w:rsidRPr="00000000">
        <w:rPr>
          <w:color w:val="188038"/>
          <w:sz w:val="20"/>
          <w:szCs w:val="20"/>
          <w:rtl w:val="0"/>
        </w:rPr>
        <w:t xml:space="preserve">push</w:t>
      </w:r>
      <w:r w:rsidDel="00000000" w:rsidR="00000000" w:rsidRPr="00000000">
        <w:rPr>
          <w:sz w:val="20"/>
          <w:szCs w:val="20"/>
          <w:rtl w:val="0"/>
        </w:rPr>
        <w:t xml:space="preserve"> a GitHub </w:t>
      </w:r>
      <m:oMath>
        <m:r>
          <m:t>→</m:t>
        </m:r>
      </m:oMath>
      <w:r w:rsidDel="00000000" w:rsidR="00000000" w:rsidRPr="00000000">
        <w:rPr>
          <w:sz w:val="20"/>
          <w:szCs w:val="20"/>
          <w:rtl w:val="0"/>
        </w:rPr>
        <w:t xml:space="preserve"> GitHub emite un </w:t>
      </w:r>
      <w:r w:rsidDel="00000000" w:rsidR="00000000" w:rsidRPr="00000000">
        <w:rPr>
          <w:i w:val="1"/>
          <w:iCs w:val="1"/>
          <w:sz w:val="20"/>
          <w:szCs w:val="20"/>
          <w:rtl w:val="0"/>
        </w:rPr>
        <w:t xml:space="preserve">Webhook</w:t>
      </w:r>
      <w:r w:rsidDel="00000000" w:rsidR="00000000" w:rsidRPr="00000000">
        <w:rPr>
          <w:sz w:val="20"/>
          <w:szCs w:val="20"/>
          <w:rtl w:val="0"/>
        </w:rPr>
        <w:t xml:space="preserve"> </w:t>
      </w:r>
      <m:oMath>
        <m:r>
          <m:t>→</m:t>
        </m:r>
      </m:oMath>
      <w:r w:rsidDel="00000000" w:rsidR="00000000" w:rsidRPr="00000000">
        <w:rPr>
          <w:sz w:val="20"/>
          <w:szCs w:val="20"/>
          <w:rtl w:val="0"/>
        </w:rPr>
        <w:t xml:space="preserve"> Vercel y Render compilan y despliegan la nueva versión.</w:t>
      </w:r>
    </w:p>
    <w:p w:rsidR="00000000" w:rsidDel="00000000" w:rsidP="00000000" w:rsidRDefault="00000000" w:rsidRPr="00000000" w14:paraId="00000229">
      <w:pPr>
        <w:numPr>
          <w:ilvl w:val="0"/>
          <w:numId w:val="6"/>
        </w:numPr>
        <w:spacing w:after="0" w:afterAutospacing="0" w:before="0" w:beforeAutospacing="0" w:lineRule="auto"/>
        <w:ind w:left="720" w:hanging="360"/>
        <w:jc w:val="both"/>
        <w:rPr>
          <w:sz w:val="20"/>
          <w:szCs w:val="20"/>
        </w:rPr>
      </w:pPr>
      <w:r w:rsidDel="00000000" w:rsidR="00000000" w:rsidRPr="00000000">
        <w:rPr>
          <w:b w:val="1"/>
          <w:bCs w:val="1"/>
          <w:sz w:val="20"/>
          <w:szCs w:val="20"/>
          <w:rtl w:val="0"/>
        </w:rPr>
        <w:t xml:space="preserve">Paso 2 (Petición Inicial):</w:t>
      </w:r>
      <w:r w:rsidDel="00000000" w:rsidR="00000000" w:rsidRPr="00000000">
        <w:rPr>
          <w:sz w:val="20"/>
          <w:szCs w:val="20"/>
          <w:rtl w:val="0"/>
        </w:rPr>
        <w:t xml:space="preserve"> El navegador del cliente carga la interfaz de React desde la CDN de Vercel (Conexión HTTPS).</w:t>
      </w:r>
    </w:p>
    <w:p w:rsidR="00000000" w:rsidDel="00000000" w:rsidP="00000000" w:rsidRDefault="00000000" w:rsidRPr="00000000" w14:paraId="0000022A">
      <w:pPr>
        <w:numPr>
          <w:ilvl w:val="0"/>
          <w:numId w:val="6"/>
        </w:numPr>
        <w:spacing w:after="0" w:afterAutospacing="0" w:before="0" w:beforeAutospacing="0" w:lineRule="auto"/>
        <w:ind w:left="720" w:hanging="360"/>
        <w:jc w:val="both"/>
        <w:rPr>
          <w:sz w:val="20"/>
          <w:szCs w:val="20"/>
        </w:rPr>
      </w:pPr>
      <w:r w:rsidDel="00000000" w:rsidR="00000000" w:rsidRPr="00000000">
        <w:rPr>
          <w:b w:val="1"/>
          <w:bCs w:val="1"/>
          <w:sz w:val="20"/>
          <w:szCs w:val="20"/>
          <w:rtl w:val="0"/>
        </w:rPr>
        <w:t xml:space="preserve">Paso 3 (Pre-Ingesta):</w:t>
      </w:r>
      <w:r w:rsidDel="00000000" w:rsidR="00000000" w:rsidRPr="00000000">
        <w:rPr>
          <w:sz w:val="20"/>
          <w:szCs w:val="20"/>
          <w:rtl w:val="0"/>
        </w:rPr>
        <w:t xml:space="preserve"> El usuario arrastra un archivo </w:t>
      </w:r>
      <w:r w:rsidDel="00000000" w:rsidR="00000000" w:rsidRPr="00000000">
        <w:rPr>
          <w:color w:val="188038"/>
          <w:sz w:val="20"/>
          <w:szCs w:val="20"/>
          <w:rtl w:val="0"/>
        </w:rPr>
        <w:t xml:space="preserve">.xlsx</w:t>
      </w:r>
      <w:r w:rsidDel="00000000" w:rsidR="00000000" w:rsidRPr="00000000">
        <w:rPr>
          <w:sz w:val="20"/>
          <w:szCs w:val="20"/>
          <w:rtl w:val="0"/>
        </w:rPr>
        <w:t xml:space="preserve">. React envía el binario hacia la API en Render (Petición HTTP </w:t>
      </w:r>
      <w:r w:rsidDel="00000000" w:rsidR="00000000" w:rsidRPr="00000000">
        <w:rPr>
          <w:color w:val="188038"/>
          <w:sz w:val="20"/>
          <w:szCs w:val="20"/>
          <w:rtl w:val="0"/>
        </w:rPr>
        <w:t xml:space="preserve">POST /api/upload</w:t>
      </w:r>
      <w:r w:rsidDel="00000000" w:rsidR="00000000" w:rsidRPr="00000000">
        <w:rPr>
          <w:sz w:val="20"/>
          <w:szCs w:val="20"/>
          <w:rtl w:val="0"/>
        </w:rPr>
        <w:t xml:space="preserve">).</w:t>
      </w:r>
    </w:p>
    <w:p w:rsidR="00000000" w:rsidDel="00000000" w:rsidP="00000000" w:rsidRDefault="00000000" w:rsidRPr="00000000" w14:paraId="0000022B">
      <w:pPr>
        <w:numPr>
          <w:ilvl w:val="0"/>
          <w:numId w:val="6"/>
        </w:numPr>
        <w:spacing w:after="0" w:afterAutospacing="0" w:before="0" w:beforeAutospacing="0" w:lineRule="auto"/>
        <w:ind w:left="720" w:hanging="360"/>
        <w:jc w:val="both"/>
        <w:rPr>
          <w:sz w:val="20"/>
          <w:szCs w:val="20"/>
        </w:rPr>
      </w:pPr>
      <w:r w:rsidDel="00000000" w:rsidR="00000000" w:rsidRPr="00000000">
        <w:rPr>
          <w:b w:val="1"/>
          <w:bCs w:val="1"/>
          <w:sz w:val="20"/>
          <w:szCs w:val="20"/>
          <w:rtl w:val="0"/>
        </w:rPr>
        <w:t xml:space="preserve">Paso 4 (Procesamiento Interno Backend):</w:t>
      </w:r>
    </w:p>
    <w:p w:rsidR="00000000" w:rsidDel="00000000" w:rsidP="00000000" w:rsidRDefault="00000000" w:rsidRPr="00000000" w14:paraId="0000022C">
      <w:pPr>
        <w:numPr>
          <w:ilvl w:val="1"/>
          <w:numId w:val="6"/>
        </w:numPr>
        <w:spacing w:after="0" w:afterAutospacing="0" w:before="0" w:beforeAutospacing="0" w:lineRule="auto"/>
        <w:ind w:left="1440" w:hanging="360"/>
        <w:jc w:val="both"/>
        <w:rPr>
          <w:sz w:val="20"/>
          <w:szCs w:val="20"/>
        </w:rPr>
      </w:pPr>
      <w:r w:rsidDel="00000000" w:rsidR="00000000" w:rsidRPr="00000000">
        <w:rPr>
          <w:sz w:val="20"/>
          <w:szCs w:val="20"/>
          <w:rtl w:val="0"/>
        </w:rPr>
        <w:t xml:space="preserve">DRF recibe el archivo </w:t>
      </w:r>
      <m:oMath>
        <m:r>
          <m:t>→</m:t>
        </m:r>
      </m:oMath>
      <w:r w:rsidDel="00000000" w:rsidR="00000000" w:rsidRPr="00000000">
        <w:rPr>
          <w:sz w:val="20"/>
          <w:szCs w:val="20"/>
          <w:rtl w:val="0"/>
        </w:rPr>
        <w:t xml:space="preserve"> El Middleware valida el JWT.</w:t>
      </w:r>
    </w:p>
    <w:p w:rsidR="00000000" w:rsidDel="00000000" w:rsidP="00000000" w:rsidRDefault="00000000" w:rsidRPr="00000000" w14:paraId="0000022D">
      <w:pPr>
        <w:numPr>
          <w:ilvl w:val="1"/>
          <w:numId w:val="6"/>
        </w:numPr>
        <w:spacing w:after="0" w:afterAutospacing="0" w:before="0" w:beforeAutospacing="0" w:lineRule="auto"/>
        <w:ind w:left="1440" w:hanging="360"/>
        <w:jc w:val="both"/>
        <w:rPr>
          <w:sz w:val="20"/>
          <w:szCs w:val="20"/>
        </w:rPr>
      </w:pPr>
      <w:r w:rsidDel="00000000" w:rsidR="00000000" w:rsidRPr="00000000">
        <w:rPr>
          <w:sz w:val="20"/>
          <w:szCs w:val="20"/>
          <w:rtl w:val="0"/>
        </w:rPr>
        <w:t xml:space="preserve">El Motor Pandas limpia las filas y valida el Módulo 11.</w:t>
      </w:r>
    </w:p>
    <w:p w:rsidR="00000000" w:rsidDel="00000000" w:rsidP="00000000" w:rsidRDefault="00000000" w:rsidRPr="00000000" w14:paraId="0000022E">
      <w:pPr>
        <w:numPr>
          <w:ilvl w:val="1"/>
          <w:numId w:val="6"/>
        </w:numPr>
        <w:spacing w:after="0" w:afterAutospacing="0" w:before="0" w:beforeAutospacing="0" w:lineRule="auto"/>
        <w:ind w:left="1440" w:hanging="360"/>
        <w:jc w:val="both"/>
        <w:rPr>
          <w:sz w:val="20"/>
          <w:szCs w:val="20"/>
        </w:rPr>
      </w:pPr>
      <w:r w:rsidDel="00000000" w:rsidR="00000000" w:rsidRPr="00000000">
        <w:rPr>
          <w:sz w:val="20"/>
          <w:szCs w:val="20"/>
          <w:rtl w:val="0"/>
        </w:rPr>
        <w:t xml:space="preserve">El ORM hace un </w:t>
      </w:r>
      <w:r w:rsidDel="00000000" w:rsidR="00000000" w:rsidRPr="00000000">
        <w:rPr>
          <w:color w:val="188038"/>
          <w:sz w:val="20"/>
          <w:szCs w:val="20"/>
          <w:rtl w:val="0"/>
        </w:rPr>
        <w:t xml:space="preserve">SELECT</w:t>
      </w:r>
      <w:r w:rsidDel="00000000" w:rsidR="00000000" w:rsidRPr="00000000">
        <w:rPr>
          <w:sz w:val="20"/>
          <w:szCs w:val="20"/>
          <w:rtl w:val="0"/>
        </w:rPr>
        <w:t xml:space="preserve"> (Lectura) a PostgreSQL (Neon) para cruzar la identidad con la tabla </w:t>
      </w:r>
      <w:r w:rsidDel="00000000" w:rsidR="00000000" w:rsidRPr="00000000">
        <w:rPr>
          <w:color w:val="188038"/>
          <w:sz w:val="20"/>
          <w:szCs w:val="20"/>
          <w:rtl w:val="0"/>
        </w:rPr>
        <w:t xml:space="preserve">Maestro_Personas</w:t>
      </w:r>
      <w:r w:rsidDel="00000000" w:rsidR="00000000" w:rsidRPr="00000000">
        <w:rPr>
          <w:sz w:val="20"/>
          <w:szCs w:val="20"/>
          <w:rtl w:val="0"/>
        </w:rPr>
        <w:t xml:space="preserve">.</w:t>
      </w:r>
    </w:p>
    <w:p w:rsidR="00000000" w:rsidDel="00000000" w:rsidP="00000000" w:rsidRDefault="00000000" w:rsidRPr="00000000" w14:paraId="0000022F">
      <w:pPr>
        <w:numPr>
          <w:ilvl w:val="0"/>
          <w:numId w:val="6"/>
        </w:numPr>
        <w:spacing w:after="0" w:afterAutospacing="0" w:before="0" w:beforeAutospacing="0" w:lineRule="auto"/>
        <w:ind w:left="720" w:hanging="360"/>
        <w:jc w:val="both"/>
        <w:rPr>
          <w:sz w:val="20"/>
          <w:szCs w:val="20"/>
        </w:rPr>
      </w:pPr>
      <w:r w:rsidDel="00000000" w:rsidR="00000000" w:rsidRPr="00000000">
        <w:rPr>
          <w:b w:val="1"/>
          <w:bCs w:val="1"/>
          <w:sz w:val="20"/>
          <w:szCs w:val="20"/>
          <w:rtl w:val="0"/>
        </w:rPr>
        <w:t xml:space="preserve">Paso 5 (Criptografía y Persistencia):</w:t>
      </w:r>
    </w:p>
    <w:p w:rsidR="00000000" w:rsidDel="00000000" w:rsidP="00000000" w:rsidRDefault="00000000" w:rsidRPr="00000000" w14:paraId="00000230">
      <w:pPr>
        <w:numPr>
          <w:ilvl w:val="1"/>
          <w:numId w:val="6"/>
        </w:numPr>
        <w:spacing w:after="0" w:afterAutospacing="0" w:before="0" w:beforeAutospacing="0" w:lineRule="auto"/>
        <w:ind w:left="1440" w:hanging="360"/>
        <w:jc w:val="both"/>
        <w:rPr>
          <w:sz w:val="20"/>
          <w:szCs w:val="20"/>
        </w:rPr>
      </w:pPr>
      <w:r w:rsidDel="00000000" w:rsidR="00000000" w:rsidRPr="00000000">
        <w:rPr>
          <w:sz w:val="20"/>
          <w:szCs w:val="20"/>
          <w:rtl w:val="0"/>
        </w:rPr>
        <w:t xml:space="preserve">Los registros válidos pasan al Motor Criptográfico </w:t>
      </w:r>
      <m:oMath>
        <m:r>
          <m:t>→</m:t>
        </m:r>
      </m:oMath>
      <w:r w:rsidDel="00000000" w:rsidR="00000000" w:rsidRPr="00000000">
        <w:rPr>
          <w:sz w:val="20"/>
          <w:szCs w:val="20"/>
          <w:rtl w:val="0"/>
        </w:rPr>
        <w:t xml:space="preserve"> AES-128 cifra el RUT y el Nombre.</w:t>
      </w:r>
    </w:p>
    <w:p w:rsidR="00000000" w:rsidDel="00000000" w:rsidP="00000000" w:rsidRDefault="00000000" w:rsidRPr="00000000" w14:paraId="00000231">
      <w:pPr>
        <w:numPr>
          <w:ilvl w:val="1"/>
          <w:numId w:val="6"/>
        </w:numPr>
        <w:spacing w:after="0" w:afterAutospacing="0" w:before="0" w:beforeAutospacing="0" w:lineRule="auto"/>
        <w:ind w:left="1440" w:hanging="360"/>
        <w:jc w:val="both"/>
        <w:rPr>
          <w:sz w:val="20"/>
          <w:szCs w:val="20"/>
        </w:rPr>
      </w:pPr>
      <w:r w:rsidDel="00000000" w:rsidR="00000000" w:rsidRPr="00000000">
        <w:rPr>
          <w:sz w:val="20"/>
          <w:szCs w:val="20"/>
          <w:rtl w:val="0"/>
        </w:rPr>
        <w:t xml:space="preserve">El ORM realiza un </w:t>
      </w:r>
      <w:r w:rsidDel="00000000" w:rsidR="00000000" w:rsidRPr="00000000">
        <w:rPr>
          <w:color w:val="188038"/>
          <w:sz w:val="20"/>
          <w:szCs w:val="20"/>
          <w:rtl w:val="0"/>
        </w:rPr>
        <w:t xml:space="preserve">INSERT</w:t>
      </w:r>
      <w:r w:rsidDel="00000000" w:rsidR="00000000" w:rsidRPr="00000000">
        <w:rPr>
          <w:sz w:val="20"/>
          <w:szCs w:val="20"/>
          <w:rtl w:val="0"/>
        </w:rPr>
        <w:t xml:space="preserve"> de la fila empaquetada hacia la columna </w:t>
      </w:r>
      <w:r w:rsidDel="00000000" w:rsidR="00000000" w:rsidRPr="00000000">
        <w:rPr>
          <w:color w:val="188038"/>
          <w:sz w:val="20"/>
          <w:szCs w:val="20"/>
          <w:rtl w:val="0"/>
        </w:rPr>
        <w:t xml:space="preserve">JSONB</w:t>
      </w:r>
      <w:r w:rsidDel="00000000" w:rsidR="00000000" w:rsidRPr="00000000">
        <w:rPr>
          <w:sz w:val="20"/>
          <w:szCs w:val="20"/>
          <w:rtl w:val="0"/>
        </w:rPr>
        <w:t xml:space="preserve"> en Neon PostgreSQL (Conexión segura TCP/SSL).</w:t>
      </w:r>
    </w:p>
    <w:p w:rsidR="00000000" w:rsidDel="00000000" w:rsidP="00000000" w:rsidRDefault="00000000" w:rsidRPr="00000000" w14:paraId="00000232">
      <w:pPr>
        <w:numPr>
          <w:ilvl w:val="0"/>
          <w:numId w:val="6"/>
        </w:numPr>
        <w:spacing w:after="240" w:before="0" w:beforeAutospacing="0" w:lineRule="auto"/>
        <w:ind w:left="720" w:hanging="360"/>
        <w:jc w:val="both"/>
        <w:rPr>
          <w:sz w:val="20"/>
          <w:szCs w:val="20"/>
        </w:rPr>
      </w:pPr>
      <w:r w:rsidDel="00000000" w:rsidR="00000000" w:rsidRPr="00000000">
        <w:rPr>
          <w:b w:val="1"/>
          <w:bCs w:val="1"/>
          <w:sz w:val="20"/>
          <w:szCs w:val="20"/>
          <w:rtl w:val="0"/>
        </w:rPr>
        <w:t xml:space="preserve">Paso 6 (Respuesta):</w:t>
      </w:r>
      <w:r w:rsidDel="00000000" w:rsidR="00000000" w:rsidRPr="00000000">
        <w:rPr>
          <w:sz w:val="20"/>
          <w:szCs w:val="20"/>
          <w:rtl w:val="0"/>
        </w:rPr>
        <w:t xml:space="preserve"> Render devuelve un JSON de retroalimentación a Vercel </w:t>
      </w:r>
      <m:oMath>
        <m:r>
          <m:t>→</m:t>
        </m:r>
      </m:oMath>
      <w:r w:rsidDel="00000000" w:rsidR="00000000" w:rsidRPr="00000000">
        <w:rPr>
          <w:sz w:val="20"/>
          <w:szCs w:val="20"/>
          <w:rtl w:val="0"/>
        </w:rPr>
        <w:t xml:space="preserve"> Vercel actualiza el navegador del usuario mostrando la tabla de errores o el mensaje de éxito.</w:t>
      </w:r>
    </w:p>
    <w:p w:rsidR="00000000" w:rsidDel="00000000" w:rsidP="00000000" w:rsidRDefault="00000000" w:rsidRPr="00000000" w14:paraId="00000233">
      <w:pPr>
        <w:spacing w:after="240" w:before="240" w:lineRule="auto"/>
        <w:jc w:val="both"/>
        <w:rPr>
          <w:b w:val="1"/>
          <w:bCs w:val="1"/>
          <w:color w:val="000000"/>
        </w:rPr>
      </w:pPr>
      <w:r w:rsidDel="00000000" w:rsidR="00000000" w:rsidRPr="00000000">
        <w:rPr>
          <w:b w:val="1"/>
          <w:bCs w:val="1"/>
        </w:rPr>
        <w:drawing>
          <wp:inline distB="114300" distT="114300" distL="114300" distR="114300">
            <wp:extent cx="5731200" cy="3124200"/>
            <wp:effectExtent b="0" l="0" r="0" t="0"/>
            <wp:docPr id="8" name="image7.png"/>
            <a:graphic>
              <a:graphicData uri="http://schemas.openxmlformats.org/drawingml/2006/picture">
                <pic:pic>
                  <pic:nvPicPr>
                    <pic:cNvPr id="0" name="image7.png"/>
                    <pic:cNvPicPr preferRelativeResize="0"/>
                  </pic:nvPicPr>
                  <pic:blipFill>
                    <a:blip r:embed="rId7"/>
                    <a:srcRect b="0" l="0" r="0" t="0"/>
                    <a:stretch>
                      <a:fillRect/>
                    </a:stretch>
                  </pic:blipFill>
                  <pic:spPr>
                    <a:xfrm>
                      <a:off x="0" y="0"/>
                      <a:ext cx="5731200" cy="3124200"/>
                    </a:xfrm>
                    <a:prstGeom prst="rect"/>
                    <a:ln/>
                  </pic:spPr>
                </pic:pic>
              </a:graphicData>
            </a:graphic>
          </wp:inline>
        </w:drawing>
      </w:r>
      <w:r w:rsidDel="00000000" w:rsidR="00000000" w:rsidRPr="00000000">
        <w:br w:type="page"/>
      </w:r>
      <w:r w:rsidDel="00000000" w:rsidR="00000000" w:rsidRPr="00000000">
        <w:rPr>
          <w:rtl w:val="0"/>
        </w:rPr>
      </w:r>
    </w:p>
    <w:p w:rsidR="00000000" w:rsidDel="00000000" w:rsidP="00000000" w:rsidRDefault="00000000" w:rsidRPr="00000000" w14:paraId="00000234">
      <w:pPr>
        <w:pStyle w:val="Heading3"/>
        <w:keepNext w:val="0"/>
        <w:keepLines w:val="0"/>
        <w:spacing w:after="80" w:before="280" w:lineRule="auto"/>
        <w:jc w:val="both"/>
        <w:rPr>
          <w:color w:val="000000"/>
        </w:rPr>
      </w:pPr>
      <w:bookmarkStart w:colFirst="0" w:colLast="0" w:name="_n760qftxpse" w:id="35"/>
      <w:bookmarkEnd w:id="35"/>
      <w:r w:rsidDel="00000000" w:rsidR="00000000" w:rsidRPr="00000000">
        <w:rPr>
          <w:color w:val="000000"/>
          <w:rtl w:val="0"/>
        </w:rPr>
        <w:t xml:space="preserve">11.4 Mockups (Guía de Diseño y Propuestas de Interfaces UI/UX)</w:t>
      </w:r>
    </w:p>
    <w:p w:rsidR="00000000" w:rsidDel="00000000" w:rsidP="00000000" w:rsidRDefault="00000000" w:rsidRPr="00000000" w14:paraId="00000235">
      <w:pPr>
        <w:spacing w:after="240" w:before="240" w:lineRule="auto"/>
        <w:jc w:val="both"/>
        <w:rPr>
          <w:sz w:val="20"/>
          <w:szCs w:val="20"/>
        </w:rPr>
      </w:pPr>
      <w:r w:rsidDel="00000000" w:rsidR="00000000" w:rsidRPr="00000000">
        <w:rPr>
          <w:sz w:val="20"/>
          <w:szCs w:val="20"/>
          <w:rtl w:val="0"/>
        </w:rPr>
        <w:t xml:space="preserve">El diseño de SGP-Minero prioriza una experiencia de usuario (UX) utilitaria, corporativa y basada en el principio </w:t>
      </w:r>
      <w:r w:rsidDel="00000000" w:rsidR="00000000" w:rsidRPr="00000000">
        <w:rPr>
          <w:i w:val="1"/>
          <w:iCs w:val="1"/>
          <w:sz w:val="20"/>
          <w:szCs w:val="20"/>
          <w:rtl w:val="0"/>
        </w:rPr>
        <w:t xml:space="preserve">Fail-Fast</w:t>
      </w:r>
      <w:r w:rsidDel="00000000" w:rsidR="00000000" w:rsidRPr="00000000">
        <w:rPr>
          <w:sz w:val="20"/>
          <w:szCs w:val="20"/>
          <w:rtl w:val="0"/>
        </w:rPr>
        <w:t xml:space="preserve"> (prevención temprana de errores). A continuación, se detallan las vistas críticas, los roles autorizados y la estructura de componentes necesarios para su maquetación en herramientas como Figma:</w:t>
      </w:r>
    </w:p>
    <w:p w:rsidR="00000000" w:rsidDel="00000000" w:rsidP="00000000" w:rsidRDefault="00000000" w:rsidRPr="00000000" w14:paraId="00000236">
      <w:pPr>
        <w:pStyle w:val="Heading4"/>
        <w:keepNext w:val="0"/>
        <w:keepLines w:val="0"/>
        <w:spacing w:after="40" w:before="240" w:lineRule="auto"/>
        <w:jc w:val="both"/>
        <w:rPr>
          <w:b w:val="1"/>
          <w:bCs w:val="1"/>
          <w:color w:val="000000"/>
          <w:sz w:val="22"/>
          <w:szCs w:val="22"/>
        </w:rPr>
      </w:pPr>
      <w:bookmarkStart w:colFirst="0" w:colLast="0" w:name="_dc3gakyx2fcf" w:id="36"/>
      <w:bookmarkEnd w:id="36"/>
      <w:r w:rsidDel="00000000" w:rsidR="00000000" w:rsidRPr="00000000">
        <w:rPr>
          <w:b w:val="1"/>
          <w:bCs w:val="1"/>
          <w:color w:val="000000"/>
          <w:sz w:val="22"/>
          <w:szCs w:val="22"/>
          <w:rtl w:val="0"/>
        </w:rPr>
        <w:t xml:space="preserve">Vista 1: Pantalla de Autenticación (Login)</w:t>
      </w:r>
    </w:p>
    <w:p w:rsidR="00000000" w:rsidDel="00000000" w:rsidP="00000000" w:rsidRDefault="00000000" w:rsidRPr="00000000" w14:paraId="00000237">
      <w:pPr>
        <w:numPr>
          <w:ilvl w:val="0"/>
          <w:numId w:val="23"/>
        </w:numPr>
        <w:spacing w:after="0" w:afterAutospacing="0" w:before="240" w:lineRule="auto"/>
        <w:ind w:left="720" w:hanging="360"/>
        <w:jc w:val="both"/>
        <w:rPr>
          <w:sz w:val="20"/>
          <w:szCs w:val="20"/>
        </w:rPr>
      </w:pPr>
      <w:r w:rsidDel="00000000" w:rsidR="00000000" w:rsidRPr="00000000">
        <w:rPr>
          <w:b w:val="1"/>
          <w:bCs w:val="1"/>
          <w:sz w:val="20"/>
          <w:szCs w:val="20"/>
          <w:rtl w:val="0"/>
        </w:rPr>
        <w:t xml:space="preserve">Roles Autorizados:</w:t>
      </w:r>
      <w:r w:rsidDel="00000000" w:rsidR="00000000" w:rsidRPr="00000000">
        <w:rPr>
          <w:sz w:val="20"/>
          <w:szCs w:val="20"/>
          <w:rtl w:val="0"/>
        </w:rPr>
        <w:t xml:space="preserve"> Todos (Público).</w:t>
      </w:r>
    </w:p>
    <w:p w:rsidR="00000000" w:rsidDel="00000000" w:rsidP="00000000" w:rsidRDefault="00000000" w:rsidRPr="00000000" w14:paraId="00000238">
      <w:pPr>
        <w:numPr>
          <w:ilvl w:val="0"/>
          <w:numId w:val="23"/>
        </w:numPr>
        <w:spacing w:after="0" w:afterAutospacing="0" w:before="0" w:beforeAutospacing="0" w:lineRule="auto"/>
        <w:ind w:left="720" w:hanging="360"/>
        <w:jc w:val="both"/>
        <w:rPr>
          <w:sz w:val="20"/>
          <w:szCs w:val="20"/>
        </w:rPr>
      </w:pPr>
      <w:r w:rsidDel="00000000" w:rsidR="00000000" w:rsidRPr="00000000">
        <w:rPr>
          <w:b w:val="1"/>
          <w:bCs w:val="1"/>
          <w:sz w:val="20"/>
          <w:szCs w:val="20"/>
          <w:rtl w:val="0"/>
        </w:rPr>
        <w:t xml:space="preserve">Layout (Estructura):</w:t>
      </w:r>
      <w:r w:rsidDel="00000000" w:rsidR="00000000" w:rsidRPr="00000000">
        <w:rPr>
          <w:sz w:val="20"/>
          <w:szCs w:val="20"/>
          <w:rtl w:val="0"/>
        </w:rPr>
        <w:t xml:space="preserve"> Diseño centralizado (Card centrada) sobre un fondo corporativo o neutro.</w:t>
      </w:r>
    </w:p>
    <w:p w:rsidR="00000000" w:rsidDel="00000000" w:rsidP="00000000" w:rsidRDefault="00000000" w:rsidRPr="00000000" w14:paraId="00000239">
      <w:pPr>
        <w:numPr>
          <w:ilvl w:val="0"/>
          <w:numId w:val="23"/>
        </w:numPr>
        <w:spacing w:after="0" w:afterAutospacing="0" w:before="0" w:beforeAutospacing="0" w:lineRule="auto"/>
        <w:ind w:left="720" w:hanging="360"/>
        <w:jc w:val="both"/>
        <w:rPr>
          <w:sz w:val="20"/>
          <w:szCs w:val="20"/>
        </w:rPr>
      </w:pPr>
      <w:r w:rsidDel="00000000" w:rsidR="00000000" w:rsidRPr="00000000">
        <w:rPr>
          <w:b w:val="1"/>
          <w:bCs w:val="1"/>
          <w:sz w:val="20"/>
          <w:szCs w:val="20"/>
          <w:rtl w:val="0"/>
        </w:rPr>
        <w:t xml:space="preserve">Componentes UI:</w:t>
      </w:r>
    </w:p>
    <w:p w:rsidR="00000000" w:rsidDel="00000000" w:rsidP="00000000" w:rsidRDefault="00000000" w:rsidRPr="00000000" w14:paraId="0000023A">
      <w:pPr>
        <w:numPr>
          <w:ilvl w:val="1"/>
          <w:numId w:val="23"/>
        </w:numPr>
        <w:spacing w:after="0" w:afterAutospacing="0" w:before="0" w:beforeAutospacing="0" w:lineRule="auto"/>
        <w:ind w:left="1440" w:hanging="360"/>
        <w:jc w:val="both"/>
        <w:rPr>
          <w:sz w:val="20"/>
          <w:szCs w:val="20"/>
        </w:rPr>
      </w:pPr>
      <w:r w:rsidDel="00000000" w:rsidR="00000000" w:rsidRPr="00000000">
        <w:rPr>
          <w:sz w:val="20"/>
          <w:szCs w:val="20"/>
          <w:rtl w:val="0"/>
        </w:rPr>
        <w:t xml:space="preserve">Logotipo corporativo de la empresa minera en la parte superior.</w:t>
      </w:r>
    </w:p>
    <w:p w:rsidR="00000000" w:rsidDel="00000000" w:rsidP="00000000" w:rsidRDefault="00000000" w:rsidRPr="00000000" w14:paraId="0000023B">
      <w:pPr>
        <w:numPr>
          <w:ilvl w:val="1"/>
          <w:numId w:val="23"/>
        </w:numPr>
        <w:spacing w:after="0" w:afterAutospacing="0" w:before="0" w:beforeAutospacing="0" w:lineRule="auto"/>
        <w:ind w:left="1440" w:hanging="360"/>
        <w:jc w:val="both"/>
        <w:rPr>
          <w:sz w:val="20"/>
          <w:szCs w:val="20"/>
        </w:rPr>
      </w:pPr>
      <w:r w:rsidDel="00000000" w:rsidR="00000000" w:rsidRPr="00000000">
        <w:rPr>
          <w:color w:val="188038"/>
          <w:sz w:val="20"/>
          <w:szCs w:val="20"/>
          <w:rtl w:val="0"/>
        </w:rPr>
        <w:t xml:space="preserve">InputText</w:t>
      </w:r>
      <w:r w:rsidDel="00000000" w:rsidR="00000000" w:rsidRPr="00000000">
        <w:rPr>
          <w:sz w:val="20"/>
          <w:szCs w:val="20"/>
          <w:rtl w:val="0"/>
        </w:rPr>
        <w:t xml:space="preserve"> para RUT o Correo Electrónico.</w:t>
      </w:r>
    </w:p>
    <w:p w:rsidR="00000000" w:rsidDel="00000000" w:rsidP="00000000" w:rsidRDefault="00000000" w:rsidRPr="00000000" w14:paraId="0000023C">
      <w:pPr>
        <w:numPr>
          <w:ilvl w:val="1"/>
          <w:numId w:val="23"/>
        </w:numPr>
        <w:spacing w:after="0" w:afterAutospacing="0" w:before="0" w:beforeAutospacing="0" w:lineRule="auto"/>
        <w:ind w:left="1440" w:hanging="360"/>
        <w:jc w:val="both"/>
        <w:rPr>
          <w:sz w:val="20"/>
          <w:szCs w:val="20"/>
        </w:rPr>
      </w:pPr>
      <w:r w:rsidDel="00000000" w:rsidR="00000000" w:rsidRPr="00000000">
        <w:rPr>
          <w:color w:val="188038"/>
          <w:sz w:val="20"/>
          <w:szCs w:val="20"/>
          <w:rtl w:val="0"/>
        </w:rPr>
        <w:t xml:space="preserve">InputPassword</w:t>
      </w:r>
      <w:r w:rsidDel="00000000" w:rsidR="00000000" w:rsidRPr="00000000">
        <w:rPr>
          <w:sz w:val="20"/>
          <w:szCs w:val="20"/>
          <w:rtl w:val="0"/>
        </w:rPr>
        <w:t xml:space="preserve"> con icono de "ojo" para revelar/ocultar contraseña.</w:t>
      </w:r>
    </w:p>
    <w:p w:rsidR="00000000" w:rsidDel="00000000" w:rsidP="00000000" w:rsidRDefault="00000000" w:rsidRPr="00000000" w14:paraId="0000023D">
      <w:pPr>
        <w:numPr>
          <w:ilvl w:val="1"/>
          <w:numId w:val="23"/>
        </w:numPr>
        <w:spacing w:after="0" w:afterAutospacing="0" w:before="0" w:beforeAutospacing="0" w:lineRule="auto"/>
        <w:ind w:left="1440" w:hanging="360"/>
        <w:jc w:val="both"/>
        <w:rPr>
          <w:sz w:val="20"/>
          <w:szCs w:val="20"/>
        </w:rPr>
      </w:pPr>
      <w:r w:rsidDel="00000000" w:rsidR="00000000" w:rsidRPr="00000000">
        <w:rPr>
          <w:color w:val="188038"/>
          <w:sz w:val="20"/>
          <w:szCs w:val="20"/>
          <w:rtl w:val="0"/>
        </w:rPr>
        <w:t xml:space="preserve">Button</w:t>
      </w:r>
      <w:r w:rsidDel="00000000" w:rsidR="00000000" w:rsidRPr="00000000">
        <w:rPr>
          <w:sz w:val="20"/>
          <w:szCs w:val="20"/>
          <w:rtl w:val="0"/>
        </w:rPr>
        <w:t xml:space="preserve"> primario: "Iniciar Sesión" (estado de carga con </w:t>
      </w:r>
      <w:r w:rsidDel="00000000" w:rsidR="00000000" w:rsidRPr="00000000">
        <w:rPr>
          <w:i w:val="1"/>
          <w:iCs w:val="1"/>
          <w:sz w:val="20"/>
          <w:szCs w:val="20"/>
          <w:rtl w:val="0"/>
        </w:rPr>
        <w:t xml:space="preserve">Spinner</w:t>
      </w:r>
      <w:r w:rsidDel="00000000" w:rsidR="00000000" w:rsidRPr="00000000">
        <w:rPr>
          <w:sz w:val="20"/>
          <w:szCs w:val="20"/>
          <w:rtl w:val="0"/>
        </w:rPr>
        <w:t xml:space="preserve"> interno al hacer clic).</w:t>
      </w:r>
    </w:p>
    <w:p w:rsidR="00000000" w:rsidDel="00000000" w:rsidP="00000000" w:rsidRDefault="00000000" w:rsidRPr="00000000" w14:paraId="0000023E">
      <w:pPr>
        <w:numPr>
          <w:ilvl w:val="0"/>
          <w:numId w:val="23"/>
        </w:numPr>
        <w:spacing w:after="0" w:afterAutospacing="0" w:before="0" w:beforeAutospacing="0" w:lineRule="auto"/>
        <w:ind w:left="720" w:hanging="360"/>
        <w:jc w:val="both"/>
        <w:rPr>
          <w:sz w:val="20"/>
          <w:szCs w:val="20"/>
        </w:rPr>
      </w:pPr>
      <w:r w:rsidDel="00000000" w:rsidR="00000000" w:rsidRPr="00000000">
        <w:rPr>
          <w:b w:val="1"/>
          <w:bCs w:val="1"/>
          <w:sz w:val="20"/>
          <w:szCs w:val="20"/>
          <w:rtl w:val="0"/>
        </w:rPr>
        <w:t xml:space="preserve">Comportamiento (UX):</w:t>
      </w:r>
      <w:r w:rsidDel="00000000" w:rsidR="00000000" w:rsidRPr="00000000">
        <w:rPr>
          <w:sz w:val="20"/>
          <w:szCs w:val="20"/>
          <w:rtl w:val="0"/>
        </w:rPr>
        <w:t xml:space="preserve"> Mensajes de error en línea (texto rojo bajo el input) si los campos están vacíos. Notificación tipo </w:t>
      </w:r>
      <w:r w:rsidDel="00000000" w:rsidR="00000000" w:rsidRPr="00000000">
        <w:rPr>
          <w:i w:val="1"/>
          <w:iCs w:val="1"/>
          <w:sz w:val="20"/>
          <w:szCs w:val="20"/>
          <w:rtl w:val="0"/>
        </w:rPr>
        <w:t xml:space="preserve">Toast</w:t>
      </w:r>
      <w:r w:rsidDel="00000000" w:rsidR="00000000" w:rsidRPr="00000000">
        <w:rPr>
          <w:sz w:val="20"/>
          <w:szCs w:val="20"/>
          <w:rtl w:val="0"/>
        </w:rPr>
        <w:t xml:space="preserve"> en la esquina superior derecha si las credenciales son inválidas.</w:t>
      </w:r>
    </w:p>
    <w:p w:rsidR="00000000" w:rsidDel="00000000" w:rsidP="00000000" w:rsidRDefault="00000000" w:rsidRPr="00000000" w14:paraId="0000023F">
      <w:pPr>
        <w:numPr>
          <w:ilvl w:val="0"/>
          <w:numId w:val="23"/>
        </w:numPr>
        <w:spacing w:after="240" w:before="0" w:beforeAutospacing="0" w:lineRule="auto"/>
        <w:ind w:left="720" w:hanging="360"/>
        <w:jc w:val="both"/>
        <w:rPr>
          <w:sz w:val="20"/>
          <w:szCs w:val="20"/>
        </w:rPr>
      </w:pPr>
      <w:r w:rsidDel="00000000" w:rsidR="00000000" w:rsidRPr="00000000">
        <w:rPr>
          <w:b w:val="1"/>
          <w:bCs w:val="1"/>
          <w:sz w:val="20"/>
          <w:szCs w:val="20"/>
          <w:rtl w:val="0"/>
        </w:rPr>
        <w:t xml:space="preserve">Mockup:</w:t>
      </w:r>
    </w:p>
    <w:p w:rsidR="00000000" w:rsidDel="00000000" w:rsidP="00000000" w:rsidRDefault="00000000" w:rsidRPr="00000000" w14:paraId="00000240">
      <w:pPr>
        <w:spacing w:after="240" w:before="240" w:lineRule="auto"/>
        <w:jc w:val="both"/>
        <w:rPr>
          <w:i w:val="1"/>
          <w:iCs w:val="1"/>
          <w:sz w:val="20"/>
          <w:szCs w:val="20"/>
        </w:rPr>
      </w:pPr>
      <w:r w:rsidDel="00000000" w:rsidR="00000000" w:rsidRPr="00000000">
        <w:rPr>
          <w:i w:val="1"/>
          <w:iCs w:val="1"/>
          <w:sz w:val="20"/>
          <w:szCs w:val="20"/>
        </w:rPr>
        <w:drawing>
          <wp:inline distB="114300" distT="114300" distL="114300" distR="114300">
            <wp:extent cx="4838700" cy="4381500"/>
            <wp:effectExtent b="0" l="0" r="0" t="0"/>
            <wp:docPr id="4" name="image6.png"/>
            <a:graphic>
              <a:graphicData uri="http://schemas.openxmlformats.org/drawingml/2006/picture">
                <pic:pic>
                  <pic:nvPicPr>
                    <pic:cNvPr id="0" name="image6.png"/>
                    <pic:cNvPicPr preferRelativeResize="0"/>
                  </pic:nvPicPr>
                  <pic:blipFill>
                    <a:blip r:embed="rId8"/>
                    <a:srcRect b="0" l="0" r="0" t="0"/>
                    <a:stretch>
                      <a:fillRect/>
                    </a:stretch>
                  </pic:blipFill>
                  <pic:spPr>
                    <a:xfrm>
                      <a:off x="0" y="0"/>
                      <a:ext cx="4838700" cy="4381500"/>
                    </a:xfrm>
                    <a:prstGeom prst="rect"/>
                    <a:ln/>
                  </pic:spPr>
                </pic:pic>
              </a:graphicData>
            </a:graphic>
          </wp:inline>
        </w:drawing>
      </w:r>
      <w:r w:rsidDel="00000000" w:rsidR="00000000" w:rsidRPr="00000000">
        <w:rPr>
          <w:rtl w:val="0"/>
        </w:rPr>
      </w:r>
    </w:p>
    <w:p w:rsidR="00000000" w:rsidDel="00000000" w:rsidP="00000000" w:rsidRDefault="00000000" w:rsidRPr="00000000" w14:paraId="00000241">
      <w:pPr>
        <w:spacing w:after="240" w:before="240" w:lineRule="auto"/>
        <w:jc w:val="both"/>
        <w:rPr>
          <w:i w:val="1"/>
          <w:iCs w:val="1"/>
          <w:sz w:val="20"/>
          <w:szCs w:val="20"/>
        </w:rPr>
      </w:pPr>
      <w:r w:rsidDel="00000000" w:rsidR="00000000" w:rsidRPr="00000000">
        <w:rPr>
          <w:i w:val="1"/>
          <w:iCs w:val="1"/>
          <w:sz w:val="20"/>
          <w:szCs w:val="20"/>
          <w:rtl w:val="0"/>
        </w:rPr>
        <w:t xml:space="preserve">Vista 1: Pantalla de Autenticación (Login)</w:t>
      </w:r>
    </w:p>
    <w:p w:rsidR="00000000" w:rsidDel="00000000" w:rsidP="00000000" w:rsidRDefault="00000000" w:rsidRPr="00000000" w14:paraId="00000242">
      <w:pPr>
        <w:spacing w:after="240" w:before="240" w:lineRule="auto"/>
        <w:jc w:val="both"/>
        <w:rPr>
          <w:b w:val="1"/>
          <w:bCs w:val="1"/>
          <w:i w:val="1"/>
          <w:iCs w:val="1"/>
          <w:sz w:val="20"/>
          <w:szCs w:val="20"/>
        </w:rPr>
      </w:pPr>
      <w:r w:rsidDel="00000000" w:rsidR="00000000" w:rsidRPr="00000000">
        <w:rPr>
          <w:rtl w:val="0"/>
        </w:rPr>
      </w:r>
    </w:p>
    <w:p w:rsidR="00000000" w:rsidDel="00000000" w:rsidP="00000000" w:rsidRDefault="00000000" w:rsidRPr="00000000" w14:paraId="00000243">
      <w:pPr>
        <w:pStyle w:val="Heading4"/>
        <w:keepNext w:val="0"/>
        <w:keepLines w:val="0"/>
        <w:spacing w:after="40" w:before="240" w:lineRule="auto"/>
        <w:jc w:val="both"/>
        <w:rPr>
          <w:b w:val="1"/>
          <w:bCs w:val="1"/>
          <w:color w:val="000000"/>
          <w:sz w:val="22"/>
          <w:szCs w:val="22"/>
        </w:rPr>
      </w:pPr>
      <w:bookmarkStart w:colFirst="0" w:colLast="0" w:name="_qtwbonyv1zta" w:id="37"/>
      <w:bookmarkEnd w:id="37"/>
      <w:r w:rsidDel="00000000" w:rsidR="00000000" w:rsidRPr="00000000">
        <w:rPr>
          <w:b w:val="1"/>
          <w:bCs w:val="1"/>
          <w:color w:val="000000"/>
          <w:sz w:val="22"/>
          <w:szCs w:val="22"/>
          <w:rtl w:val="0"/>
        </w:rPr>
        <w:t xml:space="preserve">Vista 2: Panel de Navegación Global (Layout Base)</w:t>
      </w:r>
    </w:p>
    <w:p w:rsidR="00000000" w:rsidDel="00000000" w:rsidP="00000000" w:rsidRDefault="00000000" w:rsidRPr="00000000" w14:paraId="00000244">
      <w:pPr>
        <w:numPr>
          <w:ilvl w:val="0"/>
          <w:numId w:val="36"/>
        </w:numPr>
        <w:spacing w:after="0" w:afterAutospacing="0" w:before="240" w:lineRule="auto"/>
        <w:ind w:left="720" w:hanging="360"/>
        <w:jc w:val="both"/>
        <w:rPr>
          <w:sz w:val="20"/>
          <w:szCs w:val="20"/>
        </w:rPr>
      </w:pPr>
      <w:r w:rsidDel="00000000" w:rsidR="00000000" w:rsidRPr="00000000">
        <w:rPr>
          <w:b w:val="1"/>
          <w:bCs w:val="1"/>
          <w:sz w:val="20"/>
          <w:szCs w:val="20"/>
          <w:rtl w:val="0"/>
        </w:rPr>
        <w:t xml:space="preserve">Roles Autorizados:</w:t>
      </w:r>
      <w:r w:rsidDel="00000000" w:rsidR="00000000" w:rsidRPr="00000000">
        <w:rPr>
          <w:sz w:val="20"/>
          <w:szCs w:val="20"/>
          <w:rtl w:val="0"/>
        </w:rPr>
        <w:t xml:space="preserve"> Todos (el contenido varía según el Rol).</w:t>
      </w:r>
    </w:p>
    <w:p w:rsidR="00000000" w:rsidDel="00000000" w:rsidP="00000000" w:rsidRDefault="00000000" w:rsidRPr="00000000" w14:paraId="00000245">
      <w:pPr>
        <w:numPr>
          <w:ilvl w:val="0"/>
          <w:numId w:val="36"/>
        </w:numPr>
        <w:spacing w:after="0" w:afterAutospacing="0" w:before="0" w:beforeAutospacing="0" w:lineRule="auto"/>
        <w:ind w:left="720" w:hanging="360"/>
        <w:jc w:val="both"/>
        <w:rPr>
          <w:sz w:val="20"/>
          <w:szCs w:val="20"/>
        </w:rPr>
      </w:pPr>
      <w:r w:rsidDel="00000000" w:rsidR="00000000" w:rsidRPr="00000000">
        <w:rPr>
          <w:b w:val="1"/>
          <w:bCs w:val="1"/>
          <w:sz w:val="20"/>
          <w:szCs w:val="20"/>
          <w:rtl w:val="0"/>
        </w:rPr>
        <w:t xml:space="preserve">Layout (Estructura):</w:t>
      </w:r>
    </w:p>
    <w:p w:rsidR="00000000" w:rsidDel="00000000" w:rsidP="00000000" w:rsidRDefault="00000000" w:rsidRPr="00000000" w14:paraId="00000246">
      <w:pPr>
        <w:numPr>
          <w:ilvl w:val="1"/>
          <w:numId w:val="36"/>
        </w:numPr>
        <w:spacing w:after="0" w:afterAutospacing="0" w:before="0" w:beforeAutospacing="0" w:lineRule="auto"/>
        <w:ind w:left="1440" w:hanging="360"/>
        <w:jc w:val="both"/>
        <w:rPr>
          <w:sz w:val="20"/>
          <w:szCs w:val="20"/>
        </w:rPr>
      </w:pPr>
      <w:r w:rsidDel="00000000" w:rsidR="00000000" w:rsidRPr="00000000">
        <w:rPr>
          <w:b w:val="1"/>
          <w:bCs w:val="1"/>
          <w:sz w:val="20"/>
          <w:szCs w:val="20"/>
          <w:rtl w:val="0"/>
        </w:rPr>
        <w:t xml:space="preserve">Sidebar (Menú Lateral Izquierdo):</w:t>
      </w:r>
      <w:r w:rsidDel="00000000" w:rsidR="00000000" w:rsidRPr="00000000">
        <w:rPr>
          <w:sz w:val="20"/>
          <w:szCs w:val="20"/>
          <w:rtl w:val="0"/>
        </w:rPr>
        <w:t xml:space="preserve"> Renderizado condicional.</w:t>
      </w:r>
    </w:p>
    <w:p w:rsidR="00000000" w:rsidDel="00000000" w:rsidP="00000000" w:rsidRDefault="00000000" w:rsidRPr="00000000" w14:paraId="00000247">
      <w:pPr>
        <w:numPr>
          <w:ilvl w:val="2"/>
          <w:numId w:val="36"/>
        </w:numPr>
        <w:spacing w:after="0" w:afterAutospacing="0" w:before="0" w:beforeAutospacing="0" w:lineRule="auto"/>
        <w:ind w:left="2160" w:hanging="360"/>
        <w:jc w:val="both"/>
        <w:rPr>
          <w:sz w:val="20"/>
          <w:szCs w:val="20"/>
        </w:rPr>
      </w:pPr>
      <w:r w:rsidDel="00000000" w:rsidR="00000000" w:rsidRPr="00000000">
        <w:rPr>
          <w:sz w:val="20"/>
          <w:szCs w:val="20"/>
          <w:rtl w:val="0"/>
        </w:rPr>
        <w:t xml:space="preserve">Si es </w:t>
      </w:r>
      <w:r w:rsidDel="00000000" w:rsidR="00000000" w:rsidRPr="00000000">
        <w:rPr>
          <w:i w:val="1"/>
          <w:iCs w:val="1"/>
          <w:sz w:val="20"/>
          <w:szCs w:val="20"/>
          <w:rtl w:val="0"/>
        </w:rPr>
        <w:t xml:space="preserve">Cargador</w:t>
      </w:r>
      <w:r w:rsidDel="00000000" w:rsidR="00000000" w:rsidRPr="00000000">
        <w:rPr>
          <w:sz w:val="20"/>
          <w:szCs w:val="20"/>
          <w:rtl w:val="0"/>
        </w:rPr>
        <w:t xml:space="preserve">: Muestra "Ingesta de Pasajes" y "Mis Cargas".</w:t>
      </w:r>
    </w:p>
    <w:p w:rsidR="00000000" w:rsidDel="00000000" w:rsidP="00000000" w:rsidRDefault="00000000" w:rsidRPr="00000000" w14:paraId="00000248">
      <w:pPr>
        <w:numPr>
          <w:ilvl w:val="2"/>
          <w:numId w:val="36"/>
        </w:numPr>
        <w:spacing w:after="0" w:afterAutospacing="0" w:before="0" w:beforeAutospacing="0" w:lineRule="auto"/>
        <w:ind w:left="2160" w:hanging="360"/>
        <w:jc w:val="both"/>
        <w:rPr>
          <w:sz w:val="20"/>
          <w:szCs w:val="20"/>
        </w:rPr>
      </w:pPr>
      <w:r w:rsidDel="00000000" w:rsidR="00000000" w:rsidRPr="00000000">
        <w:rPr>
          <w:sz w:val="20"/>
          <w:szCs w:val="20"/>
          <w:rtl w:val="0"/>
        </w:rPr>
        <w:t xml:space="preserve">Si es </w:t>
      </w:r>
      <w:r w:rsidDel="00000000" w:rsidR="00000000" w:rsidRPr="00000000">
        <w:rPr>
          <w:i w:val="1"/>
          <w:iCs w:val="1"/>
          <w:sz w:val="20"/>
          <w:szCs w:val="20"/>
          <w:rtl w:val="0"/>
        </w:rPr>
        <w:t xml:space="preserve">Administrador</w:t>
      </w:r>
      <w:r w:rsidDel="00000000" w:rsidR="00000000" w:rsidRPr="00000000">
        <w:rPr>
          <w:sz w:val="20"/>
          <w:szCs w:val="20"/>
          <w:rtl w:val="0"/>
        </w:rPr>
        <w:t xml:space="preserve">: Muestra "Mantenedor Masivo" y "Gestión de Usuarios".</w:t>
      </w:r>
    </w:p>
    <w:p w:rsidR="00000000" w:rsidDel="00000000" w:rsidP="00000000" w:rsidRDefault="00000000" w:rsidRPr="00000000" w14:paraId="00000249">
      <w:pPr>
        <w:numPr>
          <w:ilvl w:val="2"/>
          <w:numId w:val="36"/>
        </w:numPr>
        <w:spacing w:after="0" w:afterAutospacing="0" w:before="0" w:beforeAutospacing="0" w:lineRule="auto"/>
        <w:ind w:left="2160" w:hanging="360"/>
        <w:jc w:val="both"/>
        <w:rPr>
          <w:sz w:val="20"/>
          <w:szCs w:val="20"/>
        </w:rPr>
      </w:pPr>
      <w:r w:rsidDel="00000000" w:rsidR="00000000" w:rsidRPr="00000000">
        <w:rPr>
          <w:sz w:val="20"/>
          <w:szCs w:val="20"/>
          <w:rtl w:val="0"/>
        </w:rPr>
        <w:t xml:space="preserve">Si es </w:t>
      </w:r>
      <w:r w:rsidDel="00000000" w:rsidR="00000000" w:rsidRPr="00000000">
        <w:rPr>
          <w:i w:val="1"/>
          <w:iCs w:val="1"/>
          <w:sz w:val="20"/>
          <w:szCs w:val="20"/>
          <w:rtl w:val="0"/>
        </w:rPr>
        <w:t xml:space="preserve">Consultor</w:t>
      </w:r>
      <w:r w:rsidDel="00000000" w:rsidR="00000000" w:rsidRPr="00000000">
        <w:rPr>
          <w:sz w:val="20"/>
          <w:szCs w:val="20"/>
          <w:rtl w:val="0"/>
        </w:rPr>
        <w:t xml:space="preserve">: Muestra "Dashboard de Auditoría".</w:t>
      </w:r>
    </w:p>
    <w:p w:rsidR="00000000" w:rsidDel="00000000" w:rsidP="00000000" w:rsidRDefault="00000000" w:rsidRPr="00000000" w14:paraId="0000024A">
      <w:pPr>
        <w:numPr>
          <w:ilvl w:val="1"/>
          <w:numId w:val="36"/>
        </w:numPr>
        <w:spacing w:after="0" w:afterAutospacing="0" w:before="0" w:beforeAutospacing="0" w:lineRule="auto"/>
        <w:ind w:left="1440" w:hanging="360"/>
        <w:jc w:val="both"/>
        <w:rPr>
          <w:sz w:val="20"/>
          <w:szCs w:val="20"/>
        </w:rPr>
      </w:pPr>
      <w:r w:rsidDel="00000000" w:rsidR="00000000" w:rsidRPr="00000000">
        <w:rPr>
          <w:b w:val="1"/>
          <w:bCs w:val="1"/>
          <w:sz w:val="20"/>
          <w:szCs w:val="20"/>
          <w:rtl w:val="0"/>
        </w:rPr>
        <w:t xml:space="preserve">Header (Barra Superior):</w:t>
      </w:r>
      <w:r w:rsidDel="00000000" w:rsidR="00000000" w:rsidRPr="00000000">
        <w:rPr>
          <w:sz w:val="20"/>
          <w:szCs w:val="20"/>
          <w:rtl w:val="0"/>
        </w:rPr>
        <w:t xml:space="preserve"> Muestra el Nombre del usuario activo, su Rol (en un </w:t>
      </w:r>
      <w:r w:rsidDel="00000000" w:rsidR="00000000" w:rsidRPr="00000000">
        <w:rPr>
          <w:i w:val="1"/>
          <w:iCs w:val="1"/>
          <w:sz w:val="20"/>
          <w:szCs w:val="20"/>
          <w:rtl w:val="0"/>
        </w:rPr>
        <w:t xml:space="preserve">Badge</w:t>
      </w:r>
      <w:r w:rsidDel="00000000" w:rsidR="00000000" w:rsidRPr="00000000">
        <w:rPr>
          <w:sz w:val="20"/>
          <w:szCs w:val="20"/>
          <w:rtl w:val="0"/>
        </w:rPr>
        <w:t xml:space="preserve"> o etiqueta de color) y el botón de "Cerrar Sesión".</w:t>
      </w:r>
    </w:p>
    <w:p w:rsidR="00000000" w:rsidDel="00000000" w:rsidP="00000000" w:rsidRDefault="00000000" w:rsidRPr="00000000" w14:paraId="0000024B">
      <w:pPr>
        <w:numPr>
          <w:ilvl w:val="0"/>
          <w:numId w:val="36"/>
        </w:numPr>
        <w:spacing w:after="240" w:before="0" w:beforeAutospacing="0" w:lineRule="auto"/>
        <w:ind w:left="720" w:hanging="360"/>
        <w:jc w:val="both"/>
        <w:rPr>
          <w:sz w:val="20"/>
          <w:szCs w:val="20"/>
        </w:rPr>
      </w:pPr>
      <w:r w:rsidDel="00000000" w:rsidR="00000000" w:rsidRPr="00000000">
        <w:rPr>
          <w:b w:val="1"/>
          <w:bCs w:val="1"/>
          <w:sz w:val="20"/>
          <w:szCs w:val="20"/>
          <w:rtl w:val="0"/>
        </w:rPr>
        <w:t xml:space="preserve">Mockup:</w:t>
      </w:r>
    </w:p>
    <w:p w:rsidR="00000000" w:rsidDel="00000000" w:rsidP="00000000" w:rsidRDefault="00000000" w:rsidRPr="00000000" w14:paraId="0000024C">
      <w:pPr>
        <w:keepNext w:val="0"/>
        <w:keepLines w:val="0"/>
        <w:spacing w:after="80" w:before="360" w:lineRule="auto"/>
        <w:jc w:val="both"/>
        <w:rPr/>
      </w:pPr>
      <w:r w:rsidDel="00000000" w:rsidR="00000000" w:rsidRPr="00000000">
        <w:rPr/>
        <w:drawing>
          <wp:inline distB="114300" distT="114300" distL="114300" distR="114300">
            <wp:extent cx="5381625" cy="4286250"/>
            <wp:effectExtent b="0" l="0" r="0" t="0"/>
            <wp:docPr id="7" name="image8.png"/>
            <a:graphic>
              <a:graphicData uri="http://schemas.openxmlformats.org/drawingml/2006/picture">
                <pic:pic>
                  <pic:nvPicPr>
                    <pic:cNvPr id="0" name="image8.png"/>
                    <pic:cNvPicPr preferRelativeResize="0"/>
                  </pic:nvPicPr>
                  <pic:blipFill>
                    <a:blip r:embed="rId9"/>
                    <a:srcRect b="0" l="0" r="0" t="0"/>
                    <a:stretch>
                      <a:fillRect/>
                    </a:stretch>
                  </pic:blipFill>
                  <pic:spPr>
                    <a:xfrm>
                      <a:off x="0" y="0"/>
                      <a:ext cx="5381625" cy="4286250"/>
                    </a:xfrm>
                    <a:prstGeom prst="rect"/>
                    <a:ln/>
                  </pic:spPr>
                </pic:pic>
              </a:graphicData>
            </a:graphic>
          </wp:inline>
        </w:drawing>
      </w:r>
      <w:r w:rsidDel="00000000" w:rsidR="00000000" w:rsidRPr="00000000">
        <w:rPr>
          <w:rtl w:val="0"/>
        </w:rPr>
      </w:r>
    </w:p>
    <w:p w:rsidR="00000000" w:rsidDel="00000000" w:rsidP="00000000" w:rsidRDefault="00000000" w:rsidRPr="00000000" w14:paraId="0000024D">
      <w:pPr>
        <w:keepNext w:val="0"/>
        <w:keepLines w:val="0"/>
        <w:spacing w:after="80" w:before="360" w:lineRule="auto"/>
        <w:jc w:val="both"/>
        <w:rPr>
          <w:i w:val="1"/>
          <w:iCs w:val="1"/>
          <w:sz w:val="20"/>
          <w:szCs w:val="20"/>
        </w:rPr>
      </w:pPr>
      <w:r w:rsidDel="00000000" w:rsidR="00000000" w:rsidRPr="00000000">
        <w:rPr>
          <w:i w:val="1"/>
          <w:iCs w:val="1"/>
          <w:sz w:val="20"/>
          <w:szCs w:val="20"/>
          <w:rtl w:val="0"/>
        </w:rPr>
        <w:t xml:space="preserve">Vista 2: Panel de Navegación Global (Layout Base) </w:t>
      </w:r>
    </w:p>
    <w:p w:rsidR="00000000" w:rsidDel="00000000" w:rsidP="00000000" w:rsidRDefault="00000000" w:rsidRPr="00000000" w14:paraId="0000024E">
      <w:pPr>
        <w:keepNext w:val="0"/>
        <w:keepLines w:val="0"/>
        <w:spacing w:after="80" w:before="360" w:lineRule="auto"/>
        <w:jc w:val="both"/>
        <w:rPr/>
      </w:pPr>
      <w:r w:rsidDel="00000000" w:rsidR="00000000" w:rsidRPr="00000000">
        <w:rPr>
          <w:rtl w:val="0"/>
        </w:rPr>
        <w:br w:type="textWrapping"/>
      </w:r>
    </w:p>
    <w:p w:rsidR="00000000" w:rsidDel="00000000" w:rsidP="00000000" w:rsidRDefault="00000000" w:rsidRPr="00000000" w14:paraId="0000024F">
      <w:pPr>
        <w:keepNext w:val="0"/>
        <w:keepLines w:val="0"/>
        <w:spacing w:after="40" w:before="240" w:lineRule="auto"/>
        <w:jc w:val="both"/>
        <w:rPr/>
      </w:pPr>
      <w:r w:rsidDel="00000000" w:rsidR="00000000" w:rsidRPr="00000000">
        <w:br w:type="page"/>
      </w:r>
      <w:r w:rsidDel="00000000" w:rsidR="00000000" w:rsidRPr="00000000">
        <w:rPr>
          <w:rtl w:val="0"/>
        </w:rPr>
      </w:r>
    </w:p>
    <w:p w:rsidR="00000000" w:rsidDel="00000000" w:rsidP="00000000" w:rsidRDefault="00000000" w:rsidRPr="00000000" w14:paraId="00000250">
      <w:pPr>
        <w:pStyle w:val="Heading4"/>
        <w:keepNext w:val="0"/>
        <w:keepLines w:val="0"/>
        <w:spacing w:after="40" w:before="240" w:lineRule="auto"/>
        <w:jc w:val="both"/>
        <w:rPr>
          <w:b w:val="1"/>
          <w:bCs w:val="1"/>
          <w:color w:val="000000"/>
          <w:sz w:val="22"/>
          <w:szCs w:val="22"/>
        </w:rPr>
      </w:pPr>
      <w:bookmarkStart w:colFirst="0" w:colLast="0" w:name="_ga8mbqg9xk1g" w:id="38"/>
      <w:bookmarkEnd w:id="38"/>
      <w:r w:rsidDel="00000000" w:rsidR="00000000" w:rsidRPr="00000000">
        <w:rPr>
          <w:b w:val="1"/>
          <w:bCs w:val="1"/>
          <w:color w:val="000000"/>
          <w:sz w:val="22"/>
          <w:szCs w:val="22"/>
          <w:rtl w:val="0"/>
        </w:rPr>
        <w:t xml:space="preserve">Vista 3: Zona de Ingesta (Drag &amp; Drop)</w:t>
      </w:r>
    </w:p>
    <w:p w:rsidR="00000000" w:rsidDel="00000000" w:rsidP="00000000" w:rsidRDefault="00000000" w:rsidRPr="00000000" w14:paraId="00000251">
      <w:pPr>
        <w:numPr>
          <w:ilvl w:val="0"/>
          <w:numId w:val="15"/>
        </w:numPr>
        <w:spacing w:after="0" w:afterAutospacing="0" w:before="240" w:lineRule="auto"/>
        <w:ind w:left="720" w:hanging="360"/>
        <w:jc w:val="both"/>
        <w:rPr>
          <w:sz w:val="20"/>
          <w:szCs w:val="20"/>
        </w:rPr>
      </w:pPr>
      <w:r w:rsidDel="00000000" w:rsidR="00000000" w:rsidRPr="00000000">
        <w:rPr>
          <w:b w:val="1"/>
          <w:bCs w:val="1"/>
          <w:sz w:val="20"/>
          <w:szCs w:val="20"/>
          <w:rtl w:val="0"/>
        </w:rPr>
        <w:t xml:space="preserve">Roles Autorizados:</w:t>
      </w:r>
      <w:r w:rsidDel="00000000" w:rsidR="00000000" w:rsidRPr="00000000">
        <w:rPr>
          <w:sz w:val="20"/>
          <w:szCs w:val="20"/>
          <w:rtl w:val="0"/>
        </w:rPr>
        <w:t xml:space="preserve"> Exclusivo para </w:t>
      </w:r>
      <w:r w:rsidDel="00000000" w:rsidR="00000000" w:rsidRPr="00000000">
        <w:rPr>
          <w:b w:val="1"/>
          <w:bCs w:val="1"/>
          <w:sz w:val="20"/>
          <w:szCs w:val="20"/>
          <w:rtl w:val="0"/>
        </w:rPr>
        <w:t xml:space="preserve">Cargador</w:t>
      </w:r>
      <w:r w:rsidDel="00000000" w:rsidR="00000000" w:rsidRPr="00000000">
        <w:rPr>
          <w:sz w:val="20"/>
          <w:szCs w:val="20"/>
          <w:rtl w:val="0"/>
        </w:rPr>
        <w:t xml:space="preserve">.</w:t>
      </w:r>
    </w:p>
    <w:p w:rsidR="00000000" w:rsidDel="00000000" w:rsidP="00000000" w:rsidRDefault="00000000" w:rsidRPr="00000000" w14:paraId="00000252">
      <w:pPr>
        <w:numPr>
          <w:ilvl w:val="0"/>
          <w:numId w:val="15"/>
        </w:numPr>
        <w:spacing w:after="0" w:afterAutospacing="0" w:before="0" w:beforeAutospacing="0" w:lineRule="auto"/>
        <w:ind w:left="720" w:hanging="360"/>
        <w:jc w:val="both"/>
        <w:rPr>
          <w:sz w:val="20"/>
          <w:szCs w:val="20"/>
        </w:rPr>
      </w:pPr>
      <w:r w:rsidDel="00000000" w:rsidR="00000000" w:rsidRPr="00000000">
        <w:rPr>
          <w:b w:val="1"/>
          <w:bCs w:val="1"/>
          <w:sz w:val="20"/>
          <w:szCs w:val="20"/>
          <w:rtl w:val="0"/>
        </w:rPr>
        <w:t xml:space="preserve">Layout (Estructura):</w:t>
      </w:r>
      <w:r w:rsidDel="00000000" w:rsidR="00000000" w:rsidRPr="00000000">
        <w:rPr>
          <w:sz w:val="20"/>
          <w:szCs w:val="20"/>
          <w:rtl w:val="0"/>
        </w:rPr>
        <w:t xml:space="preserve"> Ocupa el área principal (Main Content) a la derecha del Sidebar.</w:t>
      </w:r>
    </w:p>
    <w:p w:rsidR="00000000" w:rsidDel="00000000" w:rsidP="00000000" w:rsidRDefault="00000000" w:rsidRPr="00000000" w14:paraId="00000253">
      <w:pPr>
        <w:numPr>
          <w:ilvl w:val="0"/>
          <w:numId w:val="15"/>
        </w:numPr>
        <w:spacing w:after="0" w:afterAutospacing="0" w:before="0" w:beforeAutospacing="0" w:lineRule="auto"/>
        <w:ind w:left="720" w:hanging="360"/>
        <w:jc w:val="both"/>
        <w:rPr>
          <w:sz w:val="20"/>
          <w:szCs w:val="20"/>
        </w:rPr>
      </w:pPr>
      <w:r w:rsidDel="00000000" w:rsidR="00000000" w:rsidRPr="00000000">
        <w:rPr>
          <w:b w:val="1"/>
          <w:bCs w:val="1"/>
          <w:sz w:val="20"/>
          <w:szCs w:val="20"/>
          <w:rtl w:val="0"/>
        </w:rPr>
        <w:t xml:space="preserve">Componentes UI:</w:t>
      </w:r>
    </w:p>
    <w:p w:rsidR="00000000" w:rsidDel="00000000" w:rsidP="00000000" w:rsidRDefault="00000000" w:rsidRPr="00000000" w14:paraId="00000254">
      <w:pPr>
        <w:numPr>
          <w:ilvl w:val="1"/>
          <w:numId w:val="15"/>
        </w:numPr>
        <w:spacing w:after="0" w:afterAutospacing="0" w:before="0" w:beforeAutospacing="0" w:lineRule="auto"/>
        <w:ind w:left="1440" w:hanging="360"/>
        <w:jc w:val="both"/>
        <w:rPr>
          <w:sz w:val="20"/>
          <w:szCs w:val="20"/>
        </w:rPr>
      </w:pPr>
      <w:r w:rsidDel="00000000" w:rsidR="00000000" w:rsidRPr="00000000">
        <w:rPr>
          <w:sz w:val="20"/>
          <w:szCs w:val="20"/>
          <w:rtl w:val="0"/>
        </w:rPr>
        <w:t xml:space="preserve">Área interactiva grande delineada con bordes punteados (estilo </w:t>
      </w:r>
      <w:r w:rsidDel="00000000" w:rsidR="00000000" w:rsidRPr="00000000">
        <w:rPr>
          <w:i w:val="1"/>
          <w:iCs w:val="1"/>
          <w:sz w:val="20"/>
          <w:szCs w:val="20"/>
          <w:rtl w:val="0"/>
        </w:rPr>
        <w:t xml:space="preserve">dashed</w:t>
      </w:r>
      <w:r w:rsidDel="00000000" w:rsidR="00000000" w:rsidRPr="00000000">
        <w:rPr>
          <w:sz w:val="20"/>
          <w:szCs w:val="20"/>
          <w:rtl w:val="0"/>
        </w:rPr>
        <w:t xml:space="preserve"> en Tailwind).</w:t>
      </w:r>
    </w:p>
    <w:p w:rsidR="00000000" w:rsidDel="00000000" w:rsidP="00000000" w:rsidRDefault="00000000" w:rsidRPr="00000000" w14:paraId="00000255">
      <w:pPr>
        <w:numPr>
          <w:ilvl w:val="1"/>
          <w:numId w:val="15"/>
        </w:numPr>
        <w:spacing w:after="0" w:afterAutospacing="0" w:before="0" w:beforeAutospacing="0" w:lineRule="auto"/>
        <w:ind w:left="1440" w:hanging="360"/>
        <w:jc w:val="both"/>
        <w:rPr>
          <w:sz w:val="20"/>
          <w:szCs w:val="20"/>
        </w:rPr>
      </w:pPr>
      <w:r w:rsidDel="00000000" w:rsidR="00000000" w:rsidRPr="00000000">
        <w:rPr>
          <w:sz w:val="20"/>
          <w:szCs w:val="20"/>
          <w:rtl w:val="0"/>
        </w:rPr>
        <w:t xml:space="preserve">Icono central grande de un documento Excel.</w:t>
      </w:r>
    </w:p>
    <w:p w:rsidR="00000000" w:rsidDel="00000000" w:rsidP="00000000" w:rsidRDefault="00000000" w:rsidRPr="00000000" w14:paraId="00000256">
      <w:pPr>
        <w:numPr>
          <w:ilvl w:val="1"/>
          <w:numId w:val="15"/>
        </w:numPr>
        <w:spacing w:after="0" w:afterAutospacing="0" w:before="0" w:beforeAutospacing="0" w:lineRule="auto"/>
        <w:ind w:left="1440" w:hanging="360"/>
        <w:jc w:val="both"/>
        <w:rPr>
          <w:sz w:val="20"/>
          <w:szCs w:val="20"/>
        </w:rPr>
      </w:pPr>
      <w:r w:rsidDel="00000000" w:rsidR="00000000" w:rsidRPr="00000000">
        <w:rPr>
          <w:sz w:val="20"/>
          <w:szCs w:val="20"/>
          <w:rtl w:val="0"/>
        </w:rPr>
        <w:t xml:space="preserve">Texto de ayuda: "Arrastra tu planilla aquí o haz clic para explorar. Solo archivos .xlsx (Máx. 10MB)".</w:t>
      </w:r>
    </w:p>
    <w:p w:rsidR="00000000" w:rsidDel="00000000" w:rsidP="00000000" w:rsidRDefault="00000000" w:rsidRPr="00000000" w14:paraId="00000257">
      <w:pPr>
        <w:numPr>
          <w:ilvl w:val="0"/>
          <w:numId w:val="15"/>
        </w:numPr>
        <w:spacing w:after="0" w:afterAutospacing="0" w:before="0" w:beforeAutospacing="0" w:lineRule="auto"/>
        <w:ind w:left="720" w:hanging="360"/>
        <w:jc w:val="both"/>
        <w:rPr>
          <w:sz w:val="20"/>
          <w:szCs w:val="20"/>
        </w:rPr>
      </w:pPr>
      <w:r w:rsidDel="00000000" w:rsidR="00000000" w:rsidRPr="00000000">
        <w:rPr>
          <w:b w:val="1"/>
          <w:bCs w:val="1"/>
          <w:sz w:val="20"/>
          <w:szCs w:val="20"/>
          <w:rtl w:val="0"/>
        </w:rPr>
        <w:t xml:space="preserve">Comportamiento (UX):</w:t>
      </w:r>
    </w:p>
    <w:p w:rsidR="00000000" w:rsidDel="00000000" w:rsidP="00000000" w:rsidRDefault="00000000" w:rsidRPr="00000000" w14:paraId="00000258">
      <w:pPr>
        <w:numPr>
          <w:ilvl w:val="1"/>
          <w:numId w:val="15"/>
        </w:numPr>
        <w:spacing w:after="0" w:afterAutospacing="0" w:before="0" w:beforeAutospacing="0" w:lineRule="auto"/>
        <w:ind w:left="1440" w:hanging="360"/>
        <w:jc w:val="both"/>
        <w:rPr>
          <w:sz w:val="20"/>
          <w:szCs w:val="20"/>
        </w:rPr>
      </w:pPr>
      <w:r w:rsidDel="00000000" w:rsidR="00000000" w:rsidRPr="00000000">
        <w:rPr>
          <w:i w:val="1"/>
          <w:iCs w:val="1"/>
          <w:sz w:val="20"/>
          <w:szCs w:val="20"/>
          <w:rtl w:val="0"/>
        </w:rPr>
        <w:t xml:space="preserve">Hover State</w:t>
      </w:r>
      <w:r w:rsidDel="00000000" w:rsidR="00000000" w:rsidRPr="00000000">
        <w:rPr>
          <w:sz w:val="20"/>
          <w:szCs w:val="20"/>
          <w:rtl w:val="0"/>
        </w:rPr>
        <w:t xml:space="preserve">: El área cambia de color (ej. fondo gris claro a azul tenue) cuando el usuario arrastra un archivo sobre ella.</w:t>
      </w:r>
    </w:p>
    <w:p w:rsidR="00000000" w:rsidDel="00000000" w:rsidP="00000000" w:rsidRDefault="00000000" w:rsidRPr="00000000" w14:paraId="00000259">
      <w:pPr>
        <w:numPr>
          <w:ilvl w:val="1"/>
          <w:numId w:val="15"/>
        </w:numPr>
        <w:spacing w:after="0" w:afterAutospacing="0" w:before="0" w:beforeAutospacing="0" w:lineRule="auto"/>
        <w:ind w:left="1440" w:hanging="360"/>
        <w:jc w:val="both"/>
        <w:rPr>
          <w:sz w:val="20"/>
          <w:szCs w:val="20"/>
        </w:rPr>
      </w:pPr>
      <w:r w:rsidDel="00000000" w:rsidR="00000000" w:rsidRPr="00000000">
        <w:rPr>
          <w:i w:val="1"/>
          <w:iCs w:val="1"/>
          <w:sz w:val="20"/>
          <w:szCs w:val="20"/>
          <w:rtl w:val="0"/>
        </w:rPr>
        <w:t xml:space="preserve">Validación Frontend</w:t>
      </w:r>
      <w:r w:rsidDel="00000000" w:rsidR="00000000" w:rsidRPr="00000000">
        <w:rPr>
          <w:sz w:val="20"/>
          <w:szCs w:val="20"/>
          <w:rtl w:val="0"/>
        </w:rPr>
        <w:t xml:space="preserve">: Si se suelta un PDF, el área se tiñe de rojo y lanza un </w:t>
      </w:r>
      <w:r w:rsidDel="00000000" w:rsidR="00000000" w:rsidRPr="00000000">
        <w:rPr>
          <w:i w:val="1"/>
          <w:iCs w:val="1"/>
          <w:sz w:val="20"/>
          <w:szCs w:val="20"/>
          <w:rtl w:val="0"/>
        </w:rPr>
        <w:t xml:space="preserve">Toast</w:t>
      </w:r>
      <w:r w:rsidDel="00000000" w:rsidR="00000000" w:rsidRPr="00000000">
        <w:rPr>
          <w:sz w:val="20"/>
          <w:szCs w:val="20"/>
          <w:rtl w:val="0"/>
        </w:rPr>
        <w:t xml:space="preserve"> de error. Si es correcto, la caja se bloquea y muestra una barra de progreso o </w:t>
      </w:r>
      <w:r w:rsidDel="00000000" w:rsidR="00000000" w:rsidRPr="00000000">
        <w:rPr>
          <w:i w:val="1"/>
          <w:iCs w:val="1"/>
          <w:sz w:val="20"/>
          <w:szCs w:val="20"/>
          <w:rtl w:val="0"/>
        </w:rPr>
        <w:t xml:space="preserve">Spinner</w:t>
      </w:r>
      <w:r w:rsidDel="00000000" w:rsidR="00000000" w:rsidRPr="00000000">
        <w:rPr>
          <w:sz w:val="20"/>
          <w:szCs w:val="20"/>
          <w:rtl w:val="0"/>
        </w:rPr>
        <w:t xml:space="preserve"> indicando "Extrayendo encabezados...".</w:t>
      </w:r>
    </w:p>
    <w:p w:rsidR="00000000" w:rsidDel="00000000" w:rsidP="00000000" w:rsidRDefault="00000000" w:rsidRPr="00000000" w14:paraId="0000025A">
      <w:pPr>
        <w:numPr>
          <w:ilvl w:val="0"/>
          <w:numId w:val="15"/>
        </w:numPr>
        <w:spacing w:after="240" w:before="0" w:beforeAutospacing="0" w:lineRule="auto"/>
        <w:ind w:left="720" w:hanging="360"/>
        <w:jc w:val="both"/>
        <w:rPr>
          <w:sz w:val="20"/>
          <w:szCs w:val="20"/>
        </w:rPr>
      </w:pPr>
      <w:r w:rsidDel="00000000" w:rsidR="00000000" w:rsidRPr="00000000">
        <w:rPr>
          <w:b w:val="1"/>
          <w:bCs w:val="1"/>
          <w:sz w:val="20"/>
          <w:szCs w:val="20"/>
          <w:rtl w:val="0"/>
        </w:rPr>
        <w:t xml:space="preserve">Mockup:</w:t>
      </w:r>
    </w:p>
    <w:p w:rsidR="00000000" w:rsidDel="00000000" w:rsidP="00000000" w:rsidRDefault="00000000" w:rsidRPr="00000000" w14:paraId="0000025B">
      <w:pPr>
        <w:keepNext w:val="0"/>
        <w:keepLines w:val="0"/>
        <w:spacing w:after="80" w:before="360" w:lineRule="auto"/>
        <w:jc w:val="both"/>
        <w:rPr/>
      </w:pPr>
      <w:r w:rsidDel="00000000" w:rsidR="00000000" w:rsidRPr="00000000">
        <w:rPr/>
        <w:drawing>
          <wp:inline distB="114300" distT="114300" distL="114300" distR="114300">
            <wp:extent cx="5400675" cy="4324350"/>
            <wp:effectExtent b="0" l="0" r="0" t="0"/>
            <wp:docPr id="1" name="image3.png"/>
            <a:graphic>
              <a:graphicData uri="http://schemas.openxmlformats.org/drawingml/2006/picture">
                <pic:pic>
                  <pic:nvPicPr>
                    <pic:cNvPr id="0" name="image3.png"/>
                    <pic:cNvPicPr preferRelativeResize="0"/>
                  </pic:nvPicPr>
                  <pic:blipFill>
                    <a:blip r:embed="rId10"/>
                    <a:srcRect b="0" l="0" r="0" t="0"/>
                    <a:stretch>
                      <a:fillRect/>
                    </a:stretch>
                  </pic:blipFill>
                  <pic:spPr>
                    <a:xfrm>
                      <a:off x="0" y="0"/>
                      <a:ext cx="5400675" cy="4324350"/>
                    </a:xfrm>
                    <a:prstGeom prst="rect"/>
                    <a:ln/>
                  </pic:spPr>
                </pic:pic>
              </a:graphicData>
            </a:graphic>
          </wp:inline>
        </w:drawing>
      </w:r>
      <w:r w:rsidDel="00000000" w:rsidR="00000000" w:rsidRPr="00000000">
        <w:rPr>
          <w:rtl w:val="0"/>
        </w:rPr>
      </w:r>
    </w:p>
    <w:p w:rsidR="00000000" w:rsidDel="00000000" w:rsidP="00000000" w:rsidRDefault="00000000" w:rsidRPr="00000000" w14:paraId="0000025C">
      <w:pPr>
        <w:keepNext w:val="0"/>
        <w:keepLines w:val="0"/>
        <w:spacing w:after="80" w:before="360" w:lineRule="auto"/>
        <w:jc w:val="both"/>
        <w:rPr>
          <w:i w:val="1"/>
          <w:iCs w:val="1"/>
          <w:sz w:val="20"/>
          <w:szCs w:val="20"/>
        </w:rPr>
      </w:pPr>
      <w:r w:rsidDel="00000000" w:rsidR="00000000" w:rsidRPr="00000000">
        <w:rPr>
          <w:i w:val="1"/>
          <w:iCs w:val="1"/>
          <w:sz w:val="20"/>
          <w:szCs w:val="20"/>
          <w:rtl w:val="0"/>
        </w:rPr>
        <w:t xml:space="preserve">Vista 3: Zona de Ingesta (Drag &amp; Drop)</w:t>
      </w:r>
    </w:p>
    <w:p w:rsidR="00000000" w:rsidDel="00000000" w:rsidP="00000000" w:rsidRDefault="00000000" w:rsidRPr="00000000" w14:paraId="0000025D">
      <w:pPr>
        <w:keepNext w:val="0"/>
        <w:keepLines w:val="0"/>
        <w:spacing w:after="80" w:before="360" w:lineRule="auto"/>
        <w:jc w:val="both"/>
        <w:rPr/>
      </w:pPr>
      <w:r w:rsidDel="00000000" w:rsidR="00000000" w:rsidRPr="00000000">
        <w:rPr>
          <w:rtl w:val="0"/>
        </w:rPr>
        <w:br w:type="textWrapping"/>
      </w:r>
    </w:p>
    <w:p w:rsidR="00000000" w:rsidDel="00000000" w:rsidP="00000000" w:rsidRDefault="00000000" w:rsidRPr="00000000" w14:paraId="0000025E">
      <w:pPr>
        <w:keepNext w:val="0"/>
        <w:keepLines w:val="0"/>
        <w:spacing w:after="40" w:before="240" w:lineRule="auto"/>
        <w:jc w:val="both"/>
        <w:rPr/>
      </w:pPr>
      <w:r w:rsidDel="00000000" w:rsidR="00000000" w:rsidRPr="00000000">
        <w:br w:type="page"/>
      </w:r>
      <w:r w:rsidDel="00000000" w:rsidR="00000000" w:rsidRPr="00000000">
        <w:rPr>
          <w:rtl w:val="0"/>
        </w:rPr>
      </w:r>
    </w:p>
    <w:p w:rsidR="00000000" w:rsidDel="00000000" w:rsidP="00000000" w:rsidRDefault="00000000" w:rsidRPr="00000000" w14:paraId="0000025F">
      <w:pPr>
        <w:pStyle w:val="Heading4"/>
        <w:keepNext w:val="0"/>
        <w:keepLines w:val="0"/>
        <w:spacing w:after="40" w:before="240" w:lineRule="auto"/>
        <w:jc w:val="both"/>
        <w:rPr>
          <w:b w:val="1"/>
          <w:bCs w:val="1"/>
          <w:color w:val="000000"/>
          <w:sz w:val="22"/>
          <w:szCs w:val="22"/>
        </w:rPr>
      </w:pPr>
      <w:bookmarkStart w:colFirst="0" w:colLast="0" w:name="_iuprpiuchtgf" w:id="39"/>
      <w:bookmarkEnd w:id="39"/>
      <w:r w:rsidDel="00000000" w:rsidR="00000000" w:rsidRPr="00000000">
        <w:rPr>
          <w:b w:val="1"/>
          <w:bCs w:val="1"/>
          <w:color w:val="000000"/>
          <w:sz w:val="22"/>
          <w:szCs w:val="22"/>
          <w:rtl w:val="0"/>
        </w:rPr>
        <w:t xml:space="preserve">Vista 4: Mapper UI (Interfaz de Emparejamiento)</w:t>
      </w:r>
    </w:p>
    <w:p w:rsidR="00000000" w:rsidDel="00000000" w:rsidP="00000000" w:rsidRDefault="00000000" w:rsidRPr="00000000" w14:paraId="00000260">
      <w:pPr>
        <w:numPr>
          <w:ilvl w:val="0"/>
          <w:numId w:val="45"/>
        </w:numPr>
        <w:spacing w:after="0" w:afterAutospacing="0" w:before="240" w:lineRule="auto"/>
        <w:ind w:left="720" w:hanging="360"/>
        <w:jc w:val="both"/>
        <w:rPr>
          <w:sz w:val="20"/>
          <w:szCs w:val="20"/>
        </w:rPr>
      </w:pPr>
      <w:r w:rsidDel="00000000" w:rsidR="00000000" w:rsidRPr="00000000">
        <w:rPr>
          <w:b w:val="1"/>
          <w:bCs w:val="1"/>
          <w:sz w:val="20"/>
          <w:szCs w:val="20"/>
          <w:rtl w:val="0"/>
        </w:rPr>
        <w:t xml:space="preserve">Roles Autorizados:</w:t>
      </w:r>
      <w:r w:rsidDel="00000000" w:rsidR="00000000" w:rsidRPr="00000000">
        <w:rPr>
          <w:sz w:val="20"/>
          <w:szCs w:val="20"/>
          <w:rtl w:val="0"/>
        </w:rPr>
        <w:t xml:space="preserve"> Exclusivo para </w:t>
      </w:r>
      <w:r w:rsidDel="00000000" w:rsidR="00000000" w:rsidRPr="00000000">
        <w:rPr>
          <w:b w:val="1"/>
          <w:bCs w:val="1"/>
          <w:sz w:val="20"/>
          <w:szCs w:val="20"/>
          <w:rtl w:val="0"/>
        </w:rPr>
        <w:t xml:space="preserve">Cargador</w:t>
      </w:r>
      <w:r w:rsidDel="00000000" w:rsidR="00000000" w:rsidRPr="00000000">
        <w:rPr>
          <w:sz w:val="20"/>
          <w:szCs w:val="20"/>
          <w:rtl w:val="0"/>
        </w:rPr>
        <w:t xml:space="preserve"> (Se activa inmediatamente después de la Vista 3).</w:t>
      </w:r>
    </w:p>
    <w:p w:rsidR="00000000" w:rsidDel="00000000" w:rsidP="00000000" w:rsidRDefault="00000000" w:rsidRPr="00000000" w14:paraId="00000261">
      <w:pPr>
        <w:numPr>
          <w:ilvl w:val="0"/>
          <w:numId w:val="45"/>
        </w:numPr>
        <w:spacing w:after="0" w:afterAutospacing="0" w:before="0" w:beforeAutospacing="0" w:lineRule="auto"/>
        <w:ind w:left="720" w:hanging="360"/>
        <w:jc w:val="both"/>
        <w:rPr>
          <w:sz w:val="20"/>
          <w:szCs w:val="20"/>
        </w:rPr>
      </w:pPr>
      <w:r w:rsidDel="00000000" w:rsidR="00000000" w:rsidRPr="00000000">
        <w:rPr>
          <w:b w:val="1"/>
          <w:bCs w:val="1"/>
          <w:sz w:val="20"/>
          <w:szCs w:val="20"/>
          <w:rtl w:val="0"/>
        </w:rPr>
        <w:t xml:space="preserve">Layout (Estructura):</w:t>
      </w:r>
      <w:r w:rsidDel="00000000" w:rsidR="00000000" w:rsidRPr="00000000">
        <w:rPr>
          <w:sz w:val="20"/>
          <w:szCs w:val="20"/>
          <w:rtl w:val="0"/>
        </w:rPr>
        <w:t xml:space="preserve"> Diseño de dos columnas (Split View) o tabla de correspondencias.</w:t>
      </w:r>
    </w:p>
    <w:p w:rsidR="00000000" w:rsidDel="00000000" w:rsidP="00000000" w:rsidRDefault="00000000" w:rsidRPr="00000000" w14:paraId="00000262">
      <w:pPr>
        <w:numPr>
          <w:ilvl w:val="0"/>
          <w:numId w:val="45"/>
        </w:numPr>
        <w:spacing w:after="0" w:afterAutospacing="0" w:before="0" w:beforeAutospacing="0" w:lineRule="auto"/>
        <w:ind w:left="720" w:hanging="360"/>
        <w:jc w:val="both"/>
        <w:rPr>
          <w:sz w:val="20"/>
          <w:szCs w:val="20"/>
        </w:rPr>
      </w:pPr>
      <w:r w:rsidDel="00000000" w:rsidR="00000000" w:rsidRPr="00000000">
        <w:rPr>
          <w:b w:val="1"/>
          <w:bCs w:val="1"/>
          <w:sz w:val="20"/>
          <w:szCs w:val="20"/>
          <w:rtl w:val="0"/>
        </w:rPr>
        <w:t xml:space="preserve">Componentes UI:</w:t>
      </w:r>
    </w:p>
    <w:p w:rsidR="00000000" w:rsidDel="00000000" w:rsidP="00000000" w:rsidRDefault="00000000" w:rsidRPr="00000000" w14:paraId="00000263">
      <w:pPr>
        <w:numPr>
          <w:ilvl w:val="1"/>
          <w:numId w:val="45"/>
        </w:numPr>
        <w:spacing w:after="0" w:afterAutospacing="0" w:before="0" w:beforeAutospacing="0" w:lineRule="auto"/>
        <w:ind w:left="1440" w:hanging="360"/>
        <w:jc w:val="both"/>
        <w:rPr>
          <w:sz w:val="20"/>
          <w:szCs w:val="20"/>
        </w:rPr>
      </w:pPr>
      <w:r w:rsidDel="00000000" w:rsidR="00000000" w:rsidRPr="00000000">
        <w:rPr>
          <w:sz w:val="20"/>
          <w:szCs w:val="20"/>
          <w:rtl w:val="0"/>
        </w:rPr>
        <w:t xml:space="preserve">Columna Izquierda (Fija): Lista de "Campos Obligatorios del Sistema" (RUT Trabajador, Nombre Completo).</w:t>
      </w:r>
    </w:p>
    <w:p w:rsidR="00000000" w:rsidDel="00000000" w:rsidP="00000000" w:rsidRDefault="00000000" w:rsidRPr="00000000" w14:paraId="00000264">
      <w:pPr>
        <w:numPr>
          <w:ilvl w:val="1"/>
          <w:numId w:val="45"/>
        </w:numPr>
        <w:spacing w:after="0" w:afterAutospacing="0" w:before="0" w:beforeAutospacing="0" w:lineRule="auto"/>
        <w:ind w:left="1440" w:hanging="360"/>
        <w:jc w:val="both"/>
        <w:rPr>
          <w:sz w:val="20"/>
          <w:szCs w:val="20"/>
        </w:rPr>
      </w:pPr>
      <w:r w:rsidDel="00000000" w:rsidR="00000000" w:rsidRPr="00000000">
        <w:rPr>
          <w:sz w:val="20"/>
          <w:szCs w:val="20"/>
          <w:rtl w:val="0"/>
        </w:rPr>
        <w:t xml:space="preserve">Columna Derecha (Interactiva): Menús desplegables (</w:t>
      </w:r>
      <w:r w:rsidDel="00000000" w:rsidR="00000000" w:rsidRPr="00000000">
        <w:rPr>
          <w:color w:val="188038"/>
          <w:sz w:val="20"/>
          <w:szCs w:val="20"/>
          <w:rtl w:val="0"/>
        </w:rPr>
        <w:t xml:space="preserve">&lt;select&gt;</w:t>
      </w:r>
      <w:r w:rsidDel="00000000" w:rsidR="00000000" w:rsidRPr="00000000">
        <w:rPr>
          <w:sz w:val="20"/>
          <w:szCs w:val="20"/>
          <w:rtl w:val="0"/>
        </w:rPr>
        <w:t xml:space="preserve">) vacíos por defecto. Al desplegarlos, deben mostrar los encabezados reales extraídos del Excel.</w:t>
      </w:r>
    </w:p>
    <w:p w:rsidR="00000000" w:rsidDel="00000000" w:rsidP="00000000" w:rsidRDefault="00000000" w:rsidRPr="00000000" w14:paraId="00000265">
      <w:pPr>
        <w:numPr>
          <w:ilvl w:val="1"/>
          <w:numId w:val="45"/>
        </w:numPr>
        <w:spacing w:after="0" w:afterAutospacing="0" w:before="0" w:beforeAutospacing="0" w:lineRule="auto"/>
        <w:ind w:left="1440" w:hanging="360"/>
        <w:jc w:val="both"/>
        <w:rPr>
          <w:sz w:val="20"/>
          <w:szCs w:val="20"/>
        </w:rPr>
      </w:pPr>
      <w:r w:rsidDel="00000000" w:rsidR="00000000" w:rsidRPr="00000000">
        <w:rPr>
          <w:color w:val="188038"/>
          <w:sz w:val="20"/>
          <w:szCs w:val="20"/>
          <w:rtl w:val="0"/>
        </w:rPr>
        <w:t xml:space="preserve">Button</w:t>
      </w:r>
      <w:r w:rsidDel="00000000" w:rsidR="00000000" w:rsidRPr="00000000">
        <w:rPr>
          <w:sz w:val="20"/>
          <w:szCs w:val="20"/>
          <w:rtl w:val="0"/>
        </w:rPr>
        <w:t xml:space="preserve"> primario en la parte inferior: "Procesar Archivo".</w:t>
      </w:r>
    </w:p>
    <w:p w:rsidR="00000000" w:rsidDel="00000000" w:rsidP="00000000" w:rsidRDefault="00000000" w:rsidRPr="00000000" w14:paraId="00000266">
      <w:pPr>
        <w:numPr>
          <w:ilvl w:val="0"/>
          <w:numId w:val="45"/>
        </w:numPr>
        <w:spacing w:after="0" w:afterAutospacing="0" w:before="0" w:beforeAutospacing="0" w:lineRule="auto"/>
        <w:ind w:left="720" w:hanging="360"/>
        <w:jc w:val="both"/>
        <w:rPr>
          <w:sz w:val="20"/>
          <w:szCs w:val="20"/>
        </w:rPr>
      </w:pPr>
      <w:r w:rsidDel="00000000" w:rsidR="00000000" w:rsidRPr="00000000">
        <w:rPr>
          <w:b w:val="1"/>
          <w:bCs w:val="1"/>
          <w:sz w:val="20"/>
          <w:szCs w:val="20"/>
          <w:rtl w:val="0"/>
        </w:rPr>
        <w:t xml:space="preserve">Comportamiento (UX Preventiva - Anti GIGO):</w:t>
      </w:r>
      <w:r w:rsidDel="00000000" w:rsidR="00000000" w:rsidRPr="00000000">
        <w:rPr>
          <w:sz w:val="20"/>
          <w:szCs w:val="20"/>
          <w:rtl w:val="0"/>
        </w:rPr>
        <w:t xml:space="preserve"> El botón de "Procesar Archivo" debe estar en estado </w:t>
      </w:r>
      <w:r w:rsidDel="00000000" w:rsidR="00000000" w:rsidRPr="00000000">
        <w:rPr>
          <w:color w:val="188038"/>
          <w:sz w:val="20"/>
          <w:szCs w:val="20"/>
          <w:rtl w:val="0"/>
        </w:rPr>
        <w:t xml:space="preserve">disabled</w:t>
      </w:r>
      <w:r w:rsidDel="00000000" w:rsidR="00000000" w:rsidRPr="00000000">
        <w:rPr>
          <w:sz w:val="20"/>
          <w:szCs w:val="20"/>
          <w:rtl w:val="0"/>
        </w:rPr>
        <w:t xml:space="preserve"> (gris y sin evento de clic) hasta que el usuario haya seleccionado una opción válida en todos los menús obligatorios.</w:t>
      </w:r>
    </w:p>
    <w:p w:rsidR="00000000" w:rsidDel="00000000" w:rsidP="00000000" w:rsidRDefault="00000000" w:rsidRPr="00000000" w14:paraId="00000267">
      <w:pPr>
        <w:numPr>
          <w:ilvl w:val="0"/>
          <w:numId w:val="45"/>
        </w:numPr>
        <w:spacing w:after="240" w:before="0" w:beforeAutospacing="0" w:lineRule="auto"/>
        <w:ind w:left="720" w:hanging="360"/>
        <w:jc w:val="both"/>
        <w:rPr>
          <w:sz w:val="20"/>
          <w:szCs w:val="20"/>
        </w:rPr>
      </w:pPr>
      <w:r w:rsidDel="00000000" w:rsidR="00000000" w:rsidRPr="00000000">
        <w:rPr>
          <w:b w:val="1"/>
          <w:bCs w:val="1"/>
          <w:sz w:val="20"/>
          <w:szCs w:val="20"/>
          <w:rtl w:val="0"/>
        </w:rPr>
        <w:t xml:space="preserve">Mockup:</w:t>
      </w:r>
    </w:p>
    <w:p w:rsidR="00000000" w:rsidDel="00000000" w:rsidP="00000000" w:rsidRDefault="00000000" w:rsidRPr="00000000" w14:paraId="00000268">
      <w:pPr>
        <w:keepNext w:val="0"/>
        <w:keepLines w:val="0"/>
        <w:spacing w:after="80" w:before="360" w:lineRule="auto"/>
        <w:jc w:val="both"/>
        <w:rPr/>
      </w:pPr>
      <w:r w:rsidDel="00000000" w:rsidR="00000000" w:rsidRPr="00000000">
        <w:rPr/>
        <w:drawing>
          <wp:inline distB="114300" distT="114300" distL="114300" distR="114300">
            <wp:extent cx="5391150" cy="4333875"/>
            <wp:effectExtent b="0" l="0" r="0" t="0"/>
            <wp:docPr id="9" name="image4.png"/>
            <a:graphic>
              <a:graphicData uri="http://schemas.openxmlformats.org/drawingml/2006/picture">
                <pic:pic>
                  <pic:nvPicPr>
                    <pic:cNvPr id="0" name="image4.png"/>
                    <pic:cNvPicPr preferRelativeResize="0"/>
                  </pic:nvPicPr>
                  <pic:blipFill>
                    <a:blip r:embed="rId11"/>
                    <a:srcRect b="0" l="0" r="0" t="0"/>
                    <a:stretch>
                      <a:fillRect/>
                    </a:stretch>
                  </pic:blipFill>
                  <pic:spPr>
                    <a:xfrm>
                      <a:off x="0" y="0"/>
                      <a:ext cx="5391150" cy="4333875"/>
                    </a:xfrm>
                    <a:prstGeom prst="rect"/>
                    <a:ln/>
                  </pic:spPr>
                </pic:pic>
              </a:graphicData>
            </a:graphic>
          </wp:inline>
        </w:drawing>
      </w:r>
      <w:r w:rsidDel="00000000" w:rsidR="00000000" w:rsidRPr="00000000">
        <w:rPr>
          <w:rtl w:val="0"/>
        </w:rPr>
      </w:r>
    </w:p>
    <w:p w:rsidR="00000000" w:rsidDel="00000000" w:rsidP="00000000" w:rsidRDefault="00000000" w:rsidRPr="00000000" w14:paraId="00000269">
      <w:pPr>
        <w:keepNext w:val="0"/>
        <w:keepLines w:val="0"/>
        <w:spacing w:after="80" w:before="360" w:lineRule="auto"/>
        <w:jc w:val="both"/>
        <w:rPr>
          <w:i w:val="1"/>
          <w:iCs w:val="1"/>
        </w:rPr>
      </w:pPr>
      <w:r w:rsidDel="00000000" w:rsidR="00000000" w:rsidRPr="00000000">
        <w:rPr>
          <w:i w:val="1"/>
          <w:iCs w:val="1"/>
          <w:rtl w:val="0"/>
        </w:rPr>
        <w:t xml:space="preserve">Vista 4: Mapper UI (Interfaz de Emparejamiento)</w:t>
      </w:r>
    </w:p>
    <w:p w:rsidR="00000000" w:rsidDel="00000000" w:rsidP="00000000" w:rsidRDefault="00000000" w:rsidRPr="00000000" w14:paraId="0000026A">
      <w:pPr>
        <w:keepNext w:val="0"/>
        <w:keepLines w:val="0"/>
        <w:spacing w:after="80" w:before="360" w:lineRule="auto"/>
        <w:jc w:val="both"/>
        <w:rPr/>
      </w:pPr>
      <w:r w:rsidDel="00000000" w:rsidR="00000000" w:rsidRPr="00000000">
        <w:rPr>
          <w:rtl w:val="0"/>
        </w:rPr>
        <w:br w:type="textWrapping"/>
      </w:r>
    </w:p>
    <w:p w:rsidR="00000000" w:rsidDel="00000000" w:rsidP="00000000" w:rsidRDefault="00000000" w:rsidRPr="00000000" w14:paraId="0000026B">
      <w:pPr>
        <w:pStyle w:val="Heading4"/>
        <w:keepNext w:val="0"/>
        <w:keepLines w:val="0"/>
        <w:spacing w:after="40" w:before="240" w:lineRule="auto"/>
        <w:jc w:val="both"/>
        <w:rPr>
          <w:b w:val="1"/>
          <w:bCs w:val="1"/>
          <w:color w:val="000000"/>
          <w:sz w:val="22"/>
          <w:szCs w:val="22"/>
        </w:rPr>
      </w:pPr>
      <w:bookmarkStart w:colFirst="0" w:colLast="0" w:name="_w5m976gukkkn" w:id="40"/>
      <w:bookmarkEnd w:id="40"/>
      <w:r w:rsidDel="00000000" w:rsidR="00000000" w:rsidRPr="00000000">
        <w:br w:type="page"/>
      </w:r>
      <w:r w:rsidDel="00000000" w:rsidR="00000000" w:rsidRPr="00000000">
        <w:rPr>
          <w:rtl w:val="0"/>
        </w:rPr>
      </w:r>
    </w:p>
    <w:p w:rsidR="00000000" w:rsidDel="00000000" w:rsidP="00000000" w:rsidRDefault="00000000" w:rsidRPr="00000000" w14:paraId="0000026C">
      <w:pPr>
        <w:pStyle w:val="Heading4"/>
        <w:keepNext w:val="0"/>
        <w:keepLines w:val="0"/>
        <w:spacing w:after="40" w:before="240" w:lineRule="auto"/>
        <w:jc w:val="both"/>
        <w:rPr>
          <w:b w:val="1"/>
          <w:bCs w:val="1"/>
          <w:color w:val="000000"/>
          <w:sz w:val="22"/>
          <w:szCs w:val="22"/>
        </w:rPr>
      </w:pPr>
      <w:bookmarkStart w:colFirst="0" w:colLast="0" w:name="_xqfk719pn2ad" w:id="41"/>
      <w:bookmarkEnd w:id="41"/>
      <w:r w:rsidDel="00000000" w:rsidR="00000000" w:rsidRPr="00000000">
        <w:rPr>
          <w:b w:val="1"/>
          <w:bCs w:val="1"/>
          <w:color w:val="000000"/>
          <w:sz w:val="22"/>
          <w:szCs w:val="22"/>
          <w:rtl w:val="0"/>
        </w:rPr>
        <w:t xml:space="preserve">Vista 5: Retroalimentación Estructurada (Tabla de Errores)</w:t>
      </w:r>
    </w:p>
    <w:p w:rsidR="00000000" w:rsidDel="00000000" w:rsidP="00000000" w:rsidRDefault="00000000" w:rsidRPr="00000000" w14:paraId="0000026D">
      <w:pPr>
        <w:numPr>
          <w:ilvl w:val="0"/>
          <w:numId w:val="41"/>
        </w:numPr>
        <w:spacing w:after="0" w:afterAutospacing="0" w:before="240" w:lineRule="auto"/>
        <w:ind w:left="720" w:hanging="360"/>
        <w:jc w:val="both"/>
        <w:rPr>
          <w:sz w:val="20"/>
          <w:szCs w:val="20"/>
        </w:rPr>
      </w:pPr>
      <w:r w:rsidDel="00000000" w:rsidR="00000000" w:rsidRPr="00000000">
        <w:rPr>
          <w:b w:val="1"/>
          <w:bCs w:val="1"/>
          <w:sz w:val="20"/>
          <w:szCs w:val="20"/>
          <w:rtl w:val="0"/>
        </w:rPr>
        <w:t xml:space="preserve">Roles Autorizados:</w:t>
      </w:r>
      <w:r w:rsidDel="00000000" w:rsidR="00000000" w:rsidRPr="00000000">
        <w:rPr>
          <w:sz w:val="20"/>
          <w:szCs w:val="20"/>
          <w:rtl w:val="0"/>
        </w:rPr>
        <w:t xml:space="preserve"> Exclusivo para </w:t>
      </w:r>
      <w:r w:rsidDel="00000000" w:rsidR="00000000" w:rsidRPr="00000000">
        <w:rPr>
          <w:b w:val="1"/>
          <w:bCs w:val="1"/>
          <w:sz w:val="20"/>
          <w:szCs w:val="20"/>
          <w:rtl w:val="0"/>
        </w:rPr>
        <w:t xml:space="preserve">Cargador</w:t>
      </w:r>
      <w:r w:rsidDel="00000000" w:rsidR="00000000" w:rsidRPr="00000000">
        <w:rPr>
          <w:sz w:val="20"/>
          <w:szCs w:val="20"/>
          <w:rtl w:val="0"/>
        </w:rPr>
        <w:t xml:space="preserve"> (Se activa tras el procesamiento del backend).</w:t>
      </w:r>
    </w:p>
    <w:p w:rsidR="00000000" w:rsidDel="00000000" w:rsidP="00000000" w:rsidRDefault="00000000" w:rsidRPr="00000000" w14:paraId="0000026E">
      <w:pPr>
        <w:numPr>
          <w:ilvl w:val="0"/>
          <w:numId w:val="41"/>
        </w:numPr>
        <w:spacing w:after="0" w:afterAutospacing="0" w:before="0" w:beforeAutospacing="0" w:lineRule="auto"/>
        <w:ind w:left="720" w:hanging="360"/>
        <w:jc w:val="both"/>
        <w:rPr>
          <w:sz w:val="20"/>
          <w:szCs w:val="20"/>
        </w:rPr>
      </w:pPr>
      <w:r w:rsidDel="00000000" w:rsidR="00000000" w:rsidRPr="00000000">
        <w:rPr>
          <w:b w:val="1"/>
          <w:bCs w:val="1"/>
          <w:sz w:val="20"/>
          <w:szCs w:val="20"/>
          <w:rtl w:val="0"/>
        </w:rPr>
        <w:t xml:space="preserve">Layout (Estructura):</w:t>
      </w:r>
      <w:r w:rsidDel="00000000" w:rsidR="00000000" w:rsidRPr="00000000">
        <w:rPr>
          <w:sz w:val="20"/>
          <w:szCs w:val="20"/>
          <w:rtl w:val="0"/>
        </w:rPr>
        <w:t xml:space="preserve"> Tarjetas de resumen (Cards) en la parte superior y una Tabla de Datos (DataGrid) abajo.</w:t>
      </w:r>
    </w:p>
    <w:p w:rsidR="00000000" w:rsidDel="00000000" w:rsidP="00000000" w:rsidRDefault="00000000" w:rsidRPr="00000000" w14:paraId="0000026F">
      <w:pPr>
        <w:numPr>
          <w:ilvl w:val="0"/>
          <w:numId w:val="41"/>
        </w:numPr>
        <w:spacing w:after="0" w:afterAutospacing="0" w:before="0" w:beforeAutospacing="0" w:lineRule="auto"/>
        <w:ind w:left="720" w:hanging="360"/>
        <w:jc w:val="both"/>
        <w:rPr>
          <w:sz w:val="20"/>
          <w:szCs w:val="20"/>
        </w:rPr>
      </w:pPr>
      <w:r w:rsidDel="00000000" w:rsidR="00000000" w:rsidRPr="00000000">
        <w:rPr>
          <w:b w:val="1"/>
          <w:bCs w:val="1"/>
          <w:sz w:val="20"/>
          <w:szCs w:val="20"/>
          <w:rtl w:val="0"/>
        </w:rPr>
        <w:t xml:space="preserve">Componentes UI:</w:t>
      </w:r>
    </w:p>
    <w:p w:rsidR="00000000" w:rsidDel="00000000" w:rsidP="00000000" w:rsidRDefault="00000000" w:rsidRPr="00000000" w14:paraId="00000270">
      <w:pPr>
        <w:numPr>
          <w:ilvl w:val="1"/>
          <w:numId w:val="41"/>
        </w:numPr>
        <w:spacing w:after="0" w:afterAutospacing="0" w:before="0" w:beforeAutospacing="0" w:lineRule="auto"/>
        <w:ind w:left="1440" w:hanging="360"/>
        <w:jc w:val="both"/>
        <w:rPr>
          <w:sz w:val="20"/>
          <w:szCs w:val="20"/>
        </w:rPr>
      </w:pPr>
      <w:r w:rsidDel="00000000" w:rsidR="00000000" w:rsidRPr="00000000">
        <w:rPr>
          <w:sz w:val="20"/>
          <w:szCs w:val="20"/>
          <w:rtl w:val="0"/>
        </w:rPr>
        <w:t xml:space="preserve">Card Verde: "Total Procesados con Éxito (Ej: 45)".</w:t>
      </w:r>
    </w:p>
    <w:p w:rsidR="00000000" w:rsidDel="00000000" w:rsidP="00000000" w:rsidRDefault="00000000" w:rsidRPr="00000000" w14:paraId="00000271">
      <w:pPr>
        <w:numPr>
          <w:ilvl w:val="1"/>
          <w:numId w:val="41"/>
        </w:numPr>
        <w:spacing w:after="0" w:afterAutospacing="0" w:before="0" w:beforeAutospacing="0" w:lineRule="auto"/>
        <w:ind w:left="1440" w:hanging="360"/>
        <w:jc w:val="both"/>
        <w:rPr>
          <w:sz w:val="20"/>
          <w:szCs w:val="20"/>
        </w:rPr>
      </w:pPr>
      <w:r w:rsidDel="00000000" w:rsidR="00000000" w:rsidRPr="00000000">
        <w:rPr>
          <w:sz w:val="20"/>
          <w:szCs w:val="20"/>
          <w:rtl w:val="0"/>
        </w:rPr>
        <w:t xml:space="preserve">Card Roja: "Total Rechazados (Ej: 2)".</w:t>
      </w:r>
    </w:p>
    <w:p w:rsidR="00000000" w:rsidDel="00000000" w:rsidP="00000000" w:rsidRDefault="00000000" w:rsidRPr="00000000" w14:paraId="00000272">
      <w:pPr>
        <w:numPr>
          <w:ilvl w:val="1"/>
          <w:numId w:val="41"/>
        </w:numPr>
        <w:spacing w:after="0" w:afterAutospacing="0" w:before="0" w:beforeAutospacing="0" w:lineRule="auto"/>
        <w:ind w:left="1440" w:hanging="360"/>
        <w:jc w:val="both"/>
        <w:rPr>
          <w:sz w:val="20"/>
          <w:szCs w:val="20"/>
        </w:rPr>
      </w:pPr>
      <w:r w:rsidDel="00000000" w:rsidR="00000000" w:rsidRPr="00000000">
        <w:rPr>
          <w:color w:val="188038"/>
          <w:sz w:val="20"/>
          <w:szCs w:val="20"/>
          <w:rtl w:val="0"/>
        </w:rPr>
        <w:t xml:space="preserve">DataGrid</w:t>
      </w:r>
      <w:r w:rsidDel="00000000" w:rsidR="00000000" w:rsidRPr="00000000">
        <w:rPr>
          <w:sz w:val="20"/>
          <w:szCs w:val="20"/>
          <w:rtl w:val="0"/>
        </w:rPr>
        <w:t xml:space="preserve"> (Tabla): Columnas de "Fila del Excel" y "Motivo de Rechazo" (Ej. "Fila 12 | RUT inválido matemáticamente").</w:t>
      </w:r>
    </w:p>
    <w:p w:rsidR="00000000" w:rsidDel="00000000" w:rsidP="00000000" w:rsidRDefault="00000000" w:rsidRPr="00000000" w14:paraId="00000273">
      <w:pPr>
        <w:numPr>
          <w:ilvl w:val="1"/>
          <w:numId w:val="41"/>
        </w:numPr>
        <w:spacing w:after="0" w:afterAutospacing="0" w:before="0" w:beforeAutospacing="0" w:lineRule="auto"/>
        <w:ind w:left="1440" w:hanging="360"/>
        <w:jc w:val="both"/>
        <w:rPr>
          <w:sz w:val="20"/>
          <w:szCs w:val="20"/>
        </w:rPr>
      </w:pPr>
      <w:r w:rsidDel="00000000" w:rsidR="00000000" w:rsidRPr="00000000">
        <w:rPr>
          <w:color w:val="188038"/>
          <w:sz w:val="20"/>
          <w:szCs w:val="20"/>
          <w:rtl w:val="0"/>
        </w:rPr>
        <w:t xml:space="preserve">Button</w:t>
      </w:r>
      <w:r w:rsidDel="00000000" w:rsidR="00000000" w:rsidRPr="00000000">
        <w:rPr>
          <w:sz w:val="20"/>
          <w:szCs w:val="20"/>
          <w:rtl w:val="0"/>
        </w:rPr>
        <w:t xml:space="preserve"> secundario: "Cargar nueva planilla" (resetea el flujo volviendo a la Vista 3).</w:t>
      </w:r>
    </w:p>
    <w:p w:rsidR="00000000" w:rsidDel="00000000" w:rsidP="00000000" w:rsidRDefault="00000000" w:rsidRPr="00000000" w14:paraId="00000274">
      <w:pPr>
        <w:numPr>
          <w:ilvl w:val="0"/>
          <w:numId w:val="41"/>
        </w:numPr>
        <w:spacing w:after="240" w:before="0" w:beforeAutospacing="0" w:lineRule="auto"/>
        <w:ind w:left="720" w:hanging="360"/>
        <w:jc w:val="both"/>
        <w:rPr>
          <w:sz w:val="20"/>
          <w:szCs w:val="20"/>
        </w:rPr>
      </w:pPr>
      <w:r w:rsidDel="00000000" w:rsidR="00000000" w:rsidRPr="00000000">
        <w:rPr>
          <w:b w:val="1"/>
          <w:bCs w:val="1"/>
          <w:sz w:val="20"/>
          <w:szCs w:val="20"/>
          <w:rtl w:val="0"/>
        </w:rPr>
        <w:t xml:space="preserve">Mockup:</w:t>
      </w:r>
    </w:p>
    <w:p w:rsidR="00000000" w:rsidDel="00000000" w:rsidP="00000000" w:rsidRDefault="00000000" w:rsidRPr="00000000" w14:paraId="00000275">
      <w:pPr>
        <w:keepNext w:val="0"/>
        <w:keepLines w:val="0"/>
        <w:spacing w:after="80" w:lineRule="auto"/>
        <w:jc w:val="both"/>
        <w:rPr/>
      </w:pPr>
      <w:r w:rsidDel="00000000" w:rsidR="00000000" w:rsidRPr="00000000">
        <w:rPr/>
        <w:drawing>
          <wp:inline distB="114300" distT="114300" distL="114300" distR="114300">
            <wp:extent cx="5391150" cy="4333875"/>
            <wp:effectExtent b="0" l="0" r="0" t="0"/>
            <wp:docPr id="5" name="image1.png"/>
            <a:graphic>
              <a:graphicData uri="http://schemas.openxmlformats.org/drawingml/2006/picture">
                <pic:pic>
                  <pic:nvPicPr>
                    <pic:cNvPr id="0" name="image1.png"/>
                    <pic:cNvPicPr preferRelativeResize="0"/>
                  </pic:nvPicPr>
                  <pic:blipFill>
                    <a:blip r:embed="rId12"/>
                    <a:srcRect b="0" l="0" r="0" t="0"/>
                    <a:stretch>
                      <a:fillRect/>
                    </a:stretch>
                  </pic:blipFill>
                  <pic:spPr>
                    <a:xfrm>
                      <a:off x="0" y="0"/>
                      <a:ext cx="5391150" cy="4333875"/>
                    </a:xfrm>
                    <a:prstGeom prst="rect"/>
                    <a:ln/>
                  </pic:spPr>
                </pic:pic>
              </a:graphicData>
            </a:graphic>
          </wp:inline>
        </w:drawing>
      </w:r>
      <w:r w:rsidDel="00000000" w:rsidR="00000000" w:rsidRPr="00000000">
        <w:rPr>
          <w:rtl w:val="0"/>
        </w:rPr>
      </w:r>
    </w:p>
    <w:p w:rsidR="00000000" w:rsidDel="00000000" w:rsidP="00000000" w:rsidRDefault="00000000" w:rsidRPr="00000000" w14:paraId="00000276">
      <w:pPr>
        <w:jc w:val="both"/>
        <w:rPr>
          <w:b w:val="1"/>
          <w:bCs w:val="1"/>
          <w:color w:val="000000"/>
          <w:sz w:val="22"/>
          <w:szCs w:val="22"/>
        </w:rPr>
      </w:pPr>
      <w:r w:rsidDel="00000000" w:rsidR="00000000" w:rsidRPr="00000000">
        <w:rPr>
          <w:i w:val="1"/>
          <w:iCs w:val="1"/>
          <w:rtl w:val="0"/>
        </w:rPr>
        <w:t xml:space="preserve">Vista 5: Retroalimentación Estructurada (Tabla de Errores) </w:t>
      </w:r>
      <w:r w:rsidDel="00000000" w:rsidR="00000000" w:rsidRPr="00000000">
        <w:br w:type="page"/>
      </w:r>
      <w:r w:rsidDel="00000000" w:rsidR="00000000" w:rsidRPr="00000000">
        <w:rPr>
          <w:rtl w:val="0"/>
        </w:rPr>
      </w:r>
    </w:p>
    <w:p w:rsidR="00000000" w:rsidDel="00000000" w:rsidP="00000000" w:rsidRDefault="00000000" w:rsidRPr="00000000" w14:paraId="00000277">
      <w:pPr>
        <w:pStyle w:val="Heading4"/>
        <w:keepNext w:val="0"/>
        <w:keepLines w:val="0"/>
        <w:spacing w:after="40" w:before="240" w:lineRule="auto"/>
        <w:jc w:val="both"/>
        <w:rPr>
          <w:b w:val="1"/>
          <w:bCs w:val="1"/>
          <w:color w:val="000000"/>
          <w:sz w:val="22"/>
          <w:szCs w:val="22"/>
        </w:rPr>
      </w:pPr>
      <w:bookmarkStart w:colFirst="0" w:colLast="0" w:name="_gp95fkm2mx6o" w:id="42"/>
      <w:bookmarkEnd w:id="42"/>
      <w:r w:rsidDel="00000000" w:rsidR="00000000" w:rsidRPr="00000000">
        <w:rPr>
          <w:b w:val="1"/>
          <w:bCs w:val="1"/>
          <w:color w:val="000000"/>
          <w:sz w:val="22"/>
          <w:szCs w:val="22"/>
          <w:rtl w:val="0"/>
        </w:rPr>
        <w:t xml:space="preserve">Vista 6: Mantenedor Masivo (Administrador)</w:t>
      </w:r>
    </w:p>
    <w:p w:rsidR="00000000" w:rsidDel="00000000" w:rsidP="00000000" w:rsidRDefault="00000000" w:rsidRPr="00000000" w14:paraId="00000278">
      <w:pPr>
        <w:numPr>
          <w:ilvl w:val="0"/>
          <w:numId w:val="18"/>
        </w:numPr>
        <w:spacing w:after="0" w:afterAutospacing="0" w:before="240" w:lineRule="auto"/>
        <w:ind w:left="720" w:hanging="360"/>
        <w:jc w:val="both"/>
        <w:rPr>
          <w:sz w:val="20"/>
          <w:szCs w:val="20"/>
        </w:rPr>
      </w:pPr>
      <w:r w:rsidDel="00000000" w:rsidR="00000000" w:rsidRPr="00000000">
        <w:rPr>
          <w:b w:val="1"/>
          <w:bCs w:val="1"/>
          <w:sz w:val="20"/>
          <w:szCs w:val="20"/>
          <w:rtl w:val="0"/>
        </w:rPr>
        <w:t xml:space="preserve">Roles Autorizados:</w:t>
      </w:r>
      <w:r w:rsidDel="00000000" w:rsidR="00000000" w:rsidRPr="00000000">
        <w:rPr>
          <w:sz w:val="20"/>
          <w:szCs w:val="20"/>
          <w:rtl w:val="0"/>
        </w:rPr>
        <w:t xml:space="preserve"> Exclusivo para </w:t>
      </w:r>
      <w:r w:rsidDel="00000000" w:rsidR="00000000" w:rsidRPr="00000000">
        <w:rPr>
          <w:b w:val="1"/>
          <w:bCs w:val="1"/>
          <w:sz w:val="20"/>
          <w:szCs w:val="20"/>
          <w:rtl w:val="0"/>
        </w:rPr>
        <w:t xml:space="preserve">Administrador</w:t>
      </w:r>
      <w:r w:rsidDel="00000000" w:rsidR="00000000" w:rsidRPr="00000000">
        <w:rPr>
          <w:sz w:val="20"/>
          <w:szCs w:val="20"/>
          <w:rtl w:val="0"/>
        </w:rPr>
        <w:t xml:space="preserve">.</w:t>
      </w:r>
    </w:p>
    <w:p w:rsidR="00000000" w:rsidDel="00000000" w:rsidP="00000000" w:rsidRDefault="00000000" w:rsidRPr="00000000" w14:paraId="00000279">
      <w:pPr>
        <w:numPr>
          <w:ilvl w:val="0"/>
          <w:numId w:val="18"/>
        </w:numPr>
        <w:spacing w:after="0" w:afterAutospacing="0" w:before="0" w:beforeAutospacing="0" w:lineRule="auto"/>
        <w:ind w:left="720" w:hanging="360"/>
        <w:jc w:val="both"/>
        <w:rPr>
          <w:sz w:val="20"/>
          <w:szCs w:val="20"/>
        </w:rPr>
      </w:pPr>
      <w:r w:rsidDel="00000000" w:rsidR="00000000" w:rsidRPr="00000000">
        <w:rPr>
          <w:b w:val="1"/>
          <w:bCs w:val="1"/>
          <w:sz w:val="20"/>
          <w:szCs w:val="20"/>
          <w:rtl w:val="0"/>
        </w:rPr>
        <w:t xml:space="preserve">Layout (Estructura):</w:t>
      </w:r>
      <w:r w:rsidDel="00000000" w:rsidR="00000000" w:rsidRPr="00000000">
        <w:rPr>
          <w:sz w:val="20"/>
          <w:szCs w:val="20"/>
          <w:rtl w:val="0"/>
        </w:rPr>
        <w:t xml:space="preserve"> Muy similar a la Vista 3, pero visualmente diferenciada (ej. colores corporativos más oscuros) para indicar que es una acción crítica.</w:t>
      </w:r>
    </w:p>
    <w:p w:rsidR="00000000" w:rsidDel="00000000" w:rsidP="00000000" w:rsidRDefault="00000000" w:rsidRPr="00000000" w14:paraId="0000027A">
      <w:pPr>
        <w:numPr>
          <w:ilvl w:val="0"/>
          <w:numId w:val="18"/>
        </w:numPr>
        <w:spacing w:after="0" w:afterAutospacing="0" w:before="0" w:beforeAutospacing="0" w:lineRule="auto"/>
        <w:ind w:left="720" w:hanging="360"/>
        <w:jc w:val="both"/>
        <w:rPr>
          <w:sz w:val="20"/>
          <w:szCs w:val="20"/>
        </w:rPr>
      </w:pPr>
      <w:r w:rsidDel="00000000" w:rsidR="00000000" w:rsidRPr="00000000">
        <w:rPr>
          <w:b w:val="1"/>
          <w:bCs w:val="1"/>
          <w:sz w:val="20"/>
          <w:szCs w:val="20"/>
          <w:rtl w:val="0"/>
        </w:rPr>
        <w:t xml:space="preserve">Componentes UI:</w:t>
      </w:r>
    </w:p>
    <w:p w:rsidR="00000000" w:rsidDel="00000000" w:rsidP="00000000" w:rsidRDefault="00000000" w:rsidRPr="00000000" w14:paraId="0000027B">
      <w:pPr>
        <w:numPr>
          <w:ilvl w:val="1"/>
          <w:numId w:val="18"/>
        </w:numPr>
        <w:spacing w:after="0" w:afterAutospacing="0" w:before="0" w:beforeAutospacing="0" w:lineRule="auto"/>
        <w:ind w:left="1440" w:hanging="360"/>
        <w:jc w:val="both"/>
        <w:rPr>
          <w:sz w:val="20"/>
          <w:szCs w:val="20"/>
        </w:rPr>
      </w:pPr>
      <w:r w:rsidDel="00000000" w:rsidR="00000000" w:rsidRPr="00000000">
        <w:rPr>
          <w:sz w:val="20"/>
          <w:szCs w:val="20"/>
          <w:rtl w:val="0"/>
        </w:rPr>
        <w:t xml:space="preserve">Área de subida restringida a </w:t>
      </w:r>
      <w:r w:rsidDel="00000000" w:rsidR="00000000" w:rsidRPr="00000000">
        <w:rPr>
          <w:color w:val="188038"/>
          <w:sz w:val="20"/>
          <w:szCs w:val="20"/>
          <w:rtl w:val="0"/>
        </w:rPr>
        <w:t xml:space="preserve">.csv</w:t>
      </w:r>
      <w:r w:rsidDel="00000000" w:rsidR="00000000" w:rsidRPr="00000000">
        <w:rPr>
          <w:sz w:val="20"/>
          <w:szCs w:val="20"/>
          <w:rtl w:val="0"/>
        </w:rPr>
        <w:t xml:space="preserve"> o </w:t>
      </w:r>
      <w:r w:rsidDel="00000000" w:rsidR="00000000" w:rsidRPr="00000000">
        <w:rPr>
          <w:color w:val="188038"/>
          <w:sz w:val="20"/>
          <w:szCs w:val="20"/>
          <w:rtl w:val="0"/>
        </w:rPr>
        <w:t xml:space="preserve">.xlsx</w:t>
      </w:r>
      <w:r w:rsidDel="00000000" w:rsidR="00000000" w:rsidRPr="00000000">
        <w:rPr>
          <w:sz w:val="20"/>
          <w:szCs w:val="20"/>
          <w:rtl w:val="0"/>
        </w:rPr>
        <w:t xml:space="preserve"> estandarizado.</w:t>
      </w:r>
    </w:p>
    <w:p w:rsidR="00000000" w:rsidDel="00000000" w:rsidP="00000000" w:rsidRDefault="00000000" w:rsidRPr="00000000" w14:paraId="0000027C">
      <w:pPr>
        <w:numPr>
          <w:ilvl w:val="1"/>
          <w:numId w:val="18"/>
        </w:numPr>
        <w:spacing w:after="0" w:afterAutospacing="0" w:before="0" w:beforeAutospacing="0" w:lineRule="auto"/>
        <w:ind w:left="1440" w:hanging="360"/>
        <w:jc w:val="both"/>
        <w:rPr>
          <w:sz w:val="20"/>
          <w:szCs w:val="20"/>
        </w:rPr>
      </w:pPr>
      <w:r w:rsidDel="00000000" w:rsidR="00000000" w:rsidRPr="00000000">
        <w:rPr>
          <w:sz w:val="20"/>
          <w:szCs w:val="20"/>
          <w:rtl w:val="0"/>
        </w:rPr>
        <w:t xml:space="preserve">Panel de resultados tras la carga mostrando: "Nuevos Trabajadores Creados", "Trabajadores Actualizados" y "Errores".</w:t>
      </w:r>
    </w:p>
    <w:p w:rsidR="00000000" w:rsidDel="00000000" w:rsidP="00000000" w:rsidRDefault="00000000" w:rsidRPr="00000000" w14:paraId="0000027D">
      <w:pPr>
        <w:numPr>
          <w:ilvl w:val="0"/>
          <w:numId w:val="18"/>
        </w:numPr>
        <w:spacing w:after="240" w:before="0" w:beforeAutospacing="0" w:lineRule="auto"/>
        <w:ind w:left="720" w:hanging="360"/>
        <w:jc w:val="both"/>
        <w:rPr>
          <w:sz w:val="20"/>
          <w:szCs w:val="20"/>
        </w:rPr>
      </w:pPr>
      <w:r w:rsidDel="00000000" w:rsidR="00000000" w:rsidRPr="00000000">
        <w:rPr>
          <w:b w:val="1"/>
          <w:bCs w:val="1"/>
          <w:sz w:val="20"/>
          <w:szCs w:val="20"/>
          <w:rtl w:val="0"/>
        </w:rPr>
        <w:t xml:space="preserve">Mockup:</w:t>
      </w:r>
    </w:p>
    <w:p w:rsidR="00000000" w:rsidDel="00000000" w:rsidP="00000000" w:rsidRDefault="00000000" w:rsidRPr="00000000" w14:paraId="0000027E">
      <w:pPr>
        <w:keepNext w:val="0"/>
        <w:keepLines w:val="0"/>
        <w:spacing w:after="80" w:lineRule="auto"/>
        <w:jc w:val="both"/>
        <w:rPr/>
      </w:pPr>
      <w:r w:rsidDel="00000000" w:rsidR="00000000" w:rsidRPr="00000000">
        <w:rPr/>
        <w:drawing>
          <wp:inline distB="114300" distT="114300" distL="114300" distR="114300">
            <wp:extent cx="5410200" cy="4314825"/>
            <wp:effectExtent b="0" l="0" r="0" t="0"/>
            <wp:docPr id="3" name="image2.png"/>
            <a:graphic>
              <a:graphicData uri="http://schemas.openxmlformats.org/drawingml/2006/picture">
                <pic:pic>
                  <pic:nvPicPr>
                    <pic:cNvPr id="0" name="image2.png"/>
                    <pic:cNvPicPr preferRelativeResize="0"/>
                  </pic:nvPicPr>
                  <pic:blipFill>
                    <a:blip r:embed="rId13"/>
                    <a:srcRect b="0" l="0" r="0" t="0"/>
                    <a:stretch>
                      <a:fillRect/>
                    </a:stretch>
                  </pic:blipFill>
                  <pic:spPr>
                    <a:xfrm>
                      <a:off x="0" y="0"/>
                      <a:ext cx="5410200" cy="4314825"/>
                    </a:xfrm>
                    <a:prstGeom prst="rect"/>
                    <a:ln/>
                  </pic:spPr>
                </pic:pic>
              </a:graphicData>
            </a:graphic>
          </wp:inline>
        </w:drawing>
      </w:r>
      <w:r w:rsidDel="00000000" w:rsidR="00000000" w:rsidRPr="00000000">
        <w:rPr>
          <w:rtl w:val="0"/>
        </w:rPr>
      </w:r>
    </w:p>
    <w:p w:rsidR="00000000" w:rsidDel="00000000" w:rsidP="00000000" w:rsidRDefault="00000000" w:rsidRPr="00000000" w14:paraId="0000027F">
      <w:pPr>
        <w:jc w:val="both"/>
        <w:rPr>
          <w:b w:val="1"/>
          <w:bCs w:val="1"/>
          <w:color w:val="000000"/>
          <w:sz w:val="22"/>
          <w:szCs w:val="22"/>
        </w:rPr>
      </w:pPr>
      <w:r w:rsidDel="00000000" w:rsidR="00000000" w:rsidRPr="00000000">
        <w:rPr>
          <w:i w:val="1"/>
          <w:iCs w:val="1"/>
          <w:rtl w:val="0"/>
        </w:rPr>
        <w:t xml:space="preserve">Vista 6: Mantenedor Masivo (Administrador) </w:t>
      </w:r>
      <w:r w:rsidDel="00000000" w:rsidR="00000000" w:rsidRPr="00000000">
        <w:rPr>
          <w:rtl w:val="0"/>
        </w:rPr>
      </w:r>
    </w:p>
    <w:p w:rsidR="00000000" w:rsidDel="00000000" w:rsidP="00000000" w:rsidRDefault="00000000" w:rsidRPr="00000000" w14:paraId="00000280">
      <w:pPr>
        <w:keepNext w:val="0"/>
        <w:keepLines w:val="0"/>
        <w:spacing w:after="40" w:before="240" w:lineRule="auto"/>
        <w:jc w:val="both"/>
        <w:rPr/>
      </w:pPr>
      <w:r w:rsidDel="00000000" w:rsidR="00000000" w:rsidRPr="00000000">
        <w:br w:type="page"/>
      </w:r>
      <w:r w:rsidDel="00000000" w:rsidR="00000000" w:rsidRPr="00000000">
        <w:rPr>
          <w:rtl w:val="0"/>
        </w:rPr>
      </w:r>
    </w:p>
    <w:p w:rsidR="00000000" w:rsidDel="00000000" w:rsidP="00000000" w:rsidRDefault="00000000" w:rsidRPr="00000000" w14:paraId="00000281">
      <w:pPr>
        <w:pStyle w:val="Heading4"/>
        <w:keepNext w:val="0"/>
        <w:keepLines w:val="0"/>
        <w:spacing w:after="40" w:before="240" w:lineRule="auto"/>
        <w:jc w:val="both"/>
        <w:rPr>
          <w:b w:val="1"/>
          <w:bCs w:val="1"/>
          <w:color w:val="000000"/>
          <w:sz w:val="22"/>
          <w:szCs w:val="22"/>
        </w:rPr>
      </w:pPr>
      <w:bookmarkStart w:colFirst="0" w:colLast="0" w:name="_tinmqbkqvcpp" w:id="43"/>
      <w:bookmarkEnd w:id="43"/>
      <w:r w:rsidDel="00000000" w:rsidR="00000000" w:rsidRPr="00000000">
        <w:rPr>
          <w:b w:val="1"/>
          <w:bCs w:val="1"/>
          <w:color w:val="000000"/>
          <w:sz w:val="22"/>
          <w:szCs w:val="22"/>
          <w:rtl w:val="0"/>
        </w:rPr>
        <w:t xml:space="preserve">Vista 7: Dashboard Corporativo de Auditoría</w:t>
      </w:r>
    </w:p>
    <w:p w:rsidR="00000000" w:rsidDel="00000000" w:rsidP="00000000" w:rsidRDefault="00000000" w:rsidRPr="00000000" w14:paraId="00000282">
      <w:pPr>
        <w:numPr>
          <w:ilvl w:val="0"/>
          <w:numId w:val="38"/>
        </w:numPr>
        <w:spacing w:after="0" w:afterAutospacing="0" w:before="240" w:lineRule="auto"/>
        <w:ind w:left="720" w:hanging="360"/>
        <w:jc w:val="both"/>
        <w:rPr>
          <w:sz w:val="20"/>
          <w:szCs w:val="20"/>
        </w:rPr>
      </w:pPr>
      <w:r w:rsidDel="00000000" w:rsidR="00000000" w:rsidRPr="00000000">
        <w:rPr>
          <w:b w:val="1"/>
          <w:bCs w:val="1"/>
          <w:sz w:val="20"/>
          <w:szCs w:val="20"/>
          <w:rtl w:val="0"/>
        </w:rPr>
        <w:t xml:space="preserve">Roles Autorizados:</w:t>
      </w:r>
      <w:r w:rsidDel="00000000" w:rsidR="00000000" w:rsidRPr="00000000">
        <w:rPr>
          <w:sz w:val="20"/>
          <w:szCs w:val="20"/>
          <w:rtl w:val="0"/>
        </w:rPr>
        <w:t xml:space="preserve"> Exclusivo para </w:t>
      </w:r>
      <w:r w:rsidDel="00000000" w:rsidR="00000000" w:rsidRPr="00000000">
        <w:rPr>
          <w:b w:val="1"/>
          <w:bCs w:val="1"/>
          <w:sz w:val="20"/>
          <w:szCs w:val="20"/>
          <w:rtl w:val="0"/>
        </w:rPr>
        <w:t xml:space="preserve">Consultor</w:t>
      </w:r>
      <w:r w:rsidDel="00000000" w:rsidR="00000000" w:rsidRPr="00000000">
        <w:rPr>
          <w:sz w:val="20"/>
          <w:szCs w:val="20"/>
          <w:rtl w:val="0"/>
        </w:rPr>
        <w:t xml:space="preserve">.</w:t>
      </w:r>
    </w:p>
    <w:p w:rsidR="00000000" w:rsidDel="00000000" w:rsidP="00000000" w:rsidRDefault="00000000" w:rsidRPr="00000000" w14:paraId="00000283">
      <w:pPr>
        <w:numPr>
          <w:ilvl w:val="0"/>
          <w:numId w:val="38"/>
        </w:numPr>
        <w:spacing w:after="0" w:afterAutospacing="0" w:before="0" w:beforeAutospacing="0" w:lineRule="auto"/>
        <w:ind w:left="720" w:hanging="360"/>
        <w:jc w:val="both"/>
        <w:rPr>
          <w:sz w:val="20"/>
          <w:szCs w:val="20"/>
        </w:rPr>
      </w:pPr>
      <w:r w:rsidDel="00000000" w:rsidR="00000000" w:rsidRPr="00000000">
        <w:rPr>
          <w:b w:val="1"/>
          <w:bCs w:val="1"/>
          <w:sz w:val="20"/>
          <w:szCs w:val="20"/>
          <w:rtl w:val="0"/>
        </w:rPr>
        <w:t xml:space="preserve">Layout (Estructura):</w:t>
      </w:r>
      <w:r w:rsidDel="00000000" w:rsidR="00000000" w:rsidRPr="00000000">
        <w:rPr>
          <w:sz w:val="20"/>
          <w:szCs w:val="20"/>
          <w:rtl w:val="0"/>
        </w:rPr>
        <w:t xml:space="preserve"> Panel analítico completo (solo lectura).</w:t>
      </w:r>
    </w:p>
    <w:p w:rsidR="00000000" w:rsidDel="00000000" w:rsidP="00000000" w:rsidRDefault="00000000" w:rsidRPr="00000000" w14:paraId="00000284">
      <w:pPr>
        <w:numPr>
          <w:ilvl w:val="0"/>
          <w:numId w:val="38"/>
        </w:numPr>
        <w:spacing w:after="0" w:afterAutospacing="0" w:before="0" w:beforeAutospacing="0" w:lineRule="auto"/>
        <w:ind w:left="720" w:hanging="360"/>
        <w:jc w:val="both"/>
        <w:rPr>
          <w:sz w:val="20"/>
          <w:szCs w:val="20"/>
        </w:rPr>
      </w:pPr>
      <w:r w:rsidDel="00000000" w:rsidR="00000000" w:rsidRPr="00000000">
        <w:rPr>
          <w:b w:val="1"/>
          <w:bCs w:val="1"/>
          <w:sz w:val="20"/>
          <w:szCs w:val="20"/>
          <w:rtl w:val="0"/>
        </w:rPr>
        <w:t xml:space="preserve">Componentes UI:</w:t>
      </w:r>
    </w:p>
    <w:p w:rsidR="00000000" w:rsidDel="00000000" w:rsidP="00000000" w:rsidRDefault="00000000" w:rsidRPr="00000000" w14:paraId="00000285">
      <w:pPr>
        <w:numPr>
          <w:ilvl w:val="1"/>
          <w:numId w:val="38"/>
        </w:numPr>
        <w:spacing w:after="0" w:afterAutospacing="0" w:before="0" w:beforeAutospacing="0" w:lineRule="auto"/>
        <w:ind w:left="1440" w:hanging="360"/>
        <w:jc w:val="both"/>
        <w:rPr>
          <w:sz w:val="20"/>
          <w:szCs w:val="20"/>
        </w:rPr>
      </w:pPr>
      <w:r w:rsidDel="00000000" w:rsidR="00000000" w:rsidRPr="00000000">
        <w:rPr>
          <w:b w:val="1"/>
          <w:bCs w:val="1"/>
          <w:sz w:val="20"/>
          <w:szCs w:val="20"/>
          <w:rtl w:val="0"/>
        </w:rPr>
        <w:t xml:space="preserve">Barra de Filtros (Top Bar):</w:t>
      </w:r>
      <w:r w:rsidDel="00000000" w:rsidR="00000000" w:rsidRPr="00000000">
        <w:rPr>
          <w:sz w:val="20"/>
          <w:szCs w:val="20"/>
          <w:rtl w:val="0"/>
        </w:rPr>
        <w:t xml:space="preserve"> </w:t>
      </w:r>
      <w:r w:rsidDel="00000000" w:rsidR="00000000" w:rsidRPr="00000000">
        <w:rPr>
          <w:color w:val="188038"/>
          <w:sz w:val="20"/>
          <w:szCs w:val="20"/>
          <w:rtl w:val="0"/>
        </w:rPr>
        <w:t xml:space="preserve">DateRangePicker</w:t>
      </w:r>
      <w:r w:rsidDel="00000000" w:rsidR="00000000" w:rsidRPr="00000000">
        <w:rPr>
          <w:sz w:val="20"/>
          <w:szCs w:val="20"/>
          <w:rtl w:val="0"/>
        </w:rPr>
        <w:t xml:space="preserve"> (Selector de fechas desde/hasta) y </w:t>
      </w:r>
      <w:r w:rsidDel="00000000" w:rsidR="00000000" w:rsidRPr="00000000">
        <w:rPr>
          <w:color w:val="188038"/>
          <w:sz w:val="20"/>
          <w:szCs w:val="20"/>
          <w:rtl w:val="0"/>
        </w:rPr>
        <w:t xml:space="preserve">Select</w:t>
      </w:r>
      <w:r w:rsidDel="00000000" w:rsidR="00000000" w:rsidRPr="00000000">
        <w:rPr>
          <w:sz w:val="20"/>
          <w:szCs w:val="20"/>
          <w:rtl w:val="0"/>
        </w:rPr>
        <w:t xml:space="preserve"> para "Centro de Costo" o "Estado".</w:t>
      </w:r>
    </w:p>
    <w:p w:rsidR="00000000" w:rsidDel="00000000" w:rsidP="00000000" w:rsidRDefault="00000000" w:rsidRPr="00000000" w14:paraId="00000286">
      <w:pPr>
        <w:numPr>
          <w:ilvl w:val="1"/>
          <w:numId w:val="38"/>
        </w:numPr>
        <w:spacing w:after="0" w:afterAutospacing="0" w:before="0" w:beforeAutospacing="0" w:lineRule="auto"/>
        <w:ind w:left="1440" w:hanging="360"/>
        <w:jc w:val="both"/>
        <w:rPr>
          <w:sz w:val="20"/>
          <w:szCs w:val="20"/>
        </w:rPr>
      </w:pPr>
      <w:r w:rsidDel="00000000" w:rsidR="00000000" w:rsidRPr="00000000">
        <w:rPr>
          <w:color w:val="188038"/>
          <w:sz w:val="20"/>
          <w:szCs w:val="20"/>
          <w:rtl w:val="0"/>
        </w:rPr>
        <w:t xml:space="preserve">Button</w:t>
      </w:r>
      <w:r w:rsidDel="00000000" w:rsidR="00000000" w:rsidRPr="00000000">
        <w:rPr>
          <w:sz w:val="20"/>
          <w:szCs w:val="20"/>
          <w:rtl w:val="0"/>
        </w:rPr>
        <w:t xml:space="preserve"> de Acción: "Exportar a CSV" (icono de descarga).</w:t>
      </w:r>
    </w:p>
    <w:p w:rsidR="00000000" w:rsidDel="00000000" w:rsidP="00000000" w:rsidRDefault="00000000" w:rsidRPr="00000000" w14:paraId="00000287">
      <w:pPr>
        <w:numPr>
          <w:ilvl w:val="1"/>
          <w:numId w:val="38"/>
        </w:numPr>
        <w:spacing w:after="0" w:afterAutospacing="0" w:before="0" w:beforeAutospacing="0" w:lineRule="auto"/>
        <w:ind w:left="1440" w:hanging="360"/>
        <w:jc w:val="both"/>
        <w:rPr>
          <w:sz w:val="20"/>
          <w:szCs w:val="20"/>
        </w:rPr>
      </w:pPr>
      <w:r w:rsidDel="00000000" w:rsidR="00000000" w:rsidRPr="00000000">
        <w:rPr>
          <w:color w:val="188038"/>
          <w:sz w:val="20"/>
          <w:szCs w:val="20"/>
          <w:rtl w:val="0"/>
        </w:rPr>
        <w:t xml:space="preserve">DataGrid</w:t>
      </w:r>
      <w:r w:rsidDel="00000000" w:rsidR="00000000" w:rsidRPr="00000000">
        <w:rPr>
          <w:sz w:val="20"/>
          <w:szCs w:val="20"/>
          <w:rtl w:val="0"/>
        </w:rPr>
        <w:t xml:space="preserve"> (Tabla Principal): Paginada (ej. 50 registros por página). Muestra columnas desencriptadas al vuelo: RUT, Nombre, Fecha Vuelo, Cargador Responsable.</w:t>
      </w:r>
    </w:p>
    <w:p w:rsidR="00000000" w:rsidDel="00000000" w:rsidP="00000000" w:rsidRDefault="00000000" w:rsidRPr="00000000" w14:paraId="00000288">
      <w:pPr>
        <w:numPr>
          <w:ilvl w:val="0"/>
          <w:numId w:val="38"/>
        </w:numPr>
        <w:spacing w:after="240" w:before="0" w:beforeAutospacing="0" w:lineRule="auto"/>
        <w:ind w:left="720" w:hanging="360"/>
        <w:jc w:val="both"/>
        <w:rPr>
          <w:sz w:val="20"/>
          <w:szCs w:val="20"/>
        </w:rPr>
      </w:pPr>
      <w:r w:rsidDel="00000000" w:rsidR="00000000" w:rsidRPr="00000000">
        <w:rPr>
          <w:b w:val="1"/>
          <w:bCs w:val="1"/>
          <w:sz w:val="20"/>
          <w:szCs w:val="20"/>
          <w:rtl w:val="0"/>
        </w:rPr>
        <w:t xml:space="preserve">Mockup:</w:t>
      </w:r>
    </w:p>
    <w:p w:rsidR="00000000" w:rsidDel="00000000" w:rsidP="00000000" w:rsidRDefault="00000000" w:rsidRPr="00000000" w14:paraId="00000289">
      <w:pPr>
        <w:spacing w:after="240" w:before="240" w:lineRule="auto"/>
        <w:ind w:left="0" w:firstLine="0"/>
        <w:jc w:val="both"/>
        <w:rPr>
          <w:b w:val="1"/>
          <w:bCs w:val="1"/>
          <w:sz w:val="34"/>
          <w:szCs w:val="34"/>
        </w:rPr>
      </w:pPr>
      <w:r w:rsidDel="00000000" w:rsidR="00000000" w:rsidRPr="00000000">
        <w:rPr>
          <w:b w:val="1"/>
          <w:bCs w:val="1"/>
          <w:sz w:val="34"/>
          <w:szCs w:val="34"/>
        </w:rPr>
        <w:drawing>
          <wp:inline distB="114300" distT="114300" distL="114300" distR="114300">
            <wp:extent cx="5731200" cy="2311400"/>
            <wp:effectExtent b="0" l="0" r="0" t="0"/>
            <wp:docPr id="6" name="image5.png"/>
            <a:graphic>
              <a:graphicData uri="http://schemas.openxmlformats.org/drawingml/2006/picture">
                <pic:pic>
                  <pic:nvPicPr>
                    <pic:cNvPr id="0" name="image5.png"/>
                    <pic:cNvPicPr preferRelativeResize="0"/>
                  </pic:nvPicPr>
                  <pic:blipFill>
                    <a:blip r:embed="rId14"/>
                    <a:srcRect b="0" l="0" r="0" t="0"/>
                    <a:stretch>
                      <a:fillRect/>
                    </a:stretch>
                  </pic:blipFill>
                  <pic:spPr>
                    <a:xfrm>
                      <a:off x="0" y="0"/>
                      <a:ext cx="5731200" cy="2311400"/>
                    </a:xfrm>
                    <a:prstGeom prst="rect"/>
                    <a:ln/>
                  </pic:spPr>
                </pic:pic>
              </a:graphicData>
            </a:graphic>
          </wp:inline>
        </w:drawing>
      </w:r>
      <w:r w:rsidDel="00000000" w:rsidR="00000000" w:rsidRPr="00000000">
        <w:rPr>
          <w:rtl w:val="0"/>
        </w:rPr>
      </w:r>
    </w:p>
    <w:p w:rsidR="00000000" w:rsidDel="00000000" w:rsidP="00000000" w:rsidRDefault="00000000" w:rsidRPr="00000000" w14:paraId="0000028A">
      <w:pPr>
        <w:spacing w:after="240" w:before="240" w:lineRule="auto"/>
        <w:ind w:left="0" w:firstLine="0"/>
        <w:jc w:val="both"/>
        <w:rPr>
          <w:i w:val="1"/>
          <w:iCs w:val="1"/>
        </w:rPr>
      </w:pPr>
      <w:r w:rsidDel="00000000" w:rsidR="00000000" w:rsidRPr="00000000">
        <w:rPr>
          <w:i w:val="1"/>
          <w:iCs w:val="1"/>
          <w:rtl w:val="0"/>
        </w:rPr>
        <w:t xml:space="preserve">Vista 7: Dashboard Corporativo de Auditoría </w:t>
      </w:r>
    </w:p>
    <w:p w:rsidR="00000000" w:rsidDel="00000000" w:rsidP="00000000" w:rsidRDefault="00000000" w:rsidRPr="00000000" w14:paraId="0000028B">
      <w:pPr>
        <w:pStyle w:val="Heading2"/>
        <w:ind w:left="0" w:firstLine="0"/>
        <w:jc w:val="both"/>
        <w:rPr/>
      </w:pPr>
      <w:bookmarkStart w:colFirst="0" w:colLast="0" w:name="_3yigecnkwaew" w:id="44"/>
      <w:bookmarkEnd w:id="44"/>
      <w:r w:rsidDel="00000000" w:rsidR="00000000" w:rsidRPr="00000000">
        <w:br w:type="page"/>
      </w:r>
      <w:r w:rsidDel="00000000" w:rsidR="00000000" w:rsidRPr="00000000">
        <w:rPr>
          <w:rtl w:val="0"/>
        </w:rPr>
        <w:t xml:space="preserve">12. Próximos Pasos y Conclusiones</w:t>
      </w:r>
    </w:p>
    <w:p w:rsidR="00000000" w:rsidDel="00000000" w:rsidP="00000000" w:rsidRDefault="00000000" w:rsidRPr="00000000" w14:paraId="0000028C">
      <w:pPr>
        <w:pStyle w:val="Heading3"/>
        <w:keepNext w:val="0"/>
        <w:keepLines w:val="0"/>
        <w:spacing w:after="80" w:lineRule="auto"/>
        <w:jc w:val="both"/>
        <w:rPr>
          <w:color w:val="000000"/>
        </w:rPr>
      </w:pPr>
      <w:bookmarkStart w:colFirst="0" w:colLast="0" w:name="_umhxr2wkqcy5" w:id="45"/>
      <w:bookmarkEnd w:id="45"/>
      <w:r w:rsidDel="00000000" w:rsidR="00000000" w:rsidRPr="00000000">
        <w:rPr>
          <w:color w:val="000000"/>
          <w:rtl w:val="0"/>
        </w:rPr>
        <w:t xml:space="preserve">12.1 Próximos Pasos (Hoja de Ruta de Implementación)</w:t>
      </w:r>
    </w:p>
    <w:p w:rsidR="00000000" w:rsidDel="00000000" w:rsidP="00000000" w:rsidRDefault="00000000" w:rsidRPr="00000000" w14:paraId="0000028D">
      <w:pPr>
        <w:spacing w:after="240" w:lineRule="auto"/>
        <w:jc w:val="both"/>
        <w:rPr>
          <w:sz w:val="20"/>
          <w:szCs w:val="20"/>
        </w:rPr>
      </w:pPr>
      <w:r w:rsidDel="00000000" w:rsidR="00000000" w:rsidRPr="00000000">
        <w:rPr>
          <w:sz w:val="20"/>
          <w:szCs w:val="20"/>
          <w:rtl w:val="0"/>
        </w:rPr>
        <w:t xml:space="preserve">Habiendo concluido exitosamente la </w:t>
      </w:r>
      <w:r w:rsidDel="00000000" w:rsidR="00000000" w:rsidRPr="00000000">
        <w:rPr>
          <w:b w:val="1"/>
          <w:bCs w:val="1"/>
          <w:sz w:val="20"/>
          <w:szCs w:val="20"/>
          <w:rtl w:val="0"/>
        </w:rPr>
        <w:t xml:space="preserve">Fase 1</w:t>
      </w:r>
      <w:r w:rsidDel="00000000" w:rsidR="00000000" w:rsidRPr="00000000">
        <w:rPr>
          <w:sz w:val="20"/>
          <w:szCs w:val="20"/>
          <w:rtl w:val="0"/>
        </w:rPr>
        <w:t xml:space="preserve"> (Definición del Proyecto, Arquitectura y Documentación Ágil), el equipo de desarrollo iniciará la construcción iterativa del Producto Mínimo Viable (MVP). El cronograma de ejecución se guiará estrictamente por los </w:t>
      </w:r>
      <w:r w:rsidDel="00000000" w:rsidR="00000000" w:rsidRPr="00000000">
        <w:rPr>
          <w:i w:val="1"/>
          <w:iCs w:val="1"/>
          <w:sz w:val="20"/>
          <w:szCs w:val="20"/>
          <w:rtl w:val="0"/>
        </w:rPr>
        <w:t xml:space="preserve">Sprints</w:t>
      </w:r>
      <w:r w:rsidDel="00000000" w:rsidR="00000000" w:rsidRPr="00000000">
        <w:rPr>
          <w:sz w:val="20"/>
          <w:szCs w:val="20"/>
          <w:rtl w:val="0"/>
        </w:rPr>
        <w:t xml:space="preserve"> definidos en el Product Backlog:</w:t>
      </w:r>
    </w:p>
    <w:p w:rsidR="00000000" w:rsidDel="00000000" w:rsidP="00000000" w:rsidRDefault="00000000" w:rsidRPr="00000000" w14:paraId="0000028E">
      <w:pPr>
        <w:numPr>
          <w:ilvl w:val="0"/>
          <w:numId w:val="4"/>
        </w:numPr>
        <w:spacing w:after="0" w:afterAutospacing="0" w:lineRule="auto"/>
        <w:ind w:left="720" w:hanging="360"/>
        <w:jc w:val="both"/>
        <w:rPr>
          <w:sz w:val="20"/>
          <w:szCs w:val="20"/>
        </w:rPr>
      </w:pPr>
      <w:r w:rsidDel="00000000" w:rsidR="00000000" w:rsidRPr="00000000">
        <w:rPr>
          <w:b w:val="1"/>
          <w:bCs w:val="1"/>
          <w:sz w:val="20"/>
          <w:szCs w:val="20"/>
          <w:rtl w:val="0"/>
        </w:rPr>
        <w:t xml:space="preserve">Hito 1: Sprint 1 - Core de Seguridad (Semanas 5 a 8):</w:t>
      </w:r>
    </w:p>
    <w:p w:rsidR="00000000" w:rsidDel="00000000" w:rsidP="00000000" w:rsidRDefault="00000000" w:rsidRPr="00000000" w14:paraId="0000028F">
      <w:pPr>
        <w:numPr>
          <w:ilvl w:val="1"/>
          <w:numId w:val="4"/>
        </w:numPr>
        <w:spacing w:after="0" w:afterAutospacing="0" w:before="0" w:beforeAutospacing="0" w:lineRule="auto"/>
        <w:ind w:left="1440" w:hanging="360"/>
        <w:jc w:val="both"/>
        <w:rPr>
          <w:sz w:val="20"/>
          <w:szCs w:val="20"/>
        </w:rPr>
      </w:pPr>
      <w:r w:rsidDel="00000000" w:rsidR="00000000" w:rsidRPr="00000000">
        <w:rPr>
          <w:sz w:val="20"/>
          <w:szCs w:val="20"/>
          <w:rtl w:val="0"/>
        </w:rPr>
        <w:t xml:space="preserve">Despliegue del entorno local mediante contenedores Docker.</w:t>
      </w:r>
    </w:p>
    <w:p w:rsidR="00000000" w:rsidDel="00000000" w:rsidP="00000000" w:rsidRDefault="00000000" w:rsidRPr="00000000" w14:paraId="00000290">
      <w:pPr>
        <w:numPr>
          <w:ilvl w:val="1"/>
          <w:numId w:val="4"/>
        </w:numPr>
        <w:spacing w:after="0" w:afterAutospacing="0" w:before="0" w:beforeAutospacing="0" w:lineRule="auto"/>
        <w:ind w:left="1440" w:hanging="360"/>
        <w:jc w:val="both"/>
        <w:rPr>
          <w:sz w:val="20"/>
          <w:szCs w:val="20"/>
        </w:rPr>
      </w:pPr>
      <w:r w:rsidDel="00000000" w:rsidR="00000000" w:rsidRPr="00000000">
        <w:rPr>
          <w:sz w:val="20"/>
          <w:szCs w:val="20"/>
          <w:rtl w:val="0"/>
        </w:rPr>
        <w:t xml:space="preserve">Modelado de la base de datos relacional en PostgreSQL (Neon).</w:t>
      </w:r>
    </w:p>
    <w:p w:rsidR="00000000" w:rsidDel="00000000" w:rsidP="00000000" w:rsidRDefault="00000000" w:rsidRPr="00000000" w14:paraId="00000291">
      <w:pPr>
        <w:numPr>
          <w:ilvl w:val="1"/>
          <w:numId w:val="4"/>
        </w:numPr>
        <w:spacing w:after="0" w:afterAutospacing="0" w:before="0" w:beforeAutospacing="0" w:lineRule="auto"/>
        <w:ind w:left="1440" w:hanging="360"/>
        <w:jc w:val="both"/>
        <w:rPr>
          <w:sz w:val="20"/>
          <w:szCs w:val="20"/>
        </w:rPr>
      </w:pPr>
      <w:r w:rsidDel="00000000" w:rsidR="00000000" w:rsidRPr="00000000">
        <w:rPr>
          <w:sz w:val="20"/>
          <w:szCs w:val="20"/>
          <w:rtl w:val="0"/>
        </w:rPr>
        <w:t xml:space="preserve">Implementación de la barrera de autenticación mediante JSON Web Tokens (JWT) y configuración de las rutas protegidas en React (RBAC).</w:t>
      </w:r>
    </w:p>
    <w:p w:rsidR="00000000" w:rsidDel="00000000" w:rsidP="00000000" w:rsidRDefault="00000000" w:rsidRPr="00000000" w14:paraId="00000292">
      <w:pPr>
        <w:numPr>
          <w:ilvl w:val="0"/>
          <w:numId w:val="4"/>
        </w:numPr>
        <w:spacing w:after="0" w:afterAutospacing="0" w:before="0" w:beforeAutospacing="0" w:lineRule="auto"/>
        <w:ind w:left="720" w:hanging="360"/>
        <w:jc w:val="both"/>
        <w:rPr>
          <w:sz w:val="20"/>
          <w:szCs w:val="20"/>
        </w:rPr>
      </w:pPr>
      <w:r w:rsidDel="00000000" w:rsidR="00000000" w:rsidRPr="00000000">
        <w:rPr>
          <w:b w:val="1"/>
          <w:bCs w:val="1"/>
          <w:sz w:val="20"/>
          <w:szCs w:val="20"/>
          <w:rtl w:val="0"/>
        </w:rPr>
        <w:t xml:space="preserve">Hito 2: Sprint 2 - Motor Transaccional y Criptografía (Semanas 9 a 12):</w:t>
      </w:r>
    </w:p>
    <w:p w:rsidR="00000000" w:rsidDel="00000000" w:rsidP="00000000" w:rsidRDefault="00000000" w:rsidRPr="00000000" w14:paraId="00000293">
      <w:pPr>
        <w:numPr>
          <w:ilvl w:val="1"/>
          <w:numId w:val="4"/>
        </w:numPr>
        <w:spacing w:after="0" w:afterAutospacing="0" w:before="0" w:beforeAutospacing="0" w:lineRule="auto"/>
        <w:ind w:left="1440" w:hanging="360"/>
        <w:jc w:val="both"/>
        <w:rPr>
          <w:sz w:val="20"/>
          <w:szCs w:val="20"/>
        </w:rPr>
      </w:pPr>
      <w:r w:rsidDel="00000000" w:rsidR="00000000" w:rsidRPr="00000000">
        <w:rPr>
          <w:sz w:val="20"/>
          <w:szCs w:val="20"/>
          <w:rtl w:val="0"/>
        </w:rPr>
        <w:t xml:space="preserve">Desarrollo de la interfaz preventiva B2B ("Mapper UI") en React.</w:t>
      </w:r>
    </w:p>
    <w:p w:rsidR="00000000" w:rsidDel="00000000" w:rsidP="00000000" w:rsidRDefault="00000000" w:rsidRPr="00000000" w14:paraId="00000294">
      <w:pPr>
        <w:numPr>
          <w:ilvl w:val="1"/>
          <w:numId w:val="4"/>
        </w:numPr>
        <w:spacing w:after="0" w:afterAutospacing="0" w:before="0" w:beforeAutospacing="0" w:lineRule="auto"/>
        <w:ind w:left="1440" w:hanging="360"/>
        <w:jc w:val="both"/>
        <w:rPr>
          <w:sz w:val="20"/>
          <w:szCs w:val="20"/>
        </w:rPr>
      </w:pPr>
      <w:r w:rsidDel="00000000" w:rsidR="00000000" w:rsidRPr="00000000">
        <w:rPr>
          <w:sz w:val="20"/>
          <w:szCs w:val="20"/>
          <w:rtl w:val="0"/>
        </w:rPr>
        <w:t xml:space="preserve">Construcción del motor de procesamiento backend utilizando la librería Pandas y validación matemática (Módulo 11).</w:t>
      </w:r>
    </w:p>
    <w:p w:rsidR="00000000" w:rsidDel="00000000" w:rsidP="00000000" w:rsidRDefault="00000000" w:rsidRPr="00000000" w14:paraId="00000295">
      <w:pPr>
        <w:numPr>
          <w:ilvl w:val="1"/>
          <w:numId w:val="4"/>
        </w:numPr>
        <w:spacing w:after="0" w:afterAutospacing="0" w:before="0" w:beforeAutospacing="0" w:lineRule="auto"/>
        <w:ind w:left="1440" w:hanging="360"/>
        <w:jc w:val="both"/>
        <w:rPr>
          <w:sz w:val="20"/>
          <w:szCs w:val="20"/>
        </w:rPr>
      </w:pPr>
      <w:r w:rsidDel="00000000" w:rsidR="00000000" w:rsidRPr="00000000">
        <w:rPr>
          <w:sz w:val="20"/>
          <w:szCs w:val="20"/>
          <w:rtl w:val="0"/>
        </w:rPr>
        <w:t xml:space="preserve">Implementación del pilar "Privacy by Design" mediante el cifrado AES de los datos PII y su posterior persistencia en la columna documental </w:t>
      </w:r>
      <w:r w:rsidDel="00000000" w:rsidR="00000000" w:rsidRPr="00000000">
        <w:rPr>
          <w:color w:val="188038"/>
          <w:sz w:val="20"/>
          <w:szCs w:val="20"/>
          <w:rtl w:val="0"/>
        </w:rPr>
        <w:t xml:space="preserve">JSONB</w:t>
      </w:r>
      <w:r w:rsidDel="00000000" w:rsidR="00000000" w:rsidRPr="00000000">
        <w:rPr>
          <w:sz w:val="20"/>
          <w:szCs w:val="20"/>
          <w:rtl w:val="0"/>
        </w:rPr>
        <w:t xml:space="preserve">.</w:t>
      </w:r>
    </w:p>
    <w:p w:rsidR="00000000" w:rsidDel="00000000" w:rsidP="00000000" w:rsidRDefault="00000000" w:rsidRPr="00000000" w14:paraId="00000296">
      <w:pPr>
        <w:numPr>
          <w:ilvl w:val="0"/>
          <w:numId w:val="4"/>
        </w:numPr>
        <w:spacing w:after="0" w:afterAutospacing="0" w:before="0" w:beforeAutospacing="0" w:lineRule="auto"/>
        <w:ind w:left="720" w:hanging="360"/>
        <w:jc w:val="both"/>
        <w:rPr>
          <w:sz w:val="20"/>
          <w:szCs w:val="20"/>
        </w:rPr>
      </w:pPr>
      <w:r w:rsidDel="00000000" w:rsidR="00000000" w:rsidRPr="00000000">
        <w:rPr>
          <w:b w:val="1"/>
          <w:bCs w:val="1"/>
          <w:sz w:val="20"/>
          <w:szCs w:val="20"/>
          <w:rtl w:val="0"/>
        </w:rPr>
        <w:t xml:space="preserve">Hito 3: Sprint 3 - Operatividad B2B y Aseguramiento de Calidad (Semanas 13 a 15):</w:t>
      </w:r>
    </w:p>
    <w:p w:rsidR="00000000" w:rsidDel="00000000" w:rsidP="00000000" w:rsidRDefault="00000000" w:rsidRPr="00000000" w14:paraId="00000297">
      <w:pPr>
        <w:numPr>
          <w:ilvl w:val="1"/>
          <w:numId w:val="4"/>
        </w:numPr>
        <w:spacing w:after="0" w:afterAutospacing="0" w:before="0" w:beforeAutospacing="0" w:lineRule="auto"/>
        <w:ind w:left="1440" w:hanging="360"/>
        <w:jc w:val="both"/>
        <w:rPr>
          <w:sz w:val="20"/>
          <w:szCs w:val="20"/>
        </w:rPr>
      </w:pPr>
      <w:r w:rsidDel="00000000" w:rsidR="00000000" w:rsidRPr="00000000">
        <w:rPr>
          <w:sz w:val="20"/>
          <w:szCs w:val="20"/>
          <w:rtl w:val="0"/>
        </w:rPr>
        <w:t xml:space="preserve">Desarrollo del Dashboard corporativo (solo lectura) y del módulo "Mantenedor Ágil" masivo para el perfil Administrador.</w:t>
      </w:r>
    </w:p>
    <w:p w:rsidR="00000000" w:rsidDel="00000000" w:rsidP="00000000" w:rsidRDefault="00000000" w:rsidRPr="00000000" w14:paraId="00000298">
      <w:pPr>
        <w:numPr>
          <w:ilvl w:val="1"/>
          <w:numId w:val="4"/>
        </w:numPr>
        <w:spacing w:after="0" w:afterAutospacing="0" w:before="0" w:beforeAutospacing="0" w:lineRule="auto"/>
        <w:ind w:left="1440" w:hanging="360"/>
        <w:jc w:val="both"/>
        <w:rPr>
          <w:sz w:val="20"/>
          <w:szCs w:val="20"/>
        </w:rPr>
      </w:pPr>
      <w:r w:rsidDel="00000000" w:rsidR="00000000" w:rsidRPr="00000000">
        <w:rPr>
          <w:sz w:val="20"/>
          <w:szCs w:val="20"/>
          <w:rtl w:val="0"/>
        </w:rPr>
        <w:t xml:space="preserve">Ejecución de métricas de calidad (ISO 25010), incluyendo pruebas unitarias automatizadas (</w:t>
      </w:r>
      <w:r w:rsidDel="00000000" w:rsidR="00000000" w:rsidRPr="00000000">
        <w:rPr>
          <w:color w:val="188038"/>
          <w:sz w:val="20"/>
          <w:szCs w:val="20"/>
          <w:rtl w:val="0"/>
        </w:rPr>
        <w:t xml:space="preserve">pytest</w:t>
      </w:r>
      <w:r w:rsidDel="00000000" w:rsidR="00000000" w:rsidRPr="00000000">
        <w:rPr>
          <w:sz w:val="20"/>
          <w:szCs w:val="20"/>
          <w:rtl w:val="0"/>
        </w:rPr>
        <w:t xml:space="preserve">), pruebas de vulnerabilidad y pruebas de carga simulando planillas de 5.000 filas.</w:t>
      </w:r>
    </w:p>
    <w:p w:rsidR="00000000" w:rsidDel="00000000" w:rsidP="00000000" w:rsidRDefault="00000000" w:rsidRPr="00000000" w14:paraId="00000299">
      <w:pPr>
        <w:numPr>
          <w:ilvl w:val="0"/>
          <w:numId w:val="4"/>
        </w:numPr>
        <w:spacing w:after="0" w:afterAutospacing="0" w:before="0" w:beforeAutospacing="0" w:lineRule="auto"/>
        <w:ind w:left="720" w:hanging="360"/>
        <w:jc w:val="both"/>
        <w:rPr>
          <w:sz w:val="20"/>
          <w:szCs w:val="20"/>
        </w:rPr>
      </w:pPr>
      <w:r w:rsidDel="00000000" w:rsidR="00000000" w:rsidRPr="00000000">
        <w:rPr>
          <w:b w:val="1"/>
          <w:bCs w:val="1"/>
          <w:sz w:val="20"/>
          <w:szCs w:val="20"/>
          <w:rtl w:val="0"/>
        </w:rPr>
        <w:t xml:space="preserve">Hito 4: Sprint 4 - Despliegue y Defensa (Semanas 16 a 18):</w:t>
      </w:r>
    </w:p>
    <w:p w:rsidR="00000000" w:rsidDel="00000000" w:rsidP="00000000" w:rsidRDefault="00000000" w:rsidRPr="00000000" w14:paraId="0000029A">
      <w:pPr>
        <w:numPr>
          <w:ilvl w:val="1"/>
          <w:numId w:val="4"/>
        </w:numPr>
        <w:spacing w:after="0" w:afterAutospacing="0" w:before="0" w:beforeAutospacing="0" w:lineRule="auto"/>
        <w:ind w:left="1440" w:hanging="360"/>
        <w:jc w:val="both"/>
        <w:rPr>
          <w:sz w:val="20"/>
          <w:szCs w:val="20"/>
        </w:rPr>
      </w:pPr>
      <w:r w:rsidDel="00000000" w:rsidR="00000000" w:rsidRPr="00000000">
        <w:rPr>
          <w:sz w:val="20"/>
          <w:szCs w:val="20"/>
          <w:rtl w:val="0"/>
        </w:rPr>
        <w:t xml:space="preserve">Despliegue continuo (CI/CD) de la plataforma en entornos Cloud (Vercel para Frontend, Render para Backend API).</w:t>
      </w:r>
    </w:p>
    <w:p w:rsidR="00000000" w:rsidDel="00000000" w:rsidP="00000000" w:rsidRDefault="00000000" w:rsidRPr="00000000" w14:paraId="0000029B">
      <w:pPr>
        <w:numPr>
          <w:ilvl w:val="1"/>
          <w:numId w:val="4"/>
        </w:numPr>
        <w:spacing w:after="240" w:before="0" w:beforeAutospacing="0" w:lineRule="auto"/>
        <w:ind w:left="1440" w:hanging="360"/>
        <w:jc w:val="both"/>
        <w:rPr>
          <w:sz w:val="20"/>
          <w:szCs w:val="20"/>
        </w:rPr>
      </w:pPr>
      <w:r w:rsidDel="00000000" w:rsidR="00000000" w:rsidRPr="00000000">
        <w:rPr>
          <w:sz w:val="20"/>
          <w:szCs w:val="20"/>
          <w:rtl w:val="0"/>
        </w:rPr>
        <w:t xml:space="preserve">Congelamiento de código y consolidación de la presentación final (Pitch) para la comisión evaluadora.</w:t>
      </w:r>
    </w:p>
    <w:p w:rsidR="00000000" w:rsidDel="00000000" w:rsidP="00000000" w:rsidRDefault="00000000" w:rsidRPr="00000000" w14:paraId="0000029C">
      <w:pPr>
        <w:pStyle w:val="Heading3"/>
        <w:keepNext w:val="0"/>
        <w:keepLines w:val="0"/>
        <w:spacing w:after="80" w:lineRule="auto"/>
        <w:jc w:val="both"/>
        <w:rPr>
          <w:color w:val="000000"/>
        </w:rPr>
      </w:pPr>
      <w:bookmarkStart w:colFirst="0" w:colLast="0" w:name="_41jtaibhdo4w" w:id="46"/>
      <w:bookmarkEnd w:id="46"/>
      <w:r w:rsidDel="00000000" w:rsidR="00000000" w:rsidRPr="00000000">
        <w:rPr>
          <w:color w:val="000000"/>
          <w:rtl w:val="0"/>
        </w:rPr>
        <w:t xml:space="preserve">12.2 Conclusiones</w:t>
      </w:r>
    </w:p>
    <w:p w:rsidR="00000000" w:rsidDel="00000000" w:rsidP="00000000" w:rsidRDefault="00000000" w:rsidRPr="00000000" w14:paraId="0000029D">
      <w:pPr>
        <w:spacing w:after="240" w:lineRule="auto"/>
        <w:jc w:val="both"/>
        <w:rPr>
          <w:sz w:val="20"/>
          <w:szCs w:val="20"/>
        </w:rPr>
      </w:pPr>
      <w:r w:rsidDel="00000000" w:rsidR="00000000" w:rsidRPr="00000000">
        <w:rPr>
          <w:sz w:val="20"/>
          <w:szCs w:val="20"/>
          <w:rtl w:val="0"/>
        </w:rPr>
        <w:t xml:space="preserve">El diseño y conceptualización de la plataforma corporativa </w:t>
      </w:r>
      <w:r w:rsidDel="00000000" w:rsidR="00000000" w:rsidRPr="00000000">
        <w:rPr>
          <w:b w:val="1"/>
          <w:bCs w:val="1"/>
          <w:sz w:val="20"/>
          <w:szCs w:val="20"/>
          <w:rtl w:val="0"/>
        </w:rPr>
        <w:t xml:space="preserve">SGP-Minero</w:t>
      </w:r>
      <w:r w:rsidDel="00000000" w:rsidR="00000000" w:rsidRPr="00000000">
        <w:rPr>
          <w:sz w:val="20"/>
          <w:szCs w:val="20"/>
          <w:rtl w:val="0"/>
        </w:rPr>
        <w:t xml:space="preserve"> demuestra que es técnica y operativamente factible modernizar los procesos logísticos del sector minero en un plazo acotado de 18 semanas, sin comprometer la integridad ni la seguridad de la información.</w:t>
      </w:r>
    </w:p>
    <w:p w:rsidR="00000000" w:rsidDel="00000000" w:rsidP="00000000" w:rsidRDefault="00000000" w:rsidRPr="00000000" w14:paraId="0000029E">
      <w:pPr>
        <w:spacing w:after="240" w:lineRule="auto"/>
        <w:jc w:val="both"/>
        <w:rPr>
          <w:sz w:val="20"/>
          <w:szCs w:val="20"/>
        </w:rPr>
      </w:pPr>
      <w:r w:rsidDel="00000000" w:rsidR="00000000" w:rsidRPr="00000000">
        <w:rPr>
          <w:sz w:val="20"/>
          <w:szCs w:val="20"/>
          <w:rtl w:val="0"/>
        </w:rPr>
        <w:t xml:space="preserve">Al abandonar el procesamiento manual en favor de una </w:t>
      </w:r>
      <w:r w:rsidDel="00000000" w:rsidR="00000000" w:rsidRPr="00000000">
        <w:rPr>
          <w:b w:val="1"/>
          <w:bCs w:val="1"/>
          <w:sz w:val="20"/>
          <w:szCs w:val="20"/>
          <w:rtl w:val="0"/>
        </w:rPr>
        <w:t xml:space="preserve">arquitectura de base de datos híbrida</w:t>
      </w:r>
      <w:r w:rsidDel="00000000" w:rsidR="00000000" w:rsidRPr="00000000">
        <w:rPr>
          <w:sz w:val="20"/>
          <w:szCs w:val="20"/>
          <w:rtl w:val="0"/>
        </w:rPr>
        <w:t xml:space="preserve"> (PostgreSQL relacional + </w:t>
      </w:r>
      <w:r w:rsidDel="00000000" w:rsidR="00000000" w:rsidRPr="00000000">
        <w:rPr>
          <w:color w:val="188038"/>
          <w:sz w:val="20"/>
          <w:szCs w:val="20"/>
          <w:rtl w:val="0"/>
        </w:rPr>
        <w:t xml:space="preserve">JSONB</w:t>
      </w:r>
      <w:r w:rsidDel="00000000" w:rsidR="00000000" w:rsidRPr="00000000">
        <w:rPr>
          <w:sz w:val="20"/>
          <w:szCs w:val="20"/>
          <w:rtl w:val="0"/>
        </w:rPr>
        <w:t xml:space="preserve"> documental), el sistema absorbe nativamente la variabilidad estructural de los archivos Excel enviados por los subcontratistas, eliminando el dolor operativo de consolidar datos dispares. A su vez, la imposición de una </w:t>
      </w:r>
      <w:r w:rsidDel="00000000" w:rsidR="00000000" w:rsidRPr="00000000">
        <w:rPr>
          <w:b w:val="1"/>
          <w:bCs w:val="1"/>
          <w:sz w:val="20"/>
          <w:szCs w:val="20"/>
          <w:rtl w:val="0"/>
        </w:rPr>
        <w:t xml:space="preserve">experiencia de usuario (UX) preventiva</w:t>
      </w:r>
      <w:r w:rsidDel="00000000" w:rsidR="00000000" w:rsidRPr="00000000">
        <w:rPr>
          <w:sz w:val="20"/>
          <w:szCs w:val="20"/>
          <w:rtl w:val="0"/>
        </w:rPr>
        <w:t xml:space="preserve"> mediante el Mapper UI garantiza que los datos sean auditados por un motor matemático riguroso antes de su ingesta, mitigando definitivamente las pérdidas económicas derivadas de pasajes inválidos.</w:t>
      </w:r>
    </w:p>
    <w:p w:rsidR="00000000" w:rsidDel="00000000" w:rsidP="00000000" w:rsidRDefault="00000000" w:rsidRPr="00000000" w14:paraId="0000029F">
      <w:pPr>
        <w:spacing w:after="240" w:lineRule="auto"/>
        <w:jc w:val="both"/>
        <w:rPr>
          <w:sz w:val="20"/>
          <w:szCs w:val="20"/>
        </w:rPr>
      </w:pPr>
      <w:r w:rsidDel="00000000" w:rsidR="00000000" w:rsidRPr="00000000">
        <w:rPr>
          <w:sz w:val="20"/>
          <w:szCs w:val="20"/>
          <w:rtl w:val="0"/>
        </w:rPr>
        <w:t xml:space="preserve">Finalmente, el valor diferencial y ético de SGP-Minero radica en su núcleo de ciberseguridad. Al prohibir el almacenamiento de datos sensibles en texto plano e incorporar </w:t>
      </w:r>
      <w:r w:rsidDel="00000000" w:rsidR="00000000" w:rsidRPr="00000000">
        <w:rPr>
          <w:b w:val="1"/>
          <w:bCs w:val="1"/>
          <w:sz w:val="20"/>
          <w:szCs w:val="20"/>
          <w:rtl w:val="0"/>
        </w:rPr>
        <w:t xml:space="preserve">criptografía simétrica de grado industrial (AES)</w:t>
      </w:r>
      <w:r w:rsidDel="00000000" w:rsidR="00000000" w:rsidRPr="00000000">
        <w:rPr>
          <w:sz w:val="20"/>
          <w:szCs w:val="20"/>
          <w:rtl w:val="0"/>
        </w:rPr>
        <w:t xml:space="preserve"> por defecto, la plataforma no solo automatiza un proceso de negocio, sino que brinda cumplimiento absoluto y auditable a la normativa chilena sobre Protección de la Vida Privada (Ley N° 19.628). SGP-Minero se perfila así como una solución madura, transparente y lista para su escalamiento corporativo.</w:t>
      </w:r>
    </w:p>
    <w:p w:rsidR="00000000" w:rsidDel="00000000" w:rsidP="00000000" w:rsidRDefault="00000000" w:rsidRPr="00000000" w14:paraId="000002A0">
      <w:pPr>
        <w:jc w:val="both"/>
        <w:rPr>
          <w:sz w:val="20"/>
          <w:szCs w:val="20"/>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decimal"/>
      <w:lvlText w:val="%1."/>
      <w:lvlJc w:val="left"/>
      <w:pPr>
        <w:ind w:left="720" w:hanging="360"/>
      </w:pPr>
      <w:rPr>
        <w:rFonts w:ascii="Arial" w:cs="Arial" w:eastAsia="Arial" w:hAnsi="Arial"/>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rFonts w:ascii="Arial" w:cs="Arial" w:eastAsia="Arial" w:hAnsi="Arial"/>
        <w:u w:val="none"/>
      </w:rPr>
    </w:lvl>
    <w:lvl w:ilvl="1">
      <w:start w:val="1"/>
      <w:numFmt w:val="decimal"/>
      <w:lvlText w:val="%2."/>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rFonts w:ascii="Arial" w:cs="Arial" w:eastAsia="Arial" w:hAnsi="Arial"/>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decimal"/>
      <w:lvlText w:val="%2."/>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bullet"/>
      <w:lvlText w:val="●"/>
      <w:lvlJc w:val="left"/>
      <w:pPr>
        <w:ind w:left="3600" w:hanging="360"/>
      </w:pPr>
      <w:rPr>
        <w:u w:val="none"/>
      </w:rPr>
    </w:lvl>
    <w:lvl w:ilvl="5">
      <w:start w:val="1"/>
      <w:numFmt w:val="decimal"/>
      <w:lvlText w:val="%6."/>
      <w:lvlJc w:val="left"/>
      <w:pPr>
        <w:ind w:left="4320" w:hanging="360"/>
      </w:pPr>
      <w:rPr>
        <w:u w:val="none"/>
      </w:rPr>
    </w:lvl>
    <w:lvl w:ilvl="6">
      <w:start w:val="1"/>
      <w:numFmt w:val="bullet"/>
      <w:lvlText w:val="●"/>
      <w:lvlJc w:val="left"/>
      <w:pPr>
        <w:ind w:left="5040" w:hanging="360"/>
      </w:pPr>
      <w:rPr>
        <w:u w:val="none"/>
      </w:rPr>
    </w:lvl>
    <w:lvl w:ilvl="7">
      <w:start w:val="1"/>
      <w:numFmt w:val="decimal"/>
      <w:lvlText w:val="%8."/>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decimal"/>
      <w:lvlText w:val="%1."/>
      <w:lvlJc w:val="left"/>
      <w:pPr>
        <w:ind w:left="720" w:hanging="360"/>
      </w:pPr>
      <w:rPr>
        <w:rFonts w:ascii="Arial" w:cs="Arial" w:eastAsia="Arial" w:hAnsi="Arial"/>
        <w:u w:val="none"/>
      </w:rPr>
    </w:lvl>
    <w:lvl w:ilvl="1">
      <w:start w:val="1"/>
      <w:numFmt w:val="bullet"/>
      <w:lvlText w:val="○"/>
      <w:lvlJc w:val="left"/>
      <w:pPr>
        <w:ind w:left="1440" w:hanging="360"/>
      </w:pPr>
      <w:rPr>
        <w:rFonts w:ascii="Arial" w:cs="Arial" w:eastAsia="Arial" w:hAnsi="Arial"/>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rFonts w:ascii="Arial" w:cs="Arial" w:eastAsia="Arial" w:hAnsi="Arial"/>
        <w:u w:val="none"/>
      </w:rPr>
    </w:lvl>
    <w:lvl w:ilvl="1">
      <w:start w:val="1"/>
      <w:numFmt w:val="decimal"/>
      <w:lvlText w:val="%2."/>
      <w:lvlJc w:val="left"/>
      <w:pPr>
        <w:ind w:left="1440" w:hanging="360"/>
      </w:pPr>
      <w:rPr>
        <w:rFonts w:ascii="Arial" w:cs="Arial" w:eastAsia="Arial" w:hAnsi="Arial"/>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rFonts w:ascii="Arial" w:cs="Arial" w:eastAsia="Arial" w:hAnsi="Arial"/>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lang w:val="es"/>
      </w:rPr>
    </w:rPrDefault>
    <w:pPrDefault>
      <w:pPr>
        <w:spacing w:after="240" w:before="240" w:line="276" w:lineRule="auto"/>
        <w:ind w:left="720" w:hanging="36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spacing w:after="120" w:lineRule="auto"/>
    </w:pPr>
    <w:rPr>
      <w:b w:val="1"/>
      <w:bCs w:val="1"/>
      <w:sz w:val="28"/>
      <w:szCs w:val="28"/>
    </w:rPr>
  </w:style>
  <w:style w:type="paragraph" w:styleId="Heading3">
    <w:name w:val="heading 3"/>
    <w:basedOn w:val="Normal"/>
    <w:next w:val="Normal"/>
    <w:pPr>
      <w:keepNext w:val="1"/>
      <w:keepLines w:val="1"/>
      <w:spacing w:after="80" w:lineRule="auto"/>
    </w:pPr>
    <w:rPr>
      <w:b w:val="1"/>
      <w:bCs w:val="1"/>
      <w:sz w:val="26"/>
      <w:szCs w:val="26"/>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 w:type="table" w:styleId="Table3">
    <w:basedOn w:val="TableNormal"/>
    <w:tblPr>
      <w:tblStyleRowBandSize w:val="1"/>
      <w:tblStyleColBandSize w:val="1"/>
      <w:tblCellMar/>
    </w:tblPr>
  </w:style>
  <w:style w:type="table" w:styleId="Table4">
    <w:basedOn w:val="TableNormal"/>
    <w:tblPr>
      <w:tblStyleRowBandSize w:val="1"/>
      <w:tblStyleColBandSize w:val="1"/>
      <w:tblCellMar/>
    </w:tblPr>
  </w:style>
  <w:style w:type="table" w:styleId="Table5">
    <w:basedOn w:val="TableNormal"/>
    <w:tblPr>
      <w:tblStyleRowBandSize w:val="1"/>
      <w:tblStyleColBandSize w:val="1"/>
      <w:tblCellMar/>
    </w:tblPr>
  </w:style>
  <w:style w:type="table" w:styleId="Table6">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1" Type="http://schemas.openxmlformats.org/officeDocument/2006/relationships/image" Target="media/image4.png"/><Relationship Id="rId10" Type="http://schemas.openxmlformats.org/officeDocument/2006/relationships/image" Target="media/image3.png"/><Relationship Id="rId13" Type="http://schemas.openxmlformats.org/officeDocument/2006/relationships/image" Target="media/image2.png"/><Relationship Id="rId12" Type="http://schemas.openxmlformats.org/officeDocument/2006/relationships/image" Target="media/image1.pn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8.png"/><Relationship Id="rId14" Type="http://schemas.openxmlformats.org/officeDocument/2006/relationships/image" Target="media/image5.png"/><Relationship Id="rId5" Type="http://schemas.openxmlformats.org/officeDocument/2006/relationships/styles" Target="styles.xml"/><Relationship Id="rId6" Type="http://schemas.openxmlformats.org/officeDocument/2006/relationships/image" Target="media/image9.jpg"/><Relationship Id="rId7" Type="http://schemas.openxmlformats.org/officeDocument/2006/relationships/image" Target="media/image7.png"/><Relationship Id="rId8" Type="http://schemas.openxmlformats.org/officeDocument/2006/relationships/image" Target="media/image6.png"/></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