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D4766" w14:textId="77777777" w:rsidR="0036309B" w:rsidRDefault="0036309B" w:rsidP="0036309B">
      <w:r>
        <w:rPr>
          <w:rFonts w:hint="eastAsia"/>
        </w:rPr>
        <w:t>演講題目</w:t>
      </w:r>
      <w:r>
        <w:rPr>
          <w:rFonts w:hint="eastAsia"/>
        </w:rPr>
        <w:t>:</w:t>
      </w:r>
      <w:r>
        <w:rPr>
          <w:rFonts w:hint="eastAsia"/>
        </w:rPr>
        <w:t>智慧系統設計與應用</w:t>
      </w:r>
    </w:p>
    <w:p w14:paraId="3DD8DB3D" w14:textId="77777777" w:rsidR="0036309B" w:rsidRDefault="0036309B" w:rsidP="0036309B">
      <w:r>
        <w:rPr>
          <w:rFonts w:hint="eastAsia"/>
        </w:rPr>
        <w:t>演講者</w:t>
      </w:r>
      <w:r>
        <w:rPr>
          <w:rFonts w:hint="eastAsia"/>
        </w:rPr>
        <w:t>:</w:t>
      </w:r>
      <w:r>
        <w:rPr>
          <w:rFonts w:hint="eastAsia"/>
        </w:rPr>
        <w:t>陳永隆教授</w:t>
      </w:r>
    </w:p>
    <w:p w14:paraId="435F7C11" w14:textId="77777777" w:rsidR="0036309B" w:rsidRDefault="0036309B" w:rsidP="0036309B">
      <w:r>
        <w:rPr>
          <w:rFonts w:hint="eastAsia"/>
        </w:rPr>
        <w:t>智慧魚缸</w:t>
      </w:r>
    </w:p>
    <w:p w14:paraId="412767E6" w14:textId="77777777" w:rsidR="0036309B" w:rsidRDefault="0036309B" w:rsidP="0036309B">
      <w:r>
        <w:rPr>
          <w:rFonts w:hint="eastAsia"/>
        </w:rPr>
        <w:t>一</w:t>
      </w:r>
      <w:r>
        <w:rPr>
          <w:rFonts w:hint="eastAsia"/>
        </w:rPr>
        <w:t>`</w:t>
      </w:r>
      <w:r>
        <w:rPr>
          <w:rFonts w:hint="eastAsia"/>
        </w:rPr>
        <w:t>專題功能</w:t>
      </w:r>
    </w:p>
    <w:p w14:paraId="1FC9C696" w14:textId="77777777" w:rsidR="0036309B" w:rsidRDefault="0036309B" w:rsidP="0036309B">
      <w:r>
        <w:rPr>
          <w:rFonts w:hint="eastAsia"/>
        </w:rPr>
        <w:t>主要功能</w:t>
      </w:r>
      <w:r>
        <w:rPr>
          <w:rFonts w:hint="eastAsia"/>
        </w:rPr>
        <w:t>:</w:t>
      </w:r>
      <w:r>
        <w:rPr>
          <w:rFonts w:hint="eastAsia"/>
        </w:rPr>
        <w:t>溫度感測</w:t>
      </w:r>
      <w:r>
        <w:rPr>
          <w:rFonts w:hint="eastAsia"/>
        </w:rPr>
        <w:t>`</w:t>
      </w:r>
      <w:r>
        <w:rPr>
          <w:rFonts w:hint="eastAsia"/>
        </w:rPr>
        <w:t>混濁度感測</w:t>
      </w:r>
      <w:r>
        <w:rPr>
          <w:rFonts w:hint="eastAsia"/>
        </w:rPr>
        <w:t>`</w:t>
      </w:r>
      <w:r>
        <w:rPr>
          <w:rFonts w:hint="eastAsia"/>
        </w:rPr>
        <w:t>光度感測</w:t>
      </w:r>
      <w:r>
        <w:rPr>
          <w:rFonts w:hint="eastAsia"/>
        </w:rPr>
        <w:t>`</w:t>
      </w:r>
      <w:r>
        <w:rPr>
          <w:rFonts w:hint="eastAsia"/>
        </w:rPr>
        <w:t>攝影機感測</w:t>
      </w:r>
      <w:r>
        <w:rPr>
          <w:rFonts w:hint="eastAsia"/>
        </w:rPr>
        <w:t>`</w:t>
      </w:r>
      <w:r>
        <w:rPr>
          <w:rFonts w:hint="eastAsia"/>
        </w:rPr>
        <w:t>影像辨識</w:t>
      </w:r>
      <w:r>
        <w:rPr>
          <w:rFonts w:hint="eastAsia"/>
        </w:rPr>
        <w:t>`</w:t>
      </w:r>
      <w:r>
        <w:rPr>
          <w:rFonts w:hint="eastAsia"/>
        </w:rPr>
        <w:t>定時餵食</w:t>
      </w:r>
      <w:r>
        <w:rPr>
          <w:rFonts w:hint="eastAsia"/>
        </w:rPr>
        <w:t>`</w:t>
      </w:r>
      <w:r>
        <w:rPr>
          <w:rFonts w:hint="eastAsia"/>
        </w:rPr>
        <w:t>啟動加熱器</w:t>
      </w:r>
      <w:r>
        <w:rPr>
          <w:rFonts w:hint="eastAsia"/>
        </w:rPr>
        <w:t>`</w:t>
      </w:r>
      <w:r>
        <w:rPr>
          <w:rFonts w:hint="eastAsia"/>
        </w:rPr>
        <w:t>開啟燈光</w:t>
      </w:r>
      <w:r>
        <w:rPr>
          <w:rFonts w:hint="eastAsia"/>
        </w:rPr>
        <w:t>`</w:t>
      </w:r>
      <w:r>
        <w:rPr>
          <w:rFonts w:hint="eastAsia"/>
        </w:rPr>
        <w:t>換水</w:t>
      </w:r>
    </w:p>
    <w:p w14:paraId="1AD42EC7" w14:textId="77777777" w:rsidR="0036309B" w:rsidRDefault="0036309B" w:rsidP="0036309B">
      <w:r>
        <w:rPr>
          <w:rFonts w:hint="eastAsia"/>
        </w:rPr>
        <w:t>後臺功能</w:t>
      </w:r>
      <w:r>
        <w:rPr>
          <w:rFonts w:hint="eastAsia"/>
        </w:rPr>
        <w:t>:</w:t>
      </w:r>
      <w:r>
        <w:rPr>
          <w:rFonts w:hint="eastAsia"/>
        </w:rPr>
        <w:t>資料傳送至操作頁面顯示</w:t>
      </w:r>
      <w:r>
        <w:rPr>
          <w:rFonts w:hint="eastAsia"/>
        </w:rPr>
        <w:t>`</w:t>
      </w:r>
      <w:r>
        <w:rPr>
          <w:rFonts w:hint="eastAsia"/>
        </w:rPr>
        <w:t>即時通知。</w:t>
      </w:r>
    </w:p>
    <w:p w14:paraId="59134A4E" w14:textId="77777777" w:rsidR="0036309B" w:rsidRDefault="0036309B" w:rsidP="0036309B">
      <w:r>
        <w:rPr>
          <w:rFonts w:hint="eastAsia"/>
        </w:rPr>
        <w:t>二</w:t>
      </w:r>
      <w:r>
        <w:rPr>
          <w:rFonts w:hint="eastAsia"/>
        </w:rPr>
        <w:t>`</w:t>
      </w:r>
      <w:r>
        <w:rPr>
          <w:rFonts w:hint="eastAsia"/>
        </w:rPr>
        <w:t>應用場景</w:t>
      </w:r>
      <w:r>
        <w:rPr>
          <w:rFonts w:hint="eastAsia"/>
        </w:rPr>
        <w:t>:</w:t>
      </w:r>
      <w:r>
        <w:rPr>
          <w:rFonts w:hint="eastAsia"/>
        </w:rPr>
        <w:t>適用於家庭環境及養殖場所。</w:t>
      </w:r>
    </w:p>
    <w:p w14:paraId="54166D26" w14:textId="77777777" w:rsidR="0036309B" w:rsidRDefault="0036309B" w:rsidP="0036309B">
      <w:r>
        <w:rPr>
          <w:rFonts w:hint="eastAsia"/>
        </w:rPr>
        <w:t>三</w:t>
      </w:r>
      <w:r>
        <w:rPr>
          <w:rFonts w:hint="eastAsia"/>
        </w:rPr>
        <w:t>`</w:t>
      </w:r>
      <w:r>
        <w:rPr>
          <w:rFonts w:hint="eastAsia"/>
        </w:rPr>
        <w:t>應用類型</w:t>
      </w:r>
      <w:r>
        <w:rPr>
          <w:rFonts w:hint="eastAsia"/>
        </w:rPr>
        <w:t>:</w:t>
      </w:r>
      <w:r>
        <w:rPr>
          <w:rFonts w:hint="eastAsia"/>
        </w:rPr>
        <w:t>環境監測型智慧魚缸，具備自動調整功能，減少人工操作。</w:t>
      </w:r>
    </w:p>
    <w:p w14:paraId="7B662A56" w14:textId="77777777" w:rsidR="0036309B" w:rsidRDefault="0036309B" w:rsidP="0036309B">
      <w:r>
        <w:rPr>
          <w:rFonts w:hint="eastAsia"/>
        </w:rPr>
        <w:t>四</w:t>
      </w:r>
      <w:r>
        <w:rPr>
          <w:rFonts w:hint="eastAsia"/>
        </w:rPr>
        <w:t>`</w:t>
      </w:r>
      <w:r>
        <w:rPr>
          <w:rFonts w:hint="eastAsia"/>
        </w:rPr>
        <w:t>未來規劃</w:t>
      </w:r>
      <w:r>
        <w:rPr>
          <w:rFonts w:hint="eastAsia"/>
        </w:rPr>
        <w:t>:</w:t>
      </w:r>
      <w:r>
        <w:rPr>
          <w:rFonts w:hint="eastAsia"/>
        </w:rPr>
        <w:t>遠端健康監測和預測維護</w:t>
      </w:r>
      <w:r>
        <w:rPr>
          <w:rFonts w:hint="eastAsia"/>
        </w:rPr>
        <w:t>:</w:t>
      </w:r>
      <w:r>
        <w:rPr>
          <w:rFonts w:hint="eastAsia"/>
        </w:rPr>
        <w:t>透過雲端數據分析和</w:t>
      </w:r>
      <w:r>
        <w:rPr>
          <w:rFonts w:hint="eastAsia"/>
        </w:rPr>
        <w:t>ai</w:t>
      </w:r>
      <w:r>
        <w:rPr>
          <w:rFonts w:hint="eastAsia"/>
        </w:rPr>
        <w:t>預測模型，可以遠端間況多個智慧魚缸，並預測可能的水質變化</w:t>
      </w:r>
      <w:r>
        <w:rPr>
          <w:rFonts w:hint="eastAsia"/>
        </w:rPr>
        <w:t>`</w:t>
      </w:r>
      <w:r>
        <w:rPr>
          <w:rFonts w:hint="eastAsia"/>
        </w:rPr>
        <w:t>病菌增生等問題，提前採取預防措施。</w:t>
      </w:r>
    </w:p>
    <w:p w14:paraId="197315CA" w14:textId="77777777" w:rsidR="0036309B" w:rsidRDefault="0036309B" w:rsidP="0036309B">
      <w:r>
        <w:rPr>
          <w:rFonts w:hint="eastAsia"/>
        </w:rPr>
        <w:t>口罩檢驗管理系統</w:t>
      </w:r>
    </w:p>
    <w:p w14:paraId="6F179343" w14:textId="77777777" w:rsidR="0036309B" w:rsidRDefault="0036309B" w:rsidP="0036309B">
      <w:r>
        <w:t>I</w:t>
      </w:r>
      <w:r>
        <w:rPr>
          <w:rFonts w:hint="eastAsia"/>
        </w:rPr>
        <w:t>ntroduction:</w:t>
      </w:r>
      <w:r>
        <w:rPr>
          <w:rFonts w:hint="eastAsia"/>
        </w:rPr>
        <w:t>類神經網路技術在影像領域上有不錯的發展，最為懬泛的就是圖像分類任務。</w:t>
      </w:r>
    </w:p>
    <w:p w14:paraId="767969F9" w14:textId="77777777" w:rsidR="0036309B" w:rsidRDefault="0036309B" w:rsidP="0036309B">
      <w:r>
        <w:rPr>
          <w:rFonts w:hint="eastAsia"/>
        </w:rPr>
        <w:t>圖像分類任務可應用於產品瑕疵檢測。</w:t>
      </w:r>
    </w:p>
    <w:p w14:paraId="2AE36062" w14:textId="77777777" w:rsidR="0036309B" w:rsidRDefault="0036309B" w:rsidP="0036309B">
      <w:r>
        <w:t>Ip-resnet152v2</w:t>
      </w:r>
      <w:r>
        <w:rPr>
          <w:rFonts w:hint="eastAsia"/>
        </w:rPr>
        <w:t>方法</w:t>
      </w:r>
    </w:p>
    <w:p w14:paraId="29BCCB21" w14:textId="73D4D9D9" w:rsidR="00003E5B" w:rsidRDefault="00E40D73">
      <w:r w:rsidRPr="00E40D73">
        <w:drawing>
          <wp:inline distT="0" distB="0" distL="0" distR="0" wp14:anchorId="47B642BB" wp14:editId="2C2BD641">
            <wp:extent cx="4244340" cy="2557538"/>
            <wp:effectExtent l="0" t="0" r="3810" b="0"/>
            <wp:docPr id="214365692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6569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0642" cy="2561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EEB71" w14:textId="58B3D21A" w:rsidR="00003E5B" w:rsidRDefault="00B84903">
      <w:r>
        <w:rPr>
          <w:noProof/>
        </w:rPr>
        <w:lastRenderedPageBreak/>
        <w:drawing>
          <wp:inline distT="0" distB="0" distL="0" distR="0" wp14:anchorId="05900F5B" wp14:editId="70F40014">
            <wp:extent cx="5274310" cy="3076575"/>
            <wp:effectExtent l="19050" t="0" r="40640" b="0"/>
            <wp:docPr id="1880261770" name="資料庫圖表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3F152457" w14:textId="59F41317" w:rsidR="00003E5B" w:rsidRDefault="000A47B0">
      <w:pPr>
        <w:rPr>
          <w:rFonts w:hint="eastAsia"/>
        </w:rPr>
      </w:pPr>
      <w:r>
        <w:t>I</w:t>
      </w:r>
      <w:r>
        <w:rPr>
          <w:rFonts w:hint="eastAsia"/>
        </w:rPr>
        <w:t>p-inceptionv3</w:t>
      </w:r>
      <w:r>
        <w:rPr>
          <w:rFonts w:hint="eastAsia"/>
        </w:rPr>
        <w:t>方法</w:t>
      </w:r>
    </w:p>
    <w:p w14:paraId="57922D41" w14:textId="55B407C4" w:rsidR="00003E5B" w:rsidRDefault="00BD03CB">
      <w:pPr>
        <w:rPr>
          <w:rFonts w:hint="eastAsia"/>
        </w:rPr>
      </w:pPr>
      <w:r w:rsidRPr="00BD03CB">
        <w:drawing>
          <wp:inline distT="0" distB="0" distL="0" distR="0" wp14:anchorId="21615E52" wp14:editId="21ADFCCE">
            <wp:extent cx="5274310" cy="3305810"/>
            <wp:effectExtent l="0" t="0" r="2540" b="8890"/>
            <wp:docPr id="3669638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9638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510FE" w14:textId="2A24A094" w:rsidR="00003E5B" w:rsidRDefault="00EA6DA7">
      <w:r>
        <w:t>Y</w:t>
      </w:r>
      <w:r>
        <w:rPr>
          <w:rFonts w:hint="eastAsia"/>
        </w:rPr>
        <w:t>olov8n-bi</w:t>
      </w:r>
    </w:p>
    <w:p w14:paraId="2A9B390D" w14:textId="128C771A" w:rsidR="00EA6DA7" w:rsidRDefault="00207BB0">
      <w:r>
        <w:t>P</w:t>
      </w:r>
      <w:r>
        <w:rPr>
          <w:rFonts w:hint="eastAsia"/>
        </w:rPr>
        <w:t>recision=</w:t>
      </w:r>
      <w:r>
        <w:rPr>
          <w:rFonts w:hint="eastAsia"/>
        </w:rPr>
        <w:t>正確預測正樣本的數量</w:t>
      </w:r>
      <w:r>
        <w:rPr>
          <w:rFonts w:hint="eastAsia"/>
        </w:rPr>
        <w:t>/</w:t>
      </w:r>
      <w:r>
        <w:rPr>
          <w:rFonts w:hint="eastAsia"/>
        </w:rPr>
        <w:t>預測為正樣本的數量</w:t>
      </w:r>
    </w:p>
    <w:p w14:paraId="76F9B33A" w14:textId="1E39BED2" w:rsidR="00207BB0" w:rsidRDefault="00207BB0">
      <w:r>
        <w:t>R</w:t>
      </w:r>
      <w:r>
        <w:rPr>
          <w:rFonts w:hint="eastAsia"/>
        </w:rPr>
        <w:t>ecall=</w:t>
      </w:r>
      <w:r w:rsidR="00C91AE3">
        <w:rPr>
          <w:rFonts w:hint="eastAsia"/>
        </w:rPr>
        <w:t>正確預測正樣本的數量</w:t>
      </w:r>
      <w:r w:rsidR="00C91AE3">
        <w:rPr>
          <w:rFonts w:hint="eastAsia"/>
        </w:rPr>
        <w:t>/</w:t>
      </w:r>
      <w:r w:rsidR="00C91AE3">
        <w:rPr>
          <w:rFonts w:hint="eastAsia"/>
        </w:rPr>
        <w:t>所有正樣本的數量</w:t>
      </w:r>
    </w:p>
    <w:p w14:paraId="2B9DAB0D" w14:textId="38720337" w:rsidR="00C91AE3" w:rsidRDefault="00C91AE3">
      <w:proofErr w:type="spellStart"/>
      <w:r>
        <w:rPr>
          <w:rFonts w:hint="eastAsia"/>
        </w:rPr>
        <w:t>mAP</w:t>
      </w:r>
      <w:proofErr w:type="spellEnd"/>
      <w:r>
        <w:rPr>
          <w:rFonts w:hint="eastAsia"/>
        </w:rPr>
        <w:t>=</w:t>
      </w:r>
      <w:r w:rsidRPr="00C91AE3">
        <w:t xml:space="preserve"> </w:t>
      </w:r>
      <w:r>
        <w:t>P</w:t>
      </w:r>
      <w:r>
        <w:rPr>
          <w:rFonts w:hint="eastAsia"/>
        </w:rPr>
        <w:t>recision</w:t>
      </w:r>
      <w:r>
        <w:rPr>
          <w:rFonts w:hint="eastAsia"/>
        </w:rPr>
        <w:t>和</w:t>
      </w:r>
      <w:r>
        <w:t>R</w:t>
      </w:r>
      <w:r>
        <w:rPr>
          <w:rFonts w:hint="eastAsia"/>
        </w:rPr>
        <w:t>ecall</w:t>
      </w:r>
      <w:r>
        <w:rPr>
          <w:rFonts w:hint="eastAsia"/>
        </w:rPr>
        <w:t>所繪出</w:t>
      </w:r>
      <w:r w:rsidR="00A62682">
        <w:rPr>
          <w:rFonts w:hint="eastAsia"/>
        </w:rPr>
        <w:t>取現下的面積</w:t>
      </w:r>
    </w:p>
    <w:p w14:paraId="4B6E7D51" w14:textId="4D4D7272" w:rsidR="00A62682" w:rsidRDefault="00A62682">
      <w:r>
        <w:rPr>
          <w:rFonts w:hint="eastAsia"/>
        </w:rPr>
        <w:lastRenderedPageBreak/>
        <w:t>parameter=</w:t>
      </w:r>
      <w:r>
        <w:rPr>
          <w:rFonts w:hint="eastAsia"/>
        </w:rPr>
        <w:t>模型的大小</w:t>
      </w:r>
    </w:p>
    <w:p w14:paraId="5260702F" w14:textId="39381274" w:rsidR="00A62682" w:rsidRDefault="00E65B83">
      <w:pPr>
        <w:rPr>
          <w:rFonts w:hint="eastAsia"/>
        </w:rPr>
      </w:pPr>
      <w:r>
        <w:t>inference</w:t>
      </w:r>
      <w:r>
        <w:rPr>
          <w:rFonts w:hint="eastAsia"/>
        </w:rPr>
        <w:t xml:space="preserve"> time=</w:t>
      </w:r>
      <w:r>
        <w:rPr>
          <w:rFonts w:hint="eastAsia"/>
        </w:rPr>
        <w:t>處理一張圖片所需的時間</w:t>
      </w:r>
    </w:p>
    <w:p w14:paraId="4725AD8E" w14:textId="77777777" w:rsidR="00003E5B" w:rsidRDefault="00003E5B"/>
    <w:p w14:paraId="452A76A0" w14:textId="77777777" w:rsidR="00003E5B" w:rsidRDefault="00003E5B"/>
    <w:p w14:paraId="227E29B4" w14:textId="77777777" w:rsidR="00003E5B" w:rsidRDefault="00003E5B"/>
    <w:p w14:paraId="2F278427" w14:textId="77777777" w:rsidR="00003E5B" w:rsidRDefault="00003E5B"/>
    <w:sectPr w:rsidR="00003E5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CFB"/>
    <w:rsid w:val="00003E5B"/>
    <w:rsid w:val="000A47B0"/>
    <w:rsid w:val="000C5CFB"/>
    <w:rsid w:val="00153906"/>
    <w:rsid w:val="00177408"/>
    <w:rsid w:val="001E728B"/>
    <w:rsid w:val="00207BB0"/>
    <w:rsid w:val="00225061"/>
    <w:rsid w:val="0036309B"/>
    <w:rsid w:val="004D2BB5"/>
    <w:rsid w:val="0054695C"/>
    <w:rsid w:val="00576774"/>
    <w:rsid w:val="0080030F"/>
    <w:rsid w:val="00892DA9"/>
    <w:rsid w:val="0090606B"/>
    <w:rsid w:val="009A5F6F"/>
    <w:rsid w:val="009A6B72"/>
    <w:rsid w:val="00A62682"/>
    <w:rsid w:val="00B84903"/>
    <w:rsid w:val="00BD03CB"/>
    <w:rsid w:val="00C3486C"/>
    <w:rsid w:val="00C91AB9"/>
    <w:rsid w:val="00C91AE3"/>
    <w:rsid w:val="00D56633"/>
    <w:rsid w:val="00DC4176"/>
    <w:rsid w:val="00E40D73"/>
    <w:rsid w:val="00E65B83"/>
    <w:rsid w:val="00EA6DA7"/>
    <w:rsid w:val="00EB0418"/>
    <w:rsid w:val="00FF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69389"/>
  <w15:chartTrackingRefBased/>
  <w15:docId w15:val="{5336994C-BAB0-4C90-828D-D6AC4981E3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09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C5CF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5C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5CF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C5CF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C5C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C5CF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C5CF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C5CF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C5CF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C5CF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C5C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C5CF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C5C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C5CF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C5CF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C5CF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C5CF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C5C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C5CF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C5C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C5CF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C5CF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C5C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C5C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C5C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C5CF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C5C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C5CF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C5C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Layout" Target="diagrams/layout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diagramData" Target="diagrams/data1.xml"/><Relationship Id="rId11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microsoft.com/office/2007/relationships/diagramDrawing" Target="diagrams/drawing1.xml"/><Relationship Id="rId4" Type="http://schemas.openxmlformats.org/officeDocument/2006/relationships/webSettings" Target="webSettings.xml"/><Relationship Id="rId9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B2837B4-CDFC-4079-9B62-96357C1FA0E5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85521F98-1D3E-4901-8EEB-3FEE5F503E73}">
      <dgm:prSet phldrT="[文字]"/>
      <dgm:spPr/>
      <dgm:t>
        <a:bodyPr/>
        <a:lstStyle/>
        <a:p>
          <a:r>
            <a:rPr lang="zh-TW" altLang="en-US"/>
            <a:t>圖片輸入</a:t>
          </a:r>
        </a:p>
      </dgm:t>
    </dgm:pt>
    <dgm:pt modelId="{11265EB8-F47B-4CD2-BEF7-61CFC46202AD}" type="parTrans" cxnId="{5E6D9496-F4D0-443F-A592-27CE4F29B467}">
      <dgm:prSet/>
      <dgm:spPr/>
      <dgm:t>
        <a:bodyPr/>
        <a:lstStyle/>
        <a:p>
          <a:endParaRPr lang="zh-TW" altLang="en-US"/>
        </a:p>
      </dgm:t>
    </dgm:pt>
    <dgm:pt modelId="{7AEBEAE0-CD20-48A7-949A-7C52ABC17ACE}" type="sibTrans" cxnId="{5E6D9496-F4D0-443F-A592-27CE4F29B467}">
      <dgm:prSet/>
      <dgm:spPr/>
      <dgm:t>
        <a:bodyPr/>
        <a:lstStyle/>
        <a:p>
          <a:endParaRPr lang="zh-TW" altLang="en-US"/>
        </a:p>
      </dgm:t>
    </dgm:pt>
    <dgm:pt modelId="{236B0119-BA73-433B-A351-D2609BAE39B1}">
      <dgm:prSet phldrT="[文字]"/>
      <dgm:spPr/>
      <dgm:t>
        <a:bodyPr/>
        <a:lstStyle/>
        <a:p>
          <a:r>
            <a:rPr lang="zh-TW" altLang="en-US"/>
            <a:t>灰階轉換</a:t>
          </a:r>
        </a:p>
      </dgm:t>
    </dgm:pt>
    <dgm:pt modelId="{FF4BDDF6-1443-441B-BD46-40B4ED1EB586}" type="parTrans" cxnId="{9C8EF236-37CC-4D8F-A1B9-77DBE8ADD5AC}">
      <dgm:prSet/>
      <dgm:spPr/>
      <dgm:t>
        <a:bodyPr/>
        <a:lstStyle/>
        <a:p>
          <a:endParaRPr lang="zh-TW" altLang="en-US"/>
        </a:p>
      </dgm:t>
    </dgm:pt>
    <dgm:pt modelId="{35961120-2ED9-4BA8-8044-735F2717385E}" type="sibTrans" cxnId="{9C8EF236-37CC-4D8F-A1B9-77DBE8ADD5AC}">
      <dgm:prSet/>
      <dgm:spPr/>
      <dgm:t>
        <a:bodyPr/>
        <a:lstStyle/>
        <a:p>
          <a:endParaRPr lang="zh-TW" altLang="en-US"/>
        </a:p>
      </dgm:t>
    </dgm:pt>
    <dgm:pt modelId="{96FFC43F-5393-40EF-ADD5-2733CB3FCCE7}">
      <dgm:prSet phldrT="[文字]"/>
      <dgm:spPr/>
      <dgm:t>
        <a:bodyPr/>
        <a:lstStyle/>
        <a:p>
          <a:r>
            <a:rPr lang="zh-TW" altLang="en-US"/>
            <a:t>腐蝕運算</a:t>
          </a:r>
        </a:p>
      </dgm:t>
    </dgm:pt>
    <dgm:pt modelId="{06F2EEB4-BAF6-4C15-9352-4C3C9888E760}" type="parTrans" cxnId="{247F987C-5001-4E5C-96E8-DFE884666D83}">
      <dgm:prSet/>
      <dgm:spPr/>
      <dgm:t>
        <a:bodyPr/>
        <a:lstStyle/>
        <a:p>
          <a:endParaRPr lang="zh-TW" altLang="en-US"/>
        </a:p>
      </dgm:t>
    </dgm:pt>
    <dgm:pt modelId="{00FEB226-557B-4942-9877-23D821A69EA0}" type="sibTrans" cxnId="{247F987C-5001-4E5C-96E8-DFE884666D83}">
      <dgm:prSet/>
      <dgm:spPr/>
      <dgm:t>
        <a:bodyPr/>
        <a:lstStyle/>
        <a:p>
          <a:endParaRPr lang="zh-TW" altLang="en-US"/>
        </a:p>
      </dgm:t>
    </dgm:pt>
    <dgm:pt modelId="{6342A9AA-7857-4F82-B703-C0CFAAAA9A25}">
      <dgm:prSet/>
      <dgm:spPr/>
      <dgm:t>
        <a:bodyPr/>
        <a:lstStyle/>
        <a:p>
          <a:r>
            <a:rPr lang="zh-TW" altLang="en-US"/>
            <a:t>膨脹運算</a:t>
          </a:r>
        </a:p>
      </dgm:t>
    </dgm:pt>
    <dgm:pt modelId="{D4AA7F15-AD68-473E-9C92-35720C641891}" type="parTrans" cxnId="{02EDB6AE-01A2-429E-A7AF-0C2CC85503E3}">
      <dgm:prSet/>
      <dgm:spPr/>
    </dgm:pt>
    <dgm:pt modelId="{0CF6F423-FFAA-461F-AAFE-2690BFD5564C}" type="sibTrans" cxnId="{02EDB6AE-01A2-429E-A7AF-0C2CC85503E3}">
      <dgm:prSet/>
      <dgm:spPr/>
      <dgm:t>
        <a:bodyPr/>
        <a:lstStyle/>
        <a:p>
          <a:endParaRPr lang="zh-TW" altLang="en-US"/>
        </a:p>
      </dgm:t>
    </dgm:pt>
    <dgm:pt modelId="{4D63473C-C48E-40AE-B45D-6F519CA7C74F}">
      <dgm:prSet/>
      <dgm:spPr/>
      <dgm:t>
        <a:bodyPr/>
        <a:lstStyle/>
        <a:p>
          <a:r>
            <a:rPr lang="zh-TW" altLang="en-US"/>
            <a:t>二質化轉化</a:t>
          </a:r>
        </a:p>
      </dgm:t>
    </dgm:pt>
    <dgm:pt modelId="{7C70B555-5650-420B-9FF2-E56637A34C77}" type="parTrans" cxnId="{8452F92E-A60C-4EF4-810B-97E411630FDC}">
      <dgm:prSet/>
      <dgm:spPr/>
    </dgm:pt>
    <dgm:pt modelId="{936ACFD9-4D62-4E7D-8438-0C2FD5CA9AC5}" type="sibTrans" cxnId="{8452F92E-A60C-4EF4-810B-97E411630FDC}">
      <dgm:prSet/>
      <dgm:spPr/>
      <dgm:t>
        <a:bodyPr/>
        <a:lstStyle/>
        <a:p>
          <a:endParaRPr lang="zh-TW" altLang="en-US"/>
        </a:p>
      </dgm:t>
    </dgm:pt>
    <dgm:pt modelId="{D1548E14-D8A6-4382-9764-64BC562AFAEF}">
      <dgm:prSet/>
      <dgm:spPr/>
      <dgm:t>
        <a:bodyPr/>
        <a:lstStyle/>
        <a:p>
          <a:r>
            <a:rPr lang="zh-TW" altLang="en-US"/>
            <a:t>擷取口罩座標</a:t>
          </a:r>
        </a:p>
      </dgm:t>
    </dgm:pt>
    <dgm:pt modelId="{9C6F4ABA-9AA1-458D-80BA-2C6CDE1B925B}" type="parTrans" cxnId="{8C1265F8-57DC-46FC-9241-B6122CFFEF50}">
      <dgm:prSet/>
      <dgm:spPr/>
    </dgm:pt>
    <dgm:pt modelId="{6BA98B7E-4A6A-47B5-B99A-306C10F9583B}" type="sibTrans" cxnId="{8C1265F8-57DC-46FC-9241-B6122CFFEF50}">
      <dgm:prSet/>
      <dgm:spPr/>
      <dgm:t>
        <a:bodyPr/>
        <a:lstStyle/>
        <a:p>
          <a:endParaRPr lang="zh-TW" altLang="en-US"/>
        </a:p>
      </dgm:t>
    </dgm:pt>
    <dgm:pt modelId="{67A69DD2-84D5-4A8D-AB63-AB2C3253DB65}">
      <dgm:prSet/>
      <dgm:spPr/>
      <dgm:t>
        <a:bodyPr/>
        <a:lstStyle/>
        <a:p>
          <a:r>
            <a:rPr lang="zh-TW" altLang="en-US"/>
            <a:t>映射</a:t>
          </a:r>
          <a:r>
            <a:rPr lang="en-US" altLang="zh-TW"/>
            <a:t>rgb</a:t>
          </a:r>
          <a:r>
            <a:rPr lang="zh-TW" altLang="en-US"/>
            <a:t>圖像</a:t>
          </a:r>
        </a:p>
      </dgm:t>
    </dgm:pt>
    <dgm:pt modelId="{AC6C0333-8850-4486-967D-9769394013D5}" type="parTrans" cxnId="{C69426EA-3ACF-4F06-B278-1FAEA515B12B}">
      <dgm:prSet/>
      <dgm:spPr/>
    </dgm:pt>
    <dgm:pt modelId="{D134134E-A771-42C3-8162-1CB9BB702CAE}" type="sibTrans" cxnId="{C69426EA-3ACF-4F06-B278-1FAEA515B12B}">
      <dgm:prSet/>
      <dgm:spPr/>
      <dgm:t>
        <a:bodyPr/>
        <a:lstStyle/>
        <a:p>
          <a:endParaRPr lang="zh-TW" altLang="en-US"/>
        </a:p>
      </dgm:t>
    </dgm:pt>
    <dgm:pt modelId="{34358CED-66D7-4F3F-9D0E-B896D3F69CB0}">
      <dgm:prSet/>
      <dgm:spPr/>
      <dgm:t>
        <a:bodyPr/>
        <a:lstStyle/>
        <a:p>
          <a:r>
            <a:rPr lang="zh-TW" altLang="en-US"/>
            <a:t>圖片輸出</a:t>
          </a:r>
        </a:p>
      </dgm:t>
    </dgm:pt>
    <dgm:pt modelId="{EFBCE4F9-586E-456F-88E9-CB3B0E3D15E1}" type="parTrans" cxnId="{A47C5C0E-C962-4A9E-B854-CA3BD4B68E0A}">
      <dgm:prSet/>
      <dgm:spPr/>
    </dgm:pt>
    <dgm:pt modelId="{17C2EF00-A54A-41BD-8447-1CC1D2A1A077}" type="sibTrans" cxnId="{A47C5C0E-C962-4A9E-B854-CA3BD4B68E0A}">
      <dgm:prSet/>
      <dgm:spPr/>
    </dgm:pt>
    <dgm:pt modelId="{14C1C0CD-E9EC-4FDD-AAA2-FD2C07B3941B}" type="pres">
      <dgm:prSet presAssocID="{CB2837B4-CDFC-4079-9B62-96357C1FA0E5}" presName="Name0" presStyleCnt="0">
        <dgm:presLayoutVars>
          <dgm:dir/>
          <dgm:resizeHandles val="exact"/>
        </dgm:presLayoutVars>
      </dgm:prSet>
      <dgm:spPr/>
    </dgm:pt>
    <dgm:pt modelId="{484DC10B-AE0B-489D-AAF2-199EFCB9AB3E}" type="pres">
      <dgm:prSet presAssocID="{85521F98-1D3E-4901-8EEB-3FEE5F503E73}" presName="node" presStyleLbl="node1" presStyleIdx="0" presStyleCnt="8">
        <dgm:presLayoutVars>
          <dgm:bulletEnabled val="1"/>
        </dgm:presLayoutVars>
      </dgm:prSet>
      <dgm:spPr/>
    </dgm:pt>
    <dgm:pt modelId="{1BE216D3-D9A6-4262-A78C-B5EA25F32C65}" type="pres">
      <dgm:prSet presAssocID="{7AEBEAE0-CD20-48A7-949A-7C52ABC17ACE}" presName="sibTrans" presStyleLbl="sibTrans2D1" presStyleIdx="0" presStyleCnt="7"/>
      <dgm:spPr/>
    </dgm:pt>
    <dgm:pt modelId="{1B927D8C-DEF4-42D8-961B-8CC7A975A835}" type="pres">
      <dgm:prSet presAssocID="{7AEBEAE0-CD20-48A7-949A-7C52ABC17ACE}" presName="connectorText" presStyleLbl="sibTrans2D1" presStyleIdx="0" presStyleCnt="7"/>
      <dgm:spPr/>
    </dgm:pt>
    <dgm:pt modelId="{ABA8F836-6C64-4DBD-88C3-F57D66D66ED1}" type="pres">
      <dgm:prSet presAssocID="{236B0119-BA73-433B-A351-D2609BAE39B1}" presName="node" presStyleLbl="node1" presStyleIdx="1" presStyleCnt="8">
        <dgm:presLayoutVars>
          <dgm:bulletEnabled val="1"/>
        </dgm:presLayoutVars>
      </dgm:prSet>
      <dgm:spPr/>
    </dgm:pt>
    <dgm:pt modelId="{2DDB9BDB-E235-488C-AF06-572775414DCD}" type="pres">
      <dgm:prSet presAssocID="{35961120-2ED9-4BA8-8044-735F2717385E}" presName="sibTrans" presStyleLbl="sibTrans2D1" presStyleIdx="1" presStyleCnt="7"/>
      <dgm:spPr/>
    </dgm:pt>
    <dgm:pt modelId="{E0404718-DEBB-4030-9952-ABA3038E21BD}" type="pres">
      <dgm:prSet presAssocID="{35961120-2ED9-4BA8-8044-735F2717385E}" presName="connectorText" presStyleLbl="sibTrans2D1" presStyleIdx="1" presStyleCnt="7"/>
      <dgm:spPr/>
    </dgm:pt>
    <dgm:pt modelId="{4BF52F75-7CEF-4383-BDEF-7E4EBB58BF45}" type="pres">
      <dgm:prSet presAssocID="{96FFC43F-5393-40EF-ADD5-2733CB3FCCE7}" presName="node" presStyleLbl="node1" presStyleIdx="2" presStyleCnt="8">
        <dgm:presLayoutVars>
          <dgm:bulletEnabled val="1"/>
        </dgm:presLayoutVars>
      </dgm:prSet>
      <dgm:spPr/>
    </dgm:pt>
    <dgm:pt modelId="{56F74BBB-B02D-4BC3-A0DB-6523DFE9795D}" type="pres">
      <dgm:prSet presAssocID="{00FEB226-557B-4942-9877-23D821A69EA0}" presName="sibTrans" presStyleLbl="sibTrans2D1" presStyleIdx="2" presStyleCnt="7"/>
      <dgm:spPr/>
    </dgm:pt>
    <dgm:pt modelId="{743CA045-5CA8-427D-A1EC-7CE358B08202}" type="pres">
      <dgm:prSet presAssocID="{00FEB226-557B-4942-9877-23D821A69EA0}" presName="connectorText" presStyleLbl="sibTrans2D1" presStyleIdx="2" presStyleCnt="7"/>
      <dgm:spPr/>
    </dgm:pt>
    <dgm:pt modelId="{B87032D4-E611-4C78-85B5-E32CB5B10CE2}" type="pres">
      <dgm:prSet presAssocID="{6342A9AA-7857-4F82-B703-C0CFAAAA9A25}" presName="node" presStyleLbl="node1" presStyleIdx="3" presStyleCnt="8">
        <dgm:presLayoutVars>
          <dgm:bulletEnabled val="1"/>
        </dgm:presLayoutVars>
      </dgm:prSet>
      <dgm:spPr/>
    </dgm:pt>
    <dgm:pt modelId="{1E9CBB43-A8F3-4693-9A67-0301C1DD371A}" type="pres">
      <dgm:prSet presAssocID="{0CF6F423-FFAA-461F-AAFE-2690BFD5564C}" presName="sibTrans" presStyleLbl="sibTrans2D1" presStyleIdx="3" presStyleCnt="7"/>
      <dgm:spPr/>
    </dgm:pt>
    <dgm:pt modelId="{CBF5A93D-33A1-490A-B7BD-A016492D37C2}" type="pres">
      <dgm:prSet presAssocID="{0CF6F423-FFAA-461F-AAFE-2690BFD5564C}" presName="connectorText" presStyleLbl="sibTrans2D1" presStyleIdx="3" presStyleCnt="7"/>
      <dgm:spPr/>
    </dgm:pt>
    <dgm:pt modelId="{3313BDC0-153F-4E41-AC97-2910F2D4F278}" type="pres">
      <dgm:prSet presAssocID="{4D63473C-C48E-40AE-B45D-6F519CA7C74F}" presName="node" presStyleLbl="node1" presStyleIdx="4" presStyleCnt="8">
        <dgm:presLayoutVars>
          <dgm:bulletEnabled val="1"/>
        </dgm:presLayoutVars>
      </dgm:prSet>
      <dgm:spPr/>
    </dgm:pt>
    <dgm:pt modelId="{F6586EE3-57FA-4118-930F-14532C46B988}" type="pres">
      <dgm:prSet presAssocID="{936ACFD9-4D62-4E7D-8438-0C2FD5CA9AC5}" presName="sibTrans" presStyleLbl="sibTrans2D1" presStyleIdx="4" presStyleCnt="7"/>
      <dgm:spPr/>
    </dgm:pt>
    <dgm:pt modelId="{924BD1CA-AA44-4AA4-B7E6-80C6705EE950}" type="pres">
      <dgm:prSet presAssocID="{936ACFD9-4D62-4E7D-8438-0C2FD5CA9AC5}" presName="connectorText" presStyleLbl="sibTrans2D1" presStyleIdx="4" presStyleCnt="7"/>
      <dgm:spPr/>
    </dgm:pt>
    <dgm:pt modelId="{401A16C9-06F9-4241-B5BF-092FE606BA3C}" type="pres">
      <dgm:prSet presAssocID="{D1548E14-D8A6-4382-9764-64BC562AFAEF}" presName="node" presStyleLbl="node1" presStyleIdx="5" presStyleCnt="8">
        <dgm:presLayoutVars>
          <dgm:bulletEnabled val="1"/>
        </dgm:presLayoutVars>
      </dgm:prSet>
      <dgm:spPr/>
    </dgm:pt>
    <dgm:pt modelId="{74990B88-82BD-4001-A536-664E79306357}" type="pres">
      <dgm:prSet presAssocID="{6BA98B7E-4A6A-47B5-B99A-306C10F9583B}" presName="sibTrans" presStyleLbl="sibTrans2D1" presStyleIdx="5" presStyleCnt="7"/>
      <dgm:spPr/>
    </dgm:pt>
    <dgm:pt modelId="{4063719B-D60E-4738-8B32-F51F62E2D22F}" type="pres">
      <dgm:prSet presAssocID="{6BA98B7E-4A6A-47B5-B99A-306C10F9583B}" presName="connectorText" presStyleLbl="sibTrans2D1" presStyleIdx="5" presStyleCnt="7"/>
      <dgm:spPr/>
    </dgm:pt>
    <dgm:pt modelId="{82F1F2B0-3A4F-4B66-AFA8-2E14D4429E62}" type="pres">
      <dgm:prSet presAssocID="{67A69DD2-84D5-4A8D-AB63-AB2C3253DB65}" presName="node" presStyleLbl="node1" presStyleIdx="6" presStyleCnt="8">
        <dgm:presLayoutVars>
          <dgm:bulletEnabled val="1"/>
        </dgm:presLayoutVars>
      </dgm:prSet>
      <dgm:spPr/>
    </dgm:pt>
    <dgm:pt modelId="{1CF54DBF-0E06-4466-A666-F5F5B156F8F2}" type="pres">
      <dgm:prSet presAssocID="{D134134E-A771-42C3-8162-1CB9BB702CAE}" presName="sibTrans" presStyleLbl="sibTrans2D1" presStyleIdx="6" presStyleCnt="7"/>
      <dgm:spPr/>
    </dgm:pt>
    <dgm:pt modelId="{9AB30D9B-8F14-48DE-81B8-68A461A6DCCF}" type="pres">
      <dgm:prSet presAssocID="{D134134E-A771-42C3-8162-1CB9BB702CAE}" presName="connectorText" presStyleLbl="sibTrans2D1" presStyleIdx="6" presStyleCnt="7"/>
      <dgm:spPr/>
    </dgm:pt>
    <dgm:pt modelId="{2C714537-E614-404B-9D48-12BFF12C602F}" type="pres">
      <dgm:prSet presAssocID="{34358CED-66D7-4F3F-9D0E-B896D3F69CB0}" presName="node" presStyleLbl="node1" presStyleIdx="7" presStyleCnt="8">
        <dgm:presLayoutVars>
          <dgm:bulletEnabled val="1"/>
        </dgm:presLayoutVars>
      </dgm:prSet>
      <dgm:spPr/>
    </dgm:pt>
  </dgm:ptLst>
  <dgm:cxnLst>
    <dgm:cxn modelId="{377A6002-10B7-4033-8565-B586D22740C2}" type="presOf" srcId="{CB2837B4-CDFC-4079-9B62-96357C1FA0E5}" destId="{14C1C0CD-E9EC-4FDD-AAA2-FD2C07B3941B}" srcOrd="0" destOrd="0" presId="urn:microsoft.com/office/officeart/2005/8/layout/process1"/>
    <dgm:cxn modelId="{AC817C08-4A2A-477A-A5BE-C4AEE2EA4089}" type="presOf" srcId="{00FEB226-557B-4942-9877-23D821A69EA0}" destId="{743CA045-5CA8-427D-A1EC-7CE358B08202}" srcOrd="1" destOrd="0" presId="urn:microsoft.com/office/officeart/2005/8/layout/process1"/>
    <dgm:cxn modelId="{A47C5C0E-C962-4A9E-B854-CA3BD4B68E0A}" srcId="{CB2837B4-CDFC-4079-9B62-96357C1FA0E5}" destId="{34358CED-66D7-4F3F-9D0E-B896D3F69CB0}" srcOrd="7" destOrd="0" parTransId="{EFBCE4F9-586E-456F-88E9-CB3B0E3D15E1}" sibTransId="{17C2EF00-A54A-41BD-8447-1CC1D2A1A077}"/>
    <dgm:cxn modelId="{54C03218-6912-4636-B788-DBFC4F9AE375}" type="presOf" srcId="{936ACFD9-4D62-4E7D-8438-0C2FD5CA9AC5}" destId="{F6586EE3-57FA-4118-930F-14532C46B988}" srcOrd="0" destOrd="0" presId="urn:microsoft.com/office/officeart/2005/8/layout/process1"/>
    <dgm:cxn modelId="{59A72023-B157-4FA2-ABE5-BA4B321B011C}" type="presOf" srcId="{35961120-2ED9-4BA8-8044-735F2717385E}" destId="{E0404718-DEBB-4030-9952-ABA3038E21BD}" srcOrd="1" destOrd="0" presId="urn:microsoft.com/office/officeart/2005/8/layout/process1"/>
    <dgm:cxn modelId="{66595827-074E-4377-BA28-A5DF3A30C3D6}" type="presOf" srcId="{0CF6F423-FFAA-461F-AAFE-2690BFD5564C}" destId="{CBF5A93D-33A1-490A-B7BD-A016492D37C2}" srcOrd="1" destOrd="0" presId="urn:microsoft.com/office/officeart/2005/8/layout/process1"/>
    <dgm:cxn modelId="{5ED6F32B-8F8E-4398-8C02-E632EADEDBE4}" type="presOf" srcId="{D1548E14-D8A6-4382-9764-64BC562AFAEF}" destId="{401A16C9-06F9-4241-B5BF-092FE606BA3C}" srcOrd="0" destOrd="0" presId="urn:microsoft.com/office/officeart/2005/8/layout/process1"/>
    <dgm:cxn modelId="{8452F92E-A60C-4EF4-810B-97E411630FDC}" srcId="{CB2837B4-CDFC-4079-9B62-96357C1FA0E5}" destId="{4D63473C-C48E-40AE-B45D-6F519CA7C74F}" srcOrd="4" destOrd="0" parTransId="{7C70B555-5650-420B-9FF2-E56637A34C77}" sibTransId="{936ACFD9-4D62-4E7D-8438-0C2FD5CA9AC5}"/>
    <dgm:cxn modelId="{9C8EF236-37CC-4D8F-A1B9-77DBE8ADD5AC}" srcId="{CB2837B4-CDFC-4079-9B62-96357C1FA0E5}" destId="{236B0119-BA73-433B-A351-D2609BAE39B1}" srcOrd="1" destOrd="0" parTransId="{FF4BDDF6-1443-441B-BD46-40B4ED1EB586}" sibTransId="{35961120-2ED9-4BA8-8044-735F2717385E}"/>
    <dgm:cxn modelId="{B95DA93E-B0D5-4158-AA0F-C128EEA715D7}" type="presOf" srcId="{6342A9AA-7857-4F82-B703-C0CFAAAA9A25}" destId="{B87032D4-E611-4C78-85B5-E32CB5B10CE2}" srcOrd="0" destOrd="0" presId="urn:microsoft.com/office/officeart/2005/8/layout/process1"/>
    <dgm:cxn modelId="{234FE13F-6814-49EF-90BC-139FCBDD7C7E}" type="presOf" srcId="{96FFC43F-5393-40EF-ADD5-2733CB3FCCE7}" destId="{4BF52F75-7CEF-4383-BDEF-7E4EBB58BF45}" srcOrd="0" destOrd="0" presId="urn:microsoft.com/office/officeart/2005/8/layout/process1"/>
    <dgm:cxn modelId="{EA747042-56FD-405F-A97E-26F4C5451714}" type="presOf" srcId="{34358CED-66D7-4F3F-9D0E-B896D3F69CB0}" destId="{2C714537-E614-404B-9D48-12BFF12C602F}" srcOrd="0" destOrd="0" presId="urn:microsoft.com/office/officeart/2005/8/layout/process1"/>
    <dgm:cxn modelId="{41784064-47E3-43C8-83E3-5824805A8D20}" type="presOf" srcId="{6BA98B7E-4A6A-47B5-B99A-306C10F9583B}" destId="{4063719B-D60E-4738-8B32-F51F62E2D22F}" srcOrd="1" destOrd="0" presId="urn:microsoft.com/office/officeart/2005/8/layout/process1"/>
    <dgm:cxn modelId="{18D3A16E-8A54-4194-BF41-5F0F4D646695}" type="presOf" srcId="{0CF6F423-FFAA-461F-AAFE-2690BFD5564C}" destId="{1E9CBB43-A8F3-4693-9A67-0301C1DD371A}" srcOrd="0" destOrd="0" presId="urn:microsoft.com/office/officeart/2005/8/layout/process1"/>
    <dgm:cxn modelId="{43669970-39B5-4487-8019-626DAB290BD9}" type="presOf" srcId="{936ACFD9-4D62-4E7D-8438-0C2FD5CA9AC5}" destId="{924BD1CA-AA44-4AA4-B7E6-80C6705EE950}" srcOrd="1" destOrd="0" presId="urn:microsoft.com/office/officeart/2005/8/layout/process1"/>
    <dgm:cxn modelId="{35A4E275-AEC3-4BB3-9467-E02C4D31B639}" type="presOf" srcId="{4D63473C-C48E-40AE-B45D-6F519CA7C74F}" destId="{3313BDC0-153F-4E41-AC97-2910F2D4F278}" srcOrd="0" destOrd="0" presId="urn:microsoft.com/office/officeart/2005/8/layout/process1"/>
    <dgm:cxn modelId="{C99E9356-B42C-4835-8BED-12BDF452AA13}" type="presOf" srcId="{D134134E-A771-42C3-8162-1CB9BB702CAE}" destId="{9AB30D9B-8F14-48DE-81B8-68A461A6DCCF}" srcOrd="1" destOrd="0" presId="urn:microsoft.com/office/officeart/2005/8/layout/process1"/>
    <dgm:cxn modelId="{247F987C-5001-4E5C-96E8-DFE884666D83}" srcId="{CB2837B4-CDFC-4079-9B62-96357C1FA0E5}" destId="{96FFC43F-5393-40EF-ADD5-2733CB3FCCE7}" srcOrd="2" destOrd="0" parTransId="{06F2EEB4-BAF6-4C15-9352-4C3C9888E760}" sibTransId="{00FEB226-557B-4942-9877-23D821A69EA0}"/>
    <dgm:cxn modelId="{70E0498D-71C0-4482-8F5D-C95037B663F0}" type="presOf" srcId="{67A69DD2-84D5-4A8D-AB63-AB2C3253DB65}" destId="{82F1F2B0-3A4F-4B66-AFA8-2E14D4429E62}" srcOrd="0" destOrd="0" presId="urn:microsoft.com/office/officeart/2005/8/layout/process1"/>
    <dgm:cxn modelId="{E3867795-6C04-4BD5-8FFC-677D657EF85D}" type="presOf" srcId="{6BA98B7E-4A6A-47B5-B99A-306C10F9583B}" destId="{74990B88-82BD-4001-A536-664E79306357}" srcOrd="0" destOrd="0" presId="urn:microsoft.com/office/officeart/2005/8/layout/process1"/>
    <dgm:cxn modelId="{5E6D9496-F4D0-443F-A592-27CE4F29B467}" srcId="{CB2837B4-CDFC-4079-9B62-96357C1FA0E5}" destId="{85521F98-1D3E-4901-8EEB-3FEE5F503E73}" srcOrd="0" destOrd="0" parTransId="{11265EB8-F47B-4CD2-BEF7-61CFC46202AD}" sibTransId="{7AEBEAE0-CD20-48A7-949A-7C52ABC17ACE}"/>
    <dgm:cxn modelId="{3EE872A0-7111-41A7-A6FF-5B8BD3D180F4}" type="presOf" srcId="{85521F98-1D3E-4901-8EEB-3FEE5F503E73}" destId="{484DC10B-AE0B-489D-AAF2-199EFCB9AB3E}" srcOrd="0" destOrd="0" presId="urn:microsoft.com/office/officeart/2005/8/layout/process1"/>
    <dgm:cxn modelId="{02EDB6AE-01A2-429E-A7AF-0C2CC85503E3}" srcId="{CB2837B4-CDFC-4079-9B62-96357C1FA0E5}" destId="{6342A9AA-7857-4F82-B703-C0CFAAAA9A25}" srcOrd="3" destOrd="0" parTransId="{D4AA7F15-AD68-473E-9C92-35720C641891}" sibTransId="{0CF6F423-FFAA-461F-AAFE-2690BFD5564C}"/>
    <dgm:cxn modelId="{C2C4D9B6-04E7-467A-BDF5-BB184D1AB037}" type="presOf" srcId="{D134134E-A771-42C3-8162-1CB9BB702CAE}" destId="{1CF54DBF-0E06-4466-A666-F5F5B156F8F2}" srcOrd="0" destOrd="0" presId="urn:microsoft.com/office/officeart/2005/8/layout/process1"/>
    <dgm:cxn modelId="{39C02BCD-B667-48D0-BB74-750FB6FD65B2}" type="presOf" srcId="{236B0119-BA73-433B-A351-D2609BAE39B1}" destId="{ABA8F836-6C64-4DBD-88C3-F57D66D66ED1}" srcOrd="0" destOrd="0" presId="urn:microsoft.com/office/officeart/2005/8/layout/process1"/>
    <dgm:cxn modelId="{8E031EDB-5403-4BD9-AC80-E2E12CC72A17}" type="presOf" srcId="{7AEBEAE0-CD20-48A7-949A-7C52ABC17ACE}" destId="{1B927D8C-DEF4-42D8-961B-8CC7A975A835}" srcOrd="1" destOrd="0" presId="urn:microsoft.com/office/officeart/2005/8/layout/process1"/>
    <dgm:cxn modelId="{32EA7AE7-40C2-4755-9957-D2F793D058BD}" type="presOf" srcId="{35961120-2ED9-4BA8-8044-735F2717385E}" destId="{2DDB9BDB-E235-488C-AF06-572775414DCD}" srcOrd="0" destOrd="0" presId="urn:microsoft.com/office/officeart/2005/8/layout/process1"/>
    <dgm:cxn modelId="{C69426EA-3ACF-4F06-B278-1FAEA515B12B}" srcId="{CB2837B4-CDFC-4079-9B62-96357C1FA0E5}" destId="{67A69DD2-84D5-4A8D-AB63-AB2C3253DB65}" srcOrd="6" destOrd="0" parTransId="{AC6C0333-8850-4486-967D-9769394013D5}" sibTransId="{D134134E-A771-42C3-8162-1CB9BB702CAE}"/>
    <dgm:cxn modelId="{EC5E01F5-B3A6-4474-82FB-D777E668C72B}" type="presOf" srcId="{7AEBEAE0-CD20-48A7-949A-7C52ABC17ACE}" destId="{1BE216D3-D9A6-4262-A78C-B5EA25F32C65}" srcOrd="0" destOrd="0" presId="urn:microsoft.com/office/officeart/2005/8/layout/process1"/>
    <dgm:cxn modelId="{CF2010F7-0D2F-495E-BDF8-3B65161B5CC2}" type="presOf" srcId="{00FEB226-557B-4942-9877-23D821A69EA0}" destId="{56F74BBB-B02D-4BC3-A0DB-6523DFE9795D}" srcOrd="0" destOrd="0" presId="urn:microsoft.com/office/officeart/2005/8/layout/process1"/>
    <dgm:cxn modelId="{8C1265F8-57DC-46FC-9241-B6122CFFEF50}" srcId="{CB2837B4-CDFC-4079-9B62-96357C1FA0E5}" destId="{D1548E14-D8A6-4382-9764-64BC562AFAEF}" srcOrd="5" destOrd="0" parTransId="{9C6F4ABA-9AA1-458D-80BA-2C6CDE1B925B}" sibTransId="{6BA98B7E-4A6A-47B5-B99A-306C10F9583B}"/>
    <dgm:cxn modelId="{778BEE05-9415-4628-A0DD-E6F1F2538828}" type="presParOf" srcId="{14C1C0CD-E9EC-4FDD-AAA2-FD2C07B3941B}" destId="{484DC10B-AE0B-489D-AAF2-199EFCB9AB3E}" srcOrd="0" destOrd="0" presId="urn:microsoft.com/office/officeart/2005/8/layout/process1"/>
    <dgm:cxn modelId="{46187E5A-A32C-49B9-B76B-387287133BDA}" type="presParOf" srcId="{14C1C0CD-E9EC-4FDD-AAA2-FD2C07B3941B}" destId="{1BE216D3-D9A6-4262-A78C-B5EA25F32C65}" srcOrd="1" destOrd="0" presId="urn:microsoft.com/office/officeart/2005/8/layout/process1"/>
    <dgm:cxn modelId="{DBD0F876-A573-4FB2-88CB-0C68AE2E75E9}" type="presParOf" srcId="{1BE216D3-D9A6-4262-A78C-B5EA25F32C65}" destId="{1B927D8C-DEF4-42D8-961B-8CC7A975A835}" srcOrd="0" destOrd="0" presId="urn:microsoft.com/office/officeart/2005/8/layout/process1"/>
    <dgm:cxn modelId="{45AA717D-6C0D-47E8-B061-9FF2AC046387}" type="presParOf" srcId="{14C1C0CD-E9EC-4FDD-AAA2-FD2C07B3941B}" destId="{ABA8F836-6C64-4DBD-88C3-F57D66D66ED1}" srcOrd="2" destOrd="0" presId="urn:microsoft.com/office/officeart/2005/8/layout/process1"/>
    <dgm:cxn modelId="{57601F07-9321-4C25-A666-D24930A5375E}" type="presParOf" srcId="{14C1C0CD-E9EC-4FDD-AAA2-FD2C07B3941B}" destId="{2DDB9BDB-E235-488C-AF06-572775414DCD}" srcOrd="3" destOrd="0" presId="urn:microsoft.com/office/officeart/2005/8/layout/process1"/>
    <dgm:cxn modelId="{662AF893-D95F-4168-BBD2-4E090E421857}" type="presParOf" srcId="{2DDB9BDB-E235-488C-AF06-572775414DCD}" destId="{E0404718-DEBB-4030-9952-ABA3038E21BD}" srcOrd="0" destOrd="0" presId="urn:microsoft.com/office/officeart/2005/8/layout/process1"/>
    <dgm:cxn modelId="{1CFD4CBD-558F-4048-9CA6-F890A0A71871}" type="presParOf" srcId="{14C1C0CD-E9EC-4FDD-AAA2-FD2C07B3941B}" destId="{4BF52F75-7CEF-4383-BDEF-7E4EBB58BF45}" srcOrd="4" destOrd="0" presId="urn:microsoft.com/office/officeart/2005/8/layout/process1"/>
    <dgm:cxn modelId="{7569FA6C-4A12-41DA-8CC4-0CF610D4609D}" type="presParOf" srcId="{14C1C0CD-E9EC-4FDD-AAA2-FD2C07B3941B}" destId="{56F74BBB-B02D-4BC3-A0DB-6523DFE9795D}" srcOrd="5" destOrd="0" presId="urn:microsoft.com/office/officeart/2005/8/layout/process1"/>
    <dgm:cxn modelId="{787EAAA2-0EC5-4AD0-9A6F-9003496682D7}" type="presParOf" srcId="{56F74BBB-B02D-4BC3-A0DB-6523DFE9795D}" destId="{743CA045-5CA8-427D-A1EC-7CE358B08202}" srcOrd="0" destOrd="0" presId="urn:microsoft.com/office/officeart/2005/8/layout/process1"/>
    <dgm:cxn modelId="{A4A06EC6-0C08-4A9C-BEC4-B027669EE45D}" type="presParOf" srcId="{14C1C0CD-E9EC-4FDD-AAA2-FD2C07B3941B}" destId="{B87032D4-E611-4C78-85B5-E32CB5B10CE2}" srcOrd="6" destOrd="0" presId="urn:microsoft.com/office/officeart/2005/8/layout/process1"/>
    <dgm:cxn modelId="{02F32597-D0E5-467C-B281-529CDBCDCFD1}" type="presParOf" srcId="{14C1C0CD-E9EC-4FDD-AAA2-FD2C07B3941B}" destId="{1E9CBB43-A8F3-4693-9A67-0301C1DD371A}" srcOrd="7" destOrd="0" presId="urn:microsoft.com/office/officeart/2005/8/layout/process1"/>
    <dgm:cxn modelId="{F1C256F1-4AC9-4B09-9D1A-FECE7384455E}" type="presParOf" srcId="{1E9CBB43-A8F3-4693-9A67-0301C1DD371A}" destId="{CBF5A93D-33A1-490A-B7BD-A016492D37C2}" srcOrd="0" destOrd="0" presId="urn:microsoft.com/office/officeart/2005/8/layout/process1"/>
    <dgm:cxn modelId="{D7E5F384-2850-4B14-948B-E108972443E9}" type="presParOf" srcId="{14C1C0CD-E9EC-4FDD-AAA2-FD2C07B3941B}" destId="{3313BDC0-153F-4E41-AC97-2910F2D4F278}" srcOrd="8" destOrd="0" presId="urn:microsoft.com/office/officeart/2005/8/layout/process1"/>
    <dgm:cxn modelId="{409B6F46-89C9-4D97-9779-B202DF099399}" type="presParOf" srcId="{14C1C0CD-E9EC-4FDD-AAA2-FD2C07B3941B}" destId="{F6586EE3-57FA-4118-930F-14532C46B988}" srcOrd="9" destOrd="0" presId="urn:microsoft.com/office/officeart/2005/8/layout/process1"/>
    <dgm:cxn modelId="{45F3E6A3-94AA-451F-9811-8C1030DE51F6}" type="presParOf" srcId="{F6586EE3-57FA-4118-930F-14532C46B988}" destId="{924BD1CA-AA44-4AA4-B7E6-80C6705EE950}" srcOrd="0" destOrd="0" presId="urn:microsoft.com/office/officeart/2005/8/layout/process1"/>
    <dgm:cxn modelId="{C97FDA7B-80EE-45D2-88DB-CEF705C0092D}" type="presParOf" srcId="{14C1C0CD-E9EC-4FDD-AAA2-FD2C07B3941B}" destId="{401A16C9-06F9-4241-B5BF-092FE606BA3C}" srcOrd="10" destOrd="0" presId="urn:microsoft.com/office/officeart/2005/8/layout/process1"/>
    <dgm:cxn modelId="{9D9A3E2C-9113-439F-88A2-08549DAFB8B7}" type="presParOf" srcId="{14C1C0CD-E9EC-4FDD-AAA2-FD2C07B3941B}" destId="{74990B88-82BD-4001-A536-664E79306357}" srcOrd="11" destOrd="0" presId="urn:microsoft.com/office/officeart/2005/8/layout/process1"/>
    <dgm:cxn modelId="{2033E5B7-2CF5-46AA-AD99-AD8072A72CA4}" type="presParOf" srcId="{74990B88-82BD-4001-A536-664E79306357}" destId="{4063719B-D60E-4738-8B32-F51F62E2D22F}" srcOrd="0" destOrd="0" presId="urn:microsoft.com/office/officeart/2005/8/layout/process1"/>
    <dgm:cxn modelId="{83126F50-4B69-4F0A-BF1D-65709F409CA8}" type="presParOf" srcId="{14C1C0CD-E9EC-4FDD-AAA2-FD2C07B3941B}" destId="{82F1F2B0-3A4F-4B66-AFA8-2E14D4429E62}" srcOrd="12" destOrd="0" presId="urn:microsoft.com/office/officeart/2005/8/layout/process1"/>
    <dgm:cxn modelId="{7CC71310-66F9-47FB-A790-505E6CDDFB25}" type="presParOf" srcId="{14C1C0CD-E9EC-4FDD-AAA2-FD2C07B3941B}" destId="{1CF54DBF-0E06-4466-A666-F5F5B156F8F2}" srcOrd="13" destOrd="0" presId="urn:microsoft.com/office/officeart/2005/8/layout/process1"/>
    <dgm:cxn modelId="{9EFDE696-8A6B-4345-B372-48CCD58135E2}" type="presParOf" srcId="{1CF54DBF-0E06-4466-A666-F5F5B156F8F2}" destId="{9AB30D9B-8F14-48DE-81B8-68A461A6DCCF}" srcOrd="0" destOrd="0" presId="urn:microsoft.com/office/officeart/2005/8/layout/process1"/>
    <dgm:cxn modelId="{9B581045-749A-4AA4-A3F9-A77A25A4CDA5}" type="presParOf" srcId="{14C1C0CD-E9EC-4FDD-AAA2-FD2C07B3941B}" destId="{2C714537-E614-404B-9D48-12BFF12C602F}" srcOrd="1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484DC10B-AE0B-489D-AAF2-199EFCB9AB3E}">
      <dsp:nvSpPr>
        <dsp:cNvPr id="0" name=""/>
        <dsp:cNvSpPr/>
      </dsp:nvSpPr>
      <dsp:spPr>
        <a:xfrm>
          <a:off x="1802" y="1181917"/>
          <a:ext cx="488028" cy="7127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圖片輸入</a:t>
          </a:r>
        </a:p>
      </dsp:txBody>
      <dsp:txXfrm>
        <a:off x="16096" y="1196211"/>
        <a:ext cx="459440" cy="684152"/>
      </dsp:txXfrm>
    </dsp:sp>
    <dsp:sp modelId="{1BE216D3-D9A6-4262-A78C-B5EA25F32C65}">
      <dsp:nvSpPr>
        <dsp:cNvPr id="0" name=""/>
        <dsp:cNvSpPr/>
      </dsp:nvSpPr>
      <dsp:spPr>
        <a:xfrm>
          <a:off x="538633" y="1477772"/>
          <a:ext cx="103461" cy="121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538633" y="1501978"/>
        <a:ext cx="72423" cy="72618"/>
      </dsp:txXfrm>
    </dsp:sp>
    <dsp:sp modelId="{ABA8F836-6C64-4DBD-88C3-F57D66D66ED1}">
      <dsp:nvSpPr>
        <dsp:cNvPr id="0" name=""/>
        <dsp:cNvSpPr/>
      </dsp:nvSpPr>
      <dsp:spPr>
        <a:xfrm>
          <a:off x="685042" y="1181917"/>
          <a:ext cx="488028" cy="7127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灰階轉換</a:t>
          </a:r>
        </a:p>
      </dsp:txBody>
      <dsp:txXfrm>
        <a:off x="699336" y="1196211"/>
        <a:ext cx="459440" cy="684152"/>
      </dsp:txXfrm>
    </dsp:sp>
    <dsp:sp modelId="{2DDB9BDB-E235-488C-AF06-572775414DCD}">
      <dsp:nvSpPr>
        <dsp:cNvPr id="0" name=""/>
        <dsp:cNvSpPr/>
      </dsp:nvSpPr>
      <dsp:spPr>
        <a:xfrm>
          <a:off x="1221873" y="1477772"/>
          <a:ext cx="103461" cy="121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1221873" y="1501978"/>
        <a:ext cx="72423" cy="72618"/>
      </dsp:txXfrm>
    </dsp:sp>
    <dsp:sp modelId="{4BF52F75-7CEF-4383-BDEF-7E4EBB58BF45}">
      <dsp:nvSpPr>
        <dsp:cNvPr id="0" name=""/>
        <dsp:cNvSpPr/>
      </dsp:nvSpPr>
      <dsp:spPr>
        <a:xfrm>
          <a:off x="1368281" y="1181917"/>
          <a:ext cx="488028" cy="7127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腐蝕運算</a:t>
          </a:r>
        </a:p>
      </dsp:txBody>
      <dsp:txXfrm>
        <a:off x="1382575" y="1196211"/>
        <a:ext cx="459440" cy="684152"/>
      </dsp:txXfrm>
    </dsp:sp>
    <dsp:sp modelId="{56F74BBB-B02D-4BC3-A0DB-6523DFE9795D}">
      <dsp:nvSpPr>
        <dsp:cNvPr id="0" name=""/>
        <dsp:cNvSpPr/>
      </dsp:nvSpPr>
      <dsp:spPr>
        <a:xfrm>
          <a:off x="1905112" y="1477772"/>
          <a:ext cx="103461" cy="121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1905112" y="1501978"/>
        <a:ext cx="72423" cy="72618"/>
      </dsp:txXfrm>
    </dsp:sp>
    <dsp:sp modelId="{B87032D4-E611-4C78-85B5-E32CB5B10CE2}">
      <dsp:nvSpPr>
        <dsp:cNvPr id="0" name=""/>
        <dsp:cNvSpPr/>
      </dsp:nvSpPr>
      <dsp:spPr>
        <a:xfrm>
          <a:off x="2051521" y="1181917"/>
          <a:ext cx="488028" cy="7127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膨脹運算</a:t>
          </a:r>
        </a:p>
      </dsp:txBody>
      <dsp:txXfrm>
        <a:off x="2065815" y="1196211"/>
        <a:ext cx="459440" cy="684152"/>
      </dsp:txXfrm>
    </dsp:sp>
    <dsp:sp modelId="{1E9CBB43-A8F3-4693-9A67-0301C1DD371A}">
      <dsp:nvSpPr>
        <dsp:cNvPr id="0" name=""/>
        <dsp:cNvSpPr/>
      </dsp:nvSpPr>
      <dsp:spPr>
        <a:xfrm>
          <a:off x="2588352" y="1477772"/>
          <a:ext cx="103461" cy="121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2588352" y="1501978"/>
        <a:ext cx="72423" cy="72618"/>
      </dsp:txXfrm>
    </dsp:sp>
    <dsp:sp modelId="{3313BDC0-153F-4E41-AC97-2910F2D4F278}">
      <dsp:nvSpPr>
        <dsp:cNvPr id="0" name=""/>
        <dsp:cNvSpPr/>
      </dsp:nvSpPr>
      <dsp:spPr>
        <a:xfrm>
          <a:off x="2734760" y="1181917"/>
          <a:ext cx="488028" cy="7127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二質化轉化</a:t>
          </a:r>
        </a:p>
      </dsp:txBody>
      <dsp:txXfrm>
        <a:off x="2749054" y="1196211"/>
        <a:ext cx="459440" cy="684152"/>
      </dsp:txXfrm>
    </dsp:sp>
    <dsp:sp modelId="{F6586EE3-57FA-4118-930F-14532C46B988}">
      <dsp:nvSpPr>
        <dsp:cNvPr id="0" name=""/>
        <dsp:cNvSpPr/>
      </dsp:nvSpPr>
      <dsp:spPr>
        <a:xfrm>
          <a:off x="3271591" y="1477772"/>
          <a:ext cx="103461" cy="121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3271591" y="1501978"/>
        <a:ext cx="72423" cy="72618"/>
      </dsp:txXfrm>
    </dsp:sp>
    <dsp:sp modelId="{401A16C9-06F9-4241-B5BF-092FE606BA3C}">
      <dsp:nvSpPr>
        <dsp:cNvPr id="0" name=""/>
        <dsp:cNvSpPr/>
      </dsp:nvSpPr>
      <dsp:spPr>
        <a:xfrm>
          <a:off x="3418000" y="1181917"/>
          <a:ext cx="488028" cy="7127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擷取口罩座標</a:t>
          </a:r>
        </a:p>
      </dsp:txBody>
      <dsp:txXfrm>
        <a:off x="3432294" y="1196211"/>
        <a:ext cx="459440" cy="684152"/>
      </dsp:txXfrm>
    </dsp:sp>
    <dsp:sp modelId="{74990B88-82BD-4001-A536-664E79306357}">
      <dsp:nvSpPr>
        <dsp:cNvPr id="0" name=""/>
        <dsp:cNvSpPr/>
      </dsp:nvSpPr>
      <dsp:spPr>
        <a:xfrm>
          <a:off x="3954831" y="1477772"/>
          <a:ext cx="103461" cy="121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3954831" y="1501978"/>
        <a:ext cx="72423" cy="72618"/>
      </dsp:txXfrm>
    </dsp:sp>
    <dsp:sp modelId="{82F1F2B0-3A4F-4B66-AFA8-2E14D4429E62}">
      <dsp:nvSpPr>
        <dsp:cNvPr id="0" name=""/>
        <dsp:cNvSpPr/>
      </dsp:nvSpPr>
      <dsp:spPr>
        <a:xfrm>
          <a:off x="4101239" y="1181917"/>
          <a:ext cx="488028" cy="7127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映射</a:t>
          </a:r>
          <a:r>
            <a:rPr lang="en-US" altLang="zh-TW" sz="1300" kern="1200"/>
            <a:t>rgb</a:t>
          </a:r>
          <a:r>
            <a:rPr lang="zh-TW" altLang="en-US" sz="1300" kern="1200"/>
            <a:t>圖像</a:t>
          </a:r>
        </a:p>
      </dsp:txBody>
      <dsp:txXfrm>
        <a:off x="4115533" y="1196211"/>
        <a:ext cx="459440" cy="684152"/>
      </dsp:txXfrm>
    </dsp:sp>
    <dsp:sp modelId="{1CF54DBF-0E06-4466-A666-F5F5B156F8F2}">
      <dsp:nvSpPr>
        <dsp:cNvPr id="0" name=""/>
        <dsp:cNvSpPr/>
      </dsp:nvSpPr>
      <dsp:spPr>
        <a:xfrm>
          <a:off x="4638070" y="1477772"/>
          <a:ext cx="103461" cy="121030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TW" altLang="en-US" sz="500" kern="1200"/>
        </a:p>
      </dsp:txBody>
      <dsp:txXfrm>
        <a:off x="4638070" y="1501978"/>
        <a:ext cx="72423" cy="72618"/>
      </dsp:txXfrm>
    </dsp:sp>
    <dsp:sp modelId="{2C714537-E614-404B-9D48-12BFF12C602F}">
      <dsp:nvSpPr>
        <dsp:cNvPr id="0" name=""/>
        <dsp:cNvSpPr/>
      </dsp:nvSpPr>
      <dsp:spPr>
        <a:xfrm>
          <a:off x="4784479" y="1181917"/>
          <a:ext cx="488028" cy="71274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9530" tIns="49530" rIns="49530" bIns="4953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TW" altLang="en-US" sz="1300" kern="1200"/>
            <a:t>圖片輸出</a:t>
          </a:r>
        </a:p>
      </dsp:txBody>
      <dsp:txXfrm>
        <a:off x="4798773" y="1196211"/>
        <a:ext cx="459440" cy="6841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D0443-4CB3-4C91-B85C-245152192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黃子旭</dc:creator>
  <cp:keywords/>
  <dc:description/>
  <cp:lastModifiedBy>黃子旭</cp:lastModifiedBy>
  <cp:revision>30</cp:revision>
  <dcterms:created xsi:type="dcterms:W3CDTF">2026-03-11T06:03:00Z</dcterms:created>
  <dcterms:modified xsi:type="dcterms:W3CDTF">2026-03-11T06:29:00Z</dcterms:modified>
</cp:coreProperties>
</file>