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D607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672A6659" w14:textId="77777777" w:rsidR="006111F5" w:rsidRDefault="006111F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574F2706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B371A0" w:rsidRPr="00B371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функциональной модели ИС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72FA837F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МДК 0</w:t>
      </w:r>
      <w:r w:rsidR="00B371A0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CE34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B371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6111F5" w:rsidRDefault="006111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6111F5" w:rsidRDefault="00000000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5DFB338D" w:rsidR="006111F5" w:rsidRPr="00C55BC8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34B5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E34B5" w:rsidRP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CE34B5" w:rsidRPr="00C55BC8">
        <w:rPr>
          <w:rFonts w:ascii="Times New Roman" w:eastAsia="Times New Roman" w:hAnsi="Times New Roman" w:cs="Times New Roman"/>
          <w:color w:val="000000"/>
          <w:sz w:val="28"/>
          <w:szCs w:val="28"/>
        </w:rPr>
        <w:t>-52-00</w:t>
      </w:r>
    </w:p>
    <w:p w14:paraId="0D0B940D" w14:textId="4C1B1445" w:rsidR="006111F5" w:rsidRDefault="00DF77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А.А.</w:t>
      </w:r>
    </w:p>
    <w:p w14:paraId="11047FF6" w14:textId="77777777" w:rsidR="00DF7713" w:rsidRDefault="00DF7713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6111F5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71B6D5CE" w:rsidR="006111F5" w:rsidRDefault="00CE34B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0E27B00A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6111F5" w:rsidRDefault="006111F5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6111F5" w:rsidRDefault="006111F5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6111F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27AAE236" w:rsidR="006111F5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E34B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45FB0818" w14:textId="56EB0444" w:rsidR="006111F5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CE34B5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FA1737" w:rsidRPr="00FA1737">
        <w:rPr>
          <w:rFonts w:ascii="Times New Roman" w:eastAsia="Times New Roman" w:hAnsi="Times New Roman" w:cs="Times New Roman"/>
          <w:bCs/>
          <w:sz w:val="28"/>
          <w:szCs w:val="28"/>
        </w:rPr>
        <w:t>создание краткого описания, контекстной диаграммы и диаграмм декомпозиции информационной системы в нотации IDEF0. </w:t>
      </w:r>
    </w:p>
    <w:p w14:paraId="53128261" w14:textId="122A59E4" w:rsidR="006111F5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7885F1" w14:textId="77777777" w:rsidR="00FA1737" w:rsidRPr="00FA1737" w:rsidRDefault="00FA1737" w:rsidP="00FA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737">
        <w:rPr>
          <w:rFonts w:ascii="Times New Roman" w:eastAsia="Times New Roman" w:hAnsi="Times New Roman" w:cs="Times New Roman"/>
          <w:sz w:val="28"/>
          <w:szCs w:val="28"/>
        </w:rPr>
        <w:t>Проанализировать предложенные в примере бизнес-процессы и функции информационной системы, автоматизирующей эти процессы. В папке с дополнительными материалами есть еще несколько примеров функционального моделирования системы.  </w:t>
      </w:r>
    </w:p>
    <w:p w14:paraId="1DB72B8B" w14:textId="77777777" w:rsidR="00FA1737" w:rsidRPr="00FA1737" w:rsidRDefault="00FA1737" w:rsidP="00FA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737">
        <w:rPr>
          <w:rFonts w:ascii="Times New Roman" w:eastAsia="Times New Roman" w:hAnsi="Times New Roman" w:cs="Times New Roman"/>
          <w:sz w:val="28"/>
          <w:szCs w:val="28"/>
        </w:rPr>
        <w:t xml:space="preserve">Для проектирования контекстной диаграммы функциональной схемы ИС в нотации </w:t>
      </w:r>
      <w:r w:rsidRPr="00FA1737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FA1737">
        <w:rPr>
          <w:rFonts w:ascii="Times New Roman" w:eastAsia="Times New Roman" w:hAnsi="Times New Roman" w:cs="Times New Roman"/>
          <w:sz w:val="28"/>
          <w:szCs w:val="28"/>
        </w:rPr>
        <w:t>0 необходимо использовать руководящий документ РД </w:t>
      </w:r>
      <w:r w:rsidRPr="00FA1737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FA1737">
        <w:rPr>
          <w:rFonts w:ascii="Times New Roman" w:eastAsia="Times New Roman" w:hAnsi="Times New Roman" w:cs="Times New Roman"/>
          <w:sz w:val="28"/>
          <w:szCs w:val="28"/>
        </w:rPr>
        <w:t>0-2000 (Методология функционального моделирования IDEF0).  </w:t>
      </w:r>
    </w:p>
    <w:p w14:paraId="170E47CB" w14:textId="77777777" w:rsidR="00FA1737" w:rsidRPr="00FA1737" w:rsidRDefault="00FA1737" w:rsidP="00FA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737">
        <w:rPr>
          <w:rFonts w:ascii="Times New Roman" w:eastAsia="Times New Roman" w:hAnsi="Times New Roman" w:cs="Times New Roman"/>
          <w:sz w:val="28"/>
          <w:szCs w:val="28"/>
        </w:rPr>
        <w:t xml:space="preserve">С помощью наглядного графического языка в нотации IDEF0 отобразить функции, которые будут реализованы в ИС (обыкновенно функции эти автоматизируют реальные бизнес-процессы предприятия). Отобразить данные на диаграммах с помощью любого CASE-средства, используемого на лабораторных или практических занятиях, например, </w:t>
      </w:r>
      <w:hyperlink r:id="rId8" w:tgtFrame="_blank" w:history="1">
        <w:r w:rsidRPr="00FA1737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https://app.diagrams.net</w:t>
        </w:r>
      </w:hyperlink>
      <w:r w:rsidRPr="00FA1737">
        <w:rPr>
          <w:rFonts w:ascii="Times New Roman" w:eastAsia="Times New Roman" w:hAnsi="Times New Roman" w:cs="Times New Roman"/>
          <w:sz w:val="28"/>
          <w:szCs w:val="28"/>
        </w:rPr>
        <w:t>. Приложить письменный комментарий к функциональной модели, как это сделано в примере. Не забываем про. правила оформления документа в целом и иллюстраций в частности.  </w:t>
      </w:r>
    </w:p>
    <w:p w14:paraId="19E4F77D" w14:textId="77777777" w:rsidR="00FA1737" w:rsidRPr="00FA1737" w:rsidRDefault="00FA1737" w:rsidP="00FA173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737">
        <w:rPr>
          <w:rFonts w:ascii="Times New Roman" w:eastAsia="Times New Roman" w:hAnsi="Times New Roman" w:cs="Times New Roman"/>
          <w:sz w:val="28"/>
          <w:szCs w:val="28"/>
        </w:rPr>
        <w:t>Создать функциональную модель информационной системы, разрабатываемой в рамках МДК.05.01. Результаты работы оформить в виде отчета. </w:t>
      </w:r>
    </w:p>
    <w:p w14:paraId="60970F8C" w14:textId="77777777" w:rsidR="00CE34B5" w:rsidRPr="00B371A0" w:rsidRDefault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486C05" w14:textId="77777777" w:rsidR="006111F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6111F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2AF5247D" w14:textId="3A169449" w:rsidR="00FA1737" w:rsidRPr="00CE34B5" w:rsidRDefault="00FA1737" w:rsidP="00FA17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17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9D3C0" wp14:editId="2EA55DB4">
            <wp:extent cx="5940425" cy="2867660"/>
            <wp:effectExtent l="0" t="0" r="3175" b="8890"/>
            <wp:docPr id="135330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4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E9475" w14:textId="1B051F8B" w:rsidR="006111F5" w:rsidRPr="00CE34B5" w:rsidRDefault="00FA1737" w:rsidP="00CE3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топчик</w:t>
      </w:r>
      <w:r w:rsidR="00DC2063" w:rsidRPr="00CE34B5">
        <w:rPr>
          <w:rFonts w:ascii="Times New Roman" w:hAnsi="Times New Roman" w:cs="Times New Roman"/>
          <w:sz w:val="28"/>
          <w:szCs w:val="28"/>
        </w:rPr>
        <w:br w:type="page"/>
      </w:r>
    </w:p>
    <w:p w14:paraId="033916CC" w14:textId="77777777" w:rsidR="006111F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rdcrjn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3D1641A" w14:textId="676561A8" w:rsidR="006111F5" w:rsidRDefault="00DC20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была выполнена в полном объёме, ссылка на репозитории указана.</w:t>
      </w:r>
    </w:p>
    <w:sectPr w:rsidR="006111F5">
      <w:footerReference w:type="default" r:id="rId10"/>
      <w:footerReference w:type="first" r:id="rId11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F226A" w14:textId="77777777" w:rsidR="00387AF9" w:rsidRDefault="00387AF9">
      <w:pPr>
        <w:spacing w:after="0" w:line="240" w:lineRule="auto"/>
      </w:pPr>
      <w:r>
        <w:separator/>
      </w:r>
    </w:p>
  </w:endnote>
  <w:endnote w:type="continuationSeparator" w:id="0">
    <w:p w14:paraId="65792F42" w14:textId="77777777" w:rsidR="00387AF9" w:rsidRDefault="0038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DFC9E" w14:textId="77777777" w:rsidR="006111F5" w:rsidRDefault="00000000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9C43A" w14:textId="77777777" w:rsidR="006111F5" w:rsidRDefault="00611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69DD7" w14:textId="77777777" w:rsidR="00387AF9" w:rsidRDefault="00387AF9">
      <w:pPr>
        <w:spacing w:after="0" w:line="240" w:lineRule="auto"/>
      </w:pPr>
      <w:r>
        <w:separator/>
      </w:r>
    </w:p>
  </w:footnote>
  <w:footnote w:type="continuationSeparator" w:id="0">
    <w:p w14:paraId="0669467C" w14:textId="77777777" w:rsidR="00387AF9" w:rsidRDefault="00387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B658"/>
    <w:multiLevelType w:val="multilevel"/>
    <w:tmpl w:val="7D92DE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B84E3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887140754">
    <w:abstractNumId w:val="1"/>
  </w:num>
  <w:num w:numId="2" w16cid:durableId="147529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1C6D2E"/>
    <w:rsid w:val="00387AF9"/>
    <w:rsid w:val="004A5E88"/>
    <w:rsid w:val="006111F5"/>
    <w:rsid w:val="00720BDA"/>
    <w:rsid w:val="008C4CB5"/>
    <w:rsid w:val="00964276"/>
    <w:rsid w:val="00B371A0"/>
    <w:rsid w:val="00C55BC8"/>
    <w:rsid w:val="00C94F64"/>
    <w:rsid w:val="00CE34B5"/>
    <w:rsid w:val="00D22D7B"/>
    <w:rsid w:val="00DC2063"/>
    <w:rsid w:val="00DF7713"/>
    <w:rsid w:val="00FA1737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CE34B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3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Доронин</dc:creator>
  <dc:description/>
  <cp:lastModifiedBy>Артем Доронин</cp:lastModifiedBy>
  <cp:revision>2</cp:revision>
  <dcterms:created xsi:type="dcterms:W3CDTF">2024-11-27T15:43:00Z</dcterms:created>
  <dcterms:modified xsi:type="dcterms:W3CDTF">2024-11-27T15:43:00Z</dcterms:modified>
  <dc:language>pl-PL</dc:language>
</cp:coreProperties>
</file>