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32" w:rsidRDefault="00F52932" w:rsidP="00F52932">
      <w:pPr>
        <w:pStyle w:val="a3"/>
        <w:jc w:val="center"/>
        <w:rPr>
          <w:rFonts w:ascii="SimSun" w:eastAsiaTheme="minorEastAsia" w:hAnsi="SimSun" w:cs="SimSun" w:hint="eastAsia"/>
        </w:rPr>
      </w:pPr>
    </w:p>
    <w:p w:rsidR="00593EF4" w:rsidRDefault="00593EF4" w:rsidP="00593EF4">
      <w:pPr>
        <w:pStyle w:val="normal"/>
        <w:rPr>
          <w:rFonts w:eastAsiaTheme="minorEastAsia" w:hint="eastAsia"/>
        </w:rPr>
      </w:pPr>
    </w:p>
    <w:p w:rsidR="00593EF4" w:rsidRDefault="00593EF4" w:rsidP="00593EF4">
      <w:pPr>
        <w:pStyle w:val="normal"/>
        <w:rPr>
          <w:rFonts w:eastAsiaTheme="minorEastAsia" w:hint="eastAsia"/>
        </w:rPr>
      </w:pPr>
    </w:p>
    <w:p w:rsidR="00593EF4" w:rsidRDefault="00593EF4" w:rsidP="00593EF4">
      <w:pPr>
        <w:pStyle w:val="normal"/>
        <w:rPr>
          <w:rFonts w:eastAsiaTheme="minorEastAsia" w:hint="eastAsia"/>
        </w:rPr>
      </w:pPr>
    </w:p>
    <w:p w:rsidR="00593EF4" w:rsidRDefault="00593EF4" w:rsidP="00593EF4">
      <w:pPr>
        <w:pStyle w:val="normal"/>
        <w:rPr>
          <w:rFonts w:eastAsiaTheme="minorEastAsia" w:hint="eastAsia"/>
        </w:rPr>
      </w:pPr>
    </w:p>
    <w:p w:rsidR="00593EF4" w:rsidRPr="00593EF4" w:rsidRDefault="00593EF4" w:rsidP="00593EF4">
      <w:pPr>
        <w:pStyle w:val="normal"/>
        <w:rPr>
          <w:rFonts w:eastAsiaTheme="minorEastAsia" w:hint="eastAsia"/>
        </w:rPr>
      </w:pPr>
    </w:p>
    <w:p w:rsidR="00F52932" w:rsidRDefault="00F52932" w:rsidP="00F52932">
      <w:pPr>
        <w:pStyle w:val="a3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F52932" w:rsidRPr="0039645F" w:rsidRDefault="00F52932" w:rsidP="00F52932">
      <w:pPr>
        <w:pStyle w:val="normal"/>
        <w:rPr>
          <w:rFonts w:eastAsiaTheme="minorEastAsia"/>
        </w:rPr>
      </w:pPr>
    </w:p>
    <w:p w:rsidR="00F52932" w:rsidRDefault="00F52932" w:rsidP="00F52932">
      <w:pPr>
        <w:pStyle w:val="a3"/>
        <w:jc w:val="center"/>
        <w:rPr>
          <w:rFonts w:ascii="SimSun" w:eastAsiaTheme="minorEastAsia" w:hAnsi="SimSun" w:cs="SimSun" w:hint="eastAsia"/>
        </w:rPr>
      </w:pPr>
    </w:p>
    <w:p w:rsidR="00F52932" w:rsidRPr="0039645F" w:rsidRDefault="00F52932" w:rsidP="00F52932">
      <w:pPr>
        <w:pStyle w:val="a3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F52932" w:rsidRDefault="00F52932" w:rsidP="00F52932">
      <w:pPr>
        <w:pStyle w:val="normal"/>
      </w:pPr>
    </w:p>
    <w:p w:rsidR="00F52932" w:rsidRDefault="00F52932" w:rsidP="00F52932">
      <w:pPr>
        <w:ind w:left="2520" w:firstLineChars="150" w:firstLine="420"/>
      </w:pPr>
      <w:proofErr w:type="spellStart"/>
      <w:r>
        <w:rPr>
          <w:rFonts w:ascii="Arial" w:hAnsi="Arial" w:cs="Arial"/>
          <w:color w:val="3E4349"/>
          <w:sz w:val="28"/>
          <w:szCs w:val="28"/>
          <w:shd w:val="clear" w:color="auto" w:fill="FFFFFF"/>
        </w:rPr>
        <w:t>Supplementary</w:t>
      </w:r>
      <w:r>
        <w:rPr>
          <w:rFonts w:ascii="Arial" w:hAnsi="Arial" w:cs="Arial" w:hint="eastAsia"/>
          <w:color w:val="3E4349"/>
          <w:sz w:val="28"/>
          <w:szCs w:val="28"/>
          <w:shd w:val="clear" w:color="auto" w:fill="FFFFFF"/>
        </w:rPr>
        <w:t>_</w:t>
      </w:r>
      <w:r w:rsidRPr="00F52932">
        <w:rPr>
          <w:rFonts w:ascii="Arial" w:hAnsi="Arial" w:cs="Arial"/>
          <w:color w:val="3E4349"/>
          <w:sz w:val="28"/>
          <w:szCs w:val="28"/>
          <w:shd w:val="clear" w:color="auto" w:fill="FFFFFF"/>
        </w:rPr>
        <w:t>specification</w:t>
      </w:r>
      <w:proofErr w:type="spellEnd"/>
    </w:p>
    <w:p w:rsidR="00F52932" w:rsidRDefault="00F52932" w:rsidP="00F52932">
      <w:pPr>
        <w:jc w:val="center"/>
      </w:pPr>
    </w:p>
    <w:p w:rsidR="00F52932" w:rsidRDefault="00F52932" w:rsidP="00F52932">
      <w:pPr>
        <w:jc w:val="center"/>
      </w:pPr>
    </w:p>
    <w:p w:rsidR="00F52932" w:rsidRDefault="00F52932" w:rsidP="00F52932">
      <w:pPr>
        <w:jc w:val="center"/>
      </w:pPr>
    </w:p>
    <w:p w:rsidR="00F52932" w:rsidRDefault="00F52932" w:rsidP="00F52932">
      <w:pPr>
        <w:jc w:val="center"/>
      </w:pPr>
      <w:r>
        <w:rPr>
          <w:rFonts w:hint="eastAsia"/>
        </w:rPr>
        <w:t xml:space="preserve"> </w:t>
      </w:r>
    </w:p>
    <w:p w:rsidR="00F52932" w:rsidRDefault="00F52932" w:rsidP="00F52932">
      <w:pPr>
        <w:jc w:val="center"/>
      </w:pPr>
    </w:p>
    <w:p w:rsidR="00F52932" w:rsidRDefault="00F52932" w:rsidP="00F52932">
      <w:pPr>
        <w:jc w:val="center"/>
      </w:pPr>
    </w:p>
    <w:p w:rsidR="00F52932" w:rsidRDefault="00F52932" w:rsidP="00F52932"/>
    <w:p w:rsidR="00F52932" w:rsidRDefault="00F52932" w:rsidP="00F52932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F52932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pStyle w:val="a3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F52932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F52932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F52932" w:rsidTr="00385F4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32" w:rsidRPr="0039645F" w:rsidRDefault="00F52932" w:rsidP="00385F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</w:tr>
    </w:tbl>
    <w:p w:rsidR="00F25C3B" w:rsidRDefault="00F25C3B">
      <w:pPr>
        <w:rPr>
          <w:rFonts w:hint="eastAsia"/>
        </w:rPr>
      </w:pPr>
    </w:p>
    <w:p w:rsidR="00F52932" w:rsidRDefault="00F52932">
      <w:pPr>
        <w:rPr>
          <w:rFonts w:hint="eastAsia"/>
        </w:rPr>
      </w:pPr>
    </w:p>
    <w:p w:rsidR="00F52932" w:rsidRDefault="00F52932">
      <w:pPr>
        <w:rPr>
          <w:rFonts w:hint="eastAsia"/>
        </w:rPr>
      </w:pPr>
    </w:p>
    <w:p w:rsidR="00F52932" w:rsidRDefault="00F52932">
      <w:pPr>
        <w:rPr>
          <w:rFonts w:hint="eastAsia"/>
        </w:rPr>
      </w:pPr>
    </w:p>
    <w:p w:rsidR="00F52932" w:rsidRDefault="00F52932">
      <w:pPr>
        <w:rPr>
          <w:rFonts w:hint="eastAsia"/>
        </w:rPr>
      </w:pPr>
    </w:p>
    <w:p w:rsidR="00F52932" w:rsidRPr="00F52932" w:rsidRDefault="00F52932" w:rsidP="00F52932">
      <w:pPr>
        <w:rPr>
          <w:rFonts w:ascii="微软雅黑" w:eastAsia="微软雅黑" w:hAnsi="微软雅黑" w:hint="eastAsia"/>
          <w:sz w:val="36"/>
          <w:szCs w:val="36"/>
        </w:rPr>
      </w:pPr>
      <w:r w:rsidRPr="00F52932">
        <w:rPr>
          <w:rFonts w:ascii="微软雅黑" w:eastAsia="微软雅黑" w:hAnsi="微软雅黑" w:hint="eastAsia"/>
          <w:sz w:val="36"/>
          <w:szCs w:val="36"/>
        </w:rPr>
        <w:lastRenderedPageBreak/>
        <w:t>补充性规则说明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一、功能性：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1. 日志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持久性存储用户操作和数据库操作以及错误信息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2. 安全性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任何使用都需要经过用户认证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二、可用性：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 xml:space="preserve">人性因素： 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精准的根据位置推荐影院以及根据用户喜好推荐电影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快捷、无错的销售交易处理非常重要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准确的影院信息更新非常重要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三、可靠性：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1. 可恢复性：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用户信息存在数据库中，数据库要有备份并及时在更改数据库后进行备份更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新以保证用户信息可恢复。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2. 性能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根据“功能性”和“可用性”的提及内容可以保证订单的处理速度以及准确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性和电影价格信息的实时性，保证应用的性能完善，并且不会发生不同用户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见的预定冲突。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四、可支持性：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1. 可适应性：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t>针对不同的用户的喜好有不同的电影推荐，可连接不同的第三方支付如：支</w:t>
      </w:r>
    </w:p>
    <w:p w:rsidR="00F52932" w:rsidRPr="00F52932" w:rsidRDefault="00F52932" w:rsidP="00F52932">
      <w:pPr>
        <w:rPr>
          <w:rFonts w:ascii="微软雅黑" w:eastAsia="微软雅黑" w:hAnsi="微软雅黑" w:hint="eastAsia"/>
          <w:sz w:val="24"/>
          <w:szCs w:val="24"/>
        </w:rPr>
      </w:pPr>
      <w:r w:rsidRPr="00F52932">
        <w:rPr>
          <w:rFonts w:ascii="微软雅黑" w:eastAsia="微软雅黑" w:hAnsi="微软雅黑" w:hint="eastAsia"/>
          <w:sz w:val="24"/>
          <w:szCs w:val="24"/>
        </w:rPr>
        <w:lastRenderedPageBreak/>
        <w:t>付宝、银行卡快捷支付、微信支付等。</w:t>
      </w:r>
    </w:p>
    <w:p w:rsidR="00F52932" w:rsidRPr="00F52932" w:rsidRDefault="00F52932" w:rsidP="00F52932">
      <w:pPr>
        <w:jc w:val="left"/>
        <w:rPr>
          <w:rFonts w:ascii="微软雅黑" w:eastAsia="微软雅黑" w:hAnsi="微软雅黑" w:cstheme="minorEastAsia"/>
          <w:bCs/>
          <w:sz w:val="24"/>
        </w:rPr>
      </w:pPr>
      <w:r w:rsidRPr="00F52932">
        <w:rPr>
          <w:rFonts w:ascii="微软雅黑" w:eastAsia="微软雅黑" w:hAnsi="微软雅黑" w:cstheme="minorEastAsia" w:hint="eastAsia"/>
          <w:bCs/>
          <w:sz w:val="24"/>
        </w:rPr>
        <w:t>五，特定应用领域规则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52932" w:rsidRPr="00F52932" w:rsidTr="00385F49">
        <w:tc>
          <w:tcPr>
            <w:tcW w:w="2130" w:type="dxa"/>
          </w:tcPr>
          <w:p w:rsidR="00F52932" w:rsidRPr="00F52932" w:rsidRDefault="00F52932" w:rsidP="00385F4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ID</w:t>
            </w:r>
          </w:p>
        </w:tc>
        <w:tc>
          <w:tcPr>
            <w:tcW w:w="2130" w:type="dxa"/>
          </w:tcPr>
          <w:p w:rsidR="00F52932" w:rsidRPr="00F52932" w:rsidRDefault="00F52932" w:rsidP="00385F4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规则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可变性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来源</w:t>
            </w:r>
          </w:p>
        </w:tc>
      </w:tr>
      <w:tr w:rsidR="00F52932" w:rsidRPr="00F52932" w:rsidTr="00385F49"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规则1</w:t>
            </w:r>
          </w:p>
        </w:tc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购买者折扣规则。示例：</w:t>
            </w:r>
          </w:p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学生：50%折扣额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电影院</w:t>
            </w:r>
          </w:p>
        </w:tc>
      </w:tr>
      <w:tr w:rsidR="00F52932" w:rsidRPr="00F52932" w:rsidTr="00385F49"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规则2</w:t>
            </w:r>
          </w:p>
        </w:tc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电影票折扣规则。</w:t>
            </w:r>
          </w:p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示例：</w:t>
            </w:r>
          </w:p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某电影电影票买一送一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电影院</w:t>
            </w:r>
          </w:p>
        </w:tc>
      </w:tr>
      <w:tr w:rsidR="00F52932" w:rsidRPr="00F52932" w:rsidTr="00385F49"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规则3</w:t>
            </w:r>
          </w:p>
        </w:tc>
        <w:tc>
          <w:tcPr>
            <w:tcW w:w="2130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活动折扣规则。</w:t>
            </w:r>
          </w:p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示例：</w:t>
            </w:r>
          </w:p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theme="minorEastAsia" w:hint="eastAsia"/>
                <w:sz w:val="24"/>
              </w:rPr>
              <w:t>情人节电影票买两张八折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="宋体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F52932" w:rsidRPr="00F52932" w:rsidRDefault="00F52932" w:rsidP="00385F49">
            <w:pPr>
              <w:jc w:val="left"/>
              <w:rPr>
                <w:rFonts w:ascii="微软雅黑" w:eastAsia="微软雅黑" w:hAnsi="微软雅黑" w:cstheme="minorEastAsia"/>
                <w:sz w:val="24"/>
              </w:rPr>
            </w:pPr>
            <w:r w:rsidRPr="00F52932">
              <w:rPr>
                <w:rFonts w:ascii="微软雅黑" w:eastAsia="微软雅黑" w:hAnsi="微软雅黑" w:cs="宋体" w:hint="eastAsia"/>
                <w:sz w:val="24"/>
              </w:rPr>
              <w:t>电影院</w:t>
            </w:r>
          </w:p>
        </w:tc>
      </w:tr>
    </w:tbl>
    <w:p w:rsidR="00F52932" w:rsidRDefault="00F52932" w:rsidP="00F52932">
      <w:pPr>
        <w:rPr>
          <w:rFonts w:ascii="微软雅黑" w:eastAsia="微软雅黑" w:hAnsi="微软雅黑" w:hint="eastAsia"/>
        </w:rPr>
      </w:pPr>
    </w:p>
    <w:p w:rsidR="00F52932" w:rsidRPr="00F52932" w:rsidRDefault="00F52932" w:rsidP="00F52932">
      <w:pPr>
        <w:jc w:val="left"/>
        <w:rPr>
          <w:rFonts w:ascii="微软雅黑" w:eastAsia="微软雅黑" w:hAnsi="微软雅黑" w:cstheme="minorEastAsia"/>
          <w:bCs/>
          <w:sz w:val="24"/>
        </w:rPr>
      </w:pPr>
      <w:r w:rsidRPr="00F52932">
        <w:rPr>
          <w:rFonts w:ascii="微软雅黑" w:eastAsia="微软雅黑" w:hAnsi="微软雅黑" w:cstheme="minorEastAsia" w:hint="eastAsia"/>
          <w:bCs/>
          <w:sz w:val="24"/>
        </w:rPr>
        <w:t>六，所关注领域的信息</w:t>
      </w:r>
    </w:p>
    <w:p w:rsidR="00F52932" w:rsidRPr="00F52932" w:rsidRDefault="00F52932" w:rsidP="00F52932">
      <w:pPr>
        <w:numPr>
          <w:ilvl w:val="0"/>
          <w:numId w:val="1"/>
        </w:numPr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电影基本分类</w:t>
      </w:r>
    </w:p>
    <w:p w:rsidR="00F52932" w:rsidRPr="00F52932" w:rsidRDefault="00F52932" w:rsidP="00F52932">
      <w:p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由于有按类型搜索电影的功能，需要关注电影领域对电影的基本分类方法。</w:t>
      </w:r>
    </w:p>
    <w:p w:rsidR="00F52932" w:rsidRPr="00F52932" w:rsidRDefault="00F52932" w:rsidP="00F52932">
      <w:p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常用的分类方式有：</w:t>
      </w:r>
    </w:p>
    <w:p w:rsidR="00F52932" w:rsidRPr="00F52932" w:rsidRDefault="00F52932" w:rsidP="00F52932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按场景分类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·犯罪片：人物出现在犯罪行为领域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·黑色电影：主要人物出现在虚无主义、存在主义的领域，或用这样的手法描写主人</w:t>
      </w:r>
      <w:r w:rsidRPr="00F52932">
        <w:rPr>
          <w:rFonts w:ascii="微软雅黑" w:eastAsia="微软雅黑" w:hAnsi="微软雅黑" w:cstheme="minorEastAsia" w:hint="eastAsia"/>
          <w:sz w:val="24"/>
        </w:rPr>
        <w:lastRenderedPageBreak/>
        <w:t xml:space="preserve">公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·历史片：发生在过去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·科幻片：人物出现在不同的现实中，通常是未来或太空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·体育片：体育项目以及属于某项运动的场所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·战争片：战场以及属于某场战争的场所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·西部片：美国西部从殖民地时期到现代 </w:t>
      </w:r>
    </w:p>
    <w:p w:rsidR="00F52932" w:rsidRPr="00F52932" w:rsidRDefault="00F52932" w:rsidP="00F52932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按情绪分类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·动作片：通常包含一场“好”“坏”之间的道德争斗，通过暴力或物理力量进行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·冒险片：包含危险、风险、和/或机遇，经常含有高度幻想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·喜剧片：试图引发笑声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·剧情片：主要关注角色的发展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·幻想片：现实之外的玄想虚构（例如：神话，传奇）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·恐怖片：试图引发观众的恐惧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·推理片：通过发现与解决一系列线索从未知到已知的前进过程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·爱情片：详述浪漫爱情的元素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·惊悚片：试图引发观众的兴奋或紧张</w:t>
      </w:r>
    </w:p>
    <w:p w:rsidR="00F52932" w:rsidRPr="00F52932" w:rsidRDefault="00F52932" w:rsidP="00F52932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按形式分类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·动画片：通过手工或计算机制作的静态图片连续呈现制造的动态错觉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·传记片：不同程度改变事实基础，将真人的生活戏剧化的影片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·纪录片：对事件或人物的真实追踪，用来获得对某一观点或问题的理解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·实验电影（先锋电影）：为测试观众反应或拓展影片制作/故事呈现的边界创作出来后公映的影片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lastRenderedPageBreak/>
        <w:t xml:space="preserve">·音乐片：不时用所有或部分角色歌唱穿插的影片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·短片：在较短时间内努力包含“标准长度”影片的诸元素</w:t>
      </w:r>
    </w:p>
    <w:p w:rsidR="00F52932" w:rsidRPr="00F52932" w:rsidRDefault="00F52932" w:rsidP="00F52932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按年龄分类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·儿童片：幼儿电影，与家庭片相比，并不试图吸引幼儿以外的观众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 xml:space="preserve">·家庭片：试图吸引各年龄层人士，且适合幼儿观众观看。例如迪斯尼影片 </w:t>
      </w:r>
    </w:p>
    <w:p w:rsidR="00F52932" w:rsidRPr="00F52932" w:rsidRDefault="00F52932" w:rsidP="00F52932">
      <w:pPr>
        <w:ind w:left="420" w:firstLine="420"/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·成人片：仅为成年观众准备的影片，内容可能含有暴力、使人不安的主题、淫秽语言或明确的性行为。成人片也可能作为色情片的同义词使用</w:t>
      </w:r>
    </w:p>
    <w:p w:rsidR="00F52932" w:rsidRPr="00F52932" w:rsidRDefault="00F52932" w:rsidP="00F52932">
      <w:pPr>
        <w:numPr>
          <w:ilvl w:val="0"/>
          <w:numId w:val="1"/>
        </w:numPr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网上支付工具（支付宝，微信等）的支付流程</w:t>
      </w:r>
    </w:p>
    <w:p w:rsidR="00F52932" w:rsidRPr="00F52932" w:rsidRDefault="00F52932" w:rsidP="00F52932">
      <w:pPr>
        <w:numPr>
          <w:ilvl w:val="0"/>
          <w:numId w:val="1"/>
        </w:numPr>
        <w:jc w:val="left"/>
        <w:rPr>
          <w:rFonts w:ascii="微软雅黑" w:eastAsia="微软雅黑" w:hAnsi="微软雅黑" w:cstheme="minorEastAsia"/>
          <w:sz w:val="24"/>
        </w:rPr>
      </w:pPr>
      <w:r w:rsidRPr="00F52932">
        <w:rPr>
          <w:rFonts w:ascii="微软雅黑" w:eastAsia="微软雅黑" w:hAnsi="微软雅黑" w:cstheme="minorEastAsia" w:hint="eastAsia"/>
          <w:sz w:val="24"/>
        </w:rPr>
        <w:t>影厅的座位分布</w:t>
      </w:r>
    </w:p>
    <w:p w:rsidR="00F52932" w:rsidRPr="00F52932" w:rsidRDefault="00F52932" w:rsidP="00F52932">
      <w:pPr>
        <w:rPr>
          <w:rFonts w:ascii="微软雅黑" w:eastAsia="微软雅黑" w:hAnsi="微软雅黑"/>
        </w:rPr>
      </w:pPr>
    </w:p>
    <w:sectPr w:rsidR="00F52932" w:rsidRPr="00F52932" w:rsidSect="00F52932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07540"/>
    <w:multiLevelType w:val="multilevel"/>
    <w:tmpl w:val="57207540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2076AA"/>
    <w:multiLevelType w:val="singleLevel"/>
    <w:tmpl w:val="572076AA"/>
    <w:lvl w:ilvl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2932"/>
    <w:rsid w:val="00593EF4"/>
    <w:rsid w:val="00F25C3B"/>
    <w:rsid w:val="00F5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52932"/>
    <w:rPr>
      <w:rFonts w:ascii="Arial" w:eastAsia="Arial" w:hAnsi="Arial" w:cs="Arial"/>
      <w:color w:val="000000"/>
      <w:kern w:val="0"/>
      <w:sz w:val="22"/>
    </w:rPr>
  </w:style>
  <w:style w:type="paragraph" w:styleId="a3">
    <w:name w:val="Title"/>
    <w:basedOn w:val="normal"/>
    <w:next w:val="normal"/>
    <w:link w:val="Char"/>
    <w:rsid w:val="00F5293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">
    <w:name w:val="标题 Char"/>
    <w:basedOn w:val="a0"/>
    <w:link w:val="a3"/>
    <w:rsid w:val="00F52932"/>
    <w:rPr>
      <w:rFonts w:ascii="Arial" w:eastAsia="Arial" w:hAnsi="Arial" w:cs="Arial"/>
      <w:color w:val="000000"/>
      <w:kern w:val="0"/>
      <w:sz w:val="52"/>
      <w:szCs w:val="52"/>
    </w:rPr>
  </w:style>
  <w:style w:type="table" w:styleId="a4">
    <w:name w:val="Table Grid"/>
    <w:basedOn w:val="a1"/>
    <w:rsid w:val="00F529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2</cp:revision>
  <dcterms:created xsi:type="dcterms:W3CDTF">2017-04-26T01:13:00Z</dcterms:created>
  <dcterms:modified xsi:type="dcterms:W3CDTF">2017-04-26T01:21:00Z</dcterms:modified>
</cp:coreProperties>
</file>