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 w:rsidRPr="00C15303">
        <w:rPr>
          <w:b/>
          <w:sz w:val="44"/>
          <w:lang w:val="ru-RU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1" w:displacedByCustomXml="next"/>
    <w:bookmarkStart w:id="1" w:name="OLE_LINK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7F6D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7F6D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7F6D8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7F6D85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7F6D85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 xml:space="preserve">Строгий или школьный контрапункт учит накладывать друг на друга короткие </w:t>
      </w:r>
      <w:proofErr w:type="spellStart"/>
      <w:r>
        <w:rPr>
          <w:lang w:val="ru-RU"/>
        </w:rPr>
        <w:t>немодулирующие</w:t>
      </w:r>
      <w:proofErr w:type="spellEnd"/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 xml:space="preserve">Cantus </w:t>
      </w:r>
      <w:proofErr w:type="spellStart"/>
      <w:r>
        <w:t>firmus</w:t>
      </w:r>
      <w:proofErr w:type="spellEnd"/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proofErr w:type="spellStart"/>
      <w:r w:rsidR="00F365DC" w:rsidRPr="00844E0C">
        <w:rPr>
          <w:i/>
          <w:color w:val="D9D9D9" w:themeColor="background1" w:themeShade="D9"/>
        </w:rPr>
        <w:t>firmus</w:t>
      </w:r>
      <w:proofErr w:type="spellEnd"/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 xml:space="preserve">(квинта через октаву), когда она оправдана длинным </w:t>
      </w:r>
      <w:proofErr w:type="spellStart"/>
      <w:r w:rsidR="00CF0CA8">
        <w:rPr>
          <w:lang w:val="ru-RU"/>
        </w:rPr>
        <w:t>поступенным</w:t>
      </w:r>
      <w:proofErr w:type="spellEnd"/>
      <w:r w:rsidR="00CF0CA8">
        <w:rPr>
          <w:lang w:val="ru-RU"/>
        </w:rPr>
        <w:t xml:space="preserve">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 xml:space="preserve">Начиная с пяти </w:t>
      </w:r>
      <w:proofErr w:type="gramStart"/>
      <w:r>
        <w:rPr>
          <w:lang w:val="ru-RU"/>
        </w:rPr>
        <w:t>голосов</w:t>
      </w:r>
      <w:proofErr w:type="gramEnd"/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proofErr w:type="spellStart"/>
      <w:r w:rsidRPr="00F365DC">
        <w:rPr>
          <w:i/>
        </w:rPr>
        <w:t>firmus</w:t>
      </w:r>
      <w:proofErr w:type="spellEnd"/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</w:t>
      </w:r>
      <w:proofErr w:type="spellStart"/>
      <w:r>
        <w:rPr>
          <w:lang w:val="ru-RU"/>
        </w:rPr>
        <w:t>залигованными</w:t>
      </w:r>
      <w:proofErr w:type="spellEnd"/>
      <w:r>
        <w:rPr>
          <w:lang w:val="ru-RU"/>
        </w:rPr>
        <w:t xml:space="preserve">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proofErr w:type="spellStart"/>
      <w:r w:rsidR="00F365DC" w:rsidRPr="00F365DC">
        <w:rPr>
          <w:i/>
        </w:rPr>
        <w:t>firmus</w:t>
      </w:r>
      <w:proofErr w:type="spellEnd"/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proofErr w:type="spellStart"/>
      <w:r w:rsidR="00BC447F" w:rsidRPr="00BC447F">
        <w:rPr>
          <w:i/>
          <w:lang w:val="ru-RU"/>
        </w:rPr>
        <w:t>grand</w:t>
      </w:r>
      <w:proofErr w:type="spellEnd"/>
      <w:r w:rsidR="00BC447F" w:rsidRPr="00BC447F">
        <w:rPr>
          <w:i/>
          <w:lang w:val="ru-RU"/>
        </w:rPr>
        <w:t xml:space="preserve"> </w:t>
      </w:r>
      <w:proofErr w:type="spellStart"/>
      <w:r w:rsidR="00BC447F" w:rsidRPr="00BC447F">
        <w:rPr>
          <w:i/>
          <w:lang w:val="ru-RU"/>
        </w:rPr>
        <w:t>mélange</w:t>
      </w:r>
      <w:proofErr w:type="spellEnd"/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 xml:space="preserve">Восьмые ноты должны соединяться </w:t>
      </w:r>
      <w:proofErr w:type="spellStart"/>
      <w:r w:rsidRPr="00982672">
        <w:rPr>
          <w:lang w:val="ru-RU"/>
        </w:rPr>
        <w:t>поступенным</w:t>
      </w:r>
      <w:proofErr w:type="spellEnd"/>
      <w:r w:rsidRPr="00982672">
        <w:rPr>
          <w:lang w:val="ru-RU"/>
        </w:rPr>
        <w:t xml:space="preserve">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 xml:space="preserve">. Вместе с противоположным движением,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 xml:space="preserve">образованные </w:t>
      </w:r>
      <w:proofErr w:type="spellStart"/>
      <w:r w:rsidR="00335E02" w:rsidRPr="00A3367A">
        <w:rPr>
          <w:lang w:val="ru-RU"/>
        </w:rPr>
        <w:t>недиатоническими</w:t>
      </w:r>
      <w:proofErr w:type="spellEnd"/>
      <w:r w:rsidR="00335E02" w:rsidRPr="00A3367A">
        <w:rPr>
          <w:lang w:val="ru-RU"/>
        </w:rPr>
        <w:t xml:space="preserve">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 xml:space="preserve">интервалы между </w:t>
      </w:r>
      <w:proofErr w:type="spellStart"/>
      <w:r w:rsidRPr="007A3970">
        <w:rPr>
          <w:lang w:val="ru-RU"/>
        </w:rPr>
        <w:t>альтерированной</w:t>
      </w:r>
      <w:proofErr w:type="spellEnd"/>
      <w:r w:rsidRPr="007A3970">
        <w:rPr>
          <w:lang w:val="ru-RU"/>
        </w:rPr>
        <w:t xml:space="preserve"> и </w:t>
      </w:r>
      <w:proofErr w:type="spellStart"/>
      <w:r w:rsidRPr="007A3970">
        <w:rPr>
          <w:lang w:val="ru-RU"/>
        </w:rPr>
        <w:t>неальтерированной</w:t>
      </w:r>
      <w:proofErr w:type="spellEnd"/>
      <w:r w:rsidRPr="007A3970">
        <w:rPr>
          <w:lang w:val="ru-RU"/>
        </w:rPr>
        <w:t xml:space="preserve">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proofErr w:type="spellStart"/>
      <w:r>
        <w:rPr>
          <w:lang w:val="ru-RU"/>
        </w:rPr>
        <w:t>поступенным</w:t>
      </w:r>
      <w:commentRangeEnd w:id="100"/>
      <w:proofErr w:type="spellEnd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</w:t>
      </w:r>
      <w:proofErr w:type="spellStart"/>
      <w:r w:rsidR="007F14AD" w:rsidRPr="007F14AD">
        <w:rPr>
          <w:lang w:val="ru-RU"/>
        </w:rPr>
        <w:t>опевания</w:t>
      </w:r>
      <w:proofErr w:type="spellEnd"/>
      <w:r w:rsidR="007F14AD" w:rsidRPr="007F14AD">
        <w:rPr>
          <w:lang w:val="ru-RU"/>
        </w:rPr>
        <w:t>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</w:t>
      </w:r>
      <w:proofErr w:type="spellStart"/>
      <w:r w:rsidR="00093F4A">
        <w:rPr>
          <w:lang w:val="ru-RU"/>
        </w:rPr>
        <w:t>поступенном</w:t>
      </w:r>
      <w:proofErr w:type="spellEnd"/>
      <w:r w:rsidR="00093F4A">
        <w:rPr>
          <w:lang w:val="ru-RU"/>
        </w:rPr>
        <w:t xml:space="preserve">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proofErr w:type="spellStart"/>
      <w:r w:rsidR="006A0679">
        <w:rPr>
          <w:lang w:val="ru-RU"/>
        </w:rPr>
        <w:t>поступенном</w:t>
      </w:r>
      <w:proofErr w:type="spellEnd"/>
      <w:r w:rsidR="006A0679">
        <w:rPr>
          <w:lang w:val="ru-RU"/>
        </w:rPr>
        <w:t xml:space="preserve">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</w:t>
      </w:r>
      <w:proofErr w:type="spellStart"/>
      <w:r w:rsidRPr="006A0679">
        <w:rPr>
          <w:lang w:val="ru-RU"/>
        </w:rPr>
        <w:t>поступенном</w:t>
      </w:r>
      <w:proofErr w:type="spellEnd"/>
      <w:r w:rsidRPr="006A0679">
        <w:rPr>
          <w:lang w:val="ru-RU"/>
        </w:rPr>
        <w:t xml:space="preserve">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 xml:space="preserve">избегать сближения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proofErr w:type="spellStart"/>
      <w:r w:rsidRPr="002040CC">
        <w:rPr>
          <w:lang w:val="ru-RU"/>
        </w:rPr>
        <w:t>п</w:t>
      </w:r>
      <w:r w:rsidR="0075138C">
        <w:rPr>
          <w:lang w:val="ru-RU"/>
        </w:rPr>
        <w:t>ереченье</w:t>
      </w:r>
      <w:proofErr w:type="spellEnd"/>
      <w:r w:rsidR="0075138C">
        <w:rPr>
          <w:lang w:val="ru-RU"/>
        </w:rPr>
        <w:t xml:space="preserve">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</w:t>
      </w:r>
      <w:proofErr w:type="spellStart"/>
      <w:r>
        <w:rPr>
          <w:lang w:val="ru-RU"/>
        </w:rPr>
        <w:t>альтерированной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неальтерированной</w:t>
      </w:r>
      <w:proofErr w:type="spellEnd"/>
      <w:r>
        <w:rPr>
          <w:lang w:val="ru-RU"/>
        </w:rPr>
        <w:t xml:space="preserve">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 xml:space="preserve">Вместе с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 xml:space="preserve">оединения нот, образующиеся при противоположном и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0AD0AD23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 xml:space="preserve">Правила выше применимы к чистым квинтам. Начиная с 3 голосов, разрешена </w:t>
      </w:r>
      <w:r w:rsidR="00F25FD1" w:rsidRPr="00F25FD1">
        <w:rPr>
          <w:lang w:val="ru-RU"/>
        </w:rPr>
        <w:t>уменьшенная</w:t>
      </w:r>
      <w:r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чистой</w:t>
      </w:r>
      <w:r>
        <w:rPr>
          <w:lang w:val="ru-RU"/>
        </w:rPr>
        <w:t xml:space="preserve">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 xml:space="preserve">Обратное, то есть </w:t>
      </w:r>
      <w:r w:rsidR="00F25FD1" w:rsidRPr="00F25FD1">
        <w:rPr>
          <w:lang w:val="ru-RU"/>
        </w:rPr>
        <w:t>чистая</w:t>
      </w:r>
      <w:r w:rsidR="004C2984">
        <w:rPr>
          <w:lang w:val="ru-RU"/>
        </w:rPr>
        <w:t xml:space="preserve"> квинта сразу после </w:t>
      </w:r>
      <w:r w:rsidR="00F25FD1" w:rsidRPr="00F25FD1">
        <w:rPr>
          <w:lang w:val="ru-RU"/>
        </w:rPr>
        <w:t>уменьшенной</w:t>
      </w:r>
      <w:r w:rsidR="004C2984">
        <w:rPr>
          <w:lang w:val="ru-RU"/>
        </w:rPr>
        <w:t xml:space="preserve">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2FFA453B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bookmarkStart w:id="172" w:name="OLE_LINK189"/>
      <w:bookmarkStart w:id="173" w:name="_GoBack"/>
      <w:r>
        <w:rPr>
          <w:lang w:val="ru-RU"/>
        </w:rPr>
        <w:t xml:space="preserve">Начиная с 3 голосов, разрешено прямое движение в октаву между крайними голосами </w:t>
      </w:r>
      <w:r w:rsidR="008C0FC3">
        <w:rPr>
          <w:lang w:val="ru-RU"/>
        </w:rPr>
        <w:t xml:space="preserve">в заключительной каденции </w:t>
      </w:r>
      <w:r>
        <w:rPr>
          <w:lang w:val="ru-RU"/>
        </w:rPr>
        <w:t>при условии, что вер</w:t>
      </w:r>
      <w:r w:rsidR="00EF0FA1">
        <w:rPr>
          <w:lang w:val="ru-RU"/>
        </w:rPr>
        <w:t>хний голос двигается поступенно</w:t>
      </w:r>
      <w:bookmarkEnd w:id="172"/>
      <w:bookmarkEnd w:id="173"/>
      <w:r w:rsidR="00EF0FA1">
        <w:rPr>
          <w:lang w:val="ru-RU"/>
        </w:rPr>
        <w:t>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4" w:name="OLE_LINK164"/>
      <w:bookmarkStart w:id="175" w:name="OLE_LINK165"/>
      <w:bookmarkStart w:id="176" w:name="OLE_LINK72"/>
      <w:bookmarkStart w:id="177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4"/>
      <w:bookmarkEnd w:id="175"/>
    </w:p>
    <w:bookmarkEnd w:id="176"/>
    <w:bookmarkEnd w:id="177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8" w:name="OLE_LINK166"/>
      <w:bookmarkStart w:id="179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8"/>
      <w:bookmarkEnd w:id="179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80" w:name="OLE_LINK275"/>
      <w:bookmarkStart w:id="181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80"/>
    <w:bookmarkEnd w:id="181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2" w:name="OLE_LINK168"/>
      <w:bookmarkStart w:id="183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2"/>
      <w:bookmarkEnd w:id="183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4" w:name="OLE_LINK170"/>
      <w:bookmarkStart w:id="185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4"/>
    <w:bookmarkEnd w:id="185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6"/>
      <w:r>
        <w:rPr>
          <w:lang w:val="ru-RU"/>
        </w:rPr>
        <w:t>Последовательные секунды, септимы, ноны</w:t>
      </w:r>
      <w:commentRangeEnd w:id="186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6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90" w:name="OLE_LINK279"/>
      <w:bookmarkStart w:id="191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90"/>
    <w:bookmarkEnd w:id="191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2" w:name="OLE_LINK283"/>
      <w:bookmarkStart w:id="193" w:name="OLE_LINK284"/>
      <w:bookmarkStart w:id="194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2"/>
    <w:bookmarkEnd w:id="193"/>
    <w:bookmarkEnd w:id="194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5" w:name="OLE_LINK281"/>
      <w:bookmarkStart w:id="196" w:name="OLE_LINK282"/>
      <w:bookmarkStart w:id="197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5"/>
    <w:bookmarkEnd w:id="196"/>
    <w:bookmarkEnd w:id="197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8"/>
      <w:r>
        <w:rPr>
          <w:lang w:val="ru-RU"/>
        </w:rPr>
        <w:t>нона</w:t>
      </w:r>
      <w:commentRangeEnd w:id="198"/>
      <w:r w:rsidR="00C10A9F">
        <w:rPr>
          <w:rStyle w:val="a8"/>
        </w:rPr>
        <w:commentReference w:id="198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9"/>
      <w:r w:rsidR="00902A88">
        <w:rPr>
          <w:lang w:val="ru-RU"/>
        </w:rPr>
        <w:t>общей нотой</w:t>
      </w:r>
      <w:commentRangeEnd w:id="199"/>
      <w:r w:rsidR="00C10A9F">
        <w:rPr>
          <w:rStyle w:val="a8"/>
        </w:rPr>
        <w:commentReference w:id="199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200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200"/>
      <w:r w:rsidR="004F203A">
        <w:rPr>
          <w:rStyle w:val="a8"/>
        </w:rPr>
        <w:commentReference w:id="200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201" w:name="OLE_LINK173"/>
      <w:bookmarkStart w:id="202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201"/>
    <w:bookmarkEnd w:id="202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3"/>
      <w:r>
        <w:rPr>
          <w:lang w:val="ru-RU"/>
        </w:rPr>
        <w:t>двух октав</w:t>
      </w:r>
      <w:commentRangeEnd w:id="203"/>
      <w:r w:rsidR="00091651">
        <w:rPr>
          <w:rStyle w:val="a8"/>
        </w:rPr>
        <w:commentReference w:id="203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4"/>
      <w:r w:rsidRPr="00054A42">
        <w:rPr>
          <w:b/>
          <w:u w:val="single"/>
          <w:lang w:val="ru-RU"/>
        </w:rPr>
        <w:t>Исключения</w:t>
      </w:r>
      <w:commentRangeEnd w:id="204"/>
      <w:r>
        <w:rPr>
          <w:rStyle w:val="a8"/>
        </w:rPr>
        <w:commentReference w:id="204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5" w:name="OLE_LINK79"/>
      <w:bookmarkStart w:id="206" w:name="OLE_LINK80"/>
      <w:bookmarkStart w:id="207" w:name="OLE_LINK85"/>
      <w:bookmarkStart w:id="208" w:name="OLE_LINK175"/>
      <w:bookmarkStart w:id="209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10" w:name="OLE_LINK285"/>
      <w:bookmarkStart w:id="211" w:name="OLE_LINK286"/>
      <w:bookmarkEnd w:id="205"/>
      <w:bookmarkEnd w:id="206"/>
      <w:bookmarkEnd w:id="207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8"/>
    <w:bookmarkEnd w:id="209"/>
    <w:bookmarkEnd w:id="210"/>
    <w:bookmarkEnd w:id="211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2" w:name="OLE_LINK288"/>
      <w:bookmarkStart w:id="213" w:name="OLE_LINK289"/>
      <w:bookmarkStart w:id="214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2"/>
          <w:bookmarkEnd w:id="213"/>
          <w:bookmarkEnd w:id="214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5" w:name="OLE_LINK187"/>
      <w:bookmarkStart w:id="216" w:name="OLE_LINK188"/>
      <w:bookmarkStart w:id="217" w:name="OLE_LINK77"/>
      <w:bookmarkStart w:id="218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9"/>
      <w:r>
        <w:rPr>
          <w:lang w:val="ru-RU"/>
        </w:rPr>
        <w:t>также можно удваивать</w:t>
      </w:r>
      <w:commentRangeEnd w:id="219"/>
      <w:r w:rsidR="0070713E">
        <w:rPr>
          <w:rStyle w:val="a8"/>
        </w:rPr>
        <w:commentReference w:id="219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5"/>
      <w:bookmarkEnd w:id="216"/>
    </w:p>
    <w:bookmarkEnd w:id="217"/>
    <w:bookmarkEnd w:id="218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2" w:name="OLE_LINK177"/>
      <w:bookmarkStart w:id="223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2"/>
    <w:bookmarkEnd w:id="223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6"/>
      <w:r>
        <w:rPr>
          <w:lang w:val="ru-RU"/>
        </w:rPr>
        <w:t xml:space="preserve">Движение в унисон должно быть противоположным </w:t>
      </w:r>
      <w:commentRangeEnd w:id="226"/>
      <w:r w:rsidR="000F363C">
        <w:rPr>
          <w:rStyle w:val="a8"/>
        </w:rPr>
        <w:commentReference w:id="226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7" w:name="OLE_LINK81"/>
      <w:bookmarkStart w:id="228" w:name="OLE_LINK82"/>
      <w:commentRangeStart w:id="229"/>
      <w:r>
        <w:rPr>
          <w:lang w:val="ru-RU"/>
        </w:rPr>
        <w:t xml:space="preserve">Можно покидать унисон </w:t>
      </w:r>
      <w:commentRangeEnd w:id="229"/>
      <w:r w:rsidR="00181962">
        <w:rPr>
          <w:rStyle w:val="a8"/>
        </w:rPr>
        <w:commentReference w:id="229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7"/>
    <w:bookmarkEnd w:id="228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30" w:name="OLE_LINK83"/>
      <w:bookmarkStart w:id="231" w:name="OLE_LINK84"/>
      <w:bookmarkStart w:id="232" w:name="OLE_LINK88"/>
      <w:bookmarkStart w:id="233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30"/>
    <w:bookmarkEnd w:id="231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4" w:name="OLE_LINK179"/>
      <w:bookmarkStart w:id="235" w:name="OLE_LINK180"/>
      <w:bookmarkEnd w:id="232"/>
      <w:bookmarkEnd w:id="233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6" w:name="OLE_LINK181"/>
      <w:bookmarkStart w:id="237" w:name="OLE_LINK182"/>
      <w:bookmarkEnd w:id="234"/>
      <w:bookmarkEnd w:id="235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8" w:name="OLE_LINK86"/>
      <w:bookmarkStart w:id="239" w:name="OLE_LINK87"/>
      <w:bookmarkEnd w:id="236"/>
      <w:bookmarkEnd w:id="237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8"/>
    <w:bookmarkEnd w:id="239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</w:p>
    <w:p w14:paraId="1B5DAE1C" w14:textId="55FC6A3F" w:rsidR="007E5535" w:rsidRDefault="00D90517" w:rsidP="00653D5C">
      <w:pPr>
        <w:ind w:firstLine="360"/>
        <w:rPr>
          <w:lang w:val="ru-RU"/>
        </w:rPr>
      </w:pP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>, второе обра</w:t>
      </w:r>
      <w:r w:rsidR="00FE2B26">
        <w:rPr>
          <w:lang w:val="ru-RU"/>
        </w:rPr>
        <w:t>щение трезвучия, не допускается</w:t>
      </w:r>
      <w:commentRangeStart w:id="240"/>
      <w:r w:rsidR="0021356F">
        <w:rPr>
          <w:rStyle w:val="a5"/>
          <w:lang w:val="ru-RU"/>
        </w:rPr>
        <w:footnoteReference w:id="21"/>
      </w:r>
      <w:commentRangeEnd w:id="240"/>
      <w:r w:rsidR="0021356F">
        <w:rPr>
          <w:rStyle w:val="a8"/>
        </w:rPr>
        <w:commentReference w:id="240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proofErr w:type="spellStart"/>
      <w:r>
        <w:rPr>
          <w:lang w:val="ru-RU"/>
        </w:rPr>
        <w:t>квартсекстаккорд</w:t>
      </w:r>
      <w:proofErr w:type="spellEnd"/>
      <w:r>
        <w:rPr>
          <w:lang w:val="ru-RU"/>
        </w:rPr>
        <w:t xml:space="preserve">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41" w:name="OLE_LINK92"/>
      <w:bookmarkStart w:id="242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41"/>
    <w:bookmarkEnd w:id="242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3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3"/>
      <w:r w:rsidR="00FF5B3D">
        <w:rPr>
          <w:rStyle w:val="a8"/>
        </w:rPr>
        <w:commentReference w:id="243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4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4"/>
      <w:r w:rsidR="00553DA2">
        <w:rPr>
          <w:rStyle w:val="a8"/>
        </w:rPr>
        <w:commentReference w:id="244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5" w:name="OLE_LINK94"/>
      <w:bookmarkStart w:id="246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5"/>
    <w:bookmarkEnd w:id="246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7" w:name="OLE_LINK96"/>
      <w:bookmarkStart w:id="248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9"/>
      <w:r>
        <w:rPr>
          <w:lang w:val="ru-RU"/>
        </w:rPr>
        <w:t>в трех голосах</w:t>
      </w:r>
      <w:commentRangeEnd w:id="249"/>
      <w:r w:rsidRPr="00901E18">
        <w:rPr>
          <w:lang w:val="ru-RU"/>
        </w:rPr>
        <w:commentReference w:id="249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50" w:name="OLE_LINK117"/>
      <w:bookmarkStart w:id="251" w:name="OLE_LINK118"/>
      <w:bookmarkEnd w:id="247"/>
      <w:bookmarkEnd w:id="248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50"/>
    <w:bookmarkEnd w:id="251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2"/>
      <w:r>
        <w:rPr>
          <w:lang w:val="ru-RU"/>
        </w:rPr>
        <w:t xml:space="preserve">допускаются две гармонии в одном такте </w:t>
      </w:r>
      <w:commentRangeEnd w:id="252"/>
      <w:r w:rsidR="00DD2566">
        <w:rPr>
          <w:rStyle w:val="a8"/>
        </w:rPr>
        <w:commentReference w:id="252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3"/>
      <w:r w:rsidRPr="00BE3A22">
        <w:rPr>
          <w:lang w:val="ru-RU"/>
        </w:rPr>
        <w:t>каждом упражнении</w:t>
      </w:r>
      <w:commentRangeEnd w:id="253"/>
      <w:r w:rsidR="00FA47E1" w:rsidRPr="00BE3A22">
        <w:rPr>
          <w:rStyle w:val="a8"/>
        </w:rPr>
        <w:commentReference w:id="253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4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4"/>
      <w:r w:rsidR="00FA47E1">
        <w:rPr>
          <w:rStyle w:val="a8"/>
        </w:rPr>
        <w:commentReference w:id="254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5" w:name="_Toc513984263"/>
      <w:bookmarkStart w:id="256" w:name="OLE_LINK131"/>
      <w:bookmarkStart w:id="257" w:name="OLE_LINK132"/>
      <w:r>
        <w:t>Задержания, проходящие и вспомогательные ноты</w:t>
      </w:r>
      <w:bookmarkEnd w:id="255"/>
    </w:p>
    <w:bookmarkEnd w:id="256"/>
    <w:bookmarkEnd w:id="257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8" w:name="OLE_LINK98"/>
      <w:bookmarkStart w:id="259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8"/>
    <w:bookmarkEnd w:id="259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60" w:name="OLE_LINK119"/>
      <w:bookmarkStart w:id="261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2"/>
      <w:r>
        <w:rPr>
          <w:lang w:val="ru-RU"/>
        </w:rPr>
        <w:t>минорной тональности</w:t>
      </w:r>
      <w:commentRangeEnd w:id="262"/>
      <w:r>
        <w:rPr>
          <w:rStyle w:val="a8"/>
        </w:rPr>
        <w:commentReference w:id="262"/>
      </w:r>
      <w:r>
        <w:rPr>
          <w:lang w:val="ru-RU"/>
        </w:rPr>
        <w:t>:</w:t>
      </w:r>
    </w:p>
    <w:bookmarkEnd w:id="260"/>
    <w:bookmarkEnd w:id="261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3"/>
      <w:r w:rsidR="00FF4354">
        <w:rPr>
          <w:rStyle w:val="a5"/>
          <w:lang w:val="ru-RU"/>
        </w:rPr>
        <w:footnoteReference w:id="22"/>
      </w:r>
      <w:commentRangeEnd w:id="263"/>
      <w:r w:rsidR="00151473">
        <w:rPr>
          <w:rStyle w:val="a8"/>
        </w:rPr>
        <w:commentReference w:id="263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4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4"/>
      <w:r w:rsidR="00146B6E">
        <w:rPr>
          <w:rStyle w:val="a8"/>
        </w:rPr>
        <w:commentReference w:id="264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5"/>
      <w:r>
        <w:rPr>
          <w:lang w:val="ru-RU"/>
        </w:rPr>
        <w:t xml:space="preserve">одновременно с задерживающей </w:t>
      </w:r>
      <w:commentRangeEnd w:id="265"/>
      <w:r w:rsidR="007B6103">
        <w:rPr>
          <w:rStyle w:val="a8"/>
        </w:rPr>
        <w:commentReference w:id="265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6"/>
      <w:r w:rsidR="000E1E15">
        <w:rPr>
          <w:lang w:val="ru-RU"/>
        </w:rPr>
        <w:t>следующим примере</w:t>
      </w:r>
      <w:commentRangeEnd w:id="266"/>
      <w:r w:rsidR="000E1E15">
        <w:rPr>
          <w:rStyle w:val="a8"/>
        </w:rPr>
        <w:commentReference w:id="266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7"/>
      <w:r w:rsidRPr="00F710A4">
        <w:rPr>
          <w:lang w:val="ru-RU"/>
        </w:rPr>
        <w:t>противоположно и поступенно</w:t>
      </w:r>
      <w:commentRangeEnd w:id="267"/>
      <w:r w:rsidR="00F710A4" w:rsidRPr="00BC1216">
        <w:rPr>
          <w:lang w:val="ru-RU"/>
        </w:rPr>
        <w:commentReference w:id="267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8C0FC3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 xml:space="preserve">отивоположного </w:t>
      </w:r>
      <w:commentRangeStart w:id="268"/>
      <w:proofErr w:type="spellStart"/>
      <w:r w:rsidR="00421B3A">
        <w:rPr>
          <w:lang w:val="ru-RU"/>
        </w:rPr>
        <w:t>поступенного</w:t>
      </w:r>
      <w:proofErr w:type="spellEnd"/>
      <w:r w:rsidR="00421B3A">
        <w:rPr>
          <w:lang w:val="ru-RU"/>
        </w:rPr>
        <w:t xml:space="preserve"> движения</w:t>
      </w:r>
      <w:commentRangeEnd w:id="268"/>
      <w:r w:rsidR="00C15303">
        <w:rPr>
          <w:rStyle w:val="a8"/>
        </w:rPr>
        <w:commentReference w:id="268"/>
      </w:r>
      <w:r w:rsidR="00421B3A">
        <w:rPr>
          <w:lang w:val="ru-RU"/>
        </w:rPr>
        <w:t>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9" w:name="OLE_LINK127"/>
      <w:bookmarkStart w:id="270" w:name="OLE_LINK128"/>
      <w:bookmarkStart w:id="271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9"/>
    <w:bookmarkEnd w:id="270"/>
    <w:bookmarkEnd w:id="271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2" w:name="OLE_LINK133"/>
      <w:bookmarkStart w:id="273" w:name="OLE_LINK134"/>
      <w:bookmarkStart w:id="274" w:name="OLE_LINK135"/>
      <w:bookmarkStart w:id="275" w:name="OLE_LINK136"/>
      <w:r w:rsidRPr="008F723D">
        <w:rPr>
          <w:lang w:val="ru-RU"/>
        </w:rPr>
        <w:t>§</w:t>
      </w:r>
      <w:bookmarkEnd w:id="272"/>
      <w:bookmarkEnd w:id="273"/>
      <w:r w:rsidRPr="008F723D">
        <w:rPr>
          <w:lang w:val="ru-RU"/>
        </w:rPr>
        <w:t xml:space="preserve"> 44</w:t>
      </w:r>
      <w:bookmarkEnd w:id="274"/>
      <w:bookmarkEnd w:id="275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 и </w:t>
      </w:r>
      <w:proofErr w:type="spellStart"/>
      <w:r>
        <w:rPr>
          <w:lang w:val="ru-RU"/>
        </w:rPr>
        <w:t>опеваемая</w:t>
      </w:r>
      <w:proofErr w:type="spellEnd"/>
      <w:r>
        <w:rPr>
          <w:lang w:val="ru-RU"/>
        </w:rPr>
        <w:t xml:space="preserve"> нота</w:t>
      </w:r>
    </w:p>
    <w:p w14:paraId="7948253F" w14:textId="5FC9EA68" w:rsidR="008F723D" w:rsidRPr="00E60B4A" w:rsidRDefault="003B32FA" w:rsidP="007C5AF9">
      <w:pPr>
        <w:ind w:firstLine="360"/>
        <w:rPr>
          <w:lang w:val="ru-RU"/>
        </w:rPr>
      </w:pPr>
      <w:proofErr w:type="spellStart"/>
      <w:r w:rsidRPr="00E60B4A">
        <w:rPr>
          <w:lang w:val="ru-RU"/>
        </w:rPr>
        <w:t>Опевающая</w:t>
      </w:r>
      <w:proofErr w:type="spellEnd"/>
      <w:r w:rsidRPr="00E60B4A">
        <w:rPr>
          <w:lang w:val="ru-RU"/>
        </w:rPr>
        <w:t xml:space="preserve"> и </w:t>
      </w:r>
      <w:proofErr w:type="spellStart"/>
      <w:r w:rsidRPr="00E60B4A">
        <w:rPr>
          <w:lang w:val="ru-RU"/>
        </w:rPr>
        <w:t>опеваемая</w:t>
      </w:r>
      <w:proofErr w:type="spellEnd"/>
      <w:r w:rsidRPr="00E60B4A">
        <w:rPr>
          <w:lang w:val="ru-RU"/>
        </w:rPr>
        <w:t xml:space="preserve"> ноты могут звучать одновременно (</w:t>
      </w:r>
      <w:proofErr w:type="spellStart"/>
      <w:r w:rsidRPr="00E60B4A">
        <w:rPr>
          <w:lang w:val="ru-RU"/>
        </w:rPr>
        <w:t>опевание</w:t>
      </w:r>
      <w:proofErr w:type="spellEnd"/>
      <w:r w:rsidRPr="00E60B4A">
        <w:rPr>
          <w:lang w:val="ru-RU"/>
        </w:rPr>
        <w:t xml:space="preserve"> октавы). </w:t>
      </w:r>
    </w:p>
    <w:p w14:paraId="42D3CBE4" w14:textId="0968EC86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 xml:space="preserve">Нельзя </w:t>
      </w:r>
      <w:proofErr w:type="spellStart"/>
      <w:r w:rsidRPr="00E60B4A">
        <w:rPr>
          <w:lang w:val="ru-RU"/>
        </w:rPr>
        <w:t>опевать</w:t>
      </w:r>
      <w:proofErr w:type="spellEnd"/>
      <w:r w:rsidRPr="00E60B4A">
        <w:rPr>
          <w:lang w:val="ru-RU"/>
        </w:rPr>
        <w:t xml:space="preserve"> унисон.</w:t>
      </w:r>
    </w:p>
    <w:p w14:paraId="194673E6" w14:textId="3E42BBC2" w:rsidR="003B32FA" w:rsidRPr="00E60B4A" w:rsidRDefault="003B32FA" w:rsidP="007C5AF9">
      <w:pPr>
        <w:ind w:firstLine="360"/>
        <w:rPr>
          <w:lang w:val="ru-RU"/>
        </w:rPr>
      </w:pPr>
      <w:r w:rsidRPr="00E60B4A">
        <w:rPr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6" w:name="_Toc513984264"/>
      <w:r>
        <w:t>Двойной хор</w:t>
      </w:r>
      <w:bookmarkEnd w:id="276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7" w:name="OLE_LINK138"/>
      <w:bookmarkStart w:id="278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9" w:name="_Toc513984265"/>
      <w:bookmarkEnd w:id="277"/>
      <w:bookmarkEnd w:id="278"/>
      <w:r w:rsidRPr="00E16D06">
        <w:t>Обратимый контрапункт</w:t>
      </w:r>
      <w:bookmarkEnd w:id="279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80" w:name="OLE_LINK140"/>
      <w:bookmarkStart w:id="281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2" w:name="_Toc513984266"/>
      <w:bookmarkEnd w:id="280"/>
      <w:bookmarkEnd w:id="281"/>
      <w:r>
        <w:lastRenderedPageBreak/>
        <w:t>Имитации</w:t>
      </w:r>
      <w:bookmarkEnd w:id="282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3" w:name="_Toc513984267"/>
      <w:r>
        <w:t>Примеры строгого контрапункта</w:t>
      </w:r>
      <w:bookmarkEnd w:id="283"/>
    </w:p>
    <w:p w14:paraId="0F9F092D" w14:textId="5C2AB620" w:rsidR="00F46056" w:rsidRDefault="00F46056" w:rsidP="00F46056">
      <w:pPr>
        <w:pStyle w:val="2"/>
      </w:pPr>
      <w:bookmarkStart w:id="284" w:name="_Toc513984268"/>
      <w:r>
        <w:t>Простой контрапункт</w:t>
      </w:r>
      <w:bookmarkEnd w:id="284"/>
    </w:p>
    <w:p w14:paraId="6D99D465" w14:textId="518D99BD" w:rsidR="006963C9" w:rsidRDefault="006963C9" w:rsidP="006963C9">
      <w:pPr>
        <w:pStyle w:val="3"/>
      </w:pPr>
      <w:bookmarkStart w:id="285" w:name="_Toc513984269"/>
      <w:r>
        <w:t>Контрапункт в 2 голосах</w:t>
      </w:r>
      <w:bookmarkEnd w:id="285"/>
    </w:p>
    <w:p w14:paraId="53F82ABA" w14:textId="1C6A5BC6" w:rsidR="006963C9" w:rsidRPr="006963C9" w:rsidRDefault="006963C9" w:rsidP="00846530">
      <w:pPr>
        <w:pStyle w:val="2"/>
      </w:pPr>
      <w:bookmarkStart w:id="286" w:name="_Toc513984270"/>
      <w:r>
        <w:t>Первый разряд</w:t>
      </w:r>
      <w:bookmarkEnd w:id="286"/>
    </w:p>
    <w:p w14:paraId="6F6EA4C1" w14:textId="18B4C39C" w:rsidR="00F46056" w:rsidRDefault="00F46056" w:rsidP="00F46056">
      <w:pPr>
        <w:pStyle w:val="2"/>
      </w:pPr>
      <w:bookmarkStart w:id="287" w:name="_Toc513984271"/>
      <w:r>
        <w:t>Обратимый контрапункт</w:t>
      </w:r>
      <w:bookmarkEnd w:id="287"/>
    </w:p>
    <w:p w14:paraId="69C0E527" w14:textId="73F4E77E" w:rsidR="00F46056" w:rsidRPr="00F46056" w:rsidRDefault="00F46056" w:rsidP="00F46056">
      <w:pPr>
        <w:pStyle w:val="2"/>
      </w:pPr>
      <w:bookmarkStart w:id="288" w:name="_Toc513984272"/>
      <w:r>
        <w:t>Имитации</w:t>
      </w:r>
      <w:bookmarkEnd w:id="288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proofErr w:type="spellStart"/>
      <w:r w:rsidR="00AB6AF6">
        <w:rPr>
          <w:lang w:val="ru-RU"/>
        </w:rPr>
        <w:t>MGen</w:t>
      </w:r>
      <w:proofErr w:type="spellEnd"/>
      <w:r w:rsidR="00AB6AF6">
        <w:rPr>
          <w:lang w:val="ru-RU"/>
        </w:rPr>
        <w:t xml:space="preserve">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 xml:space="preserve">½_¼ ¼ </w:t>
      </w:r>
      <w:proofErr w:type="gramStart"/>
      <w:r w:rsidRPr="00FB3BBF">
        <w:rPr>
          <w:lang w:val="ru-RU"/>
        </w:rPr>
        <w:t>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</w:t>
      </w:r>
      <w:proofErr w:type="gramEnd"/>
      <w:r w:rsidR="00DC3F88" w:rsidRPr="0044275A">
        <w:rPr>
          <w:lang w:val="ru-RU"/>
        </w:rPr>
        <w:t>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>1/8 1/</w:t>
      </w:r>
      <w:proofErr w:type="gramStart"/>
      <w:r w:rsidR="00FB3BBF" w:rsidRPr="003D7F1B">
        <w:rPr>
          <w:lang w:val="ru-RU"/>
        </w:rPr>
        <w:t xml:space="preserve">8 </w:t>
      </w:r>
      <w:r w:rsidR="00FB3BBF" w:rsidRPr="00FB3BBF">
        <w:rPr>
          <w:lang w:val="ru-RU"/>
        </w:rPr>
        <w:t xml:space="preserve"> ½</w:t>
      </w:r>
      <w:proofErr w:type="gramEnd"/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 xml:space="preserve">е больше двух восьмых на такт. Это уже определяется правилом «не больше 5 нот в такте», потому </w:t>
      </w:r>
      <w:proofErr w:type="gramStart"/>
      <w:r w:rsidRPr="00FB3BBF">
        <w:rPr>
          <w:color w:val="D9D9D9" w:themeColor="background1" w:themeShade="D9"/>
          <w:lang w:val="ru-RU"/>
        </w:rPr>
        <w:t>что</w:t>
      </w:r>
      <w:proofErr w:type="gramEnd"/>
      <w:r w:rsidRPr="00FB3BBF">
        <w:rPr>
          <w:color w:val="D9D9D9" w:themeColor="background1" w:themeShade="D9"/>
          <w:lang w:val="ru-RU"/>
        </w:rPr>
        <w:t xml:space="preserve">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 xml:space="preserve">Терции разрешены, но возможно </w:t>
      </w:r>
      <w:proofErr w:type="spellStart"/>
      <w:r w:rsidR="001A05DA" w:rsidRPr="001A05DA">
        <w:rPr>
          <w:b/>
          <w:lang w:val="ru-RU"/>
        </w:rPr>
        <w:t>Noel</w:t>
      </w:r>
      <w:proofErr w:type="spellEnd"/>
      <w:r w:rsidR="001A05DA" w:rsidRPr="001A05DA">
        <w:rPr>
          <w:b/>
          <w:lang w:val="ru-RU"/>
        </w:rPr>
        <w:t xml:space="preserve"> </w:t>
      </w:r>
      <w:proofErr w:type="spellStart"/>
      <w:r w:rsidR="001A05DA" w:rsidRPr="001A05DA">
        <w:rPr>
          <w:b/>
          <w:lang w:val="ru-RU"/>
        </w:rPr>
        <w:t>Gallon</w:t>
      </w:r>
      <w:proofErr w:type="spellEnd"/>
      <w:r w:rsidR="001A05DA" w:rsidRPr="001A05DA">
        <w:rPr>
          <w:b/>
          <w:lang w:val="ru-RU"/>
        </w:rPr>
        <w:t xml:space="preserve">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</w:t>
      </w:r>
      <w:proofErr w:type="spellStart"/>
      <w:r>
        <w:rPr>
          <w:lang w:val="ru-RU"/>
        </w:rPr>
        <w:t>поступенным</w:t>
      </w:r>
      <w:proofErr w:type="spellEnd"/>
      <w:r>
        <w:rPr>
          <w:lang w:val="ru-RU"/>
        </w:rPr>
        <w:t xml:space="preserve">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</w:t>
      </w:r>
      <w:proofErr w:type="spellStart"/>
      <w:r w:rsidRPr="002612F5">
        <w:rPr>
          <w:lang w:val="ru-RU"/>
        </w:rPr>
        <w:t>камбиат</w:t>
      </w:r>
      <w:r w:rsidR="00D13D0C" w:rsidRPr="003C695D">
        <w:rPr>
          <w:lang w:val="ru-RU"/>
        </w:rPr>
        <w:t>а</w:t>
      </w:r>
      <w:proofErr w:type="spellEnd"/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>
        <w:rPr>
          <w:lang w:val="ru-RU"/>
        </w:rPr>
        <w:t>MGen</w:t>
      </w:r>
      <w:proofErr w:type="spellEnd"/>
      <w:r>
        <w:rPr>
          <w:lang w:val="ru-RU"/>
        </w:rPr>
        <w:t xml:space="preserve">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 xml:space="preserve">разрешено не только </w:t>
      </w:r>
      <w:proofErr w:type="spellStart"/>
      <w:r w:rsidR="00181433">
        <w:rPr>
          <w:lang w:val="ru-RU"/>
        </w:rPr>
        <w:t>поступенное</w:t>
      </w:r>
      <w:proofErr w:type="spellEnd"/>
      <w:r w:rsidR="00181433">
        <w:rPr>
          <w:lang w:val="ru-RU"/>
        </w:rPr>
        <w:t xml:space="preserve">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</w:t>
      </w:r>
      <w:proofErr w:type="spellStart"/>
      <w:r w:rsidR="00811471" w:rsidRPr="00811471">
        <w:rPr>
          <w:rStyle w:val="a8"/>
          <w:lang w:val="ru-RU"/>
        </w:rPr>
        <w:t>поступенных</w:t>
      </w:r>
      <w:proofErr w:type="spellEnd"/>
      <w:r w:rsidR="00811471" w:rsidRP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</w:t>
      </w:r>
      <w:proofErr w:type="spellStart"/>
      <w:r w:rsidR="00811471">
        <w:rPr>
          <w:rStyle w:val="a8"/>
          <w:lang w:val="ru-RU"/>
        </w:rPr>
        <w:t>поступенных</w:t>
      </w:r>
      <w:proofErr w:type="spellEnd"/>
      <w:r w:rsidR="00811471">
        <w:rPr>
          <w:rStyle w:val="a8"/>
          <w:lang w:val="ru-RU"/>
        </w:rPr>
        <w:t xml:space="preserve">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proofErr w:type="spellStart"/>
      <w:r w:rsidR="001B6FAB">
        <w:rPr>
          <w:lang w:val="ru-RU"/>
        </w:rPr>
        <w:t>переченье</w:t>
      </w:r>
      <w:proofErr w:type="spellEnd"/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 xml:space="preserve">Таким образом, если оба звука должны быть аккордовыми, то правило хроматического </w:t>
      </w:r>
      <w:proofErr w:type="spellStart"/>
      <w:r w:rsidR="00A54014">
        <w:rPr>
          <w:lang w:val="ru-RU"/>
        </w:rPr>
        <w:t>переченья</w:t>
      </w:r>
      <w:proofErr w:type="spellEnd"/>
      <w:r w:rsidR="00A54014">
        <w:rPr>
          <w:lang w:val="ru-RU"/>
        </w:rPr>
        <w:t xml:space="preserve">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Включая двойное </w:t>
      </w:r>
      <w:proofErr w:type="spellStart"/>
      <w:r>
        <w:rPr>
          <w:lang w:val="ru-RU"/>
        </w:rPr>
        <w:t>опевание</w:t>
      </w:r>
      <w:proofErr w:type="spellEnd"/>
      <w:r>
        <w:rPr>
          <w:lang w:val="ru-RU"/>
        </w:rPr>
        <w:t xml:space="preserve">, </w:t>
      </w:r>
      <w:proofErr w:type="spellStart"/>
      <w:r>
        <w:rPr>
          <w:lang w:val="ru-RU"/>
        </w:rPr>
        <w:t>камбиату</w:t>
      </w:r>
      <w:proofErr w:type="spellEnd"/>
      <w:r>
        <w:rPr>
          <w:lang w:val="ru-RU"/>
        </w:rPr>
        <w:t xml:space="preserve">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разрешено только в случае окружения ноты </w:t>
      </w:r>
      <w:proofErr w:type="spellStart"/>
      <w:r w:rsidR="0071246E">
        <w:rPr>
          <w:lang w:val="ru-RU"/>
        </w:rPr>
        <w:t>поступенным</w:t>
      </w:r>
      <w:proofErr w:type="spellEnd"/>
      <w:r w:rsidR="0071246E">
        <w:rPr>
          <w:lang w:val="ru-RU"/>
        </w:rPr>
        <w:t xml:space="preserve"> движением, поэтому двойное </w:t>
      </w:r>
      <w:proofErr w:type="spellStart"/>
      <w:r w:rsidR="0071246E">
        <w:rPr>
          <w:lang w:val="ru-RU"/>
        </w:rPr>
        <w:t>опевание</w:t>
      </w:r>
      <w:proofErr w:type="spellEnd"/>
      <w:r w:rsidR="0071246E">
        <w:rPr>
          <w:lang w:val="ru-RU"/>
        </w:rPr>
        <w:t xml:space="preserve"> и </w:t>
      </w:r>
      <w:proofErr w:type="spellStart"/>
      <w:r w:rsidR="0071246E">
        <w:rPr>
          <w:lang w:val="ru-RU"/>
        </w:rPr>
        <w:t>камбиата</w:t>
      </w:r>
      <w:proofErr w:type="spellEnd"/>
      <w:r w:rsidR="0071246E">
        <w:rPr>
          <w:lang w:val="ru-RU"/>
        </w:rPr>
        <w:t xml:space="preserve">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</w:t>
      </w:r>
      <w:proofErr w:type="spellStart"/>
      <w:r w:rsidR="005006D7">
        <w:rPr>
          <w:lang w:val="ru-RU"/>
        </w:rPr>
        <w:t>поступенном</w:t>
      </w:r>
      <w:proofErr w:type="spellEnd"/>
      <w:r w:rsidR="005006D7">
        <w:rPr>
          <w:lang w:val="ru-RU"/>
        </w:rPr>
        <w:t xml:space="preserve">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6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7" w:name="OLE_LINK277"/>
      <w:bookmarkStart w:id="188" w:name="OLE_LINK278"/>
      <w:bookmarkStart w:id="189" w:name="_Hlk512889017"/>
      <w:proofErr w:type="gramStart"/>
      <w:r>
        <w:rPr>
          <w:lang w:val="ru-RU"/>
        </w:rPr>
        <w:t>Наверное</w:t>
      </w:r>
      <w:proofErr w:type="gramEnd"/>
      <w:r>
        <w:rPr>
          <w:lang w:val="ru-RU"/>
        </w:rPr>
        <w:t xml:space="preserve"> глупый вопрос, но почему на сильную долю разрешены диссонансы, если в параграфе 5 они были запрещены?</w:t>
      </w:r>
      <w:bookmarkEnd w:id="187"/>
      <w:bookmarkEnd w:id="188"/>
      <w:bookmarkEnd w:id="189"/>
      <w:r w:rsidR="00AA35CD">
        <w:rPr>
          <w:lang w:val="ru-RU"/>
        </w:rPr>
        <w:t xml:space="preserve"> – Это не сильная доля</w:t>
      </w:r>
    </w:p>
  </w:comment>
  <w:comment w:id="198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9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200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</w:t>
      </w:r>
      <w:proofErr w:type="spellStart"/>
      <w:r w:rsidR="00A665AE">
        <w:rPr>
          <w:lang w:val="ru-RU"/>
        </w:rPr>
        <w:t>двухголосье</w:t>
      </w:r>
      <w:proofErr w:type="spellEnd"/>
      <w:r w:rsidR="00A665AE">
        <w:rPr>
          <w:lang w:val="ru-RU"/>
        </w:rPr>
        <w:t xml:space="preserve">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3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4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9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proofErr w:type="spellStart"/>
      <w:r w:rsidR="00F0000F">
        <w:rPr>
          <w:rStyle w:val="a8"/>
          <w:lang w:val="ru-RU"/>
        </w:rPr>
        <w:t>MGen</w:t>
      </w:r>
      <w:proofErr w:type="spellEnd"/>
      <w:r w:rsidR="00F0000F">
        <w:rPr>
          <w:rStyle w:val="a8"/>
          <w:lang w:val="ru-RU"/>
        </w:rPr>
        <w:t xml:space="preserve">: </w:t>
      </w:r>
      <w:r w:rsidR="00F0000F" w:rsidRPr="00A0632E">
        <w:rPr>
          <w:rStyle w:val="a8"/>
          <w:lang w:val="ru-RU"/>
        </w:rPr>
        <w:t>нельзя</w:t>
      </w:r>
    </w:p>
  </w:comment>
  <w:comment w:id="226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5EF66AE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 xml:space="preserve">из малой секунды в унисон – </w:t>
      </w:r>
      <w:r w:rsidR="00A86999">
        <w:rPr>
          <w:b/>
          <w:lang w:val="ru-RU"/>
        </w:rPr>
        <w:t>красное</w:t>
      </w:r>
    </w:p>
    <w:p w14:paraId="2762C3F8" w14:textId="445A9AAA" w:rsidR="00A203FA" w:rsidRPr="00A86999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</w:t>
      </w:r>
      <w:r w:rsidR="00A86999">
        <w:rPr>
          <w:b/>
          <w:lang w:val="ru-RU"/>
        </w:rPr>
        <w:t xml:space="preserve">зеленое </w:t>
      </w:r>
      <w:r w:rsidR="0022030E">
        <w:rPr>
          <w:b/>
          <w:lang w:val="ru-RU"/>
        </w:rPr>
        <w:t>разрешено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C15303" w:rsidRDefault="001B139A">
      <w:pPr>
        <w:pStyle w:val="a9"/>
        <w:rPr>
          <w:lang w:val="ru-RU"/>
        </w:rPr>
      </w:pPr>
      <w:r w:rsidRPr="00C15303">
        <w:rPr>
          <w:b/>
          <w:lang w:val="ru-RU"/>
        </w:rPr>
        <w:t>- противоположное движение в унисон разрешено</w:t>
      </w:r>
    </w:p>
  </w:comment>
  <w:comment w:id="229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40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3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4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9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2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3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4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2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3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4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5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C15303" w:rsidRDefault="00BA6487">
      <w:pPr>
        <w:pStyle w:val="a9"/>
        <w:rPr>
          <w:b/>
          <w:lang w:val="ru-RU"/>
        </w:rPr>
      </w:pPr>
      <w:r w:rsidRPr="00C15303">
        <w:rPr>
          <w:b/>
          <w:lang w:val="ru-RU"/>
        </w:rPr>
        <w:t>Разрешить нону в октаву</w:t>
      </w:r>
      <w:r w:rsidR="005F052A" w:rsidRPr="00C15303">
        <w:rPr>
          <w:b/>
          <w:lang w:val="ru-RU"/>
        </w:rPr>
        <w:t xml:space="preserve"> (но не секунду)</w:t>
      </w:r>
      <w:r w:rsidRPr="00C15303">
        <w:rPr>
          <w:b/>
          <w:lang w:val="ru-RU"/>
        </w:rPr>
        <w:t>.</w:t>
      </w:r>
    </w:p>
  </w:comment>
  <w:comment w:id="266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7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 xml:space="preserve">такое ограничение на противоположное и </w:t>
      </w:r>
      <w:proofErr w:type="spellStart"/>
      <w:r>
        <w:rPr>
          <w:lang w:val="ru-RU"/>
        </w:rPr>
        <w:t>поступенное</w:t>
      </w:r>
      <w:proofErr w:type="spellEnd"/>
      <w:r>
        <w:rPr>
          <w:lang w:val="ru-RU"/>
        </w:rPr>
        <w:t xml:space="preserve"> движение не нужно.</w:t>
      </w:r>
    </w:p>
  </w:comment>
  <w:comment w:id="268" w:author="Rualark Rualark" w:date="2018-06-12T12:04:00Z" w:initials="RR">
    <w:p w14:paraId="1E4CDFDB" w14:textId="63E51171" w:rsidR="00C15303" w:rsidRPr="00C15303" w:rsidRDefault="00C153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15303">
        <w:rPr>
          <w:lang w:val="ru-RU"/>
        </w:rPr>
        <w:t xml:space="preserve"> </w:t>
      </w:r>
      <w:r>
        <w:rPr>
          <w:lang w:val="ru-RU"/>
        </w:rPr>
        <w:t>есть дополнительные условия</w:t>
      </w:r>
      <w:r w:rsidR="00A67C7B" w:rsidRPr="00A67C7B">
        <w:rPr>
          <w:lang w:val="ru-RU"/>
        </w:rPr>
        <w:t xml:space="preserve"> без задержания</w:t>
      </w:r>
      <w:r>
        <w:rPr>
          <w:lang w:val="ru-RU"/>
        </w:rPr>
        <w:t xml:space="preserve">: только не в басу, только в нисходящем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последующая нота должна быть консонансом.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1"/>
  <w15:commentEx w15:paraId="7C5AE5BC" w15:done="1"/>
  <w15:commentEx w15:paraId="09DC1689" w15:done="1"/>
  <w15:commentEx w15:paraId="1E4CDFDB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8439D13" w14:textId="77777777" w:rsidR="007F6D85" w:rsidRDefault="007F6D85" w:rsidP="00F7102B">
      <w:pPr>
        <w:spacing w:after="0" w:line="240" w:lineRule="auto"/>
      </w:pPr>
      <w:r>
        <w:separator/>
      </w:r>
    </w:p>
  </w:endnote>
  <w:endnote w:type="continuationSeparator" w:id="0">
    <w:p w14:paraId="322DD855" w14:textId="77777777" w:rsidR="007F6D85" w:rsidRDefault="007F6D85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953A433" w14:textId="77777777" w:rsidR="007F6D85" w:rsidRDefault="007F6D85" w:rsidP="00F7102B">
      <w:pPr>
        <w:spacing w:after="0" w:line="240" w:lineRule="auto"/>
      </w:pPr>
      <w:r>
        <w:separator/>
      </w:r>
    </w:p>
  </w:footnote>
  <w:footnote w:type="continuationSeparator" w:id="0">
    <w:p w14:paraId="3C36E3DB" w14:textId="77777777" w:rsidR="007F6D85" w:rsidRDefault="007F6D85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 xml:space="preserve">Начиная с 5 голосов целая нота может быть </w:t>
      </w:r>
      <w:proofErr w:type="spellStart"/>
      <w:r w:rsidRPr="00925B18">
        <w:rPr>
          <w:lang w:val="ru-RU"/>
        </w:rPr>
        <w:t>залигована</w:t>
      </w:r>
      <w:proofErr w:type="spellEnd"/>
      <w:r w:rsidRPr="00925B18">
        <w:rPr>
          <w:lang w:val="ru-RU"/>
        </w:rPr>
        <w:t xml:space="preserve">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 xml:space="preserve">По аналогии с этим примером, допускаются сближенные квинты и октавы, если вторая квинта или октава образована гармонической нотой в </w:t>
      </w:r>
      <w:proofErr w:type="spellStart"/>
      <w:r>
        <w:rPr>
          <w:lang w:val="ru-RU"/>
        </w:rPr>
        <w:t>поступенном</w:t>
      </w:r>
      <w:proofErr w:type="spellEnd"/>
      <w:r>
        <w:rPr>
          <w:lang w:val="ru-RU"/>
        </w:rPr>
        <w:t xml:space="preserve">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20" w:name="OLE_LINK185"/>
      <w:bookmarkStart w:id="221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20"/>
      <w:bookmarkEnd w:id="221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4" w:name="OLE_LINK183"/>
      <w:bookmarkStart w:id="225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4"/>
      <w:bookmarkEnd w:id="225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17958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AB7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A4B14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5871"/>
    <w:rsid w:val="00206692"/>
    <w:rsid w:val="0021356F"/>
    <w:rsid w:val="0022030E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D77AC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075F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7F6D85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0FC3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1FD0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67C7B"/>
    <w:rsid w:val="00A73068"/>
    <w:rsid w:val="00A73C78"/>
    <w:rsid w:val="00A81B3A"/>
    <w:rsid w:val="00A84ACC"/>
    <w:rsid w:val="00A86999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15303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2479B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0B4A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25FD1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37D2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FF9DAE-06E0-41C2-B4C5-067B880096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1894</TotalTime>
  <Pages>1</Pages>
  <Words>4742</Words>
  <Characters>27033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33</cp:revision>
  <dcterms:created xsi:type="dcterms:W3CDTF">2018-05-26T15:58:00Z</dcterms:created>
  <dcterms:modified xsi:type="dcterms:W3CDTF">2018-06-21T21:33:00Z</dcterms:modified>
</cp:coreProperties>
</file>