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78714B" w14:textId="77777777" w:rsidR="003F44FB" w:rsidRPr="007A080B" w:rsidRDefault="00A634E0" w:rsidP="006B4B39">
      <w:pPr>
        <w:jc w:val="center"/>
        <w:rPr>
          <w:rFonts w:ascii="標楷體" w:eastAsia="標楷體" w:hAnsi="標楷體" w:cs="Times New Roman"/>
          <w:sz w:val="32"/>
        </w:rPr>
      </w:pPr>
      <w:r w:rsidRPr="007A080B">
        <w:rPr>
          <w:rFonts w:ascii="標楷體" w:eastAsia="標楷體" w:hAnsi="標楷體" w:cs="Times New Roman"/>
          <w:sz w:val="32"/>
        </w:rPr>
        <w:t xml:space="preserve">Backtracking </w:t>
      </w:r>
      <w:r w:rsidR="006B056E" w:rsidRPr="007A080B">
        <w:rPr>
          <w:rFonts w:ascii="標楷體" w:eastAsia="標楷體" w:hAnsi="標楷體" w:cs="Times New Roman"/>
          <w:sz w:val="32"/>
        </w:rPr>
        <w:t>Programming</w:t>
      </w:r>
      <w:r w:rsidR="003249FE" w:rsidRPr="007A080B">
        <w:rPr>
          <w:rFonts w:ascii="標楷體" w:eastAsia="標楷體" w:hAnsi="標楷體" w:cs="Times New Roman"/>
          <w:sz w:val="32"/>
        </w:rPr>
        <w:t xml:space="preserve"> Assignment #</w:t>
      </w:r>
      <w:r w:rsidR="006B056E" w:rsidRPr="007A080B">
        <w:rPr>
          <w:rFonts w:ascii="標楷體" w:eastAsia="標楷體" w:hAnsi="標楷體" w:cs="Times New Roman"/>
          <w:sz w:val="32"/>
        </w:rPr>
        <w:t>3</w:t>
      </w:r>
    </w:p>
    <w:p w14:paraId="0D9F09F0" w14:textId="77777777" w:rsidR="00902E70" w:rsidRPr="007A080B" w:rsidRDefault="006B056E" w:rsidP="00305FBF">
      <w:pPr>
        <w:autoSpaceDE w:val="0"/>
        <w:autoSpaceDN w:val="0"/>
        <w:adjustRightInd w:val="0"/>
        <w:spacing w:line="400" w:lineRule="exact"/>
        <w:rPr>
          <w:rFonts w:ascii="標楷體" w:eastAsia="標楷體" w:hAnsi="標楷體" w:cs="Times New Roman"/>
          <w:kern w:val="0"/>
          <w:sz w:val="32"/>
          <w:szCs w:val="30"/>
        </w:rPr>
      </w:pPr>
      <w:r w:rsidRPr="007A080B">
        <w:rPr>
          <w:rFonts w:ascii="標楷體" w:eastAsia="標楷體" w:hAnsi="標楷體" w:cs="Times New Roman"/>
          <w:kern w:val="0"/>
          <w:sz w:val="32"/>
          <w:szCs w:val="30"/>
        </w:rPr>
        <w:t>Use the Backtracking algorithm</w:t>
      </w:r>
      <w:r w:rsidR="00B4085C" w:rsidRPr="007A080B">
        <w:rPr>
          <w:rFonts w:ascii="標楷體" w:eastAsia="標楷體" w:hAnsi="標楷體" w:cs="Times New Roman"/>
          <w:kern w:val="0"/>
          <w:sz w:val="32"/>
          <w:szCs w:val="30"/>
        </w:rPr>
        <w:t xml:space="preserve"> given in the PPTs</w:t>
      </w:r>
      <w:r w:rsidRPr="007A080B">
        <w:rPr>
          <w:rFonts w:ascii="標楷體" w:eastAsia="標楷體" w:hAnsi="標楷體" w:cs="Times New Roman"/>
          <w:kern w:val="0"/>
          <w:sz w:val="32"/>
          <w:szCs w:val="30"/>
        </w:rPr>
        <w:t xml:space="preserve"> for the Hamiltonian Circuits pr</w:t>
      </w:r>
      <w:bookmarkStart w:id="0" w:name="_GoBack"/>
      <w:bookmarkEnd w:id="0"/>
      <w:r w:rsidRPr="007A080B">
        <w:rPr>
          <w:rFonts w:ascii="標楷體" w:eastAsia="標楷體" w:hAnsi="標楷體" w:cs="Times New Roman"/>
          <w:kern w:val="0"/>
          <w:sz w:val="32"/>
          <w:szCs w:val="30"/>
        </w:rPr>
        <w:t xml:space="preserve">oblem (Algorithm 5.6) to find all possible Hamiltonian Circuits of </w:t>
      </w:r>
      <w:r w:rsidR="0099145E" w:rsidRPr="007A080B">
        <w:rPr>
          <w:rFonts w:ascii="標楷體" w:eastAsia="標楷體" w:hAnsi="標楷體" w:cs="Times New Roman"/>
          <w:kern w:val="0"/>
          <w:sz w:val="32"/>
          <w:szCs w:val="30"/>
        </w:rPr>
        <w:t>a given undirected</w:t>
      </w:r>
      <w:r w:rsidRPr="007A080B">
        <w:rPr>
          <w:rFonts w:ascii="標楷體" w:eastAsia="標楷體" w:hAnsi="標楷體" w:cs="Times New Roman"/>
          <w:kern w:val="0"/>
          <w:sz w:val="32"/>
          <w:szCs w:val="30"/>
        </w:rPr>
        <w:t xml:space="preserve"> graph</w:t>
      </w:r>
      <w:r w:rsidR="002F33AE" w:rsidRPr="007A080B">
        <w:rPr>
          <w:rFonts w:ascii="標楷體" w:eastAsia="標楷體" w:hAnsi="標楷體" w:cs="Times New Roman"/>
          <w:kern w:val="0"/>
          <w:sz w:val="32"/>
          <w:szCs w:val="30"/>
        </w:rPr>
        <w:t xml:space="preserve"> with </w:t>
      </w:r>
      <m:oMath>
        <m:r>
          <m:rPr>
            <m:sty m:val="p"/>
          </m:rPr>
          <w:rPr>
            <w:rFonts w:ascii="Cambria Math" w:eastAsia="標楷體" w:hAnsi="Cambria Math" w:cs="Times New Roman"/>
            <w:kern w:val="0"/>
            <w:sz w:val="32"/>
            <w:szCs w:val="30"/>
          </w:rPr>
          <m:t>N</m:t>
        </m:r>
      </m:oMath>
      <w:r w:rsidR="002F33AE" w:rsidRPr="007A080B">
        <w:rPr>
          <w:rFonts w:ascii="標楷體" w:eastAsia="標楷體" w:hAnsi="標楷體" w:cs="Times New Roman"/>
          <w:kern w:val="0"/>
          <w:sz w:val="32"/>
          <w:szCs w:val="30"/>
        </w:rPr>
        <w:t xml:space="preserve"> nodes</w:t>
      </w:r>
      <w:r w:rsidRPr="007A080B">
        <w:rPr>
          <w:rFonts w:ascii="標楷體" w:eastAsia="標楷體" w:hAnsi="標楷體" w:cs="Times New Roman"/>
          <w:kern w:val="0"/>
          <w:sz w:val="32"/>
          <w:szCs w:val="30"/>
        </w:rPr>
        <w:t>.</w:t>
      </w:r>
    </w:p>
    <w:p w14:paraId="294CFECD" w14:textId="77777777" w:rsidR="006B056E" w:rsidRPr="007A080B" w:rsidRDefault="0099145E" w:rsidP="006B056E">
      <w:pPr>
        <w:autoSpaceDE w:val="0"/>
        <w:autoSpaceDN w:val="0"/>
        <w:adjustRightInd w:val="0"/>
        <w:rPr>
          <w:rFonts w:ascii="標楷體" w:eastAsia="標楷體" w:hAnsi="標楷體" w:cs="Times New Roman"/>
          <w:sz w:val="32"/>
        </w:rPr>
      </w:pPr>
      <w:r w:rsidRPr="007A080B">
        <w:rPr>
          <w:rFonts w:ascii="標楷體" w:eastAsia="標楷體" w:hAnsi="標楷體" w:cs="Times New Roman"/>
          <w:sz w:val="32"/>
        </w:rPr>
        <w:t xml:space="preserve">You can use the following graph as an example for </w:t>
      </w:r>
      <w:r w:rsidR="00BC4506" w:rsidRPr="007A080B">
        <w:rPr>
          <w:rFonts w:ascii="標楷體" w:eastAsia="標楷體" w:hAnsi="標楷體" w:cs="Times New Roman"/>
          <w:sz w:val="32"/>
        </w:rPr>
        <w:t xml:space="preserve">testing </w:t>
      </w:r>
      <w:r w:rsidRPr="007A080B">
        <w:rPr>
          <w:rFonts w:ascii="標楷體" w:eastAsia="標楷體" w:hAnsi="標楷體" w:cs="Times New Roman"/>
          <w:sz w:val="32"/>
        </w:rPr>
        <w:t>your program.</w:t>
      </w:r>
    </w:p>
    <w:p w14:paraId="09D7C44F" w14:textId="77777777" w:rsidR="00030F68" w:rsidRPr="007A080B" w:rsidRDefault="00030F68" w:rsidP="006B056E">
      <w:pPr>
        <w:autoSpaceDE w:val="0"/>
        <w:autoSpaceDN w:val="0"/>
        <w:adjustRightInd w:val="0"/>
        <w:rPr>
          <w:rFonts w:ascii="標楷體" w:eastAsia="標楷體" w:hAnsi="標楷體" w:cs="Times New Roman"/>
        </w:rPr>
      </w:pPr>
      <w:r w:rsidRPr="007A080B">
        <w:rPr>
          <w:rFonts w:ascii="標楷體" w:eastAsia="標楷體" w:hAnsi="標楷體" w:cs="Times New Roman"/>
        </w:rPr>
        <w:tab/>
      </w:r>
      <w:r w:rsidR="0099145E" w:rsidRPr="007A080B">
        <w:rPr>
          <w:rFonts w:ascii="標楷體" w:eastAsia="標楷體" w:hAnsi="標楷體" w:cs="Times New Roman"/>
          <w:noProof/>
        </w:rPr>
        <w:drawing>
          <wp:inline distT="0" distB="0" distL="0" distR="0" wp14:anchorId="531E310D" wp14:editId="484CA3AD">
            <wp:extent cx="4893332" cy="21564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1323" cy="215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C944" w14:textId="77777777" w:rsidR="002F33AE" w:rsidRPr="007A080B" w:rsidRDefault="002F33AE" w:rsidP="002F33AE">
      <w:pPr>
        <w:jc w:val="both"/>
        <w:rPr>
          <w:rFonts w:ascii="標楷體" w:eastAsia="標楷體" w:hAnsi="標楷體" w:cs="Times New Roman"/>
          <w:sz w:val="32"/>
        </w:rPr>
      </w:pPr>
      <w:r w:rsidRPr="007A080B">
        <w:rPr>
          <w:rFonts w:ascii="標楷體" w:eastAsia="標楷體" w:hAnsi="標楷體" w:cs="微軟正黑體" w:hint="eastAsia"/>
          <w:sz w:val="32"/>
        </w:rPr>
        <w:t>請繳交</w:t>
      </w:r>
      <w:r w:rsidR="00E10C98" w:rsidRPr="007A080B">
        <w:rPr>
          <w:rFonts w:ascii="標楷體" w:eastAsia="標楷體" w:hAnsi="標楷體" w:cs="Times New Roman"/>
          <w:sz w:val="32"/>
        </w:rPr>
        <w:t xml:space="preserve">Java </w:t>
      </w:r>
      <w:r w:rsidRPr="007A080B">
        <w:rPr>
          <w:rFonts w:ascii="標楷體" w:eastAsia="標楷體" w:hAnsi="標楷體" w:cs="Times New Roman"/>
          <w:sz w:val="32"/>
        </w:rPr>
        <w:t xml:space="preserve">source code </w:t>
      </w:r>
      <w:r w:rsidRPr="007A080B">
        <w:rPr>
          <w:rFonts w:ascii="標楷體" w:eastAsia="標楷體" w:hAnsi="標楷體" w:cs="微軟正黑體" w:hint="eastAsia"/>
          <w:sz w:val="32"/>
        </w:rPr>
        <w:t>和一份說明文件</w:t>
      </w:r>
      <w:r w:rsidRPr="007A080B">
        <w:rPr>
          <w:rFonts w:ascii="標楷體" w:eastAsia="標楷體" w:hAnsi="標楷體" w:cs="Malgun Gothic Semilight" w:hint="eastAsia"/>
          <w:sz w:val="32"/>
        </w:rPr>
        <w:t>，</w:t>
      </w:r>
      <w:r w:rsidRPr="007A080B">
        <w:rPr>
          <w:rFonts w:ascii="標楷體" w:eastAsia="標楷體" w:hAnsi="標楷體" w:cs="微軟正黑體" w:hint="eastAsia"/>
          <w:sz w:val="32"/>
        </w:rPr>
        <w:t>內需含執行畫面</w:t>
      </w:r>
      <w:r w:rsidRPr="007A080B">
        <w:rPr>
          <w:rFonts w:ascii="標楷體" w:eastAsia="標楷體" w:hAnsi="標楷體" w:cs="Malgun Gothic Semilight" w:hint="eastAsia"/>
          <w:sz w:val="32"/>
        </w:rPr>
        <w:t>。</w:t>
      </w:r>
    </w:p>
    <w:p w14:paraId="5B4002E1" w14:textId="77777777" w:rsidR="002F33AE" w:rsidRPr="007A080B" w:rsidRDefault="002F33AE" w:rsidP="002F33AE">
      <w:pPr>
        <w:jc w:val="both"/>
        <w:rPr>
          <w:rFonts w:ascii="標楷體" w:eastAsia="標楷體" w:hAnsi="標楷體" w:cs="Times New Roman"/>
          <w:color w:val="FF0000"/>
          <w:sz w:val="32"/>
        </w:rPr>
      </w:pPr>
      <w:r w:rsidRPr="007A080B">
        <w:rPr>
          <w:rFonts w:ascii="標楷體" w:eastAsia="標楷體" w:hAnsi="標楷體" w:cs="微軟正黑體" w:hint="eastAsia"/>
          <w:color w:val="FF0000"/>
          <w:sz w:val="32"/>
        </w:rPr>
        <w:t>無說明文件</w:t>
      </w:r>
      <w:r w:rsidRPr="007A080B">
        <w:rPr>
          <w:rFonts w:ascii="標楷體" w:eastAsia="標楷體" w:hAnsi="標楷體" w:cs="Malgun Gothic Semilight" w:hint="eastAsia"/>
          <w:color w:val="FF0000"/>
          <w:sz w:val="32"/>
        </w:rPr>
        <w:t>，</w:t>
      </w:r>
      <w:r w:rsidRPr="007A080B">
        <w:rPr>
          <w:rFonts w:ascii="標楷體" w:eastAsia="標楷體" w:hAnsi="標楷體" w:cs="微軟正黑體" w:hint="eastAsia"/>
          <w:color w:val="FF0000"/>
          <w:sz w:val="32"/>
        </w:rPr>
        <w:t>以零分計算此作業</w:t>
      </w:r>
      <w:r w:rsidRPr="007A080B">
        <w:rPr>
          <w:rFonts w:ascii="標楷體" w:eastAsia="標楷體" w:hAnsi="標楷體" w:cs="Malgun Gothic Semilight" w:hint="eastAsia"/>
          <w:color w:val="FF0000"/>
          <w:sz w:val="32"/>
        </w:rPr>
        <w:t>。</w:t>
      </w:r>
    </w:p>
    <w:p w14:paraId="7CB09DF8" w14:textId="77777777" w:rsidR="00A10562" w:rsidRPr="007A080B" w:rsidRDefault="00A10562" w:rsidP="00A10562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240"/>
        <w:outlineLvl w:val="1"/>
        <w:rPr>
          <w:rFonts w:ascii="標楷體" w:eastAsia="標楷體" w:hAnsi="標楷體" w:cs="Times New Roman"/>
          <w:b/>
          <w:bCs/>
          <w:color w:val="333333"/>
          <w:spacing w:val="5"/>
          <w:kern w:val="0"/>
          <w:sz w:val="36"/>
          <w:szCs w:val="36"/>
        </w:rPr>
      </w:pPr>
      <w:r w:rsidRPr="007A080B">
        <w:rPr>
          <w:rFonts w:ascii="標楷體" w:eastAsia="標楷體" w:hAnsi="標楷體" w:cs="微軟正黑體" w:hint="eastAsia"/>
          <w:b/>
          <w:bCs/>
          <w:color w:val="333333"/>
          <w:spacing w:val="5"/>
          <w:kern w:val="0"/>
          <w:sz w:val="36"/>
          <w:szCs w:val="36"/>
        </w:rPr>
        <w:t>說明</w:t>
      </w:r>
    </w:p>
    <w:p w14:paraId="1EA93B51" w14:textId="552C7B27" w:rsidR="00A10562" w:rsidRPr="007A080B" w:rsidRDefault="00A10562" w:rsidP="00A10562">
      <w:pPr>
        <w:widowControl/>
        <w:shd w:val="clear" w:color="auto" w:fill="FFFFFF"/>
        <w:spacing w:after="240"/>
        <w:rPr>
          <w:rFonts w:ascii="標楷體" w:eastAsia="標楷體" w:hAnsi="標楷體" w:cs="Times New Roman"/>
          <w:color w:val="333333"/>
          <w:spacing w:val="5"/>
          <w:kern w:val="0"/>
          <w:szCs w:val="24"/>
        </w:rPr>
      </w:pPr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漢米爾頓迴路</w:t>
      </w:r>
      <w:r w:rsidRPr="007A080B">
        <w:rPr>
          <w:rFonts w:ascii="標楷體" w:eastAsia="標楷體" w:hAnsi="標楷體" w:cs="Times New Roman"/>
          <w:color w:val="333333"/>
          <w:spacing w:val="5"/>
          <w:kern w:val="0"/>
          <w:szCs w:val="24"/>
        </w:rPr>
        <w:t>(Hamiltonian circuit)，</w:t>
      </w:r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是一條由某個起始節點出發</w:t>
      </w:r>
      <w:r w:rsidRPr="007A080B">
        <w:rPr>
          <w:rFonts w:ascii="標楷體" w:eastAsia="標楷體" w:hAnsi="標楷體" w:cs="Malgun Gothic Semilight" w:hint="eastAsia"/>
          <w:color w:val="333333"/>
          <w:spacing w:val="5"/>
          <w:kern w:val="0"/>
          <w:szCs w:val="24"/>
        </w:rPr>
        <w:t>，</w:t>
      </w:r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經過每</w:t>
      </w:r>
      <w:proofErr w:type="gramStart"/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個</w:t>
      </w:r>
      <w:proofErr w:type="gramEnd"/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節點恰好一次</w:t>
      </w:r>
      <w:r w:rsidRPr="007A080B">
        <w:rPr>
          <w:rFonts w:ascii="標楷體" w:eastAsia="標楷體" w:hAnsi="標楷體" w:cs="Malgun Gothic Semilight" w:hint="eastAsia"/>
          <w:color w:val="333333"/>
          <w:spacing w:val="5"/>
          <w:kern w:val="0"/>
          <w:szCs w:val="24"/>
        </w:rPr>
        <w:t>，</w:t>
      </w:r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且最後會回到起始節點的路徑</w:t>
      </w:r>
      <w:r w:rsidRPr="007A080B">
        <w:rPr>
          <w:rFonts w:ascii="標楷體" w:eastAsia="標楷體" w:hAnsi="標楷體" w:cs="Times New Roman"/>
          <w:color w:val="333333"/>
          <w:spacing w:val="5"/>
          <w:kern w:val="0"/>
          <w:szCs w:val="24"/>
        </w:rPr>
        <w:t>(path)。</w:t>
      </w:r>
      <w:r w:rsidR="00E82A56" w:rsidRPr="007A080B">
        <w:rPr>
          <w:rFonts w:ascii="標楷體" w:eastAsia="標楷體" w:hAnsi="標楷體" w:cs="Times New Roman"/>
          <w:color w:val="333333"/>
          <w:spacing w:val="5"/>
          <w:kern w:val="0"/>
          <w:szCs w:val="24"/>
        </w:rPr>
        <w:br/>
      </w:r>
    </w:p>
    <w:p w14:paraId="5D554E97" w14:textId="77777777" w:rsidR="00A10562" w:rsidRPr="007A080B" w:rsidRDefault="00A10562" w:rsidP="00A10562">
      <w:pPr>
        <w:widowControl/>
        <w:shd w:val="clear" w:color="auto" w:fill="FFFFFF"/>
        <w:spacing w:before="360" w:after="240"/>
        <w:outlineLvl w:val="2"/>
        <w:rPr>
          <w:rFonts w:ascii="標楷體" w:eastAsia="標楷體" w:hAnsi="標楷體" w:cs="Times New Roman"/>
          <w:b/>
          <w:bCs/>
          <w:color w:val="333333"/>
          <w:spacing w:val="5"/>
          <w:kern w:val="0"/>
          <w:sz w:val="30"/>
          <w:szCs w:val="30"/>
        </w:rPr>
      </w:pPr>
      <w:r w:rsidRPr="007A080B">
        <w:rPr>
          <w:rFonts w:ascii="標楷體" w:eastAsia="標楷體" w:hAnsi="標楷體" w:cs="Times New Roman"/>
          <w:b/>
          <w:bCs/>
          <w:color w:val="333333"/>
          <w:spacing w:val="5"/>
          <w:kern w:val="0"/>
          <w:sz w:val="30"/>
          <w:szCs w:val="30"/>
        </w:rPr>
        <w:t xml:space="preserve">main() </w:t>
      </w:r>
      <w:proofErr w:type="gramStart"/>
      <w:r w:rsidRPr="007A080B">
        <w:rPr>
          <w:rFonts w:ascii="標楷體" w:eastAsia="標楷體" w:hAnsi="標楷體" w:cs="微軟正黑體" w:hint="eastAsia"/>
          <w:b/>
          <w:bCs/>
          <w:color w:val="333333"/>
          <w:spacing w:val="5"/>
          <w:kern w:val="0"/>
          <w:sz w:val="30"/>
          <w:szCs w:val="30"/>
        </w:rPr>
        <w:t>函式與建立</w:t>
      </w:r>
      <w:proofErr w:type="gramEnd"/>
      <w:r w:rsidRPr="007A080B">
        <w:rPr>
          <w:rFonts w:ascii="標楷體" w:eastAsia="標楷體" w:hAnsi="標楷體" w:cs="微軟正黑體" w:hint="eastAsia"/>
          <w:b/>
          <w:bCs/>
          <w:color w:val="333333"/>
          <w:spacing w:val="5"/>
          <w:kern w:val="0"/>
          <w:sz w:val="30"/>
          <w:szCs w:val="30"/>
        </w:rPr>
        <w:t>相鄰矩陣</w:t>
      </w:r>
    </w:p>
    <w:p w14:paraId="2CB4F197" w14:textId="77777777" w:rsidR="00A10562" w:rsidRPr="007A080B" w:rsidRDefault="00A10562" w:rsidP="00A10562">
      <w:pPr>
        <w:widowControl/>
        <w:shd w:val="clear" w:color="auto" w:fill="FFFFFF"/>
        <w:spacing w:after="240"/>
        <w:rPr>
          <w:rFonts w:ascii="標楷體" w:eastAsia="標楷體" w:hAnsi="標楷體" w:cs="Times New Roman"/>
          <w:color w:val="333333"/>
          <w:spacing w:val="5"/>
          <w:kern w:val="0"/>
          <w:szCs w:val="24"/>
        </w:rPr>
      </w:pPr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首先建立相鄰矩陣</w:t>
      </w:r>
      <w:r w:rsidRPr="007A080B">
        <w:rPr>
          <w:rFonts w:ascii="標楷體" w:eastAsia="標楷體" w:hAnsi="標楷體" w:cs="Times New Roman"/>
          <w:color w:val="333333"/>
          <w:spacing w:val="5"/>
          <w:kern w:val="0"/>
          <w:szCs w:val="24"/>
        </w:rPr>
        <w:t xml:space="preserve"> W </w:t>
      </w:r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為二維陣列</w:t>
      </w:r>
      <w:r w:rsidRPr="007A080B">
        <w:rPr>
          <w:rFonts w:ascii="標楷體" w:eastAsia="標楷體" w:hAnsi="標楷體" w:cs="Malgun Gothic Semilight" w:hint="eastAsia"/>
          <w:color w:val="333333"/>
          <w:spacing w:val="5"/>
          <w:kern w:val="0"/>
          <w:szCs w:val="24"/>
        </w:rPr>
        <w:t>，</w:t>
      </w:r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分別儲存每一點到任何一點的連接關係</w:t>
      </w:r>
      <w:r w:rsidRPr="007A080B">
        <w:rPr>
          <w:rFonts w:ascii="標楷體" w:eastAsia="標楷體" w:hAnsi="標楷體" w:cs="Malgun Gothic Semilight" w:hint="eastAsia"/>
          <w:color w:val="333333"/>
          <w:spacing w:val="5"/>
          <w:kern w:val="0"/>
          <w:szCs w:val="24"/>
        </w:rPr>
        <w:t>，</w:t>
      </w:r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以及建立陣列</w:t>
      </w:r>
      <w:r w:rsidRPr="007A080B">
        <w:rPr>
          <w:rFonts w:ascii="標楷體" w:eastAsia="標楷體" w:hAnsi="標楷體" w:cs="Times New Roman"/>
          <w:color w:val="333333"/>
          <w:spacing w:val="5"/>
          <w:kern w:val="0"/>
          <w:szCs w:val="24"/>
        </w:rPr>
        <w:t xml:space="preserve"> </w:t>
      </w:r>
      <w:proofErr w:type="spellStart"/>
      <w:r w:rsidRPr="007A080B">
        <w:rPr>
          <w:rFonts w:ascii="標楷體" w:eastAsia="標楷體" w:hAnsi="標楷體" w:cs="Times New Roman"/>
          <w:color w:val="333333"/>
          <w:spacing w:val="5"/>
          <w:kern w:val="0"/>
          <w:szCs w:val="24"/>
        </w:rPr>
        <w:t>vindex</w:t>
      </w:r>
      <w:proofErr w:type="spellEnd"/>
      <w:r w:rsidRPr="007A080B">
        <w:rPr>
          <w:rFonts w:ascii="標楷體" w:eastAsia="標楷體" w:hAnsi="標楷體" w:cs="Times New Roman"/>
          <w:color w:val="333333"/>
          <w:spacing w:val="5"/>
          <w:kern w:val="0"/>
          <w:szCs w:val="24"/>
        </w:rPr>
        <w:t xml:space="preserve"> </w:t>
      </w:r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來存取該點是否在遞迴中被走過</w:t>
      </w:r>
      <w:r w:rsidRPr="007A080B">
        <w:rPr>
          <w:rFonts w:ascii="標楷體" w:eastAsia="標楷體" w:hAnsi="標楷體" w:cs="Malgun Gothic Semilight" w:hint="eastAsia"/>
          <w:color w:val="333333"/>
          <w:spacing w:val="5"/>
          <w:kern w:val="0"/>
          <w:szCs w:val="24"/>
        </w:rPr>
        <w:t>，</w:t>
      </w:r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在</w:t>
      </w:r>
      <w:r w:rsidRPr="007A080B">
        <w:rPr>
          <w:rFonts w:ascii="標楷體" w:eastAsia="標楷體" w:hAnsi="標楷體" w:cs="Times New Roman"/>
          <w:color w:val="333333"/>
          <w:spacing w:val="5"/>
          <w:kern w:val="0"/>
          <w:szCs w:val="24"/>
        </w:rPr>
        <w:t xml:space="preserve"> main </w:t>
      </w:r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主函式中先將陣列</w:t>
      </w:r>
      <w:proofErr w:type="spellStart"/>
      <w:r w:rsidRPr="007A080B">
        <w:rPr>
          <w:rFonts w:ascii="標楷體" w:eastAsia="標楷體" w:hAnsi="標楷體" w:cs="Times New Roman"/>
          <w:color w:val="333333"/>
          <w:spacing w:val="5"/>
          <w:kern w:val="0"/>
          <w:szCs w:val="24"/>
        </w:rPr>
        <w:t>vindex</w:t>
      </w:r>
      <w:proofErr w:type="spellEnd"/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設定起始點</w:t>
      </w:r>
      <w:r w:rsidRPr="007A080B">
        <w:rPr>
          <w:rFonts w:ascii="標楷體" w:eastAsia="標楷體" w:hAnsi="標楷體" w:cs="Malgun Gothic Semilight" w:hint="eastAsia"/>
          <w:color w:val="333333"/>
          <w:spacing w:val="5"/>
          <w:kern w:val="0"/>
          <w:szCs w:val="24"/>
        </w:rPr>
        <w:t>，</w:t>
      </w:r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接著呼叫</w:t>
      </w:r>
      <w:r w:rsidRPr="007A080B">
        <w:rPr>
          <w:rFonts w:ascii="標楷體" w:eastAsia="標楷體" w:hAnsi="標楷體" w:cs="Times New Roman"/>
          <w:color w:val="333333"/>
          <w:spacing w:val="5"/>
          <w:kern w:val="0"/>
          <w:szCs w:val="24"/>
        </w:rPr>
        <w:t xml:space="preserve"> backtracking() </w:t>
      </w:r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函式來進行回溯走訪每個可能點</w:t>
      </w:r>
      <w:r w:rsidRPr="007A080B">
        <w:rPr>
          <w:rFonts w:ascii="標楷體" w:eastAsia="標楷體" w:hAnsi="標楷體" w:cs="Malgun Gothic Semilight" w:hint="eastAsia"/>
          <w:color w:val="333333"/>
          <w:spacing w:val="5"/>
          <w:kern w:val="0"/>
          <w:szCs w:val="24"/>
        </w:rPr>
        <w:t>。</w:t>
      </w:r>
      <w:r w:rsidRPr="007A080B">
        <w:rPr>
          <w:rFonts w:ascii="標楷體" w:eastAsia="標楷體" w:hAnsi="標楷體" w:cs="Times New Roman"/>
          <w:color w:val="333333"/>
          <w:spacing w:val="5"/>
          <w:kern w:val="0"/>
          <w:szCs w:val="24"/>
        </w:rPr>
        <w:br/>
      </w:r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lastRenderedPageBreak/>
        <w:t>其中最後的</w:t>
      </w:r>
      <w:r w:rsidRPr="007A080B">
        <w:rPr>
          <w:rFonts w:ascii="標楷體" w:eastAsia="標楷體" w:hAnsi="標楷體" w:cs="Times New Roman"/>
          <w:color w:val="333333"/>
          <w:spacing w:val="5"/>
          <w:kern w:val="0"/>
          <w:szCs w:val="24"/>
        </w:rPr>
        <w:t xml:space="preserve"> count </w:t>
      </w:r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變數是判斷該圖形是否為漢米爾頓迴路</w:t>
      </w:r>
      <w:r w:rsidRPr="007A080B">
        <w:rPr>
          <w:rFonts w:ascii="標楷體" w:eastAsia="標楷體" w:hAnsi="標楷體" w:cs="Malgun Gothic Semilight" w:hint="eastAsia"/>
          <w:color w:val="333333"/>
          <w:spacing w:val="5"/>
          <w:kern w:val="0"/>
          <w:szCs w:val="24"/>
        </w:rPr>
        <w:t>，</w:t>
      </w:r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若無路徑則會印出提示訊息</w:t>
      </w:r>
      <w:r w:rsidRPr="007A080B">
        <w:rPr>
          <w:rFonts w:ascii="標楷體" w:eastAsia="標楷體" w:hAnsi="標楷體" w:cs="Malgun Gothic Semilight" w:hint="eastAsia"/>
          <w:color w:val="333333"/>
          <w:spacing w:val="5"/>
          <w:kern w:val="0"/>
          <w:szCs w:val="24"/>
        </w:rPr>
        <w:t>。</w:t>
      </w:r>
    </w:p>
    <w:p w14:paraId="6C3DDA01" w14:textId="031B25D8" w:rsidR="00AD3AB6" w:rsidRPr="007A080B" w:rsidRDefault="00A10562" w:rsidP="007A080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Times New Roman" w:hint="eastAsia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7A080B">
        <w:rPr>
          <w:rFonts w:ascii="標楷體" w:eastAsia="標楷體" w:hAnsi="標楷體" w:cs="Times New Roman"/>
          <w:color w:val="333333"/>
          <w:spacing w:val="5"/>
          <w:kern w:val="0"/>
          <w:sz w:val="20"/>
          <w:szCs w:val="20"/>
          <w:bdr w:val="none" w:sz="0" w:space="0" w:color="auto" w:frame="1"/>
        </w:rPr>
        <w:tab/>
      </w:r>
      <w:r w:rsidR="00AD3AB6" w:rsidRPr="007A080B">
        <w:rPr>
          <w:rFonts w:ascii="標楷體" w:eastAsia="標楷體" w:hAnsi="標楷體" w:cs="Times New Roman"/>
          <w:noProof/>
          <w:color w:val="333333"/>
          <w:spacing w:val="5"/>
          <w:kern w:val="0"/>
          <w:sz w:val="20"/>
          <w:szCs w:val="20"/>
          <w:bdr w:val="none" w:sz="0" w:space="0" w:color="auto" w:frame="1"/>
        </w:rPr>
        <w:drawing>
          <wp:inline distT="0" distB="0" distL="0" distR="0" wp14:anchorId="21F0B478" wp14:editId="5B65B7ED">
            <wp:extent cx="6188710" cy="215074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C1FB" w14:textId="1BE1417D" w:rsidR="00A10562" w:rsidRPr="007A080B" w:rsidRDefault="00A10562" w:rsidP="00A10562">
      <w:pPr>
        <w:widowControl/>
        <w:shd w:val="clear" w:color="auto" w:fill="FFFFFF"/>
        <w:spacing w:before="360" w:after="240"/>
        <w:outlineLvl w:val="2"/>
        <w:rPr>
          <w:rFonts w:ascii="標楷體" w:eastAsia="標楷體" w:hAnsi="標楷體" w:cs="Times New Roman"/>
          <w:b/>
          <w:bCs/>
          <w:color w:val="333333"/>
          <w:spacing w:val="5"/>
          <w:kern w:val="0"/>
          <w:sz w:val="30"/>
          <w:szCs w:val="30"/>
        </w:rPr>
      </w:pPr>
      <w:r w:rsidRPr="007A080B">
        <w:rPr>
          <w:rFonts w:ascii="標楷體" w:eastAsia="標楷體" w:hAnsi="標楷體" w:cs="Times New Roman"/>
          <w:b/>
          <w:bCs/>
          <w:color w:val="333333"/>
          <w:spacing w:val="5"/>
          <w:kern w:val="0"/>
          <w:sz w:val="30"/>
          <w:szCs w:val="30"/>
        </w:rPr>
        <w:t>backtracking()</w:t>
      </w:r>
      <w:r w:rsidRPr="007A080B">
        <w:rPr>
          <w:rFonts w:ascii="標楷體" w:eastAsia="標楷體" w:hAnsi="標楷體" w:cs="微軟正黑體" w:hint="eastAsia"/>
          <w:b/>
          <w:bCs/>
          <w:color w:val="333333"/>
          <w:spacing w:val="5"/>
          <w:kern w:val="0"/>
          <w:sz w:val="30"/>
          <w:szCs w:val="30"/>
        </w:rPr>
        <w:t>函式</w:t>
      </w:r>
    </w:p>
    <w:p w14:paraId="0032965A" w14:textId="0A5926A2" w:rsidR="00A10562" w:rsidRPr="007A080B" w:rsidRDefault="00A10562" w:rsidP="00A10562">
      <w:pPr>
        <w:widowControl/>
        <w:shd w:val="clear" w:color="auto" w:fill="FFFFFF"/>
        <w:spacing w:after="240"/>
        <w:rPr>
          <w:rFonts w:ascii="標楷體" w:eastAsia="標楷體" w:hAnsi="標楷體" w:cs="Times New Roman"/>
          <w:color w:val="333333"/>
          <w:spacing w:val="5"/>
          <w:kern w:val="0"/>
          <w:szCs w:val="24"/>
        </w:rPr>
      </w:pPr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此函式主要是進行遞迴回溯方式來走訪每</w:t>
      </w:r>
      <w:proofErr w:type="gramStart"/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個</w:t>
      </w:r>
      <w:proofErr w:type="gramEnd"/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可能點</w:t>
      </w:r>
      <w:r w:rsidRPr="007A080B">
        <w:rPr>
          <w:rFonts w:ascii="標楷體" w:eastAsia="標楷體" w:hAnsi="標楷體" w:cs="Malgun Gothic Semilight" w:hint="eastAsia"/>
          <w:color w:val="333333"/>
          <w:spacing w:val="5"/>
          <w:kern w:val="0"/>
          <w:szCs w:val="24"/>
        </w:rPr>
        <w:t>，</w:t>
      </w:r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首先判斷該點是否</w:t>
      </w:r>
      <w:r w:rsidRPr="007A080B">
        <w:rPr>
          <w:rFonts w:ascii="標楷體" w:eastAsia="標楷體" w:hAnsi="標楷體" w:cs="Times New Roman"/>
          <w:color w:val="333333"/>
          <w:spacing w:val="5"/>
          <w:kern w:val="0"/>
          <w:szCs w:val="24"/>
        </w:rPr>
        <w:t>promising</w:t>
      </w:r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若</w:t>
      </w:r>
      <w:r w:rsidRPr="007A080B">
        <w:rPr>
          <w:rFonts w:ascii="標楷體" w:eastAsia="標楷體" w:hAnsi="標楷體" w:cs="Times New Roman"/>
          <w:color w:val="333333"/>
          <w:spacing w:val="5"/>
          <w:kern w:val="0"/>
          <w:szCs w:val="24"/>
        </w:rPr>
        <w:t>promising</w:t>
      </w:r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為</w:t>
      </w:r>
      <w:r w:rsidRPr="007A080B">
        <w:rPr>
          <w:rFonts w:ascii="標楷體" w:eastAsia="標楷體" w:hAnsi="標楷體" w:cs="Times New Roman"/>
          <w:color w:val="333333"/>
          <w:spacing w:val="5"/>
          <w:kern w:val="0"/>
          <w:szCs w:val="24"/>
        </w:rPr>
        <w:t>1</w:t>
      </w:r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代表有路走</w:t>
      </w:r>
      <w:r w:rsidRPr="007A080B">
        <w:rPr>
          <w:rFonts w:ascii="標楷體" w:eastAsia="標楷體" w:hAnsi="標楷體" w:cs="Malgun Gothic Semilight" w:hint="eastAsia"/>
          <w:color w:val="333333"/>
          <w:spacing w:val="5"/>
          <w:kern w:val="0"/>
          <w:szCs w:val="24"/>
        </w:rPr>
        <w:t>，</w:t>
      </w:r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接著進入程式首先</w:t>
      </w:r>
      <w:proofErr w:type="gramStart"/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判斷否繞</w:t>
      </w:r>
      <w:proofErr w:type="gramEnd"/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回起點了</w:t>
      </w:r>
      <w:r w:rsidRPr="007A080B">
        <w:rPr>
          <w:rFonts w:ascii="標楷體" w:eastAsia="標楷體" w:hAnsi="標楷體" w:cs="Malgun Gothic Semilight" w:hint="eastAsia"/>
          <w:color w:val="333333"/>
          <w:spacing w:val="5"/>
          <w:kern w:val="0"/>
          <w:szCs w:val="24"/>
        </w:rPr>
        <w:t>，</w:t>
      </w:r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若有則依序的印出某一條可能路線</w:t>
      </w:r>
      <w:r w:rsidRPr="007A080B">
        <w:rPr>
          <w:rFonts w:ascii="標楷體" w:eastAsia="標楷體" w:hAnsi="標楷體" w:cs="Malgun Gothic Semilight" w:hint="eastAsia"/>
          <w:color w:val="333333"/>
          <w:spacing w:val="5"/>
          <w:kern w:val="0"/>
          <w:szCs w:val="24"/>
        </w:rPr>
        <w:t>，</w:t>
      </w:r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若還尚未繞回起點則繼續遞迴來尋找所有路線</w:t>
      </w:r>
      <w:r w:rsidRPr="007A080B">
        <w:rPr>
          <w:rFonts w:ascii="標楷體" w:eastAsia="標楷體" w:hAnsi="標楷體" w:cs="Malgun Gothic Semilight" w:hint="eastAsia"/>
          <w:color w:val="333333"/>
          <w:spacing w:val="5"/>
          <w:kern w:val="0"/>
          <w:szCs w:val="24"/>
        </w:rPr>
        <w:t>，</w:t>
      </w:r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即呼叫</w:t>
      </w:r>
      <w:r w:rsidRPr="007A080B">
        <w:rPr>
          <w:rFonts w:ascii="標楷體" w:eastAsia="標楷體" w:hAnsi="標楷體" w:cs="Times New Roman"/>
          <w:color w:val="333333"/>
          <w:spacing w:val="5"/>
          <w:kern w:val="0"/>
          <w:szCs w:val="24"/>
        </w:rPr>
        <w:t>backtracking(i+1)。</w:t>
      </w:r>
      <w:r w:rsidR="00AD3AB6" w:rsidRPr="007A080B">
        <w:rPr>
          <w:rFonts w:ascii="標楷體" w:eastAsia="標楷體" w:hAnsi="標楷體" w:cs="Times New Roman"/>
          <w:color w:val="333333"/>
          <w:spacing w:val="5"/>
          <w:kern w:val="0"/>
          <w:szCs w:val="24"/>
        </w:rPr>
        <w:br/>
      </w:r>
      <w:r w:rsidR="00AD3AB6" w:rsidRPr="007A080B">
        <w:rPr>
          <w:rFonts w:ascii="標楷體" w:eastAsia="標楷體" w:hAnsi="標楷體" w:cs="Times New Roman"/>
          <w:noProof/>
          <w:color w:val="333333"/>
          <w:spacing w:val="5"/>
          <w:kern w:val="0"/>
          <w:szCs w:val="24"/>
        </w:rPr>
        <w:drawing>
          <wp:inline distT="0" distB="0" distL="0" distR="0" wp14:anchorId="192BC76E" wp14:editId="0FA28EDA">
            <wp:extent cx="6188710" cy="3274060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AB6" w:rsidRPr="007A080B">
        <w:rPr>
          <w:rFonts w:ascii="標楷體" w:eastAsia="標楷體" w:hAnsi="標楷體" w:cs="Times New Roman"/>
          <w:color w:val="333333"/>
          <w:spacing w:val="5"/>
          <w:kern w:val="0"/>
          <w:szCs w:val="24"/>
        </w:rPr>
        <w:br/>
      </w:r>
    </w:p>
    <w:p w14:paraId="728BB677" w14:textId="678A2C85" w:rsidR="00AD3AB6" w:rsidRPr="007A080B" w:rsidRDefault="00AD3AB6" w:rsidP="00A10562">
      <w:pPr>
        <w:widowControl/>
        <w:shd w:val="clear" w:color="auto" w:fill="FFFFFF"/>
        <w:spacing w:after="240"/>
        <w:rPr>
          <w:rFonts w:ascii="標楷體" w:eastAsia="標楷體" w:hAnsi="標楷體" w:cs="Times New Roman"/>
          <w:color w:val="333333"/>
          <w:spacing w:val="5"/>
          <w:kern w:val="0"/>
          <w:szCs w:val="24"/>
        </w:rPr>
      </w:pPr>
    </w:p>
    <w:p w14:paraId="6BBC7083" w14:textId="77777777" w:rsidR="00A10562" w:rsidRPr="007A080B" w:rsidRDefault="00A10562" w:rsidP="00A10562">
      <w:pPr>
        <w:widowControl/>
        <w:shd w:val="clear" w:color="auto" w:fill="FFFFFF"/>
        <w:spacing w:before="360" w:after="240"/>
        <w:outlineLvl w:val="2"/>
        <w:rPr>
          <w:rFonts w:ascii="標楷體" w:eastAsia="標楷體" w:hAnsi="標楷體" w:cs="Times New Roman"/>
          <w:b/>
          <w:bCs/>
          <w:color w:val="333333"/>
          <w:spacing w:val="5"/>
          <w:kern w:val="0"/>
          <w:sz w:val="30"/>
          <w:szCs w:val="30"/>
        </w:rPr>
      </w:pPr>
      <w:r w:rsidRPr="007A080B">
        <w:rPr>
          <w:rFonts w:ascii="標楷體" w:eastAsia="標楷體" w:hAnsi="標楷體" w:cs="Times New Roman"/>
          <w:b/>
          <w:bCs/>
          <w:color w:val="333333"/>
          <w:spacing w:val="5"/>
          <w:kern w:val="0"/>
          <w:sz w:val="30"/>
          <w:szCs w:val="30"/>
        </w:rPr>
        <w:lastRenderedPageBreak/>
        <w:t>promising()</w:t>
      </w:r>
      <w:r w:rsidRPr="007A080B">
        <w:rPr>
          <w:rFonts w:ascii="標楷體" w:eastAsia="標楷體" w:hAnsi="標楷體" w:cs="微軟正黑體" w:hint="eastAsia"/>
          <w:b/>
          <w:bCs/>
          <w:color w:val="333333"/>
          <w:spacing w:val="5"/>
          <w:kern w:val="0"/>
          <w:sz w:val="30"/>
          <w:szCs w:val="30"/>
        </w:rPr>
        <w:t>函式</w:t>
      </w:r>
    </w:p>
    <w:p w14:paraId="37353C5E" w14:textId="77777777" w:rsidR="00A10562" w:rsidRPr="007A080B" w:rsidRDefault="00A10562" w:rsidP="00A10562">
      <w:pPr>
        <w:widowControl/>
        <w:shd w:val="clear" w:color="auto" w:fill="FFFFFF"/>
        <w:spacing w:after="240"/>
        <w:rPr>
          <w:rFonts w:ascii="標楷體" w:eastAsia="標楷體" w:hAnsi="標楷體" w:cs="Times New Roman"/>
          <w:color w:val="333333"/>
          <w:spacing w:val="5"/>
          <w:kern w:val="0"/>
          <w:szCs w:val="24"/>
        </w:rPr>
      </w:pPr>
      <w:r w:rsidRPr="007A080B">
        <w:rPr>
          <w:rFonts w:ascii="標楷體" w:eastAsia="標楷體" w:hAnsi="標楷體" w:cs="Times New Roman"/>
          <w:color w:val="333333"/>
          <w:spacing w:val="5"/>
          <w:kern w:val="0"/>
          <w:szCs w:val="24"/>
        </w:rPr>
        <w:t>promising</w:t>
      </w:r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函式是判斷該點以下是否有路徑可走</w:t>
      </w:r>
      <w:r w:rsidRPr="007A080B">
        <w:rPr>
          <w:rFonts w:ascii="標楷體" w:eastAsia="標楷體" w:hAnsi="標楷體" w:cs="Malgun Gothic Semilight" w:hint="eastAsia"/>
          <w:color w:val="333333"/>
          <w:spacing w:val="5"/>
          <w:kern w:val="0"/>
          <w:szCs w:val="24"/>
        </w:rPr>
        <w:t>，</w:t>
      </w:r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若無則會回傳</w:t>
      </w:r>
      <w:r w:rsidRPr="007A080B">
        <w:rPr>
          <w:rFonts w:ascii="標楷體" w:eastAsia="標楷體" w:hAnsi="標楷體" w:cs="Times New Roman"/>
          <w:color w:val="333333"/>
          <w:spacing w:val="5"/>
          <w:kern w:val="0"/>
          <w:szCs w:val="24"/>
        </w:rPr>
        <w:t>0</w:t>
      </w:r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即可省略後面的遞迴走訪</w:t>
      </w:r>
      <w:r w:rsidRPr="007A080B">
        <w:rPr>
          <w:rFonts w:ascii="標楷體" w:eastAsia="標楷體" w:hAnsi="標楷體" w:cs="Malgun Gothic Semilight" w:hint="eastAsia"/>
          <w:color w:val="333333"/>
          <w:spacing w:val="5"/>
          <w:kern w:val="0"/>
          <w:szCs w:val="24"/>
        </w:rPr>
        <w:t>，</w:t>
      </w:r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第一個判斷式</w:t>
      </w:r>
      <w:r w:rsidRPr="007A080B">
        <w:rPr>
          <w:rFonts w:ascii="標楷體" w:eastAsia="標楷體" w:hAnsi="標楷體" w:cs="Times New Roman"/>
          <w:color w:val="333333"/>
          <w:spacing w:val="5"/>
          <w:kern w:val="0"/>
          <w:szCs w:val="24"/>
        </w:rPr>
        <w:t>if</w:t>
      </w:r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是判斷起始點點是否與第</w:t>
      </w:r>
      <w:r w:rsidRPr="007A080B">
        <w:rPr>
          <w:rFonts w:ascii="標楷體" w:eastAsia="標楷體" w:hAnsi="標楷體" w:cs="Times New Roman"/>
          <w:color w:val="333333"/>
          <w:spacing w:val="5"/>
          <w:kern w:val="0"/>
          <w:szCs w:val="24"/>
        </w:rPr>
        <w:t>(n</w:t>
      </w:r>
      <w:r w:rsidRPr="007A080B">
        <w:rPr>
          <w:rFonts w:ascii="MS Gothic" w:eastAsia="MS Gothic" w:hAnsi="MS Gothic" w:cs="MS Gothic" w:hint="eastAsia"/>
          <w:color w:val="333333"/>
          <w:spacing w:val="5"/>
          <w:kern w:val="0"/>
          <w:szCs w:val="24"/>
        </w:rPr>
        <w:t>−</w:t>
      </w:r>
      <w:r w:rsidRPr="007A080B">
        <w:rPr>
          <w:rFonts w:ascii="標楷體" w:eastAsia="標楷體" w:hAnsi="標楷體" w:cs="Times New Roman"/>
          <w:color w:val="333333"/>
          <w:spacing w:val="5"/>
          <w:kern w:val="0"/>
          <w:szCs w:val="24"/>
        </w:rPr>
        <w:t>1)</w:t>
      </w:r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點相鄰</w:t>
      </w:r>
      <w:r w:rsidRPr="007A080B">
        <w:rPr>
          <w:rFonts w:ascii="標楷體" w:eastAsia="標楷體" w:hAnsi="標楷體" w:cs="Malgun Gothic Semilight" w:hint="eastAsia"/>
          <w:color w:val="333333"/>
          <w:spacing w:val="5"/>
          <w:kern w:val="0"/>
          <w:szCs w:val="24"/>
        </w:rPr>
        <w:t>，</w:t>
      </w:r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第二個判斷式為判斷第</w:t>
      </w:r>
      <w:r w:rsidRPr="007A080B">
        <w:rPr>
          <w:rFonts w:ascii="標楷體" w:eastAsia="標楷體" w:hAnsi="標楷體" w:cs="Times New Roman"/>
          <w:color w:val="333333"/>
          <w:spacing w:val="5"/>
          <w:kern w:val="0"/>
          <w:szCs w:val="24"/>
        </w:rPr>
        <w:t>(n</w:t>
      </w:r>
      <w:r w:rsidRPr="007A080B">
        <w:rPr>
          <w:rFonts w:ascii="MS Gothic" w:eastAsia="MS Gothic" w:hAnsi="MS Gothic" w:cs="MS Gothic" w:hint="eastAsia"/>
          <w:color w:val="333333"/>
          <w:spacing w:val="5"/>
          <w:kern w:val="0"/>
          <w:szCs w:val="24"/>
        </w:rPr>
        <w:t>−</w:t>
      </w:r>
      <w:r w:rsidRPr="007A080B">
        <w:rPr>
          <w:rFonts w:ascii="標楷體" w:eastAsia="標楷體" w:hAnsi="標楷體" w:cs="Times New Roman"/>
          <w:color w:val="333333"/>
          <w:spacing w:val="5"/>
          <w:kern w:val="0"/>
          <w:szCs w:val="24"/>
        </w:rPr>
        <w:t>1)</w:t>
      </w:r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個點是否與最後一點相鄰</w:t>
      </w:r>
      <w:r w:rsidRPr="007A080B">
        <w:rPr>
          <w:rFonts w:ascii="標楷體" w:eastAsia="標楷體" w:hAnsi="標楷體" w:cs="Malgun Gothic Semilight" w:hint="eastAsia"/>
          <w:color w:val="333333"/>
          <w:spacing w:val="5"/>
          <w:kern w:val="0"/>
          <w:szCs w:val="24"/>
        </w:rPr>
        <w:t>，</w:t>
      </w:r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以上成立則會回傳</w:t>
      </w:r>
      <w:r w:rsidRPr="007A080B">
        <w:rPr>
          <w:rFonts w:ascii="標楷體" w:eastAsia="標楷體" w:hAnsi="標楷體" w:cs="Times New Roman"/>
          <w:color w:val="333333"/>
          <w:spacing w:val="5"/>
          <w:kern w:val="0"/>
          <w:szCs w:val="24"/>
        </w:rPr>
        <w:t>0</w:t>
      </w:r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代表無需繼續走上下去</w:t>
      </w:r>
      <w:r w:rsidRPr="007A080B">
        <w:rPr>
          <w:rFonts w:ascii="標楷體" w:eastAsia="標楷體" w:hAnsi="標楷體" w:cs="Malgun Gothic Semilight" w:hint="eastAsia"/>
          <w:color w:val="333333"/>
          <w:spacing w:val="5"/>
          <w:kern w:val="0"/>
          <w:szCs w:val="24"/>
        </w:rPr>
        <w:t>，</w:t>
      </w:r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接下來最後一個判斷式是迴圈依序檢查陣列</w:t>
      </w:r>
      <w:proofErr w:type="spellStart"/>
      <w:r w:rsidRPr="007A080B">
        <w:rPr>
          <w:rFonts w:ascii="標楷體" w:eastAsia="標楷體" w:hAnsi="標楷體" w:cs="Times New Roman"/>
          <w:color w:val="333333"/>
          <w:spacing w:val="5"/>
          <w:kern w:val="0"/>
          <w:szCs w:val="24"/>
        </w:rPr>
        <w:t>vindex</w:t>
      </w:r>
      <w:proofErr w:type="spellEnd"/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中該點是否已經被走過</w:t>
      </w:r>
      <w:r w:rsidRPr="007A080B">
        <w:rPr>
          <w:rFonts w:ascii="標楷體" w:eastAsia="標楷體" w:hAnsi="標楷體" w:cs="Malgun Gothic Semilight" w:hint="eastAsia"/>
          <w:color w:val="333333"/>
          <w:spacing w:val="5"/>
          <w:kern w:val="0"/>
          <w:szCs w:val="24"/>
        </w:rPr>
        <w:t>，</w:t>
      </w:r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若走過則回傳</w:t>
      </w:r>
      <w:r w:rsidRPr="007A080B">
        <w:rPr>
          <w:rFonts w:ascii="標楷體" w:eastAsia="標楷體" w:hAnsi="標楷體" w:cs="Times New Roman"/>
          <w:color w:val="333333"/>
          <w:spacing w:val="5"/>
          <w:kern w:val="0"/>
          <w:szCs w:val="24"/>
        </w:rPr>
        <w:t>0，</w:t>
      </w:r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反之</w:t>
      </w:r>
      <w:r w:rsidRPr="007A080B">
        <w:rPr>
          <w:rFonts w:ascii="標楷體" w:eastAsia="標楷體" w:hAnsi="標楷體" w:cs="Times New Roman"/>
          <w:color w:val="333333"/>
          <w:spacing w:val="5"/>
          <w:kern w:val="0"/>
          <w:szCs w:val="24"/>
        </w:rPr>
        <w:t>1。</w:t>
      </w:r>
    </w:p>
    <w:p w14:paraId="44502703" w14:textId="492BEE8F" w:rsidR="0011348D" w:rsidRPr="007A080B" w:rsidRDefault="00AD3AB6">
      <w:pPr>
        <w:widowControl/>
        <w:rPr>
          <w:rFonts w:ascii="標楷體" w:eastAsia="標楷體" w:hAnsi="標楷體" w:cs="Times New Roman"/>
          <w:b/>
          <w:bCs/>
          <w:color w:val="333333"/>
          <w:spacing w:val="5"/>
          <w:kern w:val="0"/>
          <w:sz w:val="36"/>
          <w:szCs w:val="36"/>
        </w:rPr>
      </w:pPr>
      <w:r w:rsidRPr="007A080B">
        <w:rPr>
          <w:rFonts w:ascii="標楷體" w:eastAsia="標楷體" w:hAnsi="標楷體" w:cs="Times New Roman"/>
          <w:b/>
          <w:bCs/>
          <w:noProof/>
          <w:color w:val="333333"/>
          <w:spacing w:val="5"/>
          <w:kern w:val="0"/>
          <w:sz w:val="36"/>
          <w:szCs w:val="36"/>
        </w:rPr>
        <w:drawing>
          <wp:inline distT="0" distB="0" distL="0" distR="0" wp14:anchorId="356BCFC6" wp14:editId="5BB06F2B">
            <wp:extent cx="6188710" cy="2601595"/>
            <wp:effectExtent l="0" t="0" r="2540" b="825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48D" w:rsidRPr="007A080B">
        <w:rPr>
          <w:rFonts w:ascii="標楷體" w:eastAsia="標楷體" w:hAnsi="標楷體" w:cs="Times New Roman"/>
          <w:b/>
          <w:bCs/>
          <w:color w:val="333333"/>
          <w:spacing w:val="5"/>
          <w:kern w:val="0"/>
          <w:sz w:val="36"/>
          <w:szCs w:val="36"/>
        </w:rPr>
        <w:br w:type="page"/>
      </w:r>
    </w:p>
    <w:p w14:paraId="2A0C63E4" w14:textId="0321D760" w:rsidR="00A10562" w:rsidRPr="007A080B" w:rsidRDefault="00A10562" w:rsidP="00A10562">
      <w:pPr>
        <w:widowControl/>
        <w:pBdr>
          <w:bottom w:val="single" w:sz="6" w:space="4" w:color="EEEEEE"/>
        </w:pBdr>
        <w:shd w:val="clear" w:color="auto" w:fill="FFFFFF"/>
        <w:spacing w:before="360" w:after="240"/>
        <w:outlineLvl w:val="1"/>
        <w:rPr>
          <w:rFonts w:ascii="標楷體" w:eastAsia="標楷體" w:hAnsi="標楷體" w:cs="Times New Roman"/>
          <w:b/>
          <w:bCs/>
          <w:color w:val="333333"/>
          <w:spacing w:val="5"/>
          <w:kern w:val="0"/>
          <w:sz w:val="36"/>
          <w:szCs w:val="36"/>
        </w:rPr>
      </w:pPr>
      <w:r w:rsidRPr="007A080B">
        <w:rPr>
          <w:rFonts w:ascii="標楷體" w:eastAsia="標楷體" w:hAnsi="標楷體" w:cs="微軟正黑體" w:hint="eastAsia"/>
          <w:b/>
          <w:bCs/>
          <w:color w:val="333333"/>
          <w:spacing w:val="5"/>
          <w:kern w:val="0"/>
          <w:sz w:val="36"/>
          <w:szCs w:val="36"/>
        </w:rPr>
        <w:lastRenderedPageBreak/>
        <w:t>測試與執行</w:t>
      </w:r>
    </w:p>
    <w:p w14:paraId="3860EAA9" w14:textId="319958DA" w:rsidR="0011348D" w:rsidRPr="007A080B" w:rsidRDefault="00A10562" w:rsidP="00A10562">
      <w:pPr>
        <w:widowControl/>
        <w:numPr>
          <w:ilvl w:val="0"/>
          <w:numId w:val="2"/>
        </w:numPr>
        <w:shd w:val="clear" w:color="auto" w:fill="FFFFFF"/>
        <w:spacing w:before="240" w:after="240"/>
        <w:rPr>
          <w:rFonts w:ascii="標楷體" w:eastAsia="標楷體" w:hAnsi="標楷體" w:cs="Times New Roman"/>
          <w:color w:val="333333"/>
          <w:spacing w:val="5"/>
          <w:kern w:val="0"/>
          <w:szCs w:val="24"/>
        </w:rPr>
      </w:pPr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測試</w:t>
      </w:r>
      <w:proofErr w:type="gramStart"/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一</w:t>
      </w:r>
      <w:proofErr w:type="gramEnd"/>
      <w:r w:rsidR="00A169C6" w:rsidRPr="007A080B">
        <w:rPr>
          <w:rFonts w:ascii="標楷體" w:eastAsia="標楷體" w:hAnsi="標楷體" w:cs="Times New Roman"/>
          <w:color w:val="333333"/>
          <w:spacing w:val="5"/>
          <w:kern w:val="0"/>
          <w:szCs w:val="24"/>
        </w:rPr>
        <w:br/>
      </w:r>
      <w:r w:rsidR="00A169C6" w:rsidRPr="007A080B">
        <w:rPr>
          <w:rFonts w:ascii="標楷體" w:eastAsia="標楷體" w:hAnsi="標楷體" w:cs="Times New Roman"/>
          <w:noProof/>
        </w:rPr>
        <w:drawing>
          <wp:inline distT="0" distB="0" distL="0" distR="0" wp14:anchorId="41F23936" wp14:editId="04899BD2">
            <wp:extent cx="4893332" cy="215646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1323" cy="215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080B">
        <w:rPr>
          <w:rFonts w:ascii="標楷體" w:eastAsia="標楷體" w:hAnsi="標楷體" w:cs="Times New Roman"/>
          <w:color w:val="333333"/>
          <w:spacing w:val="5"/>
          <w:kern w:val="0"/>
          <w:szCs w:val="24"/>
        </w:rPr>
        <w:br/>
      </w:r>
      <w:r w:rsidRPr="007A080B">
        <w:rPr>
          <w:rFonts w:ascii="標楷體" w:eastAsia="標楷體" w:hAnsi="標楷體" w:cs="Times New Roman"/>
          <w:noProof/>
          <w:color w:val="333333"/>
          <w:spacing w:val="5"/>
          <w:kern w:val="0"/>
          <w:szCs w:val="24"/>
        </w:rPr>
        <w:drawing>
          <wp:inline distT="0" distB="0" distL="0" distR="0" wp14:anchorId="2A0D66F7" wp14:editId="02AA6106">
            <wp:extent cx="6093912" cy="2409825"/>
            <wp:effectExtent l="0" t="0" r="2540" b="0"/>
            <wp:docPr id="7" name="圖片 7" descr="https://i.imgur.com/pDFls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.imgur.com/pDFlsL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127" cy="241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DA780" w14:textId="45157ACB" w:rsidR="00A10562" w:rsidRPr="007A080B" w:rsidRDefault="0011348D" w:rsidP="0011348D">
      <w:pPr>
        <w:widowControl/>
        <w:rPr>
          <w:rFonts w:ascii="標楷體" w:eastAsia="標楷體" w:hAnsi="標楷體" w:cs="Times New Roman"/>
          <w:color w:val="333333"/>
          <w:spacing w:val="5"/>
          <w:kern w:val="0"/>
          <w:szCs w:val="24"/>
        </w:rPr>
      </w:pPr>
      <w:r w:rsidRPr="007A080B">
        <w:rPr>
          <w:rFonts w:ascii="標楷體" w:eastAsia="標楷體" w:hAnsi="標楷體" w:cs="Times New Roman"/>
          <w:color w:val="333333"/>
          <w:spacing w:val="5"/>
          <w:kern w:val="0"/>
          <w:szCs w:val="24"/>
        </w:rPr>
        <w:br w:type="page"/>
      </w:r>
    </w:p>
    <w:p w14:paraId="5A3825A9" w14:textId="77777777" w:rsidR="00D07C68" w:rsidRPr="007A080B" w:rsidRDefault="0011348D" w:rsidP="00A10562">
      <w:pPr>
        <w:widowControl/>
        <w:numPr>
          <w:ilvl w:val="0"/>
          <w:numId w:val="2"/>
        </w:numPr>
        <w:shd w:val="clear" w:color="auto" w:fill="FFFFFF"/>
        <w:spacing w:before="240" w:after="240"/>
        <w:rPr>
          <w:rFonts w:ascii="標楷體" w:eastAsia="標楷體" w:hAnsi="標楷體" w:cs="Times New Roman"/>
          <w:color w:val="333333"/>
          <w:spacing w:val="5"/>
          <w:kern w:val="0"/>
          <w:szCs w:val="24"/>
        </w:rPr>
      </w:pPr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lastRenderedPageBreak/>
        <w:t>測試二</w:t>
      </w:r>
      <w:r w:rsidRPr="007A080B">
        <w:rPr>
          <w:rFonts w:ascii="標楷體" w:eastAsia="標楷體" w:hAnsi="標楷體" w:cs="Times New Roman"/>
          <w:color w:val="333333"/>
          <w:spacing w:val="5"/>
          <w:kern w:val="0"/>
          <w:szCs w:val="24"/>
        </w:rPr>
        <w:br/>
      </w:r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由於老師給的圖並非漢米爾對迴路</w:t>
      </w:r>
      <w:r w:rsidRPr="007A080B">
        <w:rPr>
          <w:rFonts w:ascii="標楷體" w:eastAsia="標楷體" w:hAnsi="標楷體" w:cs="Malgun Gothic Semilight" w:hint="eastAsia"/>
          <w:color w:val="333333"/>
          <w:spacing w:val="5"/>
          <w:kern w:val="0"/>
          <w:szCs w:val="24"/>
        </w:rPr>
        <w:t>，</w:t>
      </w:r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所以我自己稍作修改新增</w:t>
      </w:r>
      <w:r w:rsidR="00D07C68"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節點</w:t>
      </w:r>
      <w:r w:rsidR="00D07C68" w:rsidRPr="007A080B">
        <w:rPr>
          <w:rFonts w:ascii="標楷體" w:eastAsia="標楷體" w:hAnsi="標楷體" w:cs="Times New Roman"/>
          <w:color w:val="333333"/>
          <w:spacing w:val="5"/>
          <w:kern w:val="0"/>
          <w:szCs w:val="24"/>
        </w:rPr>
        <w:t>12</w:t>
      </w:r>
      <w:r w:rsidR="00D07C68"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到</w:t>
      </w:r>
      <w:r w:rsidR="00D07C68" w:rsidRPr="007A080B">
        <w:rPr>
          <w:rFonts w:ascii="標楷體" w:eastAsia="標楷體" w:hAnsi="標楷體" w:cs="Times New Roman"/>
          <w:color w:val="333333"/>
          <w:spacing w:val="5"/>
          <w:kern w:val="0"/>
          <w:szCs w:val="24"/>
        </w:rPr>
        <w:t>10</w:t>
      </w:r>
      <w:r w:rsidR="00D07C68"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的路徑如下圖紅色線條部分為新增路徑</w:t>
      </w:r>
      <w:r w:rsidR="00D07C68" w:rsidRPr="007A080B">
        <w:rPr>
          <w:rFonts w:ascii="標楷體" w:eastAsia="標楷體" w:hAnsi="標楷體" w:cs="Malgun Gothic Semilight" w:hint="eastAsia"/>
          <w:color w:val="333333"/>
          <w:spacing w:val="5"/>
          <w:kern w:val="0"/>
          <w:szCs w:val="24"/>
        </w:rPr>
        <w:t>。</w:t>
      </w:r>
    </w:p>
    <w:p w14:paraId="22AB52B8" w14:textId="7DF2E1FA" w:rsidR="0011348D" w:rsidRPr="007A080B" w:rsidRDefault="00D07C68" w:rsidP="00D07C68">
      <w:pPr>
        <w:widowControl/>
        <w:shd w:val="clear" w:color="auto" w:fill="FFFFFF"/>
        <w:spacing w:before="240" w:after="240"/>
        <w:ind w:left="720"/>
        <w:rPr>
          <w:rFonts w:ascii="標楷體" w:eastAsia="標楷體" w:hAnsi="標楷體" w:cs="Times New Roman"/>
          <w:color w:val="333333"/>
          <w:spacing w:val="5"/>
          <w:kern w:val="0"/>
          <w:szCs w:val="24"/>
        </w:rPr>
      </w:pPr>
      <w:r w:rsidRPr="007A080B">
        <w:rPr>
          <w:rFonts w:ascii="標楷體" w:eastAsia="標楷體" w:hAnsi="標楷體" w:cs="Times New Roman"/>
          <w:noProof/>
          <w:color w:val="333333"/>
          <w:spacing w:val="5"/>
          <w:kern w:val="0"/>
          <w:szCs w:val="24"/>
        </w:rPr>
        <w:drawing>
          <wp:inline distT="0" distB="0" distL="0" distR="0" wp14:anchorId="52F9D415" wp14:editId="1B9D07D6">
            <wp:extent cx="4610100" cy="2360498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212" b="59230"/>
                    <a:stretch/>
                  </pic:blipFill>
                  <pic:spPr bwMode="auto">
                    <a:xfrm>
                      <a:off x="0" y="0"/>
                      <a:ext cx="4644986" cy="2378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A080B">
        <w:rPr>
          <w:rFonts w:ascii="標楷體" w:eastAsia="標楷體" w:hAnsi="標楷體" w:cs="Times New Roman"/>
          <w:color w:val="333333"/>
          <w:spacing w:val="5"/>
          <w:kern w:val="0"/>
          <w:szCs w:val="24"/>
        </w:rPr>
        <w:br/>
      </w:r>
      <w:r w:rsidRPr="007A080B">
        <w:rPr>
          <w:rFonts w:ascii="標楷體" w:eastAsia="標楷體" w:hAnsi="標楷體" w:cs="Times New Roman"/>
          <w:noProof/>
          <w:color w:val="333333"/>
          <w:spacing w:val="5"/>
          <w:kern w:val="0"/>
          <w:szCs w:val="24"/>
        </w:rPr>
        <w:drawing>
          <wp:inline distT="0" distB="0" distL="0" distR="0" wp14:anchorId="69D42FF9" wp14:editId="18A013E0">
            <wp:extent cx="6188710" cy="36576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擷取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BAD5" w14:textId="77777777" w:rsidR="0011348D" w:rsidRPr="007A080B" w:rsidRDefault="0011348D">
      <w:pPr>
        <w:widowControl/>
        <w:rPr>
          <w:rFonts w:ascii="標楷體" w:eastAsia="標楷體" w:hAnsi="標楷體" w:cs="Times New Roman"/>
          <w:color w:val="333333"/>
          <w:spacing w:val="5"/>
          <w:kern w:val="0"/>
          <w:szCs w:val="24"/>
        </w:rPr>
      </w:pPr>
      <w:r w:rsidRPr="007A080B">
        <w:rPr>
          <w:rFonts w:ascii="標楷體" w:eastAsia="標楷體" w:hAnsi="標楷體" w:cs="Times New Roman"/>
          <w:color w:val="333333"/>
          <w:spacing w:val="5"/>
          <w:kern w:val="0"/>
          <w:szCs w:val="24"/>
        </w:rPr>
        <w:br w:type="page"/>
      </w:r>
    </w:p>
    <w:p w14:paraId="79171E26" w14:textId="3ADADD7B" w:rsidR="00A10562" w:rsidRPr="007A080B" w:rsidRDefault="0011348D" w:rsidP="00A10562">
      <w:pPr>
        <w:widowControl/>
        <w:numPr>
          <w:ilvl w:val="0"/>
          <w:numId w:val="2"/>
        </w:numPr>
        <w:shd w:val="clear" w:color="auto" w:fill="FFFFFF"/>
        <w:spacing w:before="240" w:after="240"/>
        <w:rPr>
          <w:rFonts w:ascii="標楷體" w:eastAsia="標楷體" w:hAnsi="標楷體" w:cs="Times New Roman"/>
          <w:color w:val="333333"/>
          <w:spacing w:val="5"/>
          <w:kern w:val="0"/>
          <w:szCs w:val="24"/>
        </w:rPr>
      </w:pPr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lastRenderedPageBreak/>
        <w:t>測試</w:t>
      </w:r>
      <w:proofErr w:type="gramStart"/>
      <w:r w:rsidRPr="007A080B">
        <w:rPr>
          <w:rFonts w:ascii="標楷體" w:eastAsia="標楷體" w:hAnsi="標楷體" w:cs="微軟正黑體" w:hint="eastAsia"/>
          <w:color w:val="333333"/>
          <w:spacing w:val="5"/>
          <w:kern w:val="0"/>
          <w:szCs w:val="24"/>
        </w:rPr>
        <w:t>三</w:t>
      </w:r>
      <w:proofErr w:type="gramEnd"/>
      <w:r w:rsidR="007A080B">
        <w:rPr>
          <w:rFonts w:ascii="標楷體" w:eastAsia="標楷體" w:hAnsi="標楷體" w:cs="微軟正黑體"/>
          <w:color w:val="333333"/>
          <w:spacing w:val="5"/>
          <w:kern w:val="0"/>
          <w:szCs w:val="24"/>
        </w:rPr>
        <w:br/>
      </w:r>
      <w:r w:rsidR="00A10562" w:rsidRPr="007A080B">
        <w:rPr>
          <w:rFonts w:ascii="標楷體" w:eastAsia="標楷體" w:hAnsi="標楷體" w:cs="Times New Roman"/>
          <w:color w:val="333333"/>
          <w:spacing w:val="5"/>
          <w:kern w:val="0"/>
          <w:szCs w:val="24"/>
        </w:rPr>
        <w:br/>
      </w:r>
      <w:r w:rsidR="00A10562" w:rsidRPr="007A080B">
        <w:rPr>
          <w:rFonts w:ascii="標楷體" w:eastAsia="標楷體" w:hAnsi="標楷體" w:cs="Times New Roman"/>
          <w:noProof/>
          <w:color w:val="333333"/>
          <w:spacing w:val="5"/>
          <w:kern w:val="0"/>
          <w:szCs w:val="24"/>
        </w:rPr>
        <w:drawing>
          <wp:inline distT="0" distB="0" distL="0" distR="0" wp14:anchorId="5F33E7D2" wp14:editId="096D426E">
            <wp:extent cx="3263900" cy="1562100"/>
            <wp:effectExtent l="0" t="0" r="12700" b="12700"/>
            <wp:docPr id="6" name="圖片 6" descr="https://i.imgur.com/poY0z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imgur.com/poY0zu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0562" w:rsidRPr="007A080B">
        <w:rPr>
          <w:rFonts w:ascii="標楷體" w:eastAsia="標楷體" w:hAnsi="標楷體" w:cs="Times New Roman"/>
          <w:color w:val="333333"/>
          <w:spacing w:val="5"/>
          <w:kern w:val="0"/>
          <w:szCs w:val="24"/>
        </w:rPr>
        <w:br/>
      </w:r>
      <w:r w:rsidR="00A10562" w:rsidRPr="007A080B">
        <w:rPr>
          <w:rFonts w:ascii="標楷體" w:eastAsia="標楷體" w:hAnsi="標楷體" w:cs="Times New Roman"/>
          <w:noProof/>
          <w:color w:val="333333"/>
          <w:spacing w:val="5"/>
          <w:kern w:val="0"/>
          <w:szCs w:val="24"/>
        </w:rPr>
        <w:drawing>
          <wp:inline distT="0" distB="0" distL="0" distR="0" wp14:anchorId="6551582D" wp14:editId="11021EA7">
            <wp:extent cx="5943010" cy="3257550"/>
            <wp:effectExtent l="0" t="0" r="635" b="0"/>
            <wp:docPr id="5" name="圖片 5" descr="https://i.imgur.com/HlRnF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.imgur.com/HlRnFJ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385" cy="326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B4F06" w14:textId="77777777" w:rsidR="0099145E" w:rsidRPr="007A080B" w:rsidRDefault="0099145E" w:rsidP="006B056E">
      <w:pPr>
        <w:autoSpaceDE w:val="0"/>
        <w:autoSpaceDN w:val="0"/>
        <w:adjustRightInd w:val="0"/>
        <w:rPr>
          <w:rFonts w:ascii="標楷體" w:eastAsia="標楷體" w:hAnsi="標楷體" w:cs="Times New Roman"/>
        </w:rPr>
      </w:pPr>
    </w:p>
    <w:sectPr w:rsidR="0099145E" w:rsidRPr="007A080B" w:rsidSect="00030F6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15B4C"/>
    <w:multiLevelType w:val="hybridMultilevel"/>
    <w:tmpl w:val="92D214C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5CFA2359"/>
    <w:multiLevelType w:val="multilevel"/>
    <w:tmpl w:val="6DA8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9FE"/>
    <w:rsid w:val="00030F68"/>
    <w:rsid w:val="0011348D"/>
    <w:rsid w:val="002F33AE"/>
    <w:rsid w:val="00305FBF"/>
    <w:rsid w:val="003249FE"/>
    <w:rsid w:val="003F44FB"/>
    <w:rsid w:val="00510483"/>
    <w:rsid w:val="006B056E"/>
    <w:rsid w:val="006B4B39"/>
    <w:rsid w:val="00756958"/>
    <w:rsid w:val="007A080B"/>
    <w:rsid w:val="00902E70"/>
    <w:rsid w:val="0099145E"/>
    <w:rsid w:val="00A10562"/>
    <w:rsid w:val="00A169C6"/>
    <w:rsid w:val="00A634E0"/>
    <w:rsid w:val="00AD3AB6"/>
    <w:rsid w:val="00B4085C"/>
    <w:rsid w:val="00B94848"/>
    <w:rsid w:val="00BC4506"/>
    <w:rsid w:val="00D07C68"/>
    <w:rsid w:val="00E10C98"/>
    <w:rsid w:val="00E8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462D"/>
  <w15:chartTrackingRefBased/>
  <w15:docId w15:val="{46C74E06-928E-4CB8-B029-90996B9E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A10562"/>
    <w:pPr>
      <w:widowControl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10562"/>
    <w:pPr>
      <w:widowControl/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E70"/>
    <w:pPr>
      <w:ind w:leftChars="200" w:left="480"/>
    </w:pPr>
  </w:style>
  <w:style w:type="character" w:styleId="a4">
    <w:name w:val="Placeholder Text"/>
    <w:basedOn w:val="a0"/>
    <w:uiPriority w:val="99"/>
    <w:semiHidden/>
    <w:rsid w:val="002F33AE"/>
    <w:rPr>
      <w:color w:val="808080"/>
    </w:rPr>
  </w:style>
  <w:style w:type="character" w:customStyle="1" w:styleId="20">
    <w:name w:val="標題 2 字元"/>
    <w:basedOn w:val="a0"/>
    <w:link w:val="2"/>
    <w:uiPriority w:val="9"/>
    <w:rsid w:val="00A1056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A10562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A105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A10562"/>
    <w:rPr>
      <w:rFonts w:ascii="Courier New" w:hAnsi="Courier New" w:cs="Courier New"/>
      <w:kern w:val="0"/>
      <w:sz w:val="20"/>
      <w:szCs w:val="20"/>
    </w:rPr>
  </w:style>
  <w:style w:type="paragraph" w:customStyle="1" w:styleId="part">
    <w:name w:val="part"/>
    <w:basedOn w:val="a"/>
    <w:rsid w:val="00A10562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A10562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a0"/>
    <w:rsid w:val="00A10562"/>
  </w:style>
  <w:style w:type="paragraph" w:styleId="Web">
    <w:name w:val="Normal (Web)"/>
    <w:basedOn w:val="a"/>
    <w:uiPriority w:val="99"/>
    <w:semiHidden/>
    <w:unhideWhenUsed/>
    <w:rsid w:val="00A10562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9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文霖 楊</dc:creator>
  <cp:keywords/>
  <dc:description/>
  <cp:lastModifiedBy>User</cp:lastModifiedBy>
  <cp:revision>19</cp:revision>
  <dcterms:created xsi:type="dcterms:W3CDTF">2018-11-03T07:57:00Z</dcterms:created>
  <dcterms:modified xsi:type="dcterms:W3CDTF">2018-11-18T13:53:00Z</dcterms:modified>
</cp:coreProperties>
</file>