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Default="00055239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B27433">
        <w:rPr>
          <w:rFonts w:ascii="Times New Roman" w:eastAsia="標楷體" w:hAnsi="Times New Roman" w:cs="Times New Roman"/>
          <w:b/>
          <w:sz w:val="40"/>
          <w:szCs w:val="40"/>
        </w:rPr>
        <w:t>計算機結構程式專題一</w:t>
      </w:r>
      <w:r w:rsidRPr="00B27433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>
        <w:rPr>
          <w:rFonts w:ascii="Times New Roman" w:eastAsia="標楷體" w:hAnsi="Times New Roman" w:cs="Times New Roman" w:hint="eastAsia"/>
          <w:sz w:val="22"/>
          <w:szCs w:val="40"/>
        </w:rPr>
        <w:t>學校</w:t>
      </w:r>
      <w:r>
        <w:rPr>
          <w:rFonts w:ascii="Times New Roman" w:eastAsia="標楷體" w:hAnsi="Times New Roman" w:cs="Times New Roman" w:hint="eastAsia"/>
          <w:sz w:val="22"/>
          <w:szCs w:val="40"/>
        </w:rPr>
        <w:t xml:space="preserve">: </w:t>
      </w:r>
      <w:r>
        <w:rPr>
          <w:rFonts w:ascii="Times New Roman" w:eastAsia="標楷體" w:hAnsi="Times New Roman" w:cs="Times New Roman" w:hint="eastAsia"/>
          <w:sz w:val="22"/>
          <w:szCs w:val="40"/>
        </w:rPr>
        <w:t>國立臺南大學</w:t>
      </w:r>
    </w:p>
    <w:p w:rsidR="000808B1" w:rsidRPr="000808B1" w:rsidRDefault="000808B1" w:rsidP="000808B1">
      <w:pPr>
        <w:rPr>
          <w:rFonts w:ascii="Times New Roman" w:eastAsia="標楷體" w:hAnsi="Times New Roman" w:cs="Times New Roman" w:hint="eastAsia"/>
          <w:sz w:val="22"/>
          <w:szCs w:val="40"/>
        </w:rPr>
      </w:pPr>
      <w:r w:rsidRPr="000808B1">
        <w:rPr>
          <w:rFonts w:ascii="Times New Roman" w:eastAsia="標楷體" w:hAnsi="Times New Roman" w:cs="Times New Roman" w:hint="eastAsia"/>
          <w:sz w:val="22"/>
          <w:szCs w:val="40"/>
        </w:rPr>
        <w:t>學生</w:t>
      </w:r>
      <w:r w:rsidRPr="000808B1">
        <w:rPr>
          <w:rFonts w:ascii="Times New Roman" w:eastAsia="標楷體" w:hAnsi="Times New Roman" w:cs="Times New Roman" w:hint="eastAsia"/>
          <w:sz w:val="22"/>
          <w:szCs w:val="40"/>
        </w:rPr>
        <w:t xml:space="preserve">: </w:t>
      </w:r>
      <w:r w:rsidRPr="000808B1">
        <w:rPr>
          <w:rFonts w:ascii="Times New Roman" w:eastAsia="標楷體" w:hAnsi="Times New Roman" w:cs="Times New Roman" w:hint="eastAsia"/>
          <w:sz w:val="22"/>
          <w:szCs w:val="40"/>
        </w:rPr>
        <w:t>蔡易霖</w:t>
      </w:r>
    </w:p>
    <w:p w:rsidR="00B27433" w:rsidRPr="00B27433" w:rsidRDefault="00B27433" w:rsidP="00B2743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B27433" w:rsidRP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B27433" w:rsidRPr="00B27433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jacac 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B27433" w:rsidRPr="00B27433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B27433" w:rsidRDefault="00B27433" w:rsidP="00B274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B27433" w:rsidRPr="00B27433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jacac 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cacheAssociative.java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292EC0" w:rsidRPr="00B27433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 w:hint="eastAsia"/>
          <w:color w:val="333333"/>
          <w:spacing w:val="5"/>
          <w:kern w:val="0"/>
          <w:szCs w:val="24"/>
        </w:rPr>
      </w:pP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 -encoding UTF-8 cacheAssociative.java</w:t>
      </w:r>
    </w:p>
    <w:p w:rsidR="00292EC0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</w:p>
    <w:p w:rsid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執行指令時給予參數，順序為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KByte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每個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的大小其單位為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Byte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一個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set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中的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Cache Block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個數、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292EC0" w:rsidRPr="00B27433" w:rsidRDefault="00292EC0" w:rsidP="00B27433">
      <w:pPr>
        <w:widowControl/>
        <w:shd w:val="clear" w:color="auto" w:fill="FFFFFF"/>
        <w:rPr>
          <w:rFonts w:ascii="Times New Roman" w:eastAsia="標楷體" w:hAnsi="Times New Roman" w:cs="Times New Roman" w:hint="eastAsia"/>
          <w:color w:val="333333"/>
          <w:spacing w:val="5"/>
          <w:kern w:val="0"/>
          <w:szCs w:val="24"/>
        </w:rPr>
      </w:pP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cacheAssociative 128 16 1 trace.txt</w:t>
      </w:r>
    </w:p>
    <w:p w:rsid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需與編譯出來的程式放置於同一個資料夾位置</w:t>
      </w:r>
    </w:p>
    <w:p w:rsidR="0046596A" w:rsidRPr="00B27433" w:rsidRDefault="0046596A" w:rsidP="00B27433">
      <w:pPr>
        <w:widowControl/>
        <w:shd w:val="clear" w:color="auto" w:fill="FFFFFF"/>
        <w:rPr>
          <w:rFonts w:ascii="Times New Roman" w:eastAsia="標楷體" w:hAnsi="Times New Roman" w:cs="Times New Roman" w:hint="eastAsia"/>
          <w:color w:val="777777"/>
          <w:spacing w:val="5"/>
          <w:kern w:val="0"/>
          <w:sz w:val="16"/>
          <w:szCs w:val="24"/>
        </w:rPr>
      </w:pPr>
    </w:p>
    <w:p w:rsidR="0046596A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513201" cy="1320800"/>
            <wp:effectExtent l="0" t="0" r="1905" b="0"/>
            <wp:docPr id="4" name="圖片 4" descr="https://i.imgur.com/dH3iA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H3iA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0" cy="13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6A" w:rsidRDefault="0046596A">
      <w:pPr>
        <w:widowControl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br w:type="page"/>
      </w:r>
    </w:p>
    <w:p w:rsidR="00B27433" w:rsidRPr="00B27433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lastRenderedPageBreak/>
        <w:t>使用包裝檔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B27433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</w:t>
      </w:r>
    </w:p>
    <w:p w:rsidR="00B27433" w:rsidRPr="00B27433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191769" cy="1492250"/>
            <wp:effectExtent l="0" t="0" r="0" b="0"/>
            <wp:docPr id="3" name="圖片 3" descr="https://i.imgur.com/cu6g4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u6g4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6" cy="150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再者可以直接在執行指令時給予參數，順序一樣為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cache_size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block_size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set_degree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B27433" w:rsidRPr="00B27433" w:rsidRDefault="00B27433" w:rsidP="00B274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cacheAssociative.jar 128 16 1 trace.txt</w:t>
      </w:r>
    </w:p>
    <w:p w:rsidR="00B27433" w:rsidRPr="00B27433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286250" cy="1009462"/>
            <wp:effectExtent l="0" t="0" r="0" b="635"/>
            <wp:docPr id="2" name="圖片 2" descr="https://i.imgur.com/jVBKa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VBKa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4" cy="10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.jar 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檔放置於同一個資料夾位置</w:t>
      </w:r>
    </w:p>
    <w:p w:rsidR="00B27433" w:rsidRPr="00B27433" w:rsidRDefault="00B27433" w:rsidP="00B27433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B27433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B27433" w:rsidRPr="00B27433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B27433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B27433" w:rsidRPr="00B27433" w:rsidRDefault="00B27433" w:rsidP="00B27433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B27433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073650" cy="1309449"/>
            <wp:effectExtent l="0" t="0" r="0" b="5080"/>
            <wp:docPr id="1" name="圖片 1" descr="https://i.imgur.com/5eLe7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5eLe78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55" cy="133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33" w:rsidRPr="00B27433" w:rsidRDefault="00B27433" w:rsidP="00B27433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</w:pP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trace.txt 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需與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 xml:space="preserve"> .exe </w:t>
      </w:r>
      <w:r w:rsidRPr="00B27433">
        <w:rPr>
          <w:rFonts w:ascii="Times New Roman" w:eastAsia="標楷體" w:hAnsi="Times New Roman" w:cs="Times New Roman"/>
          <w:color w:val="777777"/>
          <w:spacing w:val="5"/>
          <w:kern w:val="0"/>
          <w:sz w:val="16"/>
          <w:szCs w:val="24"/>
          <w:shd w:val="pct15" w:color="auto" w:fill="FFFFFF"/>
        </w:rPr>
        <w:t>檔放置於同一個資料夾位置</w:t>
      </w:r>
    </w:p>
    <w:p w:rsidR="00055239" w:rsidRDefault="00055239">
      <w:pPr>
        <w:widowControl/>
        <w:rPr>
          <w:rFonts w:ascii="Times New Roman" w:eastAsia="標楷體" w:hAnsi="Times New Roman" w:cs="Times New Roman"/>
          <w:sz w:val="40"/>
          <w:szCs w:val="40"/>
        </w:rPr>
      </w:pPr>
    </w:p>
    <w:p w:rsidR="00C51189" w:rsidRPr="00B27433" w:rsidRDefault="00C51189">
      <w:pPr>
        <w:widowControl/>
        <w:rPr>
          <w:rFonts w:ascii="Times New Roman" w:eastAsia="標楷體" w:hAnsi="Times New Roman" w:cs="Times New Roman" w:hint="eastAsia"/>
          <w:sz w:val="40"/>
          <w:szCs w:val="40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bCs/>
          <w:color w:val="333333"/>
          <w:spacing w:val="5"/>
          <w:kern w:val="0"/>
          <w:sz w:val="36"/>
          <w:szCs w:val="36"/>
        </w:rPr>
        <w:lastRenderedPageBreak/>
        <w:t>測試結果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932"/>
        <w:gridCol w:w="2631"/>
      </w:tblGrid>
      <w:tr w:rsidR="00055239" w:rsidRPr="00B27433" w:rsidTr="00055239">
        <w:tc>
          <w:tcPr>
            <w:tcW w:w="2754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Cache Size (Byte)</w:t>
            </w:r>
          </w:p>
        </w:tc>
        <w:tc>
          <w:tcPr>
            <w:tcW w:w="1979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Block Size (Byte)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n-way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Miss Rate</w:t>
            </w:r>
          </w:p>
        </w:tc>
      </w:tr>
      <w:tr w:rsidR="00055239" w:rsidRPr="00B27433" w:rsidTr="00055239">
        <w:trPr>
          <w:trHeight w:val="310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128K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0.538477</w:t>
            </w:r>
          </w:p>
        </w:tc>
      </w:tr>
      <w:tr w:rsidR="00055239" w:rsidRPr="00B27433" w:rsidTr="00055239">
        <w:trPr>
          <w:trHeight w:val="127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0.534879</w:t>
            </w:r>
          </w:p>
        </w:tc>
      </w:tr>
      <w:tr w:rsidR="00055239" w:rsidRPr="00B27433" w:rsidTr="00055239">
        <w:trPr>
          <w:trHeight w:val="11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0.533680</w:t>
            </w:r>
          </w:p>
        </w:tc>
      </w:tr>
      <w:tr w:rsidR="00055239" w:rsidRPr="00B27433" w:rsidTr="00055239">
        <w:trPr>
          <w:trHeight w:val="187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280"/>
        </w:trPr>
        <w:tc>
          <w:tcPr>
            <w:tcW w:w="2754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256K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0.535679</w:t>
            </w:r>
          </w:p>
        </w:tc>
      </w:tr>
      <w:tr w:rsidR="00055239" w:rsidRPr="00B27433" w:rsidTr="00055239">
        <w:trPr>
          <w:trHeight w:val="263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B27433" w:rsidTr="00055239">
        <w:trPr>
          <w:trHeight w:val="35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6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420"/>
        </w:trPr>
        <w:tc>
          <w:tcPr>
            <w:tcW w:w="2754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B27433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B27433" w:rsidTr="00055239">
        <w:trPr>
          <w:trHeight w:val="145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128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20"/>
        </w:trPr>
        <w:tc>
          <w:tcPr>
            <w:tcW w:w="2754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B27433" w:rsidTr="00055239">
        <w:trPr>
          <w:trHeight w:val="30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282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3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239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0.857885</w:t>
            </w:r>
          </w:p>
        </w:tc>
      </w:tr>
      <w:tr w:rsidR="00055239" w:rsidRPr="00B27433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0.856286</w:t>
            </w:r>
          </w:p>
        </w:tc>
      </w:tr>
      <w:tr w:rsidR="00055239" w:rsidRPr="00B27433" w:rsidTr="00055239">
        <w:trPr>
          <w:trHeight w:val="139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B27433" w:rsidTr="00055239">
        <w:trPr>
          <w:trHeight w:val="135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B27433" w:rsidTr="00055239">
        <w:trPr>
          <w:trHeight w:val="201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0.534479</w:t>
            </w:r>
          </w:p>
        </w:tc>
      </w:tr>
      <w:tr w:rsidR="00055239" w:rsidRPr="00B27433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9D0E47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0.533480</w:t>
            </w:r>
          </w:p>
        </w:tc>
      </w:tr>
      <w:tr w:rsidR="00055239" w:rsidRPr="00B27433" w:rsidTr="00055239">
        <w:trPr>
          <w:trHeight w:val="137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0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9D0E47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0.374775</w:t>
            </w:r>
          </w:p>
        </w:tc>
      </w:tr>
      <w:tr w:rsidR="00055239" w:rsidRPr="00B27433" w:rsidTr="00055239">
        <w:trPr>
          <w:trHeight w:val="33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0.373976</w:t>
            </w:r>
          </w:p>
        </w:tc>
      </w:tr>
      <w:tr w:rsidR="00055239" w:rsidRPr="00B27433" w:rsidTr="00055239">
        <w:trPr>
          <w:trHeight w:val="148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B27433" w:rsidTr="00055239">
        <w:trPr>
          <w:trHeight w:val="24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B27433" w:rsidTr="00055239">
        <w:trPr>
          <w:trHeight w:val="31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512K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D72473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0.299220</w:t>
            </w:r>
          </w:p>
        </w:tc>
      </w:tr>
      <w:tr w:rsidR="00055239" w:rsidRPr="00B27433" w:rsidTr="00055239">
        <w:trPr>
          <w:trHeight w:val="121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0.297821</w:t>
            </w:r>
          </w:p>
        </w:tc>
      </w:tr>
      <w:tr w:rsidR="00055239" w:rsidRPr="00B27433" w:rsidTr="00055239">
        <w:trPr>
          <w:trHeight w:val="103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B27433" w:rsidTr="00055239">
        <w:trPr>
          <w:trHeight w:val="360"/>
        </w:trPr>
        <w:tc>
          <w:tcPr>
            <w:tcW w:w="275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B27433" w:rsidTr="00055239">
        <w:trPr>
          <w:trHeight w:val="61"/>
        </w:trPr>
        <w:tc>
          <w:tcPr>
            <w:tcW w:w="275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93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0.857086</w:t>
            </w:r>
          </w:p>
        </w:tc>
      </w:tr>
      <w:tr w:rsidR="00055239" w:rsidRPr="00B27433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</w:rPr>
            </w:pPr>
            <w:r w:rsidRPr="00B27433">
              <w:rPr>
                <w:rFonts w:ascii="Times New Roman" w:eastAsia="標楷體" w:hAnsi="Times New Roman" w:cs="Times New Roman"/>
              </w:rPr>
              <w:t>0.856086</w:t>
            </w:r>
          </w:p>
        </w:tc>
      </w:tr>
      <w:tr w:rsidR="00055239" w:rsidRPr="00B27433" w:rsidTr="00055239">
        <w:trPr>
          <w:trHeight w:val="203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16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0.533880</w:t>
            </w:r>
          </w:p>
        </w:tc>
      </w:tr>
      <w:tr w:rsidR="00055239" w:rsidRPr="00B27433" w:rsidTr="00055239">
        <w:trPr>
          <w:trHeight w:val="34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163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0.533280</w:t>
            </w:r>
          </w:p>
        </w:tc>
      </w:tr>
      <w:tr w:rsidR="00055239" w:rsidRPr="00B27433" w:rsidTr="00055239">
        <w:trPr>
          <w:trHeight w:val="3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32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0.374175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B27433" w:rsidTr="00055239">
        <w:trPr>
          <w:trHeight w:val="320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4189D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0.373776</w:t>
            </w:r>
          </w:p>
        </w:tc>
      </w:tr>
      <w:tr w:rsidR="00055239" w:rsidRPr="00B27433" w:rsidTr="00055239">
        <w:trPr>
          <w:trHeight w:val="50"/>
        </w:trPr>
        <w:tc>
          <w:tcPr>
            <w:tcW w:w="27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1024K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64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1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0.298021</w:t>
            </w:r>
          </w:p>
        </w:tc>
      </w:tr>
      <w:tr w:rsidR="00055239" w:rsidRPr="00B27433" w:rsidTr="00055239">
        <w:trPr>
          <w:trHeight w:val="112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2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B27433" w:rsidTr="00055239">
        <w:trPr>
          <w:trHeight w:val="93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4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5239" w:rsidRPr="00B27433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  <w:tr w:rsidR="00055239" w:rsidRPr="00B27433" w:rsidTr="00055239">
        <w:trPr>
          <w:trHeight w:val="89"/>
        </w:trPr>
        <w:tc>
          <w:tcPr>
            <w:tcW w:w="2754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1979" w:type="dxa"/>
            <w:vMerge/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055239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8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shd w:val="clear" w:color="auto" w:fill="auto"/>
          </w:tcPr>
          <w:p w:rsidR="00055239" w:rsidRPr="00B27433" w:rsidRDefault="00B00AE4" w:rsidP="006B0F86">
            <w:pPr>
              <w:rPr>
                <w:rFonts w:ascii="Times New Roman" w:eastAsia="標楷體" w:hAnsi="Times New Roman" w:cs="Times New Roman"/>
                <w:lang w:val="pt-BR"/>
              </w:rPr>
            </w:pPr>
            <w:r w:rsidRPr="00B27433">
              <w:rPr>
                <w:rFonts w:ascii="Times New Roman" w:eastAsia="標楷體" w:hAnsi="Times New Roman" w:cs="Times New Roman"/>
                <w:lang w:val="pt-BR"/>
              </w:rPr>
              <w:t>0.297621</w:t>
            </w:r>
          </w:p>
        </w:tc>
      </w:tr>
    </w:tbl>
    <w:p w:rsidR="00055239" w:rsidRPr="00B27433" w:rsidRDefault="00055239" w:rsidP="00055239">
      <w:pPr>
        <w:jc w:val="center"/>
        <w:rPr>
          <w:rFonts w:ascii="Times New Roman" w:eastAsia="標楷體" w:hAnsi="Times New Roman" w:cs="Times New Roman"/>
        </w:rPr>
      </w:pPr>
    </w:p>
    <w:sectPr w:rsidR="00055239" w:rsidRPr="00B27433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42843"/>
    <w:rsid w:val="0005276D"/>
    <w:rsid w:val="00055239"/>
    <w:rsid w:val="000808B1"/>
    <w:rsid w:val="00292EC0"/>
    <w:rsid w:val="00335F6C"/>
    <w:rsid w:val="0046596A"/>
    <w:rsid w:val="00710CB3"/>
    <w:rsid w:val="00735433"/>
    <w:rsid w:val="008C209A"/>
    <w:rsid w:val="009D0E47"/>
    <w:rsid w:val="00A02B60"/>
    <w:rsid w:val="00AD4A6D"/>
    <w:rsid w:val="00B00AE4"/>
    <w:rsid w:val="00B27433"/>
    <w:rsid w:val="00B4189D"/>
    <w:rsid w:val="00C41728"/>
    <w:rsid w:val="00C51189"/>
    <w:rsid w:val="00CD5F37"/>
    <w:rsid w:val="00D72473"/>
    <w:rsid w:val="00DD0A33"/>
    <w:rsid w:val="00F113CF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037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2020-04-06T02:04:00Z</dcterms:created>
  <dcterms:modified xsi:type="dcterms:W3CDTF">2020-04-06T07:20:00Z</dcterms:modified>
</cp:coreProperties>
</file>