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  <Override PartName="/word/media/rId29.png" ContentType="image/png"/>
  <Override PartName="/word/media/rId3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27.png" ContentType="image/png"/>
  <Override PartName="/word/media/rId3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25.png" ContentType="image/png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Create</w:t>
      </w:r>
      <w:r>
        <w:t xml:space="preserve"> </w:t>
      </w:r>
      <w:r>
        <w:t xml:space="preserve">an</w:t>
      </w:r>
      <w:r>
        <w:t xml:space="preserve"> </w:t>
      </w:r>
      <w:r>
        <w:t xml:space="preserve">accessible</w:t>
      </w:r>
      <w:r>
        <w:t xml:space="preserve"> </w:t>
      </w:r>
      <w:r>
        <w:t xml:space="preserve">pdf</w:t>
      </w:r>
      <w:r>
        <w:t xml:space="preserve"> </w:t>
      </w:r>
      <w:r>
        <w:t xml:space="preserve">from</w:t>
      </w:r>
      <w:r>
        <w:t xml:space="preserve"> </w:t>
      </w:r>
      <w:r>
        <w:t xml:space="preserve">markdown</w:t>
      </w:r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1"/>
          <w:numId w:val="1002"/>
        </w:numPr>
        <w:pStyle w:val="Compact"/>
      </w:pPr>
      <w:hyperlink w:anchor="Reference-word-document-(template)">
        <w:r>
          <w:rPr>
            <w:rStyle w:val="Hyperlink"/>
          </w:rPr>
          <w:t xml:space="preserve">Reference word document (template)</w:t>
        </w:r>
      </w:hyperlink>
    </w:p>
    <w:p>
      <w:pPr>
        <w:numPr>
          <w:ilvl w:val="0"/>
          <w:numId w:val="1001"/>
        </w:numPr>
        <w:pStyle w:val="Compact"/>
      </w:pPr>
      <w:hyperlink w:anchor="testing-figure-sizes">
        <w:r>
          <w:rPr>
            <w:rStyle w:val="Hyperlink"/>
          </w:rPr>
          <w:t xml:space="preserve">Testing figure sizes</w:t>
        </w:r>
      </w:hyperlink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Convert markdown/Rmarkdown files to pdf via word to ensure accessibility checks pass.</w:t>
      </w:r>
    </w:p>
    <w:p>
      <w:pPr>
        <w:numPr>
          <w:ilvl w:val="0"/>
          <w:numId w:val="1003"/>
        </w:numPr>
        <w:pStyle w:val="Compact"/>
      </w:pPr>
      <w:r>
        <w:t xml:space="preserve">Write document in markdown</w:t>
      </w:r>
    </w:p>
    <w:p>
      <w:pPr>
        <w:numPr>
          <w:ilvl w:val="0"/>
          <w:numId w:val="1003"/>
        </w:numPr>
        <w:pStyle w:val="Compact"/>
      </w:pPr>
      <w:r>
        <w:t xml:space="preserve">Save as R markdown and add yaml header</w:t>
      </w:r>
    </w:p>
    <w:p>
      <w:pPr>
        <w:numPr>
          <w:ilvl w:val="1"/>
          <w:numId w:val="1004"/>
        </w:numPr>
        <w:pStyle w:val="Compact"/>
      </w:pPr>
      <w:r>
        <w:t xml:space="preserve">output to docx via a reference doc (template)</w:t>
      </w:r>
    </w:p>
    <w:p>
      <w:pPr>
        <w:numPr>
          <w:ilvl w:val="0"/>
          <w:numId w:val="1003"/>
        </w:numPr>
        <w:pStyle w:val="Compact"/>
      </w:pPr>
      <w:r>
        <w:t xml:space="preserve">Open word doc and convert to pdf</w:t>
      </w:r>
    </w:p>
    <w:p>
      <w:pPr>
        <w:pStyle w:val="Heading2"/>
      </w:pPr>
      <w:bookmarkStart w:id="21" w:name="reference-word-document-template"/>
      <w:r>
        <w:t xml:space="preserve">Reference word document (template)</w:t>
      </w:r>
      <w:bookmarkEnd w:id="21"/>
    </w:p>
    <w:p>
      <w:pPr>
        <w:pStyle w:val="FirstParagraph"/>
      </w:pPr>
      <w:r>
        <w:t xml:space="preserve">To have control over formatting you will need to create a template word docx file.</w:t>
      </w:r>
      <w:r>
        <w:t xml:space="preserve"> </w:t>
      </w:r>
      <w:r>
        <w:t xml:space="preserve">This file should specify things like:</w:t>
      </w:r>
    </w:p>
    <w:p>
      <w:pPr>
        <w:numPr>
          <w:ilvl w:val="0"/>
          <w:numId w:val="1005"/>
        </w:numPr>
        <w:pStyle w:val="Compact"/>
      </w:pPr>
      <w:r>
        <w:t xml:space="preserve">Title</w:t>
      </w:r>
    </w:p>
    <w:p>
      <w:pPr>
        <w:numPr>
          <w:ilvl w:val="0"/>
          <w:numId w:val="1005"/>
        </w:numPr>
        <w:pStyle w:val="Compact"/>
      </w:pPr>
      <w:r>
        <w:t xml:space="preserve">Heading 1</w:t>
      </w:r>
    </w:p>
    <w:p>
      <w:pPr>
        <w:numPr>
          <w:ilvl w:val="0"/>
          <w:numId w:val="1005"/>
        </w:numPr>
        <w:pStyle w:val="Compact"/>
      </w:pPr>
      <w:r>
        <w:t xml:space="preserve">Heading 2</w:t>
      </w:r>
    </w:p>
    <w:p>
      <w:pPr>
        <w:numPr>
          <w:ilvl w:val="0"/>
          <w:numId w:val="1005"/>
        </w:numPr>
        <w:pStyle w:val="Compact"/>
      </w:pPr>
      <w:r>
        <w:t xml:space="preserve">…</w:t>
      </w:r>
    </w:p>
    <w:p>
      <w:pPr>
        <w:numPr>
          <w:ilvl w:val="0"/>
          <w:numId w:val="1005"/>
        </w:numPr>
        <w:pStyle w:val="Compact"/>
      </w:pPr>
      <w:r>
        <w:t xml:space="preserve">Footers</w:t>
      </w:r>
    </w:p>
    <w:p>
      <w:pPr>
        <w:numPr>
          <w:ilvl w:val="0"/>
          <w:numId w:val="1005"/>
        </w:numPr>
        <w:pStyle w:val="Compact"/>
      </w:pPr>
      <w:r>
        <w:t xml:space="preserve">Headers</w:t>
      </w:r>
    </w:p>
    <w:p>
      <w:pPr>
        <w:numPr>
          <w:ilvl w:val="0"/>
          <w:numId w:val="1005"/>
        </w:numPr>
        <w:pStyle w:val="Compact"/>
      </w:pPr>
      <w:r>
        <w:t xml:space="preserve">Image styling</w:t>
      </w:r>
    </w:p>
    <w:p>
      <w:pPr>
        <w:pStyle w:val="FirstParagraph"/>
      </w:pPr>
      <w:r>
        <w:t xml:space="preserve">etc.</w:t>
      </w:r>
    </w:p>
    <w:p>
      <w:pPr>
        <w:pStyle w:val="Heading1"/>
      </w:pPr>
      <w:bookmarkStart w:id="22" w:name="testing-figure-sizes"/>
      <w:r>
        <w:t xml:space="preserve">Testing figure sizes</w:t>
      </w:r>
      <w:bookmarkEnd w:id="22"/>
    </w:p>
    <w:p>
      <w:pPr>
        <w:pStyle w:val="FirstParagraph"/>
      </w:pPr>
      <w:r>
        <w:t xml:space="preserve">All images were created with a resolution of 96 dpi</w:t>
      </w:r>
      <w:r>
        <w:t xml:space="preserve"> </w:t>
      </w:r>
      <w:r>
        <w:t xml:space="preserve">Each figure has different number of horizontal and vertical pixels.</w:t>
      </w:r>
    </w:p>
    <w:p>
      <w:pPr>
        <w:pStyle w:val="CaptionedFigure"/>
      </w:pPr>
      <w:r>
        <w:drawing>
          <wp:inline>
            <wp:extent cx="3850105" cy="1925052"/>
            <wp:effectExtent b="0" l="0" r="0" t="0"/>
            <wp:docPr descr="Figure: Dimensions 400 x 200" title="Test1" id="1" name="Picture"/>
            <a:graphic>
              <a:graphicData uri="http://schemas.openxmlformats.org/drawingml/2006/picture">
                <pic:pic>
                  <pic:nvPicPr>
                    <pic:cNvPr descr="figures/tes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400 x 200</w:t>
      </w:r>
    </w:p>
    <w:p>
      <w:pPr>
        <w:pStyle w:val="CaptionedFigure"/>
      </w:pPr>
      <w:r>
        <w:drawing>
          <wp:inline>
            <wp:extent cx="5775157" cy="1925052"/>
            <wp:effectExtent b="0" l="0" r="0" t="0"/>
            <wp:docPr descr="Figure: Dimensions 600 x 200" title="Test5" id="1" name="Picture"/>
            <a:graphic>
              <a:graphicData uri="http://schemas.openxmlformats.org/drawingml/2006/picture">
                <pic:pic>
                  <pic:nvPicPr>
                    <pic:cNvPr descr="figures/test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57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600 x 200</w:t>
      </w:r>
    </w:p>
    <w:p>
      <w:pPr>
        <w:pStyle w:val="CaptionedFigure"/>
      </w:pPr>
      <w:r>
        <w:drawing>
          <wp:inline>
            <wp:extent cx="6299200" cy="1574800"/>
            <wp:effectExtent b="0" l="0" r="0" t="0"/>
            <wp:docPr descr="Figure: Dimensions 800 x 200" title="Test9" id="1" name="Picture"/>
            <a:graphic>
              <a:graphicData uri="http://schemas.openxmlformats.org/drawingml/2006/picture">
                <pic:pic>
                  <pic:nvPicPr>
                    <pic:cNvPr descr="figures/test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800 x 200</w:t>
      </w:r>
    </w:p>
    <w:p>
      <w:pPr>
        <w:pStyle w:val="CaptionedFigure"/>
      </w:pPr>
      <w:r>
        <w:drawing>
          <wp:inline>
            <wp:extent cx="6299200" cy="1259839"/>
            <wp:effectExtent b="0" l="0" r="0" t="0"/>
            <wp:docPr descr="Figure: Dimensions 1000 x 200" title="Test13" id="1" name="Picture"/>
            <a:graphic>
              <a:graphicData uri="http://schemas.openxmlformats.org/drawingml/2006/picture">
                <pic:pic>
                  <pic:nvPicPr>
                    <pic:cNvPr descr="figures/test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259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1000 x 200</w:t>
      </w:r>
    </w:p>
    <w:p>
      <w:pPr>
        <w:pStyle w:val="CaptionedFigure"/>
      </w:pPr>
      <w:r>
        <w:drawing>
          <wp:inline>
            <wp:extent cx="3850105" cy="3850105"/>
            <wp:effectExtent b="0" l="0" r="0" t="0"/>
            <wp:docPr descr="Figure: Dimensions 400 x 400" title="Test2" id="1" name="Picture"/>
            <a:graphic>
              <a:graphicData uri="http://schemas.openxmlformats.org/drawingml/2006/picture">
                <pic:pic>
                  <pic:nvPicPr>
                    <pic:cNvPr descr="figures/tes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400 x 400</w:t>
      </w:r>
    </w:p>
    <w:p>
      <w:pPr>
        <w:pStyle w:val="CaptionedFigure"/>
      </w:pPr>
      <w:r>
        <w:drawing>
          <wp:inline>
            <wp:extent cx="5775157" cy="3850105"/>
            <wp:effectExtent b="0" l="0" r="0" t="0"/>
            <wp:docPr descr="Figure: Dimensions 600 x 400" title="Test6" id="1" name="Picture"/>
            <a:graphic>
              <a:graphicData uri="http://schemas.openxmlformats.org/drawingml/2006/picture">
                <pic:pic>
                  <pic:nvPicPr>
                    <pic:cNvPr descr="figures/test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57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600 x 400</w:t>
      </w:r>
    </w:p>
    <w:p>
      <w:pPr>
        <w:pStyle w:val="CaptionedFigure"/>
      </w:pPr>
      <w:r>
        <w:drawing>
          <wp:inline>
            <wp:extent cx="6299200" cy="3149600"/>
            <wp:effectExtent b="0" l="0" r="0" t="0"/>
            <wp:docPr descr="Figure: Dimensions 800 x 400" title="Test10" id="1" name="Picture"/>
            <a:graphic>
              <a:graphicData uri="http://schemas.openxmlformats.org/drawingml/2006/picture">
                <pic:pic>
                  <pic:nvPicPr>
                    <pic:cNvPr descr="figures/test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800 x 400</w:t>
      </w:r>
    </w:p>
    <w:p>
      <w:pPr>
        <w:pStyle w:val="CaptionedFigure"/>
      </w:pPr>
      <w:r>
        <w:drawing>
          <wp:inline>
            <wp:extent cx="6299200" cy="2519679"/>
            <wp:effectExtent b="0" l="0" r="0" t="0"/>
            <wp:docPr descr="Figure: Dimensions 1000 x 400" title="Test14" id="1" name="Picture"/>
            <a:graphic>
              <a:graphicData uri="http://schemas.openxmlformats.org/drawingml/2006/picture">
                <pic:pic>
                  <pic:nvPicPr>
                    <pic:cNvPr descr="figures/test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51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1000 x 400</w:t>
      </w:r>
    </w:p>
    <w:p>
      <w:pPr>
        <w:pStyle w:val="CaptionedFigure"/>
      </w:pPr>
      <w:r>
        <w:drawing>
          <wp:inline>
            <wp:extent cx="3850105" cy="5775157"/>
            <wp:effectExtent b="0" l="0" r="0" t="0"/>
            <wp:docPr descr="Figure: Dimensions 400 x 600" title="Test3" id="1" name="Picture"/>
            <a:graphic>
              <a:graphicData uri="http://schemas.openxmlformats.org/drawingml/2006/picture">
                <pic:pic>
                  <pic:nvPicPr>
                    <pic:cNvPr descr="figures/tes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400 x 600</w:t>
      </w:r>
    </w:p>
    <w:p>
      <w:pPr>
        <w:pStyle w:val="CaptionedFigure"/>
      </w:pPr>
      <w:r>
        <w:drawing>
          <wp:inline>
            <wp:extent cx="5775157" cy="5775157"/>
            <wp:effectExtent b="0" l="0" r="0" t="0"/>
            <wp:docPr descr="Figure: Dimensions 600 x 600" title="Test7" id="1" name="Picture"/>
            <a:graphic>
              <a:graphicData uri="http://schemas.openxmlformats.org/drawingml/2006/picture">
                <pic:pic>
                  <pic:nvPicPr>
                    <pic:cNvPr descr="figures/test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57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600 x 600</w:t>
      </w:r>
    </w:p>
    <w:p>
      <w:pPr>
        <w:pStyle w:val="CaptionedFigure"/>
      </w:pPr>
      <w:r>
        <w:drawing>
          <wp:inline>
            <wp:extent cx="6299200" cy="4724400"/>
            <wp:effectExtent b="0" l="0" r="0" t="0"/>
            <wp:docPr descr="Figure: Dimensions 800 x 600" title="Test11" id="1" name="Picture"/>
            <a:graphic>
              <a:graphicData uri="http://schemas.openxmlformats.org/drawingml/2006/picture">
                <pic:pic>
                  <pic:nvPicPr>
                    <pic:cNvPr descr="figures/test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800 x 600</w:t>
      </w:r>
    </w:p>
    <w:p>
      <w:pPr>
        <w:pStyle w:val="CaptionedFigure"/>
      </w:pPr>
      <w:r>
        <w:drawing>
          <wp:inline>
            <wp:extent cx="6299200" cy="3779519"/>
            <wp:effectExtent b="0" l="0" r="0" t="0"/>
            <wp:docPr descr="Figure: Dimensions 1000 x 600" title="Test15" id="1" name="Picture"/>
            <a:graphic>
              <a:graphicData uri="http://schemas.openxmlformats.org/drawingml/2006/picture">
                <pic:pic>
                  <pic:nvPicPr>
                    <pic:cNvPr descr="figures/test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77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1000 x 600</w:t>
      </w:r>
    </w:p>
    <w:sectPr w:rsidR="00906FAB" w:rsidRPr="00906FAB" w:rsidSect="003F256E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 w:code="1"/>
      <w:pgMar w:top="864" w:right="1152" w:bottom="864" w:left="1152" w:header="288" w:footer="288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68830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A4A88" w:rsidRDefault="00CA4A88">
            <w:pPr>
              <w:pStyle w:val="Footer"/>
              <w:jc w:val="center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626E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626E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4A88" w:rsidRDefault="00CA4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A88" w:rsidRDefault="005B0230">
    <w:pPr>
      <w:pStyle w:val="Header"/>
    </w:pPr>
    <w:r>
      <w:t>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93635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80A6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1AAB5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5E02D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B76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DA64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A5C82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D3CD6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07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1A21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86AE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AF6417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1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1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31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906F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B1285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5F5BD6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B35C1"/>
    <w:pPr>
      <w:tabs>
        <w:tab w:val="center" w:pos="4680"/>
        <w:tab w:val="right" w:pos="9360"/>
      </w:tabs>
      <w:spacing w:after="0"/>
    </w:pPr>
    <w:rPr>
      <w:rFonts w:ascii="Calibri" w:hAnsi="Calibri"/>
      <w:color w:val="000000" w:themeColor="text1"/>
      <w:sz w:val="28"/>
    </w:rPr>
  </w:style>
  <w:style w:type="character" w:customStyle="1" w:styleId="BodyTextChar">
    <w:name w:val="Body Text Char"/>
    <w:basedOn w:val="DefaultParagraphFont"/>
    <w:link w:val="BodyText"/>
    <w:rsid w:val="004B35C1"/>
  </w:style>
  <w:style w:type="character" w:customStyle="1" w:styleId="HeaderChar">
    <w:name w:val="Header Char"/>
    <w:basedOn w:val="DefaultParagraphFont"/>
    <w:link w:val="Header"/>
    <w:rsid w:val="004B35C1"/>
    <w:rPr>
      <w:rFonts w:ascii="Calibri" w:hAnsi="Calibri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CA4A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Ecosystem Status Report for the Northeast Large Marine Ecosystem</vt:lpstr>
    </vt:vector>
  </TitlesOfParts>
  <Company>NEFSC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accessible pdf from markdown</dc:title>
  <dc:creator/>
  <cp:keywords/>
  <dcterms:created xsi:type="dcterms:W3CDTF">2020-07-31T21:14:47Z</dcterms:created>
  <dcterms:modified xsi:type="dcterms:W3CDTF">2020-07-31T21:14:47Z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