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C0E" w:rsidRDefault="00823C0E" w:rsidP="00823C0E">
      <w:pPr>
        <w:jc w:val="center"/>
      </w:pPr>
      <w:r>
        <w:t>JOB MODEL</w:t>
      </w:r>
    </w:p>
    <w:p w:rsidR="00756D30" w:rsidRDefault="00823C0E">
      <w:r>
        <w:t>Position:</w:t>
      </w:r>
    </w:p>
    <w:p w:rsidR="00823C0E" w:rsidRDefault="00823C0E">
      <w:r>
        <w:t>Supervisor:</w:t>
      </w:r>
    </w:p>
    <w:p w:rsidR="00823C0E" w:rsidRDefault="00823C0E">
      <w:r>
        <w:t>Job Mission/Purpose:</w:t>
      </w: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4788"/>
        <w:gridCol w:w="4050"/>
      </w:tblGrid>
      <w:tr w:rsidR="00D35078" w:rsidTr="00D35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35078" w:rsidRDefault="00802078">
            <w:r>
              <w:t>Job Responsibility/Performan</w:t>
            </w:r>
            <w:r w:rsidR="00376D62">
              <w:t>ce</w:t>
            </w:r>
          </w:p>
        </w:tc>
        <w:tc>
          <w:tcPr>
            <w:tcW w:w="4050" w:type="dxa"/>
          </w:tcPr>
          <w:p w:rsidR="00D35078" w:rsidRPr="00D35078" w:rsidRDefault="00D35078" w:rsidP="00CC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bCs w:val="0"/>
              </w:rPr>
            </w:pPr>
            <w:r w:rsidRPr="00D35078">
              <w:rPr>
                <w:rFonts w:ascii="Cambria" w:eastAsia="Times New Roman" w:hAnsi="Cambria"/>
                <w:bCs w:val="0"/>
              </w:rPr>
              <w:t>BACB Skills Required</w:t>
            </w:r>
          </w:p>
        </w:tc>
      </w:tr>
      <w:tr w:rsidR="00D35078" w:rsidTr="00D3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35078" w:rsidRPr="00F521B5" w:rsidRDefault="00D35078" w:rsidP="00F521B5">
            <w:pPr>
              <w:pStyle w:val="ListParagraph"/>
              <w:numPr>
                <w:ilvl w:val="0"/>
                <w:numId w:val="6"/>
              </w:numPr>
            </w:pPr>
            <w:bookmarkStart w:id="0" w:name="_GoBack"/>
            <w:bookmarkEnd w:id="0"/>
          </w:p>
        </w:tc>
        <w:tc>
          <w:tcPr>
            <w:tcW w:w="4050" w:type="dxa"/>
          </w:tcPr>
          <w:p w:rsidR="00D35078" w:rsidRDefault="00D35078" w:rsidP="00CC2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1"/>
            <w:r>
              <w:t>Section I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:rsidR="00D35078" w:rsidRDefault="00D35078" w:rsidP="00CC252F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Measurement</w:t>
            </w:r>
          </w:p>
          <w:p w:rsidR="00D35078" w:rsidRPr="007E2505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A-01 </w:t>
            </w:r>
            <w:r w:rsidRPr="007E2505">
              <w:rPr>
                <w:sz w:val="20"/>
                <w:szCs w:val="20"/>
              </w:rPr>
              <w:t>Measure frequency (i.e., count).</w:t>
            </w:r>
          </w:p>
          <w:p w:rsidR="00D35078" w:rsidRPr="007E2505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A-02 </w:t>
            </w:r>
            <w:r w:rsidRPr="007E2505">
              <w:rPr>
                <w:sz w:val="20"/>
                <w:szCs w:val="20"/>
              </w:rPr>
              <w:t>Measure rate (i.e., count per unit time).</w:t>
            </w:r>
          </w:p>
          <w:p w:rsidR="00D35078" w:rsidRPr="007E2505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A-03 </w:t>
            </w:r>
            <w:r w:rsidRPr="007E2505">
              <w:rPr>
                <w:sz w:val="20"/>
                <w:szCs w:val="20"/>
              </w:rPr>
              <w:t>Measure duration.</w:t>
            </w:r>
          </w:p>
          <w:p w:rsidR="00D35078" w:rsidRPr="007E2505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A-04 </w:t>
            </w:r>
            <w:r w:rsidRPr="007E2505">
              <w:rPr>
                <w:sz w:val="20"/>
                <w:szCs w:val="20"/>
              </w:rPr>
              <w:t>Measure latency.</w:t>
            </w:r>
          </w:p>
          <w:p w:rsidR="00D35078" w:rsidRPr="007E2505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A-05 </w:t>
            </w:r>
            <w:r w:rsidRPr="007E2505">
              <w:rPr>
                <w:sz w:val="20"/>
                <w:szCs w:val="20"/>
              </w:rPr>
              <w:t xml:space="preserve">Measure </w:t>
            </w:r>
            <w:proofErr w:type="spellStart"/>
            <w:r w:rsidRPr="007E2505">
              <w:rPr>
                <w:sz w:val="20"/>
                <w:szCs w:val="20"/>
              </w:rPr>
              <w:t>interresponse</w:t>
            </w:r>
            <w:proofErr w:type="spellEnd"/>
            <w:r w:rsidRPr="007E2505">
              <w:rPr>
                <w:sz w:val="20"/>
                <w:szCs w:val="20"/>
              </w:rPr>
              <w:t xml:space="preserve"> time (IRT).</w:t>
            </w:r>
          </w:p>
          <w:p w:rsidR="00D35078" w:rsidRPr="007E2505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A-06 </w:t>
            </w:r>
            <w:r w:rsidRPr="007E2505">
              <w:rPr>
                <w:sz w:val="20"/>
                <w:szCs w:val="20"/>
              </w:rPr>
              <w:t>Measure percent of occurrence.</w:t>
            </w:r>
          </w:p>
          <w:p w:rsidR="00D35078" w:rsidRPr="007E2505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A-07 </w:t>
            </w:r>
            <w:r w:rsidRPr="007E2505">
              <w:rPr>
                <w:sz w:val="20"/>
                <w:szCs w:val="20"/>
              </w:rPr>
              <w:t>Measure trials to criterion.</w:t>
            </w:r>
          </w:p>
          <w:p w:rsidR="00D35078" w:rsidRPr="007E2505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A-08 </w:t>
            </w:r>
            <w:r w:rsidRPr="007E2505">
              <w:rPr>
                <w:sz w:val="20"/>
                <w:szCs w:val="20"/>
              </w:rPr>
              <w:t xml:space="preserve">Assess and interpret </w:t>
            </w:r>
            <w:proofErr w:type="spellStart"/>
            <w:r w:rsidRPr="007E2505">
              <w:rPr>
                <w:sz w:val="20"/>
                <w:szCs w:val="20"/>
              </w:rPr>
              <w:t>interobserver</w:t>
            </w:r>
            <w:proofErr w:type="spellEnd"/>
            <w:r w:rsidRPr="007E2505">
              <w:rPr>
                <w:sz w:val="20"/>
                <w:szCs w:val="20"/>
              </w:rPr>
              <w:t xml:space="preserve"> agreement.</w:t>
            </w:r>
          </w:p>
          <w:p w:rsidR="00D35078" w:rsidRPr="007E2505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A-09 </w:t>
            </w:r>
            <w:r w:rsidRPr="007E2505">
              <w:rPr>
                <w:sz w:val="20"/>
                <w:szCs w:val="20"/>
              </w:rPr>
              <w:t>Evaluate the accuracy and reliability of measurement procedures.</w:t>
            </w:r>
          </w:p>
          <w:p w:rsidR="00D35078" w:rsidRPr="007E2505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A-10 </w:t>
            </w:r>
            <w:r w:rsidRPr="007E2505">
              <w:rPr>
                <w:sz w:val="20"/>
                <w:szCs w:val="20"/>
              </w:rPr>
              <w:t>Design, plot, and interpret data using equal-interval graphs.</w:t>
            </w:r>
          </w:p>
          <w:p w:rsidR="00D35078" w:rsidRPr="007E2505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A-11 </w:t>
            </w:r>
            <w:r w:rsidRPr="007E2505">
              <w:rPr>
                <w:sz w:val="20"/>
                <w:szCs w:val="20"/>
              </w:rPr>
              <w:t>Design, plot, and interpret data using a cumulative record to display data.</w:t>
            </w:r>
          </w:p>
          <w:p w:rsidR="00D35078" w:rsidRPr="007E2505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A-12 </w:t>
            </w:r>
            <w:r w:rsidRPr="007E2505">
              <w:rPr>
                <w:sz w:val="20"/>
                <w:szCs w:val="20"/>
              </w:rPr>
              <w:t>Design and implement continuous measurement procedures (e.g., event recording).</w:t>
            </w:r>
          </w:p>
          <w:p w:rsidR="00D35078" w:rsidRPr="007E2505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A-13 </w:t>
            </w:r>
            <w:r w:rsidRPr="007E2505">
              <w:rPr>
                <w:sz w:val="20"/>
                <w:szCs w:val="20"/>
              </w:rPr>
              <w:t>Design and implement discontinuous measurement procedures (e.g., partial &amp; whole interval, momentary time sampling).</w:t>
            </w:r>
          </w:p>
          <w:p w:rsidR="00D35078" w:rsidRDefault="00D35078" w:rsidP="00CC252F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A-14 </w:t>
            </w:r>
            <w:r w:rsidRPr="007E2505">
              <w:rPr>
                <w:sz w:val="20"/>
                <w:szCs w:val="20"/>
              </w:rPr>
              <w:t>Design and implement choice measures.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Experimental Design</w:t>
            </w:r>
          </w:p>
          <w:p w:rsidR="00D35078" w:rsidRDefault="00D35078" w:rsidP="00CC252F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B-01 </w:t>
            </w:r>
            <w:r w:rsidRPr="008365A1">
              <w:rPr>
                <w:sz w:val="20"/>
                <w:szCs w:val="20"/>
              </w:rPr>
              <w:t xml:space="preserve">Use the dimensions of applied behavior analysis (Baer, Wolf, &amp; </w:t>
            </w:r>
            <w:proofErr w:type="spellStart"/>
            <w:r w:rsidRPr="008365A1">
              <w:rPr>
                <w:sz w:val="20"/>
                <w:szCs w:val="20"/>
              </w:rPr>
              <w:t>Risley</w:t>
            </w:r>
            <w:proofErr w:type="spellEnd"/>
            <w:r w:rsidRPr="008365A1">
              <w:rPr>
                <w:sz w:val="20"/>
                <w:szCs w:val="20"/>
              </w:rPr>
              <w:t>, 1968) to evaluate</w:t>
            </w:r>
            <w:r>
              <w:rPr>
                <w:sz w:val="20"/>
                <w:szCs w:val="20"/>
              </w:rPr>
              <w:t xml:space="preserve"> </w:t>
            </w:r>
            <w:r w:rsidRPr="008365A1">
              <w:rPr>
                <w:sz w:val="20"/>
                <w:szCs w:val="20"/>
              </w:rPr>
              <w:t>whether interventions are behavior analytic in nature.</w:t>
            </w:r>
          </w:p>
          <w:p w:rsidR="00D35078" w:rsidRDefault="00D35078" w:rsidP="00CC252F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B-02 </w:t>
            </w:r>
            <w:r w:rsidRPr="008365A1">
              <w:rPr>
                <w:sz w:val="20"/>
                <w:szCs w:val="20"/>
              </w:rPr>
              <w:t>Review and interpret articles from the behavior-analytic literature.</w:t>
            </w:r>
          </w:p>
          <w:p w:rsidR="00D35078" w:rsidRDefault="00D35078" w:rsidP="00CC252F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B-03 </w:t>
            </w:r>
            <w:r w:rsidRPr="008365A1">
              <w:rPr>
                <w:sz w:val="20"/>
                <w:szCs w:val="20"/>
              </w:rPr>
              <w:t xml:space="preserve">Systematically </w:t>
            </w:r>
            <w:proofErr w:type="gramStart"/>
            <w:r w:rsidRPr="008365A1">
              <w:rPr>
                <w:sz w:val="20"/>
                <w:szCs w:val="20"/>
              </w:rPr>
              <w:t>arrange</w:t>
            </w:r>
            <w:proofErr w:type="gramEnd"/>
            <w:r w:rsidRPr="008365A1">
              <w:rPr>
                <w:sz w:val="20"/>
                <w:szCs w:val="20"/>
              </w:rPr>
              <w:t xml:space="preserve"> independent variables to demonstrate their effects on dependent</w:t>
            </w:r>
            <w:r>
              <w:rPr>
                <w:sz w:val="20"/>
                <w:szCs w:val="20"/>
              </w:rPr>
              <w:t xml:space="preserve"> </w:t>
            </w:r>
            <w:r w:rsidRPr="008365A1">
              <w:rPr>
                <w:sz w:val="20"/>
                <w:szCs w:val="20"/>
              </w:rPr>
              <w:t>variables.</w:t>
            </w:r>
          </w:p>
          <w:p w:rsidR="00D35078" w:rsidRDefault="00D35078" w:rsidP="00CC252F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B-04 </w:t>
            </w:r>
            <w:r w:rsidRPr="008365A1">
              <w:rPr>
                <w:sz w:val="20"/>
                <w:szCs w:val="20"/>
              </w:rPr>
              <w:t>Use withdrawal/reversal designs.</w:t>
            </w:r>
          </w:p>
          <w:p w:rsidR="00D35078" w:rsidRDefault="00D35078" w:rsidP="00CC252F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lastRenderedPageBreak/>
              <w:t xml:space="preserve">B-05 </w:t>
            </w:r>
            <w:r w:rsidRPr="008365A1">
              <w:rPr>
                <w:sz w:val="20"/>
                <w:szCs w:val="20"/>
              </w:rPr>
              <w:t xml:space="preserve">Use alternating treatments (i.e., </w:t>
            </w:r>
            <w:proofErr w:type="spellStart"/>
            <w:r w:rsidRPr="008365A1">
              <w:rPr>
                <w:sz w:val="20"/>
                <w:szCs w:val="20"/>
              </w:rPr>
              <w:t>multielement</w:t>
            </w:r>
            <w:proofErr w:type="spellEnd"/>
            <w:r w:rsidRPr="008365A1">
              <w:rPr>
                <w:sz w:val="20"/>
                <w:szCs w:val="20"/>
              </w:rPr>
              <w:t>) designs.</w:t>
            </w:r>
          </w:p>
          <w:p w:rsidR="00D35078" w:rsidRDefault="00D35078" w:rsidP="00CC252F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B-06 </w:t>
            </w:r>
            <w:r w:rsidRPr="008365A1">
              <w:rPr>
                <w:sz w:val="20"/>
                <w:szCs w:val="20"/>
              </w:rPr>
              <w:t>Use changing criterion designs.</w:t>
            </w:r>
          </w:p>
          <w:p w:rsidR="00D35078" w:rsidRDefault="00D35078" w:rsidP="00CC252F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B-07 </w:t>
            </w:r>
            <w:r w:rsidRPr="008365A1">
              <w:rPr>
                <w:sz w:val="20"/>
                <w:szCs w:val="20"/>
              </w:rPr>
              <w:t>Use multiple baseline designs.</w:t>
            </w:r>
          </w:p>
          <w:p w:rsidR="00D35078" w:rsidRDefault="00D35078" w:rsidP="00CC252F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B-08 </w:t>
            </w:r>
            <w:r w:rsidRPr="008365A1">
              <w:rPr>
                <w:sz w:val="20"/>
                <w:szCs w:val="20"/>
              </w:rPr>
              <w:t>Use multiple probe designs.</w:t>
            </w:r>
          </w:p>
          <w:p w:rsidR="00D35078" w:rsidRDefault="00D35078" w:rsidP="00CC252F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B-09 </w:t>
            </w:r>
            <w:r w:rsidRPr="008365A1">
              <w:rPr>
                <w:sz w:val="20"/>
                <w:szCs w:val="20"/>
              </w:rPr>
              <w:t>Use combinations of design elements.</w:t>
            </w:r>
          </w:p>
          <w:p w:rsidR="00D35078" w:rsidRDefault="00D35078" w:rsidP="00CC252F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B-10 </w:t>
            </w:r>
            <w:r w:rsidRPr="008365A1">
              <w:rPr>
                <w:sz w:val="20"/>
                <w:szCs w:val="20"/>
              </w:rPr>
              <w:t>Conduct a component analysis to determine the effective components of an intervention</w:t>
            </w:r>
            <w:r>
              <w:rPr>
                <w:sz w:val="20"/>
                <w:szCs w:val="20"/>
              </w:rPr>
              <w:t xml:space="preserve"> </w:t>
            </w:r>
            <w:r w:rsidRPr="008365A1">
              <w:rPr>
                <w:sz w:val="20"/>
                <w:szCs w:val="20"/>
              </w:rPr>
              <w:t>package.</w:t>
            </w:r>
            <w:r w:rsidRPr="008365A1">
              <w:rPr>
                <w:sz w:val="20"/>
                <w:szCs w:val="20"/>
              </w:rPr>
              <w:tab/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B-11 </w:t>
            </w:r>
            <w:r w:rsidRPr="008365A1">
              <w:rPr>
                <w:sz w:val="20"/>
                <w:szCs w:val="20"/>
              </w:rPr>
              <w:t>Conduct a parametric analysis to determine the effective values of an independent variable.</w:t>
            </w:r>
          </w:p>
          <w:p w:rsidR="00D35078" w:rsidRDefault="00D35078" w:rsidP="00CC252F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Behavior-Change Considerations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C-01 </w:t>
            </w:r>
            <w:r w:rsidRPr="008365A1">
              <w:rPr>
                <w:sz w:val="20"/>
                <w:szCs w:val="20"/>
              </w:rPr>
              <w:t>State and plan for the possible unwanted effects of reinforcement.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C-02 </w:t>
            </w:r>
            <w:r w:rsidRPr="008365A1">
              <w:rPr>
                <w:sz w:val="20"/>
                <w:szCs w:val="20"/>
              </w:rPr>
              <w:t>State and plan for the possible unwanted effects of punishment.</w:t>
            </w:r>
          </w:p>
          <w:p w:rsidR="00D35078" w:rsidRPr="008365A1" w:rsidRDefault="00D35078" w:rsidP="00CC252F">
            <w:p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C-03 </w:t>
            </w:r>
            <w:r w:rsidRPr="008365A1">
              <w:rPr>
                <w:sz w:val="20"/>
                <w:szCs w:val="20"/>
              </w:rPr>
              <w:t>State and plan for the possible unwanted effects of extinction.</w:t>
            </w:r>
          </w:p>
          <w:p w:rsidR="00D35078" w:rsidRDefault="00D35078" w:rsidP="00CC252F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Elements of Behavior Change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D-01 </w:t>
            </w:r>
            <w:r w:rsidRPr="008365A1">
              <w:rPr>
                <w:sz w:val="20"/>
                <w:szCs w:val="20"/>
              </w:rPr>
              <w:t>Use positive and negative reinforcement.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D-02 </w:t>
            </w:r>
            <w:r w:rsidRPr="008365A1">
              <w:rPr>
                <w:sz w:val="20"/>
                <w:szCs w:val="20"/>
              </w:rPr>
              <w:t>Use appropriate parameters and schedules of reinforcement.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D-03 </w:t>
            </w:r>
            <w:r w:rsidRPr="008365A1">
              <w:rPr>
                <w:sz w:val="20"/>
                <w:szCs w:val="20"/>
              </w:rPr>
              <w:t xml:space="preserve">Use prompts and </w:t>
            </w:r>
            <w:proofErr w:type="gramStart"/>
            <w:r w:rsidRPr="008365A1">
              <w:rPr>
                <w:sz w:val="20"/>
                <w:szCs w:val="20"/>
              </w:rPr>
              <w:t>prompt</w:t>
            </w:r>
            <w:proofErr w:type="gramEnd"/>
            <w:r w:rsidRPr="008365A1">
              <w:rPr>
                <w:sz w:val="20"/>
                <w:szCs w:val="20"/>
              </w:rPr>
              <w:t xml:space="preserve"> fading.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D-04 </w:t>
            </w:r>
            <w:r w:rsidRPr="008365A1">
              <w:rPr>
                <w:sz w:val="20"/>
                <w:szCs w:val="20"/>
              </w:rPr>
              <w:t>Use modeling and imitation training.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D-05 </w:t>
            </w:r>
            <w:r w:rsidRPr="008365A1">
              <w:rPr>
                <w:sz w:val="20"/>
                <w:szCs w:val="20"/>
              </w:rPr>
              <w:t>Use shaping.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D-06 </w:t>
            </w:r>
            <w:r w:rsidRPr="008365A1">
              <w:rPr>
                <w:sz w:val="20"/>
                <w:szCs w:val="20"/>
              </w:rPr>
              <w:t>Use chaining.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D-07 </w:t>
            </w:r>
            <w:r w:rsidRPr="008365A1">
              <w:rPr>
                <w:sz w:val="20"/>
                <w:szCs w:val="20"/>
              </w:rPr>
              <w:t>Conduct task analyses.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D-08 </w:t>
            </w:r>
            <w:r w:rsidRPr="008365A1">
              <w:rPr>
                <w:sz w:val="20"/>
                <w:szCs w:val="20"/>
              </w:rPr>
              <w:t>Use discrete-trial and free-operant arrangements.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D-09 </w:t>
            </w:r>
            <w:r w:rsidRPr="008365A1">
              <w:rPr>
                <w:sz w:val="20"/>
                <w:szCs w:val="20"/>
              </w:rPr>
              <w:t xml:space="preserve">Use the verbal </w:t>
            </w:r>
            <w:proofErr w:type="spellStart"/>
            <w:r w:rsidRPr="008365A1">
              <w:rPr>
                <w:sz w:val="20"/>
                <w:szCs w:val="20"/>
              </w:rPr>
              <w:t>operants</w:t>
            </w:r>
            <w:proofErr w:type="spellEnd"/>
            <w:r w:rsidRPr="008365A1">
              <w:rPr>
                <w:sz w:val="20"/>
                <w:szCs w:val="20"/>
              </w:rPr>
              <w:t xml:space="preserve"> as a basis for language assessment.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D-10 </w:t>
            </w:r>
            <w:r w:rsidRPr="008365A1">
              <w:rPr>
                <w:sz w:val="20"/>
                <w:szCs w:val="20"/>
              </w:rPr>
              <w:t>Use echoic training.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D-11 </w:t>
            </w:r>
            <w:r w:rsidRPr="008365A1">
              <w:rPr>
                <w:sz w:val="20"/>
                <w:szCs w:val="20"/>
              </w:rPr>
              <w:t xml:space="preserve">Use </w:t>
            </w:r>
            <w:proofErr w:type="spellStart"/>
            <w:r w:rsidRPr="008365A1">
              <w:rPr>
                <w:sz w:val="20"/>
                <w:szCs w:val="20"/>
              </w:rPr>
              <w:t>mand</w:t>
            </w:r>
            <w:proofErr w:type="spellEnd"/>
            <w:r w:rsidRPr="008365A1">
              <w:rPr>
                <w:sz w:val="20"/>
                <w:szCs w:val="20"/>
              </w:rPr>
              <w:t xml:space="preserve"> training.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D-12 </w:t>
            </w:r>
            <w:r w:rsidRPr="008365A1">
              <w:rPr>
                <w:sz w:val="20"/>
                <w:szCs w:val="20"/>
              </w:rPr>
              <w:t>Use tact training.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D-13 </w:t>
            </w:r>
            <w:r w:rsidRPr="008365A1">
              <w:rPr>
                <w:sz w:val="20"/>
                <w:szCs w:val="20"/>
              </w:rPr>
              <w:t xml:space="preserve">Use </w:t>
            </w:r>
            <w:proofErr w:type="spellStart"/>
            <w:r w:rsidRPr="008365A1">
              <w:rPr>
                <w:sz w:val="20"/>
                <w:szCs w:val="20"/>
              </w:rPr>
              <w:t>intraverbal</w:t>
            </w:r>
            <w:proofErr w:type="spellEnd"/>
            <w:r w:rsidRPr="008365A1">
              <w:rPr>
                <w:sz w:val="20"/>
                <w:szCs w:val="20"/>
              </w:rPr>
              <w:t xml:space="preserve"> training.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D-14 </w:t>
            </w:r>
            <w:r w:rsidRPr="008365A1">
              <w:rPr>
                <w:sz w:val="20"/>
                <w:szCs w:val="20"/>
              </w:rPr>
              <w:t>Use listener training.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D-15 </w:t>
            </w:r>
            <w:r w:rsidRPr="008365A1">
              <w:rPr>
                <w:sz w:val="20"/>
                <w:szCs w:val="20"/>
              </w:rPr>
              <w:t>Identify punishers.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D-16 </w:t>
            </w:r>
            <w:r w:rsidRPr="008365A1">
              <w:rPr>
                <w:sz w:val="20"/>
                <w:szCs w:val="20"/>
              </w:rPr>
              <w:t>Use positive and negative punishment.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D-17 </w:t>
            </w:r>
            <w:r w:rsidRPr="008365A1">
              <w:rPr>
                <w:sz w:val="20"/>
                <w:szCs w:val="20"/>
              </w:rPr>
              <w:t>Use appropriate parameters and schedules of punishment.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D-18 </w:t>
            </w:r>
            <w:r w:rsidRPr="008365A1">
              <w:rPr>
                <w:sz w:val="20"/>
                <w:szCs w:val="20"/>
              </w:rPr>
              <w:t>Use extinction.</w:t>
            </w:r>
          </w:p>
          <w:p w:rsidR="00D35078" w:rsidRDefault="00D35078" w:rsidP="00CC252F">
            <w:p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D-19 </w:t>
            </w:r>
            <w:r w:rsidRPr="008365A1">
              <w:rPr>
                <w:sz w:val="20"/>
                <w:szCs w:val="20"/>
              </w:rPr>
              <w:t>Use combinations of reinforcement with punishment and extinction.</w:t>
            </w:r>
          </w:p>
          <w:p w:rsidR="00D35078" w:rsidRDefault="00D35078" w:rsidP="00CC252F">
            <w:p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D-20 </w:t>
            </w:r>
            <w:r w:rsidRPr="008365A1">
              <w:rPr>
                <w:sz w:val="20"/>
                <w:szCs w:val="20"/>
              </w:rPr>
              <w:t xml:space="preserve">Use response-independent </w:t>
            </w:r>
            <w:r w:rsidRPr="008365A1">
              <w:rPr>
                <w:sz w:val="20"/>
                <w:szCs w:val="20"/>
              </w:rPr>
              <w:lastRenderedPageBreak/>
              <w:t xml:space="preserve">(time-based) schedules of reinforcement (i.e., </w:t>
            </w:r>
            <w:proofErr w:type="spellStart"/>
            <w:r w:rsidRPr="008365A1">
              <w:rPr>
                <w:sz w:val="20"/>
                <w:szCs w:val="20"/>
              </w:rPr>
              <w:t>noncontingent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8365A1">
              <w:rPr>
                <w:sz w:val="20"/>
                <w:szCs w:val="20"/>
              </w:rPr>
              <w:t>reinforcement).</w:t>
            </w:r>
          </w:p>
          <w:p w:rsidR="00D35078" w:rsidRPr="008365A1" w:rsidRDefault="00D35078" w:rsidP="00CC252F">
            <w:p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D-21 </w:t>
            </w:r>
            <w:r w:rsidRPr="008365A1">
              <w:rPr>
                <w:sz w:val="20"/>
                <w:szCs w:val="20"/>
              </w:rPr>
              <w:t>Use differential reinforcement (e.g., DRO, DRA, DRI, DRL, DRH).</w:t>
            </w:r>
          </w:p>
          <w:p w:rsidR="00D35078" w:rsidRDefault="00D35078" w:rsidP="00CC252F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 Behavior-Change Procedures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E-01 </w:t>
            </w:r>
            <w:r w:rsidRPr="008365A1">
              <w:rPr>
                <w:sz w:val="20"/>
                <w:szCs w:val="20"/>
              </w:rPr>
              <w:t>Use interventions based on manipulation of antecedents, such as motivating operations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365A1">
              <w:rPr>
                <w:sz w:val="20"/>
                <w:szCs w:val="20"/>
              </w:rPr>
              <w:t>and</w:t>
            </w:r>
            <w:proofErr w:type="gramEnd"/>
            <w:r w:rsidRPr="008365A1">
              <w:rPr>
                <w:sz w:val="20"/>
                <w:szCs w:val="20"/>
              </w:rPr>
              <w:t xml:space="preserve"> discriminative stimuli.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E-02 </w:t>
            </w:r>
            <w:r w:rsidRPr="008365A1">
              <w:rPr>
                <w:sz w:val="20"/>
                <w:szCs w:val="20"/>
              </w:rPr>
              <w:t>Use discrimination training procedures.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E-03 </w:t>
            </w:r>
            <w:r w:rsidRPr="008365A1">
              <w:rPr>
                <w:sz w:val="20"/>
                <w:szCs w:val="20"/>
              </w:rPr>
              <w:t>Use instructions and rules.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E-04 </w:t>
            </w:r>
            <w:r w:rsidRPr="008365A1">
              <w:rPr>
                <w:sz w:val="20"/>
                <w:szCs w:val="20"/>
              </w:rPr>
              <w:t>Use contingency contracting (i.e., behavioral contracts).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E-05 </w:t>
            </w:r>
            <w:r w:rsidRPr="008365A1">
              <w:rPr>
                <w:sz w:val="20"/>
                <w:szCs w:val="20"/>
              </w:rPr>
              <w:t>Use independent, interdependent, and dependent group contingencies.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E-06 </w:t>
            </w:r>
            <w:r w:rsidRPr="008365A1">
              <w:rPr>
                <w:sz w:val="20"/>
                <w:szCs w:val="20"/>
              </w:rPr>
              <w:t>Use stimulus equivalence procedures.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E-07 </w:t>
            </w:r>
            <w:r w:rsidRPr="008365A1">
              <w:rPr>
                <w:sz w:val="20"/>
                <w:szCs w:val="20"/>
              </w:rPr>
              <w:t>Plan for behavioral contrast effects.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E-08 </w:t>
            </w:r>
            <w:r w:rsidRPr="008365A1">
              <w:rPr>
                <w:sz w:val="20"/>
                <w:szCs w:val="20"/>
              </w:rPr>
              <w:t>Use the matching law and recognize factors influencing choice.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E-09 </w:t>
            </w:r>
            <w:r w:rsidRPr="008365A1">
              <w:rPr>
                <w:sz w:val="20"/>
                <w:szCs w:val="20"/>
              </w:rPr>
              <w:t>Arrange high-probability request sequences.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E-10 </w:t>
            </w:r>
            <w:r w:rsidRPr="008365A1">
              <w:rPr>
                <w:sz w:val="20"/>
                <w:szCs w:val="20"/>
              </w:rPr>
              <w:t xml:space="preserve">Use the </w:t>
            </w:r>
            <w:proofErr w:type="spellStart"/>
            <w:r w:rsidRPr="008365A1">
              <w:rPr>
                <w:sz w:val="20"/>
                <w:szCs w:val="20"/>
              </w:rPr>
              <w:t>Premack</w:t>
            </w:r>
            <w:proofErr w:type="spellEnd"/>
            <w:r w:rsidRPr="008365A1">
              <w:rPr>
                <w:sz w:val="20"/>
                <w:szCs w:val="20"/>
              </w:rPr>
              <w:t xml:space="preserve"> principle.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E-11 </w:t>
            </w:r>
            <w:r w:rsidRPr="008365A1">
              <w:rPr>
                <w:sz w:val="20"/>
                <w:szCs w:val="20"/>
              </w:rPr>
              <w:t xml:space="preserve">Use pairing procedures to establish new conditioned </w:t>
            </w:r>
            <w:proofErr w:type="spellStart"/>
            <w:r w:rsidRPr="008365A1">
              <w:rPr>
                <w:sz w:val="20"/>
                <w:szCs w:val="20"/>
              </w:rPr>
              <w:t>reinforcers</w:t>
            </w:r>
            <w:proofErr w:type="spellEnd"/>
            <w:r w:rsidRPr="008365A1">
              <w:rPr>
                <w:sz w:val="20"/>
                <w:szCs w:val="20"/>
              </w:rPr>
              <w:t xml:space="preserve"> and punishers.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E-12 </w:t>
            </w:r>
            <w:r w:rsidRPr="008365A1">
              <w:rPr>
                <w:sz w:val="20"/>
                <w:szCs w:val="20"/>
              </w:rPr>
              <w:t>Use errorless learning procedures.</w:t>
            </w:r>
          </w:p>
          <w:p w:rsidR="00D35078" w:rsidRPr="008365A1" w:rsidRDefault="00D35078" w:rsidP="00CC252F">
            <w:p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E-13 </w:t>
            </w:r>
            <w:r w:rsidRPr="008365A1">
              <w:rPr>
                <w:sz w:val="20"/>
                <w:szCs w:val="20"/>
              </w:rPr>
              <w:t>Use matching-to-sample procedures.</w:t>
            </w:r>
          </w:p>
          <w:p w:rsidR="00D35078" w:rsidRDefault="00D35078" w:rsidP="00CC252F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Behavior-Change Systems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F-01 </w:t>
            </w:r>
            <w:r w:rsidRPr="008365A1">
              <w:rPr>
                <w:sz w:val="20"/>
                <w:szCs w:val="20"/>
              </w:rPr>
              <w:t>Use self-management strategies.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F-02 </w:t>
            </w:r>
            <w:r w:rsidRPr="008365A1">
              <w:rPr>
                <w:sz w:val="20"/>
                <w:szCs w:val="20"/>
              </w:rPr>
              <w:t>Use token economies and other conditioned reinforcement systems.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F-03 </w:t>
            </w:r>
            <w:r w:rsidRPr="008365A1">
              <w:rPr>
                <w:sz w:val="20"/>
                <w:szCs w:val="20"/>
              </w:rPr>
              <w:t>Use Direct Instruction.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F-04 </w:t>
            </w:r>
            <w:r w:rsidRPr="008365A1">
              <w:rPr>
                <w:sz w:val="20"/>
                <w:szCs w:val="20"/>
              </w:rPr>
              <w:t>Use precision teaching.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F-05 </w:t>
            </w:r>
            <w:r w:rsidRPr="008365A1">
              <w:rPr>
                <w:sz w:val="20"/>
                <w:szCs w:val="20"/>
              </w:rPr>
              <w:t>Use personalized systems of instruction (PSI).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F-06 </w:t>
            </w:r>
            <w:r w:rsidRPr="008365A1">
              <w:rPr>
                <w:sz w:val="20"/>
                <w:szCs w:val="20"/>
              </w:rPr>
              <w:t>Use incidental teaching.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F-07 </w:t>
            </w:r>
            <w:r w:rsidRPr="008365A1">
              <w:rPr>
                <w:sz w:val="20"/>
                <w:szCs w:val="20"/>
              </w:rPr>
              <w:t>Use functional communication training.</w:t>
            </w:r>
          </w:p>
          <w:p w:rsidR="00D35078" w:rsidRPr="008365A1" w:rsidRDefault="00D35078" w:rsidP="00CC252F">
            <w:p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F-08 </w:t>
            </w:r>
            <w:r w:rsidRPr="008365A1">
              <w:rPr>
                <w:sz w:val="20"/>
                <w:szCs w:val="20"/>
              </w:rPr>
              <w:t>Use augmentative communication systems.</w:t>
            </w:r>
          </w:p>
          <w:p w:rsidR="00D35078" w:rsidRDefault="00D35078" w:rsidP="00CC2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II</w:t>
            </w:r>
          </w:p>
          <w:p w:rsidR="00D35078" w:rsidRDefault="00D35078" w:rsidP="00CC252F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of the Problem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G-01 </w:t>
            </w:r>
            <w:r w:rsidRPr="008365A1">
              <w:rPr>
                <w:sz w:val="20"/>
                <w:szCs w:val="20"/>
              </w:rPr>
              <w:t>Review records and available data at the outset of the case.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G-02 </w:t>
            </w:r>
            <w:r w:rsidRPr="008365A1">
              <w:rPr>
                <w:sz w:val="20"/>
                <w:szCs w:val="20"/>
              </w:rPr>
              <w:t xml:space="preserve">Consider biological/medical </w:t>
            </w:r>
            <w:r w:rsidRPr="008365A1">
              <w:rPr>
                <w:sz w:val="20"/>
                <w:szCs w:val="20"/>
              </w:rPr>
              <w:lastRenderedPageBreak/>
              <w:t>variables that may be affecting the client.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G-03 </w:t>
            </w:r>
            <w:r w:rsidRPr="008365A1">
              <w:rPr>
                <w:sz w:val="20"/>
                <w:szCs w:val="20"/>
              </w:rPr>
              <w:t>Conduct a preliminary assessment of the client in order to identify the referral problem.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G-04 </w:t>
            </w:r>
            <w:r w:rsidRPr="008365A1">
              <w:rPr>
                <w:sz w:val="20"/>
                <w:szCs w:val="20"/>
              </w:rPr>
              <w:t>Explain behavioral concepts using nontechnical language.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G-05 </w:t>
            </w:r>
            <w:r w:rsidRPr="008365A1">
              <w:rPr>
                <w:sz w:val="20"/>
                <w:szCs w:val="20"/>
              </w:rPr>
              <w:t>Describe and explain behavior, including private events, in behavior-analytic (</w:t>
            </w:r>
            <w:proofErr w:type="spellStart"/>
            <w:r w:rsidRPr="008365A1">
              <w:rPr>
                <w:sz w:val="20"/>
                <w:szCs w:val="20"/>
              </w:rPr>
              <w:t>nonmentalistic</w:t>
            </w:r>
            <w:proofErr w:type="spellEnd"/>
            <w:r w:rsidRPr="008365A1">
              <w:rPr>
                <w:sz w:val="20"/>
                <w:szCs w:val="20"/>
              </w:rPr>
              <w:t>) terms.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G-06 </w:t>
            </w:r>
            <w:r w:rsidRPr="008365A1">
              <w:rPr>
                <w:sz w:val="20"/>
                <w:szCs w:val="20"/>
              </w:rPr>
              <w:t>Provide behavior-analytic services in collaboration with others who support and/or provide services to one’s clients.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G-07 </w:t>
            </w:r>
            <w:r w:rsidRPr="008365A1">
              <w:rPr>
                <w:sz w:val="20"/>
                <w:szCs w:val="20"/>
              </w:rPr>
              <w:t xml:space="preserve">Practice within one’s limits of professional competence in applied behavior analysis, and </w:t>
            </w:r>
            <w:proofErr w:type="gramStart"/>
            <w:r w:rsidRPr="008365A1">
              <w:rPr>
                <w:sz w:val="20"/>
                <w:szCs w:val="20"/>
              </w:rPr>
              <w:t>obtain</w:t>
            </w:r>
            <w:proofErr w:type="gramEnd"/>
            <w:r w:rsidRPr="008365A1">
              <w:rPr>
                <w:sz w:val="20"/>
                <w:szCs w:val="20"/>
              </w:rPr>
              <w:t xml:space="preserve"> consultation, supervision, and training, or make referrals as necessary.</w:t>
            </w:r>
          </w:p>
          <w:p w:rsidR="00D35078" w:rsidRPr="008365A1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G-08 </w:t>
            </w:r>
            <w:r w:rsidRPr="008365A1">
              <w:rPr>
                <w:sz w:val="20"/>
                <w:szCs w:val="20"/>
              </w:rPr>
              <w:t>Identify and make environmental changes that reduce the need for behavior analysis services.</w:t>
            </w:r>
          </w:p>
          <w:p w:rsidR="00D35078" w:rsidRDefault="00D35078" w:rsidP="00CC252F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Measurement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H-01 </w:t>
            </w:r>
            <w:r w:rsidRPr="0081390F">
              <w:rPr>
                <w:sz w:val="20"/>
                <w:szCs w:val="20"/>
              </w:rPr>
              <w:t>Select a measurement system to obtain representative data given the dimensions of the behavior and the logistics of observing and recording.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H-02 </w:t>
            </w:r>
            <w:r w:rsidRPr="0081390F">
              <w:rPr>
                <w:sz w:val="20"/>
                <w:szCs w:val="20"/>
              </w:rPr>
              <w:t>Select a schedule of observation and recording periods.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H-03 </w:t>
            </w:r>
            <w:r w:rsidRPr="0081390F">
              <w:rPr>
                <w:sz w:val="20"/>
                <w:szCs w:val="20"/>
              </w:rPr>
              <w:t>Select a data display that effectively communicates relevant quantitative relations.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H-04 </w:t>
            </w:r>
            <w:r w:rsidRPr="0081390F">
              <w:rPr>
                <w:sz w:val="20"/>
                <w:szCs w:val="20"/>
              </w:rPr>
              <w:t>Evaluate changes in level, trend, and variability.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H-05 </w:t>
            </w:r>
            <w:r w:rsidRPr="0081390F">
              <w:rPr>
                <w:sz w:val="20"/>
                <w:szCs w:val="20"/>
              </w:rPr>
              <w:t>Evaluate temporal relations between observed variables (within &amp; between sessions, time series).</w:t>
            </w:r>
          </w:p>
          <w:p w:rsidR="00D35078" w:rsidRDefault="00D35078" w:rsidP="00CC252F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I-01 </w:t>
            </w:r>
            <w:r w:rsidRPr="0081390F">
              <w:rPr>
                <w:sz w:val="20"/>
                <w:szCs w:val="20"/>
              </w:rPr>
              <w:t>Define behavior in observable and measurable terms.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I-02 </w:t>
            </w:r>
            <w:r w:rsidRPr="0081390F">
              <w:rPr>
                <w:sz w:val="20"/>
                <w:szCs w:val="20"/>
              </w:rPr>
              <w:t>Define environmental variables in observable and measurable terms.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I-03 </w:t>
            </w:r>
            <w:r w:rsidRPr="0081390F">
              <w:rPr>
                <w:sz w:val="20"/>
                <w:szCs w:val="20"/>
              </w:rPr>
              <w:t>Design and implement individualized behavioral assessment procedures.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I-04 </w:t>
            </w:r>
            <w:r w:rsidRPr="0081390F">
              <w:rPr>
                <w:sz w:val="20"/>
                <w:szCs w:val="20"/>
              </w:rPr>
              <w:t>Design and implement the full range of functional assessment procedures.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I-05 </w:t>
            </w:r>
            <w:r w:rsidRPr="0081390F">
              <w:rPr>
                <w:sz w:val="20"/>
                <w:szCs w:val="20"/>
              </w:rPr>
              <w:t xml:space="preserve">Organize, </w:t>
            </w:r>
            <w:proofErr w:type="gramStart"/>
            <w:r w:rsidRPr="0081390F">
              <w:rPr>
                <w:sz w:val="20"/>
                <w:szCs w:val="20"/>
              </w:rPr>
              <w:t>analyze</w:t>
            </w:r>
            <w:proofErr w:type="gramEnd"/>
            <w:r w:rsidRPr="0081390F">
              <w:rPr>
                <w:sz w:val="20"/>
                <w:szCs w:val="20"/>
              </w:rPr>
              <w:t>, and interpret observed data.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lastRenderedPageBreak/>
              <w:t xml:space="preserve">I-06 </w:t>
            </w:r>
            <w:r w:rsidRPr="0081390F">
              <w:rPr>
                <w:sz w:val="20"/>
                <w:szCs w:val="20"/>
              </w:rPr>
              <w:t>Make recommendations regarding behaviors that must be established, maintained, increased, or decreased.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I-07 </w:t>
            </w:r>
            <w:r w:rsidRPr="0081390F">
              <w:rPr>
                <w:sz w:val="20"/>
                <w:szCs w:val="20"/>
              </w:rPr>
              <w:t xml:space="preserve">Design and conduct preference assessments to identify putative </w:t>
            </w:r>
            <w:proofErr w:type="spellStart"/>
            <w:r w:rsidRPr="0081390F">
              <w:rPr>
                <w:sz w:val="20"/>
                <w:szCs w:val="20"/>
              </w:rPr>
              <w:t>reinforcers</w:t>
            </w:r>
            <w:proofErr w:type="spellEnd"/>
            <w:r w:rsidRPr="0081390F">
              <w:rPr>
                <w:sz w:val="20"/>
                <w:szCs w:val="20"/>
              </w:rPr>
              <w:t>.</w:t>
            </w:r>
          </w:p>
          <w:p w:rsidR="00D35078" w:rsidRDefault="00D35078" w:rsidP="00CC252F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J-01 </w:t>
            </w:r>
            <w:r w:rsidRPr="0081390F">
              <w:rPr>
                <w:sz w:val="20"/>
                <w:szCs w:val="20"/>
              </w:rPr>
              <w:t>State intervention goals in observable and measurable terms.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J-02 </w:t>
            </w:r>
            <w:r w:rsidRPr="0081390F">
              <w:rPr>
                <w:sz w:val="20"/>
                <w:szCs w:val="20"/>
              </w:rPr>
              <w:t>Identify potential interventions based on assessment results and the best available scientific evidence.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J-03 </w:t>
            </w:r>
            <w:r w:rsidRPr="0081390F">
              <w:rPr>
                <w:sz w:val="20"/>
                <w:szCs w:val="20"/>
              </w:rPr>
              <w:t>Select intervention strategies based on task analysis.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J-04 </w:t>
            </w:r>
            <w:r w:rsidRPr="0081390F">
              <w:rPr>
                <w:sz w:val="20"/>
                <w:szCs w:val="20"/>
              </w:rPr>
              <w:t>Select intervention strategies based on client preferences.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J-05 </w:t>
            </w:r>
            <w:r w:rsidRPr="0081390F">
              <w:rPr>
                <w:sz w:val="20"/>
                <w:szCs w:val="20"/>
              </w:rPr>
              <w:t>Select intervention strategies based on the client’s current repertoires.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J-06 </w:t>
            </w:r>
            <w:r w:rsidRPr="0081390F">
              <w:rPr>
                <w:sz w:val="20"/>
                <w:szCs w:val="20"/>
              </w:rPr>
              <w:t>Select intervention strategies based on supporting environments.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J-07 </w:t>
            </w:r>
            <w:r w:rsidRPr="0081390F">
              <w:rPr>
                <w:sz w:val="20"/>
                <w:szCs w:val="20"/>
              </w:rPr>
              <w:t>Select intervention strategies based on environmental and resource constraints.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J-08 </w:t>
            </w:r>
            <w:r w:rsidRPr="0081390F">
              <w:rPr>
                <w:sz w:val="20"/>
                <w:szCs w:val="20"/>
              </w:rPr>
              <w:t>Select intervention strategies based on the social validity of the intervention.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J-09 </w:t>
            </w:r>
            <w:r w:rsidRPr="0081390F">
              <w:rPr>
                <w:sz w:val="20"/>
                <w:szCs w:val="20"/>
              </w:rPr>
              <w:t>Identify and address practical and ethical considerations when using experimental designs to demonstrate treatment effectiveness.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J-10 </w:t>
            </w:r>
            <w:r w:rsidRPr="0081390F">
              <w:rPr>
                <w:sz w:val="20"/>
                <w:szCs w:val="20"/>
              </w:rPr>
              <w:t>When a behavior is to be decreased, select an acceptable alternative behavior to be established or increased.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J-11 </w:t>
            </w:r>
            <w:r w:rsidRPr="0081390F">
              <w:rPr>
                <w:sz w:val="20"/>
                <w:szCs w:val="20"/>
              </w:rPr>
              <w:t>Program for stimulus and response generalization.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J-12 </w:t>
            </w:r>
            <w:r w:rsidRPr="0081390F">
              <w:rPr>
                <w:sz w:val="20"/>
                <w:szCs w:val="20"/>
              </w:rPr>
              <w:t>Program for maintenance.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J-13 </w:t>
            </w:r>
            <w:r w:rsidRPr="0081390F">
              <w:rPr>
                <w:sz w:val="20"/>
                <w:szCs w:val="20"/>
              </w:rPr>
              <w:t>Select behavioral cusps as goals for intervention when appropriate.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J-14 </w:t>
            </w:r>
            <w:r w:rsidRPr="0081390F">
              <w:rPr>
                <w:sz w:val="20"/>
                <w:szCs w:val="20"/>
              </w:rPr>
              <w:t>Arrange instructional procedures to promote generative learning (i.e., derived relations).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J-15 </w:t>
            </w:r>
            <w:r w:rsidRPr="0081390F">
              <w:rPr>
                <w:sz w:val="20"/>
                <w:szCs w:val="20"/>
              </w:rPr>
              <w:t>Base decision-making on data displayed in various formats.</w:t>
            </w:r>
          </w:p>
          <w:p w:rsidR="00D35078" w:rsidRDefault="00D35078" w:rsidP="00CC252F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Implementation, Management, and Supervision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K-01 </w:t>
            </w:r>
            <w:r w:rsidRPr="0081390F">
              <w:rPr>
                <w:sz w:val="20"/>
                <w:szCs w:val="20"/>
              </w:rPr>
              <w:t>Provide for ongoing documentation of behavioral services.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K-02 </w:t>
            </w:r>
            <w:r w:rsidRPr="0081390F">
              <w:rPr>
                <w:sz w:val="20"/>
                <w:szCs w:val="20"/>
              </w:rPr>
              <w:t xml:space="preserve">Identify the contingencies governing the behavior of those </w:t>
            </w:r>
            <w:r w:rsidRPr="0081390F">
              <w:rPr>
                <w:sz w:val="20"/>
                <w:szCs w:val="20"/>
              </w:rPr>
              <w:lastRenderedPageBreak/>
              <w:t>responsible for carrying out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1390F">
              <w:rPr>
                <w:sz w:val="20"/>
                <w:szCs w:val="20"/>
              </w:rPr>
              <w:t>behavior-change</w:t>
            </w:r>
            <w:proofErr w:type="gramEnd"/>
            <w:r w:rsidRPr="0081390F">
              <w:rPr>
                <w:sz w:val="20"/>
                <w:szCs w:val="20"/>
              </w:rPr>
              <w:t xml:space="preserve"> procedures and design interventions accordingly.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K-03 </w:t>
            </w:r>
            <w:r w:rsidRPr="0081390F">
              <w:rPr>
                <w:sz w:val="20"/>
                <w:szCs w:val="20"/>
              </w:rPr>
              <w:t>Design and use competency-based training for persons who are responsible for carrying out behavioral assessment and behavior-change procedures.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K-04 </w:t>
            </w:r>
            <w:r w:rsidRPr="0081390F">
              <w:rPr>
                <w:sz w:val="20"/>
                <w:szCs w:val="20"/>
              </w:rPr>
              <w:t>Design and use effective performance monitoring and reinforcement systems.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K-05 </w:t>
            </w:r>
            <w:r w:rsidRPr="0081390F">
              <w:rPr>
                <w:sz w:val="20"/>
                <w:szCs w:val="20"/>
              </w:rPr>
              <w:t>Design and use systems for monitoring procedural integrity.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K-06 </w:t>
            </w:r>
            <w:r w:rsidRPr="0081390F">
              <w:rPr>
                <w:sz w:val="20"/>
                <w:szCs w:val="20"/>
              </w:rPr>
              <w:t>Provide supervision for behavior-change agents.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K-07 </w:t>
            </w:r>
            <w:r w:rsidRPr="0081390F">
              <w:rPr>
                <w:sz w:val="20"/>
                <w:szCs w:val="20"/>
              </w:rPr>
              <w:t>Evaluate the effectiveness of the behavioral program.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K-08 </w:t>
            </w:r>
            <w:r w:rsidRPr="0081390F">
              <w:rPr>
                <w:sz w:val="20"/>
                <w:szCs w:val="20"/>
              </w:rPr>
              <w:t>Establish support for behavior-analytic services from direct and indirect consumers.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K-09 </w:t>
            </w:r>
            <w:r w:rsidRPr="0081390F">
              <w:rPr>
                <w:sz w:val="20"/>
                <w:szCs w:val="20"/>
              </w:rPr>
              <w:t>Secure the support of others to maintain the client’s behavioral repertoires in their natural environments.</w:t>
            </w:r>
          </w:p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Medium" w:hAnsi="MinionPro-Medium" w:cs="MinionPro-Medium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K-10 </w:t>
            </w:r>
            <w:r w:rsidRPr="0081390F">
              <w:rPr>
                <w:sz w:val="20"/>
                <w:szCs w:val="20"/>
              </w:rPr>
              <w:t>Arrange for the orderly termination of services when they are no longer required.</w:t>
            </w:r>
          </w:p>
        </w:tc>
      </w:tr>
      <w:tr w:rsidR="00D35078" w:rsidTr="00D350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35078" w:rsidRPr="00F521B5" w:rsidRDefault="00D35078" w:rsidP="00F521B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50" w:type="dxa"/>
          </w:tcPr>
          <w:p w:rsidR="00D35078" w:rsidRPr="006662D5" w:rsidRDefault="00D35078" w:rsidP="00CC2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/>
                <w:b/>
                <w:bCs/>
              </w:rPr>
            </w:pPr>
          </w:p>
        </w:tc>
      </w:tr>
      <w:tr w:rsidR="00D35078" w:rsidTr="00D3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35078" w:rsidRPr="00F521B5" w:rsidRDefault="00D35078" w:rsidP="00F521B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50" w:type="dxa"/>
          </w:tcPr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Medium" w:hAnsi="MinionPro-Medium" w:cs="MinionPro-Medium"/>
              </w:rPr>
            </w:pPr>
          </w:p>
        </w:tc>
      </w:tr>
      <w:tr w:rsidR="00D35078" w:rsidTr="00D350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35078" w:rsidRPr="00F521B5" w:rsidRDefault="00D35078" w:rsidP="00F521B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50" w:type="dxa"/>
          </w:tcPr>
          <w:p w:rsidR="00D35078" w:rsidRPr="006662D5" w:rsidRDefault="00D35078" w:rsidP="00CC2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/>
                <w:b/>
                <w:bCs/>
              </w:rPr>
            </w:pPr>
          </w:p>
        </w:tc>
      </w:tr>
      <w:tr w:rsidR="00D35078" w:rsidTr="00D3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35078" w:rsidRPr="00F521B5" w:rsidRDefault="00D35078" w:rsidP="00F521B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50" w:type="dxa"/>
          </w:tcPr>
          <w:p w:rsidR="00D35078" w:rsidRPr="0081390F" w:rsidRDefault="00D35078" w:rsidP="00CC252F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Medium" w:hAnsi="MinionPro-Medium" w:cs="MinionPro-Medium"/>
              </w:rPr>
            </w:pPr>
          </w:p>
        </w:tc>
      </w:tr>
    </w:tbl>
    <w:p w:rsidR="00823C0E" w:rsidRDefault="00823C0E"/>
    <w:sectPr w:rsidR="00823C0E" w:rsidSect="0075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ction Editor/Reviewer" w:date="2014-10-02T15:39:00Z" w:initials="AE/R">
    <w:p w:rsidR="00D35078" w:rsidRDefault="00D35078">
      <w:pPr>
        <w:pStyle w:val="CommentText"/>
      </w:pPr>
      <w:r>
        <w:rPr>
          <w:rStyle w:val="CommentReference"/>
        </w:rPr>
        <w:annotationRef/>
      </w:r>
      <w:r>
        <w:t xml:space="preserve">Select Sections that apply, then Select sub-sections that apply, Click all skills that apply </w:t>
      </w:r>
    </w:p>
    <w:p w:rsidR="00D35078" w:rsidRDefault="00D35078">
      <w:pPr>
        <w:pStyle w:val="CommentText"/>
      </w:pPr>
      <w:r>
        <w:t>IF POSSIBLE: have this auto populate the tool section “BACB task list skills selection”.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2EC0"/>
    <w:multiLevelType w:val="hybridMultilevel"/>
    <w:tmpl w:val="F5C4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52269"/>
    <w:multiLevelType w:val="hybridMultilevel"/>
    <w:tmpl w:val="29DEB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A1F1A"/>
    <w:multiLevelType w:val="hybridMultilevel"/>
    <w:tmpl w:val="A8F40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04620D"/>
    <w:multiLevelType w:val="hybridMultilevel"/>
    <w:tmpl w:val="9D96F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32CA6"/>
    <w:multiLevelType w:val="hybridMultilevel"/>
    <w:tmpl w:val="ED9E4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645ED"/>
    <w:multiLevelType w:val="hybridMultilevel"/>
    <w:tmpl w:val="CD049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E37A5"/>
    <w:multiLevelType w:val="hybridMultilevel"/>
    <w:tmpl w:val="ED9E4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3C0E"/>
    <w:rsid w:val="00376D62"/>
    <w:rsid w:val="00756D30"/>
    <w:rsid w:val="00802078"/>
    <w:rsid w:val="00823C0E"/>
    <w:rsid w:val="00D35078"/>
    <w:rsid w:val="00F5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823C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52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7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35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078"/>
    <w:rPr>
      <w:rFonts w:ascii="Times New Roman" w:eastAsia="Calibri" w:hAnsi="Times New Roman" w:cs="Times New Roman"/>
      <w:color w:val="000000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078"/>
    <w:rPr>
      <w:rFonts w:ascii="Times New Roman" w:eastAsia="Calibri" w:hAnsi="Times New Roman" w:cs="Times New Roman"/>
      <w:color w:val="000000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Action Editor</dc:creator>
  <cp:lastModifiedBy>Action Editor/Reviewer</cp:lastModifiedBy>
  <cp:revision>4</cp:revision>
  <dcterms:created xsi:type="dcterms:W3CDTF">2014-10-02T14:29:00Z</dcterms:created>
  <dcterms:modified xsi:type="dcterms:W3CDTF">2014-10-08T12:18:00Z</dcterms:modified>
</cp:coreProperties>
</file>