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69F9" w14:textId="77777777" w:rsidR="00E100EC" w:rsidRP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E100EC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 wp14:anchorId="12DA22BF" wp14:editId="29EBA86F">
            <wp:extent cx="864567" cy="847725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arg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320" cy="8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2E3F" w14:textId="132CCB1C" w:rsidR="00337916" w:rsidRDefault="00337916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37916">
        <w:rPr>
          <w:rFonts w:ascii="Arial" w:hAnsi="Arial" w:cs="Arial"/>
          <w:sz w:val="24"/>
          <w:szCs w:val="24"/>
        </w:rPr>
        <w:t>FORMULACIÓN DEL PROYECTO DE SOFTWARE.</w:t>
      </w:r>
    </w:p>
    <w:p w14:paraId="0FC4CD84" w14:textId="07F861A4" w:rsidR="00E836F7" w:rsidRDefault="00337916" w:rsidP="00C45D8F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37916">
        <w:rPr>
          <w:rFonts w:ascii="Arial" w:hAnsi="Arial" w:cs="Arial"/>
          <w:b/>
          <w:bCs/>
          <w:sz w:val="24"/>
          <w:szCs w:val="24"/>
        </w:rPr>
        <w:t>GA1-220501092-AA3-EV02.</w:t>
      </w:r>
    </w:p>
    <w:p w14:paraId="00E75D36" w14:textId="77777777" w:rsidR="00337916" w:rsidRDefault="00337916" w:rsidP="00C45D8F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04DF6C" w14:textId="50A9739A" w:rsidR="00E100EC" w:rsidRPr="00E100EC" w:rsidRDefault="00E100EC" w:rsidP="00C45D8F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100EC">
        <w:rPr>
          <w:rFonts w:ascii="Arial" w:hAnsi="Arial" w:cs="Arial"/>
          <w:b/>
          <w:bCs/>
          <w:sz w:val="24"/>
          <w:szCs w:val="24"/>
        </w:rPr>
        <w:t xml:space="preserve">APRENDIZ: </w:t>
      </w:r>
    </w:p>
    <w:p w14:paraId="5AFC0C4A" w14:textId="77777777" w:rsid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E100EC">
        <w:rPr>
          <w:rFonts w:ascii="Arial" w:hAnsi="Arial" w:cs="Arial"/>
          <w:sz w:val="24"/>
          <w:szCs w:val="24"/>
        </w:rPr>
        <w:t>ANDY JOSE CASTRO FONSECA</w:t>
      </w:r>
    </w:p>
    <w:p w14:paraId="3D62F0D7" w14:textId="44CC93B6" w:rsidR="00E100EC" w:rsidRP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1127579334</w:t>
      </w:r>
    </w:p>
    <w:p w14:paraId="667A639B" w14:textId="77777777" w:rsidR="00E836F7" w:rsidRDefault="00E836F7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727A622" w14:textId="0C0CEA04" w:rsidR="00E100EC" w:rsidRPr="00C45D8F" w:rsidRDefault="00E100EC" w:rsidP="00C45D8F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45D8F">
        <w:rPr>
          <w:rFonts w:ascii="Arial" w:hAnsi="Arial" w:cs="Arial"/>
          <w:b/>
          <w:bCs/>
          <w:sz w:val="24"/>
          <w:szCs w:val="24"/>
        </w:rPr>
        <w:t xml:space="preserve">FICHA: </w:t>
      </w:r>
    </w:p>
    <w:p w14:paraId="571D3F37" w14:textId="77777777" w:rsid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E100EC">
        <w:rPr>
          <w:rFonts w:ascii="Arial" w:hAnsi="Arial" w:cs="Arial"/>
          <w:sz w:val="24"/>
          <w:szCs w:val="24"/>
        </w:rPr>
        <w:t>ANALISIS Y DESARROLLO DE SOFWARE 2721536</w:t>
      </w:r>
    </w:p>
    <w:p w14:paraId="3F685BF5" w14:textId="77777777" w:rsid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59E6591" w14:textId="77777777" w:rsidR="00E836F7" w:rsidRDefault="00E836F7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D6E3885" w14:textId="77777777" w:rsid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0FE9039" w14:textId="77777777" w:rsid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AFB836" w14:textId="60E90CD5" w:rsidR="00E100EC" w:rsidRDefault="00E100EC" w:rsidP="00C45D8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JUNIO 2023</w:t>
      </w:r>
    </w:p>
    <w:p w14:paraId="71B5A788" w14:textId="4B0F1B37" w:rsidR="00E100EC" w:rsidRPr="00F077D2" w:rsidRDefault="00E100EC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DB5BEA" w:rsidRPr="00F077D2">
        <w:rPr>
          <w:rFonts w:ascii="Arial" w:hAnsi="Arial" w:cs="Arial"/>
          <w:b/>
          <w:bCs/>
          <w:sz w:val="24"/>
          <w:szCs w:val="24"/>
        </w:rPr>
        <w:lastRenderedPageBreak/>
        <w:t>INTRODUCCIÓN</w:t>
      </w:r>
    </w:p>
    <w:p w14:paraId="465B58C6" w14:textId="46EF888E" w:rsidR="00E836F7" w:rsidRDefault="00E836F7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E836F7">
        <w:rPr>
          <w:rFonts w:ascii="Arial" w:hAnsi="Arial" w:cs="Arial"/>
          <w:sz w:val="24"/>
          <w:szCs w:val="24"/>
        </w:rPr>
        <w:t xml:space="preserve">En el campo del desarrollo de software y la gestión de proyectos, la identificación y comprensión adecuada de los requisitos es fundamental para el éxito de cualquier proyecto. Los requisitos son las necesidades, expectativas y restricciones que deben cumplirse en un sistema o producto de software. </w:t>
      </w:r>
    </w:p>
    <w:p w14:paraId="07D1E406" w14:textId="77777777" w:rsidR="00337916" w:rsidRDefault="0033791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7D85FE19" w14:textId="2D4560FE" w:rsidR="00E836F7" w:rsidRDefault="0033791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337916">
        <w:rPr>
          <w:rFonts w:ascii="Arial" w:hAnsi="Arial" w:cs="Arial"/>
          <w:sz w:val="24"/>
          <w:szCs w:val="24"/>
        </w:rPr>
        <w:t>Las herramientas para captura de requisitos de software son aplicaciones diseñadas para ayudar a los equipos de desarrollo a recopilar, analizar, documentar y gestionar los requisitos de un proyecto de software. Estas herramientas ofrecen una variedad de funcionalidades y características que simplifican el proceso, mejoran la comunicación entre los miembros del equipo y ayudan a evitar malentendidos y errores en la definición de los requisitos.</w:t>
      </w:r>
      <w:r>
        <w:rPr>
          <w:rFonts w:ascii="Arial" w:hAnsi="Arial" w:cs="Arial"/>
          <w:sz w:val="24"/>
          <w:szCs w:val="24"/>
        </w:rPr>
        <w:t xml:space="preserve"> </w:t>
      </w:r>
      <w:r w:rsidRPr="00337916">
        <w:rPr>
          <w:rFonts w:ascii="Arial" w:hAnsi="Arial" w:cs="Arial"/>
          <w:sz w:val="24"/>
          <w:szCs w:val="24"/>
        </w:rPr>
        <w:t>Una de las principales ventajas de utilizar herramientas de captura de requisitos es la capacidad de centralizar la información en un solo lugar. Estas herramientas permiten almacenar y organizar los requisitos de manera estructurada, facilitando su acceso y consulta por parte de los miembros del equipo.</w:t>
      </w:r>
    </w:p>
    <w:p w14:paraId="2F484A99" w14:textId="77777777" w:rsidR="00633295" w:rsidRDefault="00633295" w:rsidP="00633295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F4B44B4" w14:textId="098C13EF" w:rsidR="00337916" w:rsidRDefault="00337916" w:rsidP="00633295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diagramas de caso de uso es una de estas herramientas que se utiliza para la captura de requisitos, </w:t>
      </w:r>
      <w:r w:rsidRPr="00337916">
        <w:rPr>
          <w:rFonts w:ascii="Arial" w:hAnsi="Arial" w:cs="Arial"/>
          <w:sz w:val="24"/>
          <w:szCs w:val="24"/>
        </w:rPr>
        <w:t>es un tipo de diagrama UML de comportamiento y se usa frecuentemente para analizar varios sistemas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77F6C957" w14:textId="77777777" w:rsidR="00633295" w:rsidRDefault="00633295" w:rsidP="00633295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7CD133A" w14:textId="77777777" w:rsidR="00633295" w:rsidRDefault="00633295" w:rsidP="00633295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7858EB83" w14:textId="77777777" w:rsidR="00633295" w:rsidRPr="00C45D8F" w:rsidRDefault="00633295" w:rsidP="00633295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4EFF8610" w14:textId="77777777" w:rsidR="00EB32AE" w:rsidRDefault="00EB32AE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1F143991" w14:textId="03CF9E7B" w:rsidR="00E836F7" w:rsidRPr="00C45D8F" w:rsidRDefault="00F077D2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 w:rsidRPr="00C45D8F">
        <w:rPr>
          <w:rFonts w:ascii="Arial" w:hAnsi="Arial" w:cs="Arial"/>
          <w:b/>
          <w:bCs/>
          <w:sz w:val="24"/>
          <w:szCs w:val="24"/>
        </w:rPr>
        <w:lastRenderedPageBreak/>
        <w:t>OBJETIVO</w:t>
      </w:r>
    </w:p>
    <w:p w14:paraId="7C0EB3D4" w14:textId="77777777" w:rsidR="00F077D2" w:rsidRDefault="00F077D2" w:rsidP="00C45D8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B7112E2" w14:textId="1A2100AB" w:rsidR="00F077D2" w:rsidRDefault="00EB32AE" w:rsidP="00C45D8F">
      <w:pPr>
        <w:pStyle w:val="Prrafodelista"/>
        <w:numPr>
          <w:ilvl w:val="0"/>
          <w:numId w:val="2"/>
        </w:num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un diagrama de casos de uso</w:t>
      </w:r>
      <w:r w:rsidR="00F077D2" w:rsidRPr="00C45D8F">
        <w:rPr>
          <w:rFonts w:ascii="Arial" w:hAnsi="Arial" w:cs="Arial"/>
          <w:sz w:val="24"/>
          <w:szCs w:val="24"/>
        </w:rPr>
        <w:t xml:space="preserve">, para la elaboración de un software que permita </w:t>
      </w:r>
      <w:r w:rsidR="00C45D8F" w:rsidRPr="00C45D8F">
        <w:rPr>
          <w:rFonts w:ascii="Arial" w:hAnsi="Arial" w:cs="Arial"/>
          <w:sz w:val="24"/>
          <w:szCs w:val="24"/>
        </w:rPr>
        <w:t xml:space="preserve">realizar reportes de mantenimiento en tiempo real. </w:t>
      </w:r>
    </w:p>
    <w:p w14:paraId="7BA808F8" w14:textId="2CACBB52" w:rsidR="00C45D8F" w:rsidRPr="00EB32AE" w:rsidRDefault="00C45D8F" w:rsidP="00EB32AE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EB32AE">
        <w:rPr>
          <w:rFonts w:ascii="Arial" w:hAnsi="Arial" w:cs="Arial"/>
          <w:sz w:val="24"/>
          <w:szCs w:val="24"/>
        </w:rPr>
        <w:t xml:space="preserve"> </w:t>
      </w:r>
    </w:p>
    <w:p w14:paraId="4228A3CF" w14:textId="77777777" w:rsidR="00C45D8F" w:rsidRDefault="00C45D8F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D8C3D3F" w14:textId="7460E0A5" w:rsidR="00C45D8F" w:rsidRDefault="00420F76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DIAGRAMA CASO DE USO</w:t>
      </w:r>
      <w:r w:rsidR="009778E6" w:rsidRPr="009778E6">
        <w:rPr>
          <w:rFonts w:ascii="Arial" w:hAnsi="Arial" w:cs="Arial"/>
          <w:b/>
          <w:bCs/>
          <w:sz w:val="24"/>
          <w:szCs w:val="24"/>
        </w:rPr>
        <w:t xml:space="preserve"> – SOFTWARE REPORTE DE NOVEDADES Y REPARACIÓN DE MAQUINARIA</w:t>
      </w:r>
    </w:p>
    <w:p w14:paraId="165FD45D" w14:textId="77777777" w:rsidR="00420F76" w:rsidRDefault="00420F76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6766881A" w14:textId="499DD0FA" w:rsidR="00420F76" w:rsidRDefault="00CA7693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</w:t>
      </w:r>
      <w:r w:rsidR="00420F76">
        <w:rPr>
          <w:rFonts w:ascii="Arial" w:hAnsi="Arial" w:cs="Arial"/>
          <w:sz w:val="24"/>
          <w:szCs w:val="24"/>
        </w:rPr>
        <w:t xml:space="preserve"> la metodología utilizada, se establecen los siguientes puntos: </w:t>
      </w:r>
    </w:p>
    <w:p w14:paraId="193B09ED" w14:textId="77777777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4284A5E8" w14:textId="4D9D5185" w:rsidR="00420F76" w:rsidRPr="00420F76" w:rsidRDefault="00420F76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420F76">
        <w:rPr>
          <w:rFonts w:ascii="Arial" w:hAnsi="Arial" w:cs="Arial"/>
          <w:b/>
          <w:bCs/>
          <w:sz w:val="24"/>
          <w:szCs w:val="24"/>
          <w:u w:val="single"/>
        </w:rPr>
        <w:t>Actores</w:t>
      </w:r>
    </w:p>
    <w:p w14:paraId="578176C3" w14:textId="7BC14638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420F76">
        <w:rPr>
          <w:rFonts w:ascii="Arial" w:hAnsi="Arial" w:cs="Arial"/>
          <w:b/>
          <w:bCs/>
          <w:sz w:val="24"/>
          <w:szCs w:val="24"/>
        </w:rPr>
        <w:t>Supervisor de máquinas:</w:t>
      </w:r>
      <w:r>
        <w:rPr>
          <w:rFonts w:ascii="Arial" w:hAnsi="Arial" w:cs="Arial"/>
          <w:sz w:val="24"/>
          <w:szCs w:val="24"/>
        </w:rPr>
        <w:t xml:space="preserve"> Es la persona que realiza seguimiento y control a todo el personal que esta en contacto directo con la maquinaria de las </w:t>
      </w:r>
      <w:r w:rsidR="000E1FF9">
        <w:rPr>
          <w:rFonts w:ascii="Arial" w:hAnsi="Arial" w:cs="Arial"/>
          <w:sz w:val="24"/>
          <w:szCs w:val="24"/>
        </w:rPr>
        <w:t>embarcaciones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75E0B08" w14:textId="31A93394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420F76">
        <w:rPr>
          <w:rFonts w:ascii="Arial" w:hAnsi="Arial" w:cs="Arial"/>
          <w:b/>
          <w:bCs/>
          <w:sz w:val="24"/>
          <w:szCs w:val="24"/>
        </w:rPr>
        <w:t>Maquinista:</w:t>
      </w:r>
      <w:r>
        <w:rPr>
          <w:rFonts w:ascii="Arial" w:hAnsi="Arial" w:cs="Arial"/>
          <w:sz w:val="24"/>
          <w:szCs w:val="24"/>
        </w:rPr>
        <w:t xml:space="preserve"> Es el técnico que </w:t>
      </w:r>
      <w:r w:rsidR="000E1FF9">
        <w:rPr>
          <w:rFonts w:ascii="Arial" w:hAnsi="Arial" w:cs="Arial"/>
          <w:sz w:val="24"/>
          <w:szCs w:val="24"/>
        </w:rPr>
        <w:t>este encargado</w:t>
      </w:r>
      <w:r>
        <w:rPr>
          <w:rFonts w:ascii="Arial" w:hAnsi="Arial" w:cs="Arial"/>
          <w:sz w:val="24"/>
          <w:szCs w:val="24"/>
        </w:rPr>
        <w:t xml:space="preserve"> de la operación y mantenimiento (preventivo y correctivo) de la maquinaria, así como de la administración de </w:t>
      </w:r>
      <w:r w:rsidR="000E1FF9">
        <w:rPr>
          <w:rFonts w:ascii="Arial" w:hAnsi="Arial" w:cs="Arial"/>
          <w:sz w:val="24"/>
          <w:szCs w:val="24"/>
        </w:rPr>
        <w:t>estos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A95C593" w14:textId="31EDE394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420F76">
        <w:rPr>
          <w:rFonts w:ascii="Arial" w:hAnsi="Arial" w:cs="Arial"/>
          <w:b/>
          <w:bCs/>
          <w:sz w:val="24"/>
          <w:szCs w:val="24"/>
        </w:rPr>
        <w:t>Asistente Backlogs:</w:t>
      </w:r>
      <w:r>
        <w:rPr>
          <w:rFonts w:ascii="Arial" w:hAnsi="Arial" w:cs="Arial"/>
          <w:sz w:val="24"/>
          <w:szCs w:val="24"/>
        </w:rPr>
        <w:t xml:space="preserve"> Su función principal de la de interpretar los reportes realizados por los maquinistas y reportarlos en la ERP de la compañía. Así como también, de realizar seguimiento de la mano con el área de mantenimiento de las novedades que se van reportando. </w:t>
      </w:r>
    </w:p>
    <w:p w14:paraId="5475B103" w14:textId="77777777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EF9E7C0" w14:textId="0CB26ECD" w:rsidR="00420F76" w:rsidRPr="000E1FF9" w:rsidRDefault="00420F76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E1FF9">
        <w:rPr>
          <w:rFonts w:ascii="Arial" w:hAnsi="Arial" w:cs="Arial"/>
          <w:b/>
          <w:bCs/>
          <w:sz w:val="24"/>
          <w:szCs w:val="24"/>
          <w:u w:val="single"/>
        </w:rPr>
        <w:t xml:space="preserve">Casos de uso: </w:t>
      </w:r>
    </w:p>
    <w:p w14:paraId="03A22C5B" w14:textId="6BF760A4" w:rsidR="00420F76" w:rsidRPr="000E1FF9" w:rsidRDefault="000E1FF9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0E1FF9">
        <w:rPr>
          <w:rFonts w:ascii="Arial" w:hAnsi="Arial" w:cs="Arial"/>
          <w:b/>
          <w:bCs/>
          <w:sz w:val="24"/>
          <w:szCs w:val="24"/>
        </w:rPr>
        <w:t>Administración</w:t>
      </w:r>
      <w:r w:rsidR="00420F76" w:rsidRPr="000E1FF9">
        <w:rPr>
          <w:rFonts w:ascii="Arial" w:hAnsi="Arial" w:cs="Arial"/>
          <w:b/>
          <w:bCs/>
          <w:sz w:val="24"/>
          <w:szCs w:val="24"/>
        </w:rPr>
        <w:t xml:space="preserve"> de perfiles: </w:t>
      </w:r>
      <w:r>
        <w:rPr>
          <w:rFonts w:ascii="Arial" w:hAnsi="Arial" w:cs="Arial"/>
          <w:sz w:val="24"/>
          <w:szCs w:val="24"/>
        </w:rPr>
        <w:t>Creación de perfiles, tipo de acceso, nombre de embarcaciones.</w:t>
      </w:r>
    </w:p>
    <w:p w14:paraId="76D68C1E" w14:textId="10BB5EB4" w:rsidR="00420F76" w:rsidRPr="000E1FF9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0E1FF9">
        <w:rPr>
          <w:rFonts w:ascii="Arial" w:hAnsi="Arial" w:cs="Arial"/>
          <w:b/>
          <w:bCs/>
          <w:sz w:val="24"/>
          <w:szCs w:val="24"/>
        </w:rPr>
        <w:t>Administración de novedades de maquinaria:</w:t>
      </w:r>
      <w:r w:rsidR="000E1FF9">
        <w:rPr>
          <w:rFonts w:ascii="Arial" w:hAnsi="Arial" w:cs="Arial"/>
          <w:b/>
          <w:bCs/>
          <w:sz w:val="24"/>
          <w:szCs w:val="24"/>
        </w:rPr>
        <w:t xml:space="preserve"> </w:t>
      </w:r>
      <w:r w:rsidR="000E1FF9">
        <w:rPr>
          <w:rFonts w:ascii="Arial" w:hAnsi="Arial" w:cs="Arial"/>
          <w:sz w:val="24"/>
          <w:szCs w:val="24"/>
        </w:rPr>
        <w:t>Reporte de novedades de maquinaria, seguimiento de novedades, gestión de ordenes de mantenimiento finalizadas, cierre de novedades en el sistema, comentarios.</w:t>
      </w:r>
    </w:p>
    <w:p w14:paraId="24B6FE69" w14:textId="6B689E9B" w:rsidR="00420F76" w:rsidRPr="000E1FF9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0E1FF9">
        <w:rPr>
          <w:rFonts w:ascii="Arial" w:hAnsi="Arial" w:cs="Arial"/>
          <w:b/>
          <w:bCs/>
          <w:sz w:val="24"/>
          <w:szCs w:val="24"/>
        </w:rPr>
        <w:t>Administración de inventario de repuestos a bordo de la embarcación:</w:t>
      </w:r>
      <w:r w:rsidR="000E1FF9">
        <w:rPr>
          <w:rFonts w:ascii="Arial" w:hAnsi="Arial" w:cs="Arial"/>
          <w:b/>
          <w:bCs/>
          <w:sz w:val="24"/>
          <w:szCs w:val="24"/>
        </w:rPr>
        <w:t xml:space="preserve"> </w:t>
      </w:r>
      <w:r w:rsidR="000E1FF9">
        <w:rPr>
          <w:rFonts w:ascii="Arial" w:hAnsi="Arial" w:cs="Arial"/>
          <w:sz w:val="24"/>
          <w:szCs w:val="24"/>
        </w:rPr>
        <w:t xml:space="preserve">inventario de repuestos, solicitud de repuestos, seguimientos a mínimos y máximos abordo. </w:t>
      </w:r>
    </w:p>
    <w:p w14:paraId="0C9B4FAB" w14:textId="7F682C29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0E1FF9">
        <w:rPr>
          <w:rFonts w:ascii="Arial" w:hAnsi="Arial" w:cs="Arial"/>
          <w:b/>
          <w:bCs/>
          <w:sz w:val="24"/>
          <w:szCs w:val="24"/>
        </w:rPr>
        <w:lastRenderedPageBreak/>
        <w:t>Consulta y verificación de novedades reportadas:</w:t>
      </w:r>
      <w:r w:rsidR="000E1FF9">
        <w:rPr>
          <w:rFonts w:ascii="Arial" w:hAnsi="Arial" w:cs="Arial"/>
          <w:b/>
          <w:bCs/>
          <w:sz w:val="24"/>
          <w:szCs w:val="24"/>
        </w:rPr>
        <w:t xml:space="preserve"> </w:t>
      </w:r>
      <w:r w:rsidR="000E1FF9">
        <w:rPr>
          <w:rFonts w:ascii="Arial" w:hAnsi="Arial" w:cs="Arial"/>
          <w:sz w:val="24"/>
          <w:szCs w:val="24"/>
        </w:rPr>
        <w:t xml:space="preserve">Esta sección es para el personal administrativo, que requiera realizar consultas de novedades reportadas, inventarios abordo, ordenes de mantenimiento, etc. </w:t>
      </w:r>
    </w:p>
    <w:p w14:paraId="26717607" w14:textId="4C35BD89" w:rsidR="00420F76" w:rsidRDefault="00420F76" w:rsidP="00C45D8F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0E1FF9">
        <w:rPr>
          <w:rFonts w:ascii="Arial" w:hAnsi="Arial" w:cs="Arial"/>
          <w:b/>
          <w:bCs/>
          <w:sz w:val="24"/>
          <w:szCs w:val="24"/>
        </w:rPr>
        <w:t>Informes gerenciales:</w:t>
      </w:r>
      <w:r w:rsidR="000E1FF9">
        <w:rPr>
          <w:rFonts w:ascii="Arial" w:hAnsi="Arial" w:cs="Arial"/>
          <w:b/>
          <w:bCs/>
          <w:sz w:val="24"/>
          <w:szCs w:val="24"/>
        </w:rPr>
        <w:t xml:space="preserve"> </w:t>
      </w:r>
      <w:r w:rsidR="000E1FF9">
        <w:rPr>
          <w:rFonts w:ascii="Arial" w:hAnsi="Arial" w:cs="Arial"/>
          <w:sz w:val="24"/>
          <w:szCs w:val="24"/>
        </w:rPr>
        <w:t xml:space="preserve">Creación de informes gerenciales </w:t>
      </w:r>
      <w:r w:rsidR="00CA7693">
        <w:rPr>
          <w:rFonts w:ascii="Arial" w:hAnsi="Arial" w:cs="Arial"/>
          <w:sz w:val="24"/>
          <w:szCs w:val="24"/>
        </w:rPr>
        <w:t>de acuerdo con</w:t>
      </w:r>
      <w:r w:rsidR="000E1FF9">
        <w:rPr>
          <w:rFonts w:ascii="Arial" w:hAnsi="Arial" w:cs="Arial"/>
          <w:sz w:val="24"/>
          <w:szCs w:val="24"/>
        </w:rPr>
        <w:t xml:space="preserve"> lo reportado de las novedades de la maquinaria. </w:t>
      </w:r>
    </w:p>
    <w:p w14:paraId="7097F4E4" w14:textId="77777777" w:rsidR="000E1FF9" w:rsidRDefault="000E1FF9" w:rsidP="00C45D8F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1E081773" w14:textId="28252147" w:rsidR="000E1FF9" w:rsidRPr="000E1FF9" w:rsidRDefault="000E1FF9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E1FF9">
        <w:rPr>
          <w:rFonts w:ascii="Arial" w:hAnsi="Arial" w:cs="Arial"/>
          <w:b/>
          <w:bCs/>
          <w:sz w:val="24"/>
          <w:szCs w:val="24"/>
          <w:u w:val="single"/>
        </w:rPr>
        <w:t>Diagrama de casos de uso:</w:t>
      </w:r>
    </w:p>
    <w:p w14:paraId="6AF2EE02" w14:textId="77777777" w:rsidR="00420F76" w:rsidRDefault="00420F76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2C36751E" w14:textId="2C51D6E9" w:rsidR="000E1FF9" w:rsidRDefault="000E1FF9" w:rsidP="00420F76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AE7140" w14:textId="77777777" w:rsidR="000E1FF9" w:rsidRDefault="000E1FF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97DDB46" w14:textId="5D902316" w:rsidR="000E1FF9" w:rsidRDefault="000E1FF9" w:rsidP="000E1FF9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CONCLUSIONES</w:t>
      </w:r>
    </w:p>
    <w:p w14:paraId="54735310" w14:textId="536C5805" w:rsidR="00CA7693" w:rsidRDefault="00053668" w:rsidP="000E1FF9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053668">
        <w:rPr>
          <w:rFonts w:ascii="Arial" w:hAnsi="Arial" w:cs="Arial"/>
          <w:sz w:val="24"/>
          <w:szCs w:val="24"/>
        </w:rPr>
        <w:t>En resumen, las herramientas para captura de requisitos de software son aliados poderosos en el proceso de desarrollo de software, facilitando la comunicación, la gestión y el análisis de los requisitos. Su uso contribuye a mejorar la calidad del software final, evitando problemas y malentendidos en la definición de los requisitos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7E799C24" w14:textId="77777777" w:rsidR="00CA7693" w:rsidRDefault="00CA769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0"/>
        <w:gridCol w:w="908"/>
        <w:gridCol w:w="4372"/>
        <w:gridCol w:w="1274"/>
        <w:gridCol w:w="993"/>
        <w:gridCol w:w="1174"/>
      </w:tblGrid>
      <w:tr w:rsidR="00CA7693" w:rsidRPr="00CA7693" w14:paraId="0A3892F3" w14:textId="77777777" w:rsidTr="00CA7693">
        <w:trPr>
          <w:trHeight w:val="420"/>
        </w:trPr>
        <w:tc>
          <w:tcPr>
            <w:tcW w:w="15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2060"/>
            <w:noWrap/>
            <w:vAlign w:val="center"/>
            <w:hideMark/>
          </w:tcPr>
          <w:p w14:paraId="46B4365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  <w:lastRenderedPageBreak/>
              <w:t>REQUISITO</w:t>
            </w:r>
          </w:p>
        </w:tc>
        <w:tc>
          <w:tcPr>
            <w:tcW w:w="4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A963D8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  <w:t>NOMBRE DE REQUISITO</w:t>
            </w:r>
          </w:p>
        </w:tc>
        <w:tc>
          <w:tcPr>
            <w:tcW w:w="32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0C2BF7A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  <w:t>TIPO</w:t>
            </w:r>
          </w:p>
        </w:tc>
      </w:tr>
      <w:tr w:rsidR="00CA7693" w:rsidRPr="00CA7693" w14:paraId="68C075AB" w14:textId="77777777" w:rsidTr="00CA7693">
        <w:trPr>
          <w:trHeight w:val="420"/>
        </w:trPr>
        <w:tc>
          <w:tcPr>
            <w:tcW w:w="15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A2FC5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4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7AF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CF482B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  <w:t>ESCENCIAL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B47501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  <w:t>IDEAL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9D76EBF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FFFFFF"/>
                <w:sz w:val="20"/>
                <w:szCs w:val="20"/>
                <w:lang w:eastAsia="es-CO"/>
              </w:rPr>
              <w:t>OPCIONAL</w:t>
            </w:r>
          </w:p>
        </w:tc>
      </w:tr>
      <w:tr w:rsidR="00CA7693" w:rsidRPr="00CA7693" w14:paraId="3945A92C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F0A9F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RF01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460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ADMINISTRACIÓN DE PERFILES.</w:t>
            </w:r>
          </w:p>
        </w:tc>
      </w:tr>
      <w:tr w:rsidR="00CA7693" w:rsidRPr="00CA7693" w14:paraId="28D7BE07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7CCC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7FFA7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RF01.1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7923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Registrar embarcaciones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04A8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8DA84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3C4F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2C1131DD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1CFE8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1EE6C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RF01.2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145184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Crear perfiles de usuario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81C3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EDC44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13B1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5CEB4932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2A67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98331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RF01.3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AC5B7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Accesibilidad de usuarios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FF24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F07E8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0EE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53FA9BAE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3F37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09A3D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RF01.4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9E6DB" w14:textId="713F4A83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Contraseña por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A5173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38637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B2D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tr w:rsidR="00CA7693" w:rsidRPr="00CA7693" w14:paraId="3BBEDEAE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3427E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AC545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ADMINISTRACIÓN DE NOVEDADES MAQUINARIA.</w:t>
            </w:r>
          </w:p>
        </w:tc>
      </w:tr>
      <w:tr w:rsidR="00CA7693" w:rsidRPr="00CA7693" w14:paraId="51F00FE8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814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9EA0C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RF02.1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492FF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Creación de reporte de novedades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802C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034D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8B337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569205F5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F29B3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F7984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RF02.2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58D5A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Cierre de reporte de novedades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C972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07F41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E9549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7C498B86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6C2F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1B4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RF02.3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DEC61" w14:textId="273C2022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envió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automático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reporte de novedades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vía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E-mail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220C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130F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03B2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1B0ACE4B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A7D68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9BDA5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RF02.4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D4BFE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Crear alertas de reportes de novedades por fecha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91C3B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CA574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1874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tr w:rsidR="00CA7693" w:rsidRPr="00CA7693" w14:paraId="74860FB5" w14:textId="77777777" w:rsidTr="00CA7693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8D6E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96B54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RF02.5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768AE" w14:textId="5CD77FFD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Consulta de reportes de novedades de la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7BC0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4D95E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3C4EA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3F9739BD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596A0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6C57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RF02.6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914E1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Consulta de reportes de novedades de la flota.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2DC53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B14C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9BC3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7D727EDF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EEFBD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E49A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RF02.7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1B19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Estado de novedades de maquinaria de flota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729A1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4C07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82078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417E0214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A24C7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B23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ADMINISTRACIÓN REPUESTOS ABORDO.</w:t>
            </w:r>
          </w:p>
        </w:tc>
      </w:tr>
      <w:tr w:rsidR="00CA7693" w:rsidRPr="00CA7693" w14:paraId="10745390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291E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4468D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RF03.1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35DD3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Crear inventario de repuestos e insumos abordo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32FE3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0CED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BCA7F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183066FF" w14:textId="77777777" w:rsidTr="00CA7693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68497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9876C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RF03.2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D09A8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Consulta de inventario de repuestos e insumos abordo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8608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CD7F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EBC9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2562B8FF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C0A7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A8285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RF03.3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E1BDB" w14:textId="452BBDCB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pedido de repuestos e insumos abordo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F7DD9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BA6C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9FBEE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2484FBE1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D8D1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D9D06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RF03.4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DB385" w14:textId="2B6B9E35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Retiro de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almacén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la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C9B9B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A5C2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F268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07D4E102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B87D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54D6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RF03.5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758E4" w14:textId="74585DBA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Ingreso de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almacén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la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9C897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14EAB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3D08F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7C854C84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8C227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CFD08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RF03.6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3CB7D" w14:textId="7EDA9721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envió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automático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pedidos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vía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E-mail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23B00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E388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A8DF9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tr w:rsidR="00CA7693" w:rsidRPr="00CA7693" w14:paraId="68FB5DB8" w14:textId="77777777" w:rsidTr="00CA7693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5539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4E0EF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RF03.7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60E2F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Crear alertas por baja cantidad de repuestos o insumos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B075B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5DF49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3DA5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tr w:rsidR="00CA7693" w:rsidRPr="00CA7693" w14:paraId="4A17D64F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7453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6517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RF03.8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085A5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Informe de inventario abordo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3D9F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EB0F4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745A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7536C7DA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68D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FFA3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RF03.9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2C988" w14:textId="3F6419C1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envió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automático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estados de inventario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A64E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D235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0C5F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22C39E63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DE876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BD0D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RF03.10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8412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Estado de inventario de la flota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8DFC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578B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4343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761889D9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FFA3B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RF04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F811A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DOCUMENTACION EQUIPOS Y MAQUINARIA</w:t>
            </w:r>
          </w:p>
        </w:tc>
      </w:tr>
      <w:tr w:rsidR="00CA7693" w:rsidRPr="00CA7693" w14:paraId="44E5C534" w14:textId="77777777" w:rsidTr="00CA7693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D4E0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66616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RF04.1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973F25" w14:textId="2CF250D5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Consulta de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documentación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(manuales y planos) de equipos y maquinaria de la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508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3F5AD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D540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38975385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B2446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B56BD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RF04.2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B6B2D" w14:textId="7EE23D3C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Ingreso de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documentación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la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B6102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56463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921EC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145DB394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BE7AA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33022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RF04.3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A7E37" w14:textId="5BF96452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Salida de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documentación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la 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embarcación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8D31A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78575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79A78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</w:p>
        </w:tc>
      </w:tr>
      <w:tr w:rsidR="00CA7693" w:rsidRPr="00CA7693" w14:paraId="2A4ED309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F0144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RF05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07900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INFORMES GERENCIALES.</w:t>
            </w:r>
          </w:p>
        </w:tc>
      </w:tr>
      <w:tr w:rsidR="00CA7693" w:rsidRPr="00CA7693" w14:paraId="6D9BCA08" w14:textId="77777777" w:rsidTr="00CA7693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2D889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9D88F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RF05.1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35C929" w14:textId="3AAECDA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informe de novedades de la flota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2C9E4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7F8CF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10AE6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CA7693" w:rsidRPr="00CA7693" w14:paraId="0E56F7F4" w14:textId="77777777" w:rsidTr="00CA7693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282C1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EE4AD" w14:textId="77777777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RF05.2</w:t>
            </w:r>
          </w:p>
        </w:tc>
        <w:tc>
          <w:tcPr>
            <w:tcW w:w="4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7B464" w14:textId="2C8F2CD2" w:rsidR="00CA7693" w:rsidRPr="00CA7693" w:rsidRDefault="00CA7693" w:rsidP="00CA76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creación</w:t>
            </w: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de informe de inventario de repuestos e insumos de la flota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01741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8D18F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C3697" w14:textId="77777777" w:rsidR="00CA7693" w:rsidRPr="00CA7693" w:rsidRDefault="00CA7693" w:rsidP="00CA76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CA769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</w:tbl>
    <w:p w14:paraId="678AD077" w14:textId="77777777" w:rsidR="000E1FF9" w:rsidRPr="00053668" w:rsidRDefault="000E1FF9" w:rsidP="000E1FF9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0956AD2" w14:textId="77777777" w:rsidR="00420F76" w:rsidRPr="009778E6" w:rsidRDefault="00420F76" w:rsidP="00C45D8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</w:p>
    <w:p w14:paraId="2EEB9BBC" w14:textId="48B9EF1D" w:rsidR="00E26044" w:rsidRPr="000F53C4" w:rsidRDefault="00E26044" w:rsidP="00E2604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E26044" w:rsidRPr="000F53C4" w:rsidSect="00E100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D4795"/>
    <w:multiLevelType w:val="hybridMultilevel"/>
    <w:tmpl w:val="CDA247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A138A"/>
    <w:multiLevelType w:val="hybridMultilevel"/>
    <w:tmpl w:val="6C764F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32711"/>
    <w:multiLevelType w:val="hybridMultilevel"/>
    <w:tmpl w:val="BDF4D5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23EE7"/>
    <w:multiLevelType w:val="hybridMultilevel"/>
    <w:tmpl w:val="D01C5A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F0ABD"/>
    <w:multiLevelType w:val="hybridMultilevel"/>
    <w:tmpl w:val="91BC7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330765">
    <w:abstractNumId w:val="1"/>
  </w:num>
  <w:num w:numId="2" w16cid:durableId="1556040470">
    <w:abstractNumId w:val="4"/>
  </w:num>
  <w:num w:numId="3" w16cid:durableId="992560878">
    <w:abstractNumId w:val="0"/>
  </w:num>
  <w:num w:numId="4" w16cid:durableId="578372509">
    <w:abstractNumId w:val="2"/>
  </w:num>
  <w:num w:numId="5" w16cid:durableId="1598055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EC"/>
    <w:rsid w:val="00007231"/>
    <w:rsid w:val="000159C1"/>
    <w:rsid w:val="00053668"/>
    <w:rsid w:val="000E1FF9"/>
    <w:rsid w:val="000F53C4"/>
    <w:rsid w:val="00142582"/>
    <w:rsid w:val="001456B9"/>
    <w:rsid w:val="00176765"/>
    <w:rsid w:val="002544C5"/>
    <w:rsid w:val="002C2B64"/>
    <w:rsid w:val="00337916"/>
    <w:rsid w:val="00420F76"/>
    <w:rsid w:val="00496DD6"/>
    <w:rsid w:val="00633295"/>
    <w:rsid w:val="00830B91"/>
    <w:rsid w:val="009778E6"/>
    <w:rsid w:val="00B95323"/>
    <w:rsid w:val="00C1695D"/>
    <w:rsid w:val="00C31D1A"/>
    <w:rsid w:val="00C45D8F"/>
    <w:rsid w:val="00CA2920"/>
    <w:rsid w:val="00CA7693"/>
    <w:rsid w:val="00CD418D"/>
    <w:rsid w:val="00DB5BEA"/>
    <w:rsid w:val="00E100EC"/>
    <w:rsid w:val="00E26044"/>
    <w:rsid w:val="00E6105F"/>
    <w:rsid w:val="00E723B5"/>
    <w:rsid w:val="00E836F7"/>
    <w:rsid w:val="00EB32AE"/>
    <w:rsid w:val="00F077D2"/>
    <w:rsid w:val="00F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8141"/>
  <w15:chartTrackingRefBased/>
  <w15:docId w15:val="{CF3592D4-2EEF-4617-9873-57D2156D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0EC"/>
    <w:pPr>
      <w:spacing w:after="200" w:line="276" w:lineRule="auto"/>
    </w:pPr>
    <w:rPr>
      <w:kern w:val="0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00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0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0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0E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0E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0E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0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0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0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0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0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0EC"/>
    <w:rPr>
      <w:rFonts w:asciiTheme="majorHAnsi" w:eastAsiaTheme="majorEastAsia" w:hAnsiTheme="majorHAnsi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0EC"/>
    <w:rPr>
      <w:rFonts w:asciiTheme="majorHAnsi" w:eastAsiaTheme="majorEastAsia" w:hAnsiTheme="majorHAnsi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0EC"/>
    <w:rPr>
      <w:rFonts w:asciiTheme="majorHAnsi" w:eastAsiaTheme="majorEastAsia" w:hAnsiTheme="majorHAnsi" w:cstheme="majorBidi"/>
      <w:color w:val="1F3763" w:themeColor="accent1" w:themeShade="7F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0EC"/>
    <w:rPr>
      <w:rFonts w:asciiTheme="majorHAnsi" w:eastAsiaTheme="majorEastAsia" w:hAnsiTheme="majorHAnsi" w:cstheme="majorBidi"/>
      <w:i/>
      <w:iCs/>
      <w:color w:val="1F3763" w:themeColor="accent1" w:themeShade="7F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0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0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100EC"/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100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0E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0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100EC"/>
    <w:rPr>
      <w:rFonts w:eastAsiaTheme="minorEastAsia"/>
      <w:color w:val="5A5A5A" w:themeColor="text1" w:themeTint="A5"/>
      <w:spacing w:val="15"/>
      <w:lang w:val="es-CO"/>
    </w:rPr>
  </w:style>
  <w:style w:type="character" w:styleId="Textoennegrita">
    <w:name w:val="Strong"/>
    <w:basedOn w:val="Fuentedeprrafopredeter"/>
    <w:uiPriority w:val="22"/>
    <w:qFormat/>
    <w:rsid w:val="00E100EC"/>
    <w:rPr>
      <w:b/>
      <w:bCs/>
    </w:rPr>
  </w:style>
  <w:style w:type="character" w:styleId="nfasis">
    <w:name w:val="Emphasis"/>
    <w:basedOn w:val="Fuentedeprrafopredeter"/>
    <w:uiPriority w:val="20"/>
    <w:qFormat/>
    <w:rsid w:val="00E100EC"/>
    <w:rPr>
      <w:i/>
      <w:iCs/>
    </w:rPr>
  </w:style>
  <w:style w:type="paragraph" w:styleId="Sinespaciado">
    <w:name w:val="No Spacing"/>
    <w:uiPriority w:val="1"/>
    <w:qFormat/>
    <w:rsid w:val="00E100EC"/>
    <w:rPr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E100E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0EC"/>
    <w:rPr>
      <w:i/>
      <w:iCs/>
      <w:color w:val="404040" w:themeColor="text1" w:themeTint="BF"/>
      <w:lang w:val="es-C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0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0EC"/>
    <w:rPr>
      <w:i/>
      <w:iCs/>
      <w:color w:val="4472C4" w:themeColor="accent1"/>
      <w:lang w:val="es-CO"/>
    </w:rPr>
  </w:style>
  <w:style w:type="character" w:styleId="nfasissutil">
    <w:name w:val="Subtle Emphasis"/>
    <w:basedOn w:val="Fuentedeprrafopredeter"/>
    <w:uiPriority w:val="19"/>
    <w:qFormat/>
    <w:rsid w:val="00E100E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100EC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E100EC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E100EC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E100E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100EC"/>
    <w:pPr>
      <w:outlineLvl w:val="9"/>
    </w:pPr>
  </w:style>
  <w:style w:type="paragraph" w:styleId="Prrafodelista">
    <w:name w:val="List Paragraph"/>
    <w:basedOn w:val="Normal"/>
    <w:uiPriority w:val="34"/>
    <w:qFormat/>
    <w:rsid w:val="00F077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6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E526B-1157-419A-8AE0-95623F2B4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821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Jose Castro Fonseca</dc:creator>
  <cp:keywords/>
  <dc:description/>
  <cp:lastModifiedBy>Andy Jose Castro Fonseca</cp:lastModifiedBy>
  <cp:revision>6</cp:revision>
  <dcterms:created xsi:type="dcterms:W3CDTF">2023-06-20T21:56:00Z</dcterms:created>
  <dcterms:modified xsi:type="dcterms:W3CDTF">2023-06-25T02:21:00Z</dcterms:modified>
</cp:coreProperties>
</file>