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E6EDF" w14:textId="77777777" w:rsidR="00053D48" w:rsidRPr="00053D48" w:rsidRDefault="00053D48" w:rsidP="00033B71">
      <w:pPr>
        <w:jc w:val="center"/>
        <w:rPr>
          <w:b/>
          <w:sz w:val="48"/>
        </w:rPr>
      </w:pPr>
      <w:r w:rsidRPr="00053D48">
        <w:rPr>
          <w:rFonts w:hint="eastAsia"/>
          <w:b/>
          <w:sz w:val="48"/>
        </w:rPr>
        <w:t>软件需求分析报告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7179697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3893B7" w14:textId="3F0980B1" w:rsidR="00CC4088" w:rsidRPr="00CC4088" w:rsidRDefault="00CC4088">
          <w:pPr>
            <w:pStyle w:val="TOC"/>
            <w:rPr>
              <w:rFonts w:ascii="Verdana" w:eastAsiaTheme="minorEastAsia" w:hAnsi="Verdana" w:cstheme="minorBidi"/>
              <w:b/>
              <w:bCs/>
              <w:color w:val="000000"/>
              <w:kern w:val="44"/>
              <w:sz w:val="42"/>
              <w:szCs w:val="42"/>
            </w:rPr>
          </w:pPr>
          <w:r w:rsidRPr="00CC4088">
            <w:rPr>
              <w:rFonts w:ascii="Verdana" w:eastAsiaTheme="minorEastAsia" w:hAnsi="Verdana" w:cstheme="minorBidi"/>
              <w:b/>
              <w:bCs/>
              <w:color w:val="000000"/>
              <w:kern w:val="44"/>
              <w:sz w:val="42"/>
              <w:szCs w:val="42"/>
            </w:rPr>
            <w:t>目录</w:t>
          </w:r>
        </w:p>
        <w:p w14:paraId="5A0737B4" w14:textId="14FC16D7" w:rsidR="00033B71" w:rsidRPr="00033B71" w:rsidRDefault="00CC4088" w:rsidP="00033B71">
          <w:pPr>
            <w:pStyle w:val="TOC1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r w:rsidRPr="00CC4088">
            <w:rPr>
              <w:rFonts w:ascii="Times New Roman" w:eastAsia="等线" w:hAnsi="Times New Roman"/>
            </w:rPr>
            <w:fldChar w:fldCharType="begin"/>
          </w:r>
          <w:r w:rsidRPr="00CC4088">
            <w:rPr>
              <w:rFonts w:ascii="Times New Roman" w:eastAsia="等线" w:hAnsi="Times New Roman"/>
            </w:rPr>
            <w:instrText xml:space="preserve"> TOC \o "1-3" \h \z \u </w:instrText>
          </w:r>
          <w:r w:rsidRPr="00CC4088">
            <w:rPr>
              <w:rFonts w:ascii="Times New Roman" w:eastAsia="等线" w:hAnsi="Times New Roman"/>
            </w:rPr>
            <w:fldChar w:fldCharType="separate"/>
          </w:r>
          <w:hyperlink w:anchor="_Toc46338695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1.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引言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_Toc46338695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1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61F0E5FB" w14:textId="471A3624" w:rsidR="00033B71" w:rsidRPr="00033B71" w:rsidRDefault="00C44B22" w:rsidP="00033B71">
          <w:pPr>
            <w:pStyle w:val="TOC1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696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2.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综合描述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_Toc46338696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1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1B3B61B" w14:textId="0C4FC072" w:rsidR="00033B71" w:rsidRPr="00033B71" w:rsidRDefault="00C44B22" w:rsidP="00033B71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697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2.1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产品的功能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_Toc46338697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1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65E278B" w14:textId="6CF96C1C" w:rsidR="00033B71" w:rsidRPr="00033B71" w:rsidRDefault="00C44B22" w:rsidP="00033B71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698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2.2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运行环境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_Toc46338698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1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351FAB2E" w14:textId="05721D66" w:rsidR="00033B71" w:rsidRPr="00033B71" w:rsidRDefault="00C44B22" w:rsidP="00033B71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699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2.3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设计和实现上的限制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_Toc46338699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2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AF6D995" w14:textId="1924F9CA" w:rsidR="00033B71" w:rsidRPr="00033B71" w:rsidRDefault="00C44B22" w:rsidP="00033B71">
          <w:pPr>
            <w:pStyle w:val="TOC1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700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3.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外部接口需求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_Toc46338700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2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B05E2C1" w14:textId="356A8BC8" w:rsidR="00033B71" w:rsidRPr="00033B71" w:rsidRDefault="00C44B22" w:rsidP="00033B71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701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3.1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用户界面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_Toc46338701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2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7BD8AD5F" w14:textId="5C63E2EF" w:rsidR="00033B71" w:rsidRPr="00033B71" w:rsidRDefault="00C44B22" w:rsidP="00033B71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702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3.2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软件接口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_Toc46338702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3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2801C9C" w14:textId="168EA5C1" w:rsidR="00033B71" w:rsidRPr="00033B71" w:rsidRDefault="00C44B22" w:rsidP="00033B71">
          <w:pPr>
            <w:pStyle w:val="TOC1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703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4.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系统功能需求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_Toc46338703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3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47D65354" w14:textId="6EBEF28B" w:rsidR="00033B71" w:rsidRPr="00033B71" w:rsidRDefault="00C44B22" w:rsidP="00033B71">
          <w:pPr>
            <w:pStyle w:val="TOC2"/>
            <w:tabs>
              <w:tab w:val="right" w:leader="dot" w:pos="8494"/>
            </w:tabs>
            <w:spacing w:line="360" w:lineRule="auto"/>
            <w:rPr>
              <w:rFonts w:ascii="Times New Roman" w:eastAsia="宋体" w:hAnsi="Times New Roman"/>
              <w:noProof/>
              <w:sz w:val="24"/>
            </w:rPr>
          </w:pPr>
          <w:hyperlink w:anchor="_Toc46338704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4.1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功能需求详细描述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_Toc46338704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3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0447A260" w14:textId="02047347" w:rsidR="00033B71" w:rsidRDefault="00C44B22" w:rsidP="00033B71">
          <w:pPr>
            <w:pStyle w:val="TOC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46338705" w:history="1"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 xml:space="preserve">4.2 </w:t>
            </w:r>
            <w:r w:rsidR="00033B71" w:rsidRPr="00033B71">
              <w:rPr>
                <w:rStyle w:val="ac"/>
                <w:rFonts w:ascii="Times New Roman" w:eastAsia="宋体" w:hAnsi="Times New Roman"/>
                <w:noProof/>
                <w:sz w:val="24"/>
              </w:rPr>
              <w:t>用例图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ab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begin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instrText xml:space="preserve"> PAGEREF _Toc46338705 \h </w:instrTex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separate"/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t>4</w:t>
            </w:r>
            <w:r w:rsidR="00033B71" w:rsidRPr="00033B71">
              <w:rPr>
                <w:rFonts w:ascii="Times New Roman" w:eastAsia="宋体" w:hAnsi="Times New Roman"/>
                <w:noProof/>
                <w:webHidden/>
                <w:sz w:val="24"/>
              </w:rPr>
              <w:fldChar w:fldCharType="end"/>
            </w:r>
          </w:hyperlink>
        </w:p>
        <w:p w14:paraId="11F7CCEC" w14:textId="4B2CDCB8" w:rsidR="00445F5D" w:rsidRPr="00445F5D" w:rsidRDefault="00CC4088" w:rsidP="00445F5D">
          <w:r w:rsidRPr="00CC4088">
            <w:rPr>
              <w:rFonts w:ascii="Times New Roman" w:eastAsia="等线" w:hAnsi="Times New Roman"/>
              <w:b/>
              <w:bCs/>
              <w:lang w:val="zh-CN"/>
            </w:rPr>
            <w:fldChar w:fldCharType="end"/>
          </w:r>
        </w:p>
      </w:sdtContent>
    </w:sdt>
    <w:p w14:paraId="2B6C963A" w14:textId="22363BFD" w:rsidR="003C7AAB" w:rsidRPr="000239B4" w:rsidRDefault="003C7AAB" w:rsidP="000239B4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0" w:name="_Toc46338695"/>
      <w:r>
        <w:rPr>
          <w:rFonts w:ascii="Verdana" w:hAnsi="Verdana"/>
          <w:color w:val="000000"/>
          <w:sz w:val="42"/>
          <w:szCs w:val="42"/>
        </w:rPr>
        <w:t xml:space="preserve">1. </w:t>
      </w:r>
      <w:r>
        <w:rPr>
          <w:rFonts w:ascii="Verdana" w:hAnsi="Verdana"/>
          <w:color w:val="000000"/>
          <w:sz w:val="42"/>
          <w:szCs w:val="42"/>
        </w:rPr>
        <w:t>引言</w:t>
      </w:r>
      <w:bookmarkEnd w:id="0"/>
    </w:p>
    <w:p w14:paraId="468C5C6B" w14:textId="5F944834" w:rsidR="003C7AAB" w:rsidRPr="00294057" w:rsidRDefault="000239B4" w:rsidP="000239B4">
      <w:pPr>
        <w:pStyle w:val="a5"/>
        <w:ind w:firstLine="480"/>
        <w:rPr>
          <w:rFonts w:ascii="Verdana" w:hAnsi="Verdana"/>
          <w:szCs w:val="24"/>
        </w:rPr>
      </w:pPr>
      <w:r w:rsidRPr="00294057">
        <w:rPr>
          <w:rStyle w:val="a6"/>
          <w:rFonts w:hint="eastAsia"/>
          <w:szCs w:val="24"/>
        </w:rPr>
        <w:t>关于</w:t>
      </w:r>
      <w:r w:rsidR="000B64A9" w:rsidRPr="00294057">
        <w:rPr>
          <w:rStyle w:val="a6"/>
          <w:rFonts w:hint="eastAsia"/>
          <w:szCs w:val="24"/>
        </w:rPr>
        <w:t>G</w:t>
      </w:r>
      <w:r w:rsidR="000B64A9" w:rsidRPr="00294057">
        <w:rPr>
          <w:rStyle w:val="a6"/>
          <w:szCs w:val="24"/>
        </w:rPr>
        <w:t>eoBOS</w:t>
      </w:r>
      <w:r w:rsidR="000B64A9" w:rsidRPr="00294057">
        <w:rPr>
          <w:rStyle w:val="a6"/>
          <w:rFonts w:hint="eastAsia"/>
          <w:szCs w:val="24"/>
        </w:rPr>
        <w:t>平台</w:t>
      </w:r>
      <w:r w:rsidRPr="00294057">
        <w:rPr>
          <w:rStyle w:val="a6"/>
          <w:rFonts w:hint="eastAsia"/>
          <w:szCs w:val="24"/>
        </w:rPr>
        <w:t>上</w:t>
      </w:r>
      <w:r w:rsidR="000B64A9" w:rsidRPr="00294057">
        <w:rPr>
          <w:rStyle w:val="a6"/>
          <w:rFonts w:hint="eastAsia"/>
          <w:szCs w:val="24"/>
        </w:rPr>
        <w:t>的文件管理系统</w:t>
      </w:r>
      <w:r w:rsidRPr="00294057">
        <w:rPr>
          <w:rStyle w:val="a6"/>
          <w:rFonts w:hint="eastAsia"/>
          <w:szCs w:val="24"/>
        </w:rPr>
        <w:t>软件的需求分析</w:t>
      </w:r>
      <w:r w:rsidR="000B64A9" w:rsidRPr="00294057">
        <w:rPr>
          <w:rStyle w:val="a6"/>
          <w:rFonts w:hint="eastAsia"/>
          <w:szCs w:val="24"/>
        </w:rPr>
        <w:t>，该软件主要是为了方便用户对系统中的文件进行相关操作，包括文件列表的显示</w:t>
      </w:r>
      <w:r w:rsidRPr="00294057">
        <w:rPr>
          <w:rStyle w:val="a6"/>
          <w:rFonts w:hint="eastAsia"/>
          <w:szCs w:val="24"/>
        </w:rPr>
        <w:t>浏览</w:t>
      </w:r>
      <w:r w:rsidR="000B64A9" w:rsidRPr="00294057">
        <w:rPr>
          <w:rStyle w:val="a6"/>
          <w:rFonts w:hint="eastAsia"/>
          <w:szCs w:val="24"/>
        </w:rPr>
        <w:t>，指定文件路径或文件名进行查找，文件的删除、复制、剪切</w:t>
      </w:r>
      <w:r w:rsidRPr="00294057">
        <w:rPr>
          <w:rStyle w:val="a6"/>
          <w:rFonts w:hint="eastAsia"/>
          <w:szCs w:val="24"/>
        </w:rPr>
        <w:t>。通过这份软件产品需求文档详尽说明，该软件的功能，运行环境，使用限制，函数接口设计，用户界面设计等</w:t>
      </w:r>
      <w:r w:rsidRPr="00294057">
        <w:rPr>
          <w:rFonts w:ascii="Verdana" w:hAnsi="Verdana" w:hint="eastAsia"/>
          <w:szCs w:val="24"/>
        </w:rPr>
        <w:t>。</w:t>
      </w:r>
    </w:p>
    <w:p w14:paraId="35B6D5E7" w14:textId="56A2DC17" w:rsidR="003C7AAB" w:rsidRPr="000239B4" w:rsidRDefault="003C7AAB" w:rsidP="000239B4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1" w:name="_Toc46338696"/>
      <w:r>
        <w:rPr>
          <w:rFonts w:ascii="Verdana" w:hAnsi="Verdana"/>
          <w:color w:val="000000"/>
          <w:sz w:val="42"/>
          <w:szCs w:val="42"/>
        </w:rPr>
        <w:t xml:space="preserve">2. </w:t>
      </w:r>
      <w:r>
        <w:rPr>
          <w:rFonts w:ascii="Verdana" w:hAnsi="Verdana"/>
          <w:color w:val="000000"/>
          <w:sz w:val="42"/>
          <w:szCs w:val="42"/>
        </w:rPr>
        <w:t>综合描述</w:t>
      </w:r>
      <w:bookmarkEnd w:id="1"/>
    </w:p>
    <w:p w14:paraId="63FA2842" w14:textId="56F363E4" w:rsidR="003C7AAB" w:rsidRDefault="003C7AAB" w:rsidP="003C7AAB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2" w:name="_Toc46338697"/>
      <w:r>
        <w:rPr>
          <w:rFonts w:ascii="Verdana" w:hAnsi="Verdana"/>
          <w:color w:val="000000"/>
          <w:sz w:val="30"/>
          <w:szCs w:val="30"/>
        </w:rPr>
        <w:t>2.</w:t>
      </w:r>
      <w:r w:rsidR="00966D3F">
        <w:rPr>
          <w:rFonts w:ascii="Verdana" w:hAnsi="Verdana"/>
          <w:color w:val="000000"/>
          <w:sz w:val="30"/>
          <w:szCs w:val="30"/>
        </w:rPr>
        <w:t>1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/>
          <w:color w:val="000000"/>
          <w:sz w:val="30"/>
          <w:szCs w:val="30"/>
        </w:rPr>
        <w:t>产品的功能</w:t>
      </w:r>
      <w:bookmarkEnd w:id="2"/>
    </w:p>
    <w:p w14:paraId="5F37E6DB" w14:textId="77777777" w:rsidR="00E60079" w:rsidRDefault="000239B4" w:rsidP="00520D75">
      <w:pPr>
        <w:pStyle w:val="a5"/>
        <w:ind w:firstLine="480"/>
      </w:pPr>
      <w:r>
        <w:rPr>
          <w:rFonts w:hint="eastAsia"/>
        </w:rPr>
        <w:t>Geo</w:t>
      </w:r>
      <w:r>
        <w:t>BOS</w:t>
      </w:r>
      <w:r>
        <w:rPr>
          <w:rFonts w:hint="eastAsia"/>
        </w:rPr>
        <w:t>平台上的文件管理系统，包括以下功能：</w:t>
      </w:r>
    </w:p>
    <w:p w14:paraId="3A10AACC" w14:textId="79273DA8" w:rsidR="00E60079" w:rsidRDefault="000239B4" w:rsidP="00E6007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指定目录的文件列表显示</w:t>
      </w:r>
      <w:r w:rsidR="00E60079">
        <w:rPr>
          <w:rFonts w:hint="eastAsia"/>
        </w:rPr>
        <w:t>；</w:t>
      </w:r>
    </w:p>
    <w:p w14:paraId="23BEB3FD" w14:textId="5BBC2133" w:rsidR="00E60079" w:rsidRDefault="000239B4" w:rsidP="00E6007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进入下一级目录</w:t>
      </w:r>
      <w:r w:rsidR="00E60079">
        <w:rPr>
          <w:rFonts w:hint="eastAsia"/>
        </w:rPr>
        <w:t>，返回上一级目录；</w:t>
      </w:r>
    </w:p>
    <w:p w14:paraId="6C1AC8AE" w14:textId="6700CB7B" w:rsidR="00E60079" w:rsidRDefault="000239B4" w:rsidP="00E60079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txt</w:t>
      </w:r>
      <w:r>
        <w:rPr>
          <w:rFonts w:hint="eastAsia"/>
        </w:rPr>
        <w:t>格式打开</w:t>
      </w:r>
      <w:r w:rsidR="00520D75">
        <w:rPr>
          <w:rFonts w:hint="eastAsia"/>
        </w:rPr>
        <w:t>文件</w:t>
      </w:r>
      <w:r w:rsidR="00D77623">
        <w:rPr>
          <w:rFonts w:hint="eastAsia"/>
        </w:rPr>
        <w:t>；</w:t>
      </w:r>
    </w:p>
    <w:p w14:paraId="2277B5CA" w14:textId="1AF8F367" w:rsidR="003C7AAB" w:rsidRDefault="000239B4" w:rsidP="00A377C2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指定文件名，进行文件搜索；</w:t>
      </w:r>
    </w:p>
    <w:p w14:paraId="6585CD7D" w14:textId="48AF9AC6" w:rsidR="003C7AAB" w:rsidRDefault="003C7AAB" w:rsidP="003C7AAB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3" w:name="_Toc46338698"/>
      <w:r>
        <w:rPr>
          <w:rFonts w:ascii="Verdana" w:hAnsi="Verdana"/>
          <w:color w:val="000000"/>
          <w:sz w:val="30"/>
          <w:szCs w:val="30"/>
        </w:rPr>
        <w:lastRenderedPageBreak/>
        <w:t>2.</w:t>
      </w:r>
      <w:r w:rsidR="00520D75">
        <w:rPr>
          <w:rFonts w:ascii="Verdana" w:hAnsi="Verdana"/>
          <w:color w:val="000000"/>
          <w:sz w:val="30"/>
          <w:szCs w:val="30"/>
        </w:rPr>
        <w:t>2</w:t>
      </w:r>
      <w:r w:rsidR="00540813"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/>
          <w:color w:val="000000"/>
          <w:sz w:val="30"/>
          <w:szCs w:val="30"/>
        </w:rPr>
        <w:t>运行环境</w:t>
      </w:r>
      <w:bookmarkEnd w:id="3"/>
    </w:p>
    <w:p w14:paraId="136D9733" w14:textId="61FC1394" w:rsidR="003C7AAB" w:rsidRDefault="00E60079" w:rsidP="00E60079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硬件平台：华为</w:t>
      </w:r>
      <w:r>
        <w:rPr>
          <w:rFonts w:hint="eastAsia"/>
        </w:rPr>
        <w:t>Mate</w:t>
      </w:r>
      <w:r>
        <w:t>20</w:t>
      </w:r>
    </w:p>
    <w:p w14:paraId="1E880516" w14:textId="3940C6A7" w:rsidR="00E60079" w:rsidRPr="00E60079" w:rsidRDefault="00E60079" w:rsidP="00E60079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Geo</w:t>
      </w:r>
      <w:r>
        <w:t>BOS</w:t>
      </w:r>
    </w:p>
    <w:p w14:paraId="6E4E4A4E" w14:textId="64B06076" w:rsidR="003C7AAB" w:rsidRDefault="003C7AAB" w:rsidP="003C7AAB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4" w:name="_Toc46338699"/>
      <w:r>
        <w:rPr>
          <w:rFonts w:ascii="Verdana" w:hAnsi="Verdana"/>
          <w:color w:val="000000"/>
          <w:sz w:val="30"/>
          <w:szCs w:val="30"/>
        </w:rPr>
        <w:t>2.</w:t>
      </w:r>
      <w:r w:rsidR="00520D75">
        <w:rPr>
          <w:rFonts w:ascii="Verdana" w:hAnsi="Verdana"/>
          <w:color w:val="000000"/>
          <w:sz w:val="30"/>
          <w:szCs w:val="30"/>
        </w:rPr>
        <w:t>3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/>
          <w:color w:val="000000"/>
          <w:sz w:val="30"/>
          <w:szCs w:val="30"/>
        </w:rPr>
        <w:t>设计和实现上的限制</w:t>
      </w:r>
      <w:bookmarkEnd w:id="4"/>
    </w:p>
    <w:p w14:paraId="2D1A8BB8" w14:textId="1726F3A4" w:rsidR="003C7AAB" w:rsidRDefault="00E60079" w:rsidP="00E60079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在指定路径时，需要输入绝对路径</w:t>
      </w:r>
    </w:p>
    <w:p w14:paraId="6AA9B8FB" w14:textId="09A021A3" w:rsidR="00E60079" w:rsidRDefault="00D657B8" w:rsidP="00E60079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均以</w:t>
      </w:r>
      <w:r>
        <w:rPr>
          <w:rFonts w:hint="eastAsia"/>
        </w:rPr>
        <w:t>txt</w:t>
      </w:r>
      <w:r>
        <w:rPr>
          <w:rFonts w:hint="eastAsia"/>
        </w:rPr>
        <w:t>格式打开</w:t>
      </w:r>
      <w:r w:rsidR="00857509">
        <w:rPr>
          <w:rFonts w:hint="eastAsia"/>
        </w:rPr>
        <w:t>文件</w:t>
      </w:r>
    </w:p>
    <w:p w14:paraId="7881CC4E" w14:textId="546112DC" w:rsidR="00D657B8" w:rsidRDefault="00D657B8" w:rsidP="00E60079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当权限不够时，可出现打开文件及文件夹失败的情况</w:t>
      </w:r>
    </w:p>
    <w:p w14:paraId="62996BC0" w14:textId="2B1D77C9" w:rsidR="003C7AAB" w:rsidRPr="00D657B8" w:rsidRDefault="003C7AAB" w:rsidP="00D657B8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5" w:name="_Toc46338700"/>
      <w:r>
        <w:rPr>
          <w:rFonts w:ascii="Verdana" w:hAnsi="Verdana"/>
          <w:color w:val="000000"/>
          <w:sz w:val="42"/>
          <w:szCs w:val="42"/>
        </w:rPr>
        <w:t xml:space="preserve">3. </w:t>
      </w:r>
      <w:r>
        <w:rPr>
          <w:rFonts w:ascii="Verdana" w:hAnsi="Verdana"/>
          <w:color w:val="000000"/>
          <w:sz w:val="42"/>
          <w:szCs w:val="42"/>
        </w:rPr>
        <w:t>外部接口需求</w:t>
      </w:r>
      <w:bookmarkEnd w:id="5"/>
    </w:p>
    <w:p w14:paraId="32C78808" w14:textId="77777777" w:rsidR="003C7AAB" w:rsidRDefault="003C7AAB" w:rsidP="003C7AAB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6" w:name="_Toc46338701"/>
      <w:r>
        <w:rPr>
          <w:rFonts w:ascii="Verdana" w:hAnsi="Verdana"/>
          <w:color w:val="000000"/>
          <w:sz w:val="30"/>
          <w:szCs w:val="30"/>
        </w:rPr>
        <w:t xml:space="preserve">3.1 </w:t>
      </w:r>
      <w:r>
        <w:rPr>
          <w:rFonts w:ascii="Verdana" w:hAnsi="Verdana"/>
          <w:color w:val="000000"/>
          <w:sz w:val="30"/>
          <w:szCs w:val="30"/>
        </w:rPr>
        <w:t>用户界面</w:t>
      </w:r>
      <w:bookmarkEnd w:id="6"/>
    </w:p>
    <w:p w14:paraId="62F62464" w14:textId="5856FE9C" w:rsidR="00857509" w:rsidRDefault="00294057" w:rsidP="00857509">
      <w:pPr>
        <w:pStyle w:val="a3"/>
        <w:shd w:val="clear" w:color="auto" w:fill="FFFFFF"/>
        <w:spacing w:before="150" w:beforeAutospacing="0" w:after="150" w:afterAutospacing="0"/>
        <w:jc w:val="center"/>
        <w:rPr>
          <w:rFonts w:ascii="Verdana" w:hAnsi="Verdan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C9547C" wp14:editId="7A371B75">
            <wp:extent cx="1524000" cy="281900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4866" cy="283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45D88" w14:textId="77777777" w:rsidR="00363A5B" w:rsidRDefault="00363A5B" w:rsidP="00363A5B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文件目录界面下：</w:t>
      </w:r>
    </w:p>
    <w:p w14:paraId="740517CC" w14:textId="77777777" w:rsidR="00363A5B" w:rsidRDefault="00363A5B" w:rsidP="00363A5B">
      <w:pPr>
        <w:pStyle w:val="a5"/>
        <w:numPr>
          <w:ilvl w:val="1"/>
          <w:numId w:val="36"/>
        </w:numPr>
        <w:ind w:firstLineChars="0"/>
      </w:pPr>
      <w:r>
        <w:rPr>
          <w:rFonts w:hint="eastAsia"/>
        </w:rPr>
        <w:t>单击列表中某一项：选中该项；</w:t>
      </w:r>
    </w:p>
    <w:p w14:paraId="026EF4CF" w14:textId="77777777" w:rsidR="00363A5B" w:rsidRDefault="00363A5B" w:rsidP="00363A5B">
      <w:pPr>
        <w:pStyle w:val="a5"/>
        <w:numPr>
          <w:ilvl w:val="1"/>
          <w:numId w:val="36"/>
        </w:numPr>
        <w:ind w:firstLineChars="0"/>
      </w:pPr>
      <w:r>
        <w:rPr>
          <w:rFonts w:hint="eastAsia"/>
        </w:rPr>
        <w:t>双击列表中某一项：</w:t>
      </w:r>
    </w:p>
    <w:p w14:paraId="75B25AE0" w14:textId="77777777" w:rsidR="00363A5B" w:rsidRDefault="00363A5B" w:rsidP="00363A5B">
      <w:pPr>
        <w:pStyle w:val="a5"/>
        <w:numPr>
          <w:ilvl w:val="2"/>
          <w:numId w:val="36"/>
        </w:numPr>
        <w:ind w:firstLineChars="0"/>
      </w:pPr>
      <w:r>
        <w:rPr>
          <w:rFonts w:hint="eastAsia"/>
        </w:rPr>
        <w:t>打开该项，打开文件夹，跳转下一级目录；</w:t>
      </w:r>
    </w:p>
    <w:p w14:paraId="56552DA0" w14:textId="77777777" w:rsidR="00363A5B" w:rsidRDefault="00363A5B" w:rsidP="00363A5B">
      <w:pPr>
        <w:pStyle w:val="a5"/>
        <w:numPr>
          <w:ilvl w:val="2"/>
          <w:numId w:val="36"/>
        </w:numPr>
        <w:ind w:firstLineChars="0"/>
      </w:pPr>
      <w:r>
        <w:rPr>
          <w:rFonts w:hint="eastAsia"/>
        </w:rPr>
        <w:t>打开文件，跳转文件显示目录；</w:t>
      </w:r>
    </w:p>
    <w:p w14:paraId="1CC43369" w14:textId="77777777" w:rsidR="00363A5B" w:rsidRDefault="00363A5B" w:rsidP="00363A5B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点击打开按钮：按路径输入框中的路径打开文件或文件夹，显示和上面相同；</w:t>
      </w:r>
    </w:p>
    <w:p w14:paraId="2DF50648" w14:textId="77777777" w:rsidR="00363A5B" w:rsidRDefault="00363A5B" w:rsidP="00363A5B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点击返回按钮：返回上一层文件目录；</w:t>
      </w:r>
    </w:p>
    <w:p w14:paraId="2BFEC868" w14:textId="77777777" w:rsidR="00363A5B" w:rsidRDefault="00363A5B" w:rsidP="00363A5B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lastRenderedPageBreak/>
        <w:t>点击搜索按钮：按搜索路径输入框中的文件名匹配文件，隐藏文件目录，显示搜索路径。</w:t>
      </w:r>
    </w:p>
    <w:p w14:paraId="685B05DC" w14:textId="77777777" w:rsidR="00363A5B" w:rsidRDefault="00363A5B" w:rsidP="00363A5B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文件显示界面下：</w:t>
      </w:r>
    </w:p>
    <w:p w14:paraId="06FCBF16" w14:textId="77777777" w:rsidR="00363A5B" w:rsidRDefault="00363A5B" w:rsidP="00363A5B">
      <w:pPr>
        <w:pStyle w:val="a5"/>
        <w:numPr>
          <w:ilvl w:val="1"/>
          <w:numId w:val="36"/>
        </w:numPr>
        <w:ind w:firstLineChars="0"/>
      </w:pPr>
      <w:r>
        <w:rPr>
          <w:rFonts w:hint="eastAsia"/>
        </w:rPr>
        <w:t>点击返回按钮：退出文件显示界面，显示当前目录下文件列表；</w:t>
      </w:r>
    </w:p>
    <w:p w14:paraId="293B73A1" w14:textId="77777777" w:rsidR="00363A5B" w:rsidRDefault="00363A5B" w:rsidP="00363A5B">
      <w:pPr>
        <w:pStyle w:val="a5"/>
        <w:numPr>
          <w:ilvl w:val="1"/>
          <w:numId w:val="36"/>
        </w:numPr>
        <w:ind w:firstLineChars="0"/>
      </w:pPr>
      <w:r>
        <w:rPr>
          <w:rFonts w:hint="eastAsia"/>
        </w:rPr>
        <w:t>除以上操作外，其他操作无效。</w:t>
      </w:r>
    </w:p>
    <w:p w14:paraId="68CFA9A6" w14:textId="77777777" w:rsidR="00363A5B" w:rsidRDefault="00363A5B" w:rsidP="00363A5B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文件搜索界面下：</w:t>
      </w:r>
    </w:p>
    <w:p w14:paraId="01AC2E0F" w14:textId="77777777" w:rsidR="00363A5B" w:rsidRDefault="00363A5B" w:rsidP="00363A5B">
      <w:pPr>
        <w:pStyle w:val="a5"/>
        <w:numPr>
          <w:ilvl w:val="1"/>
          <w:numId w:val="36"/>
        </w:numPr>
        <w:ind w:firstLineChars="0"/>
      </w:pPr>
      <w:r>
        <w:rPr>
          <w:rFonts w:hint="eastAsia"/>
        </w:rPr>
        <w:t>点击返回按钮：退出搜索界面，显示当前目录下文件列表</w:t>
      </w:r>
    </w:p>
    <w:p w14:paraId="456FA661" w14:textId="77777777" w:rsidR="00363A5B" w:rsidRDefault="00363A5B" w:rsidP="00363A5B">
      <w:pPr>
        <w:pStyle w:val="a5"/>
        <w:numPr>
          <w:ilvl w:val="1"/>
          <w:numId w:val="36"/>
        </w:numPr>
        <w:ind w:firstLineChars="0"/>
      </w:pPr>
      <w:r>
        <w:rPr>
          <w:rFonts w:hint="eastAsia"/>
        </w:rPr>
        <w:t>点击搜索出来的路径项：</w:t>
      </w:r>
    </w:p>
    <w:p w14:paraId="674EA22B" w14:textId="77777777" w:rsidR="00363A5B" w:rsidRDefault="00363A5B" w:rsidP="00363A5B">
      <w:pPr>
        <w:pStyle w:val="a5"/>
        <w:numPr>
          <w:ilvl w:val="2"/>
          <w:numId w:val="36"/>
        </w:numPr>
        <w:ind w:firstLineChars="0"/>
      </w:pPr>
      <w:r>
        <w:rPr>
          <w:rFonts w:hint="eastAsia"/>
        </w:rPr>
        <w:t>进入该路径的文件夹，退出搜索界面，显示文件目录</w:t>
      </w:r>
    </w:p>
    <w:p w14:paraId="4EB02EAD" w14:textId="77777777" w:rsidR="00363A5B" w:rsidRDefault="00363A5B" w:rsidP="00363A5B">
      <w:pPr>
        <w:pStyle w:val="a5"/>
        <w:numPr>
          <w:ilvl w:val="2"/>
          <w:numId w:val="36"/>
        </w:numPr>
        <w:ind w:firstLineChars="0"/>
      </w:pPr>
      <w:r>
        <w:rPr>
          <w:rFonts w:hint="eastAsia"/>
        </w:rPr>
        <w:t>打开文件，退出搜索界面，进入文件显示界面</w:t>
      </w:r>
    </w:p>
    <w:p w14:paraId="1C728336" w14:textId="38079369" w:rsidR="00363A5B" w:rsidRPr="00363A5B" w:rsidRDefault="00363A5B" w:rsidP="00363A5B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除以上外，其他操作均无效。</w:t>
      </w:r>
    </w:p>
    <w:p w14:paraId="2712A5DF" w14:textId="7933D384" w:rsidR="00857509" w:rsidRDefault="003C7AAB" w:rsidP="00B43CA7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7" w:name="_Toc46338702"/>
      <w:r>
        <w:rPr>
          <w:rFonts w:ascii="Verdana" w:hAnsi="Verdana"/>
          <w:color w:val="000000"/>
          <w:sz w:val="30"/>
          <w:szCs w:val="30"/>
        </w:rPr>
        <w:t>3.</w:t>
      </w:r>
      <w:r w:rsidR="00540813">
        <w:rPr>
          <w:rFonts w:ascii="Verdana" w:hAnsi="Verdana"/>
          <w:color w:val="000000"/>
          <w:sz w:val="30"/>
          <w:szCs w:val="30"/>
        </w:rPr>
        <w:t>2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/>
          <w:color w:val="000000"/>
          <w:sz w:val="30"/>
          <w:szCs w:val="30"/>
        </w:rPr>
        <w:t>软件接口</w:t>
      </w:r>
      <w:bookmarkEnd w:id="7"/>
    </w:p>
    <w:p w14:paraId="10E5AC3F" w14:textId="67015851" w:rsidR="00B43CA7" w:rsidRDefault="00B43CA7" w:rsidP="00B43CA7">
      <w:pPr>
        <w:pStyle w:val="a5"/>
        <w:numPr>
          <w:ilvl w:val="0"/>
          <w:numId w:val="40"/>
        </w:numPr>
        <w:ind w:firstLineChars="0"/>
      </w:pPr>
      <w:r>
        <w:t>Web</w:t>
      </w:r>
      <w:r>
        <w:rPr>
          <w:rFonts w:hint="eastAsia"/>
        </w:rPr>
        <w:t>浏览器引擎：运行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和</w:t>
      </w:r>
      <w:r>
        <w:rPr>
          <w:rFonts w:hint="eastAsia"/>
        </w:rPr>
        <w:t>Java</w:t>
      </w:r>
      <w:r>
        <w:t>S</w:t>
      </w:r>
      <w:r>
        <w:rPr>
          <w:rFonts w:hint="eastAsia"/>
        </w:rPr>
        <w:t>cript</w:t>
      </w:r>
    </w:p>
    <w:p w14:paraId="744155E5" w14:textId="468D0F6B" w:rsidR="00B43CA7" w:rsidRDefault="00B43CA7" w:rsidP="00B43CA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系统函数：底层操作文件目的</w:t>
      </w:r>
    </w:p>
    <w:p w14:paraId="7BAE775D" w14:textId="7822B77E" w:rsidR="00B43CA7" w:rsidRDefault="00B43CA7" w:rsidP="00B43CA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标准库</w:t>
      </w:r>
    </w:p>
    <w:p w14:paraId="21955D7C" w14:textId="2766036B" w:rsidR="00B43CA7" w:rsidRDefault="00B43CA7" w:rsidP="00B43CA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rapidjson</w:t>
      </w:r>
      <w:r>
        <w:rPr>
          <w:rFonts w:hint="eastAsia"/>
        </w:rPr>
        <w:t>：解析和封装</w:t>
      </w:r>
      <w:r>
        <w:rPr>
          <w:rFonts w:hint="eastAsia"/>
        </w:rPr>
        <w:t>json</w:t>
      </w:r>
      <w:r>
        <w:rPr>
          <w:rFonts w:hint="eastAsia"/>
        </w:rPr>
        <w:t>数据格式的库函数</w:t>
      </w:r>
    </w:p>
    <w:p w14:paraId="0F9DE2EF" w14:textId="32CB4ED4" w:rsidR="00C55DC0" w:rsidRDefault="00C55DC0" w:rsidP="00B43CA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emss-ndk</w:t>
      </w:r>
      <w:r>
        <w:rPr>
          <w:rFonts w:hint="eastAsia"/>
        </w:rPr>
        <w:t>：编译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源码，供</w:t>
      </w:r>
      <w:r>
        <w:t>J</w:t>
      </w:r>
      <w:r>
        <w:rPr>
          <w:rFonts w:hint="eastAsia"/>
        </w:rPr>
        <w:t>ava</w:t>
      </w:r>
      <w:r>
        <w:t>S</w:t>
      </w:r>
      <w:r>
        <w:rPr>
          <w:rFonts w:hint="eastAsia"/>
        </w:rPr>
        <w:t>cript</w:t>
      </w:r>
      <w:r>
        <w:rPr>
          <w:rFonts w:hint="eastAsia"/>
        </w:rPr>
        <w:t>调用</w:t>
      </w:r>
    </w:p>
    <w:p w14:paraId="562ED0B8" w14:textId="11D24308" w:rsidR="003C7AAB" w:rsidRDefault="003C7AAB" w:rsidP="004836F6">
      <w:pPr>
        <w:pStyle w:val="1"/>
        <w:shd w:val="clear" w:color="auto" w:fill="FFFFFF"/>
        <w:spacing w:before="150" w:after="150"/>
        <w:rPr>
          <w:rFonts w:ascii="Verdana" w:hAnsi="Verdana"/>
          <w:color w:val="000000"/>
          <w:sz w:val="42"/>
          <w:szCs w:val="42"/>
        </w:rPr>
      </w:pPr>
      <w:bookmarkStart w:id="8" w:name="_Toc46338703"/>
      <w:r>
        <w:rPr>
          <w:rFonts w:ascii="Verdana" w:hAnsi="Verdana"/>
          <w:color w:val="000000"/>
          <w:sz w:val="42"/>
          <w:szCs w:val="42"/>
        </w:rPr>
        <w:t xml:space="preserve">4. </w:t>
      </w:r>
      <w:r>
        <w:rPr>
          <w:rFonts w:ascii="Verdana" w:hAnsi="Verdana"/>
          <w:color w:val="000000"/>
          <w:sz w:val="42"/>
          <w:szCs w:val="42"/>
        </w:rPr>
        <w:t>系统功能需求</w:t>
      </w:r>
      <w:bookmarkEnd w:id="8"/>
    </w:p>
    <w:p w14:paraId="4A62391C" w14:textId="67695C75" w:rsidR="009F7C28" w:rsidRPr="009F7C28" w:rsidRDefault="009F7C28" w:rsidP="009F7C28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9" w:name="_Toc46338704"/>
      <w:r>
        <w:rPr>
          <w:rFonts w:ascii="Verdana" w:hAnsi="Verdana" w:hint="eastAsia"/>
          <w:color w:val="000000"/>
          <w:sz w:val="30"/>
          <w:szCs w:val="30"/>
        </w:rPr>
        <w:t>4</w:t>
      </w:r>
      <w:r>
        <w:rPr>
          <w:rFonts w:ascii="Verdana" w:hAnsi="Verdana"/>
          <w:color w:val="000000"/>
          <w:sz w:val="30"/>
          <w:szCs w:val="30"/>
        </w:rPr>
        <w:t>.</w:t>
      </w:r>
      <w:r>
        <w:rPr>
          <w:rFonts w:ascii="Verdana" w:hAnsi="Verdana" w:hint="eastAsia"/>
          <w:color w:val="000000"/>
          <w:sz w:val="30"/>
          <w:szCs w:val="30"/>
        </w:rPr>
        <w:t>1</w:t>
      </w:r>
      <w:r>
        <w:rPr>
          <w:rFonts w:ascii="Verdana" w:hAnsi="Verdana"/>
          <w:color w:val="000000"/>
          <w:sz w:val="30"/>
          <w:szCs w:val="30"/>
        </w:rPr>
        <w:t xml:space="preserve"> </w:t>
      </w:r>
      <w:r>
        <w:rPr>
          <w:rFonts w:ascii="Verdana" w:hAnsi="Verdana" w:hint="eastAsia"/>
          <w:color w:val="000000"/>
          <w:sz w:val="30"/>
          <w:szCs w:val="30"/>
        </w:rPr>
        <w:t>功能需求详细描述</w:t>
      </w:r>
      <w:bookmarkEnd w:id="9"/>
      <w:r>
        <w:rPr>
          <w:rFonts w:ascii="Verdana" w:hAnsi="Verdana"/>
          <w:color w:val="000000"/>
          <w:sz w:val="30"/>
          <w:szCs w:val="30"/>
        </w:rPr>
        <w:t xml:space="preserve"> </w:t>
      </w:r>
    </w:p>
    <w:p w14:paraId="351ECB32" w14:textId="522F7FEA" w:rsidR="00363A5B" w:rsidRDefault="00363A5B" w:rsidP="00363A5B">
      <w:pPr>
        <w:pStyle w:val="a5"/>
        <w:ind w:firstLine="480"/>
      </w:pPr>
      <w:r>
        <w:rPr>
          <w:rFonts w:hint="eastAsia"/>
        </w:rPr>
        <w:t>Geo</w:t>
      </w:r>
      <w:r>
        <w:t>BOS</w:t>
      </w:r>
      <w:r>
        <w:rPr>
          <w:rFonts w:hint="eastAsia"/>
        </w:rPr>
        <w:t>平台上的文件管理系统，详细功能描述如下：</w:t>
      </w:r>
    </w:p>
    <w:p w14:paraId="796616A0" w14:textId="590B581B" w:rsidR="00363A5B" w:rsidRDefault="00363A5B" w:rsidP="00363A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在路径输入框输入指定路径，按打开按钮</w:t>
      </w:r>
      <w:r w:rsidR="009F7C28">
        <w:rPr>
          <w:rFonts w:hint="eastAsia"/>
        </w:rPr>
        <w:t>。如果该路径指向文件夹，则显示文件列表；如果该路径指向文件，则以</w:t>
      </w:r>
      <w:r w:rsidR="009F7C28">
        <w:rPr>
          <w:rFonts w:hint="eastAsia"/>
        </w:rPr>
        <w:t>txt</w:t>
      </w:r>
      <w:r w:rsidR="009F7C28">
        <w:rPr>
          <w:rFonts w:hint="eastAsia"/>
        </w:rPr>
        <w:t>格式显示文件</w:t>
      </w:r>
      <w:r>
        <w:rPr>
          <w:rFonts w:hint="eastAsia"/>
        </w:rPr>
        <w:t>；</w:t>
      </w:r>
    </w:p>
    <w:p w14:paraId="5C7EF3AE" w14:textId="39623F77" w:rsidR="00363A5B" w:rsidRDefault="009F7C28" w:rsidP="00363A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点击文件列表中已显示的文件，打开该文件夹或打开该文件</w:t>
      </w:r>
      <w:r w:rsidR="00363A5B">
        <w:rPr>
          <w:rFonts w:hint="eastAsia"/>
        </w:rPr>
        <w:t>；</w:t>
      </w:r>
    </w:p>
    <w:p w14:paraId="0D574849" w14:textId="594D20B0" w:rsidR="00363A5B" w:rsidRDefault="009F7C28" w:rsidP="00363A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点击返回按钮，如果不在文件显示界面，则跳转该界面；否则，跳转当前路径的上一级文件夹。</w:t>
      </w:r>
    </w:p>
    <w:p w14:paraId="687CC579" w14:textId="44023581" w:rsidR="00363A5B" w:rsidRDefault="009F7C28" w:rsidP="00363A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在搜索框输入文件名，点击搜索，在当前文件夹以及下级文件目录中，查找同名文件或文件夹，同时跳转文件搜索界面。</w:t>
      </w:r>
    </w:p>
    <w:p w14:paraId="23CB6CEF" w14:textId="500CD5C3" w:rsidR="009F7C28" w:rsidRDefault="009F7C28" w:rsidP="00363A5B">
      <w:pPr>
        <w:pStyle w:val="a5"/>
        <w:numPr>
          <w:ilvl w:val="0"/>
          <w:numId w:val="33"/>
        </w:numPr>
        <w:ind w:firstLineChars="0"/>
      </w:pPr>
      <w:r>
        <w:rPr>
          <w:rFonts w:hint="eastAsia"/>
        </w:rPr>
        <w:t>点击文件搜索界面中的项，跳转该文件目录或打开该文件。</w:t>
      </w:r>
    </w:p>
    <w:p w14:paraId="751C7B24" w14:textId="19E6965D" w:rsidR="009F7C28" w:rsidRDefault="009F7C28" w:rsidP="009F7C28">
      <w:pPr>
        <w:pStyle w:val="2"/>
        <w:shd w:val="clear" w:color="auto" w:fill="FFFFFF"/>
        <w:spacing w:before="150" w:after="150"/>
        <w:rPr>
          <w:rFonts w:ascii="Verdana" w:hAnsi="Verdana"/>
          <w:color w:val="000000"/>
          <w:sz w:val="30"/>
          <w:szCs w:val="30"/>
        </w:rPr>
      </w:pPr>
      <w:bookmarkStart w:id="10" w:name="_Toc46338705"/>
      <w:r>
        <w:rPr>
          <w:rFonts w:ascii="Verdana" w:hAnsi="Verdana" w:hint="eastAsia"/>
          <w:color w:val="000000"/>
          <w:sz w:val="30"/>
          <w:szCs w:val="30"/>
        </w:rPr>
        <w:lastRenderedPageBreak/>
        <w:t>4</w:t>
      </w:r>
      <w:r>
        <w:rPr>
          <w:rFonts w:ascii="Verdana" w:hAnsi="Verdana"/>
          <w:color w:val="000000"/>
          <w:sz w:val="30"/>
          <w:szCs w:val="30"/>
        </w:rPr>
        <w:t xml:space="preserve">.2 </w:t>
      </w:r>
      <w:r>
        <w:rPr>
          <w:rFonts w:ascii="Verdana" w:hAnsi="Verdana" w:hint="eastAsia"/>
          <w:color w:val="000000"/>
          <w:sz w:val="30"/>
          <w:szCs w:val="30"/>
        </w:rPr>
        <w:t>用例图</w:t>
      </w:r>
      <w:bookmarkEnd w:id="10"/>
    </w:p>
    <w:p w14:paraId="17716AD7" w14:textId="566F63BD" w:rsidR="009F7C28" w:rsidRDefault="007D0375" w:rsidP="007D0375">
      <w:pPr>
        <w:pStyle w:val="a5"/>
        <w:spacing w:line="240" w:lineRule="auto"/>
        <w:ind w:firstLineChars="0" w:firstLine="0"/>
        <w:jc w:val="center"/>
      </w:pPr>
      <w:r>
        <w:object w:dxaOrig="8891" w:dyaOrig="7020" w14:anchorId="573701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5pt;height:264.5pt" o:ole="">
            <v:imagedata r:id="rId9" o:title=""/>
          </v:shape>
          <o:OLEObject Type="Embed" ProgID="Visio.Drawing.11" ShapeID="_x0000_i1025" DrawAspect="Content" ObjectID="_1656954418" r:id="rId10"/>
        </w:object>
      </w:r>
    </w:p>
    <w:p w14:paraId="707D6DFE" w14:textId="77777777" w:rsidR="00363A5B" w:rsidRPr="00363A5B" w:rsidRDefault="00363A5B" w:rsidP="00363A5B"/>
    <w:sectPr w:rsidR="00363A5B" w:rsidRPr="00363A5B" w:rsidSect="00065214">
      <w:footerReference w:type="default" r:id="rId11"/>
      <w:pgSz w:w="11906" w:h="16838" w:code="9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88C37" w14:textId="77777777" w:rsidR="00C44B22" w:rsidRDefault="00C44B22" w:rsidP="00966D3F">
      <w:r>
        <w:separator/>
      </w:r>
    </w:p>
  </w:endnote>
  <w:endnote w:type="continuationSeparator" w:id="0">
    <w:p w14:paraId="074EACD8" w14:textId="77777777" w:rsidR="00C44B22" w:rsidRDefault="00C44B22" w:rsidP="00966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6209934"/>
      <w:docPartObj>
        <w:docPartGallery w:val="Page Numbers (Bottom of Page)"/>
        <w:docPartUnique/>
      </w:docPartObj>
    </w:sdtPr>
    <w:sdtEndPr/>
    <w:sdtContent>
      <w:p w14:paraId="5B521490" w14:textId="4D127D56" w:rsidR="00966D3F" w:rsidRDefault="00966D3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1218B06" w14:textId="77777777" w:rsidR="00966D3F" w:rsidRDefault="00966D3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5BD2F" w14:textId="77777777" w:rsidR="00C44B22" w:rsidRDefault="00C44B22" w:rsidP="00966D3F">
      <w:r>
        <w:separator/>
      </w:r>
    </w:p>
  </w:footnote>
  <w:footnote w:type="continuationSeparator" w:id="0">
    <w:p w14:paraId="5237B1DE" w14:textId="77777777" w:rsidR="00C44B22" w:rsidRDefault="00C44B22" w:rsidP="00966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0A48"/>
    <w:multiLevelType w:val="multilevel"/>
    <w:tmpl w:val="6124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D1A5B"/>
    <w:multiLevelType w:val="multilevel"/>
    <w:tmpl w:val="7C14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C3733"/>
    <w:multiLevelType w:val="multilevel"/>
    <w:tmpl w:val="C37A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7308A"/>
    <w:multiLevelType w:val="multilevel"/>
    <w:tmpl w:val="C9D0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63387B"/>
    <w:multiLevelType w:val="multilevel"/>
    <w:tmpl w:val="F074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236DC"/>
    <w:multiLevelType w:val="hybridMultilevel"/>
    <w:tmpl w:val="AA981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DC4315"/>
    <w:multiLevelType w:val="hybridMultilevel"/>
    <w:tmpl w:val="9854699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136B16ED"/>
    <w:multiLevelType w:val="multilevel"/>
    <w:tmpl w:val="520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B77BF0"/>
    <w:multiLevelType w:val="multilevel"/>
    <w:tmpl w:val="176E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C2A92"/>
    <w:multiLevelType w:val="multilevel"/>
    <w:tmpl w:val="A114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6E240B"/>
    <w:multiLevelType w:val="multilevel"/>
    <w:tmpl w:val="F9802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771775"/>
    <w:multiLevelType w:val="multilevel"/>
    <w:tmpl w:val="195C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4B76AE"/>
    <w:multiLevelType w:val="multilevel"/>
    <w:tmpl w:val="9BA4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D1BDE"/>
    <w:multiLevelType w:val="multilevel"/>
    <w:tmpl w:val="7916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E3BF2"/>
    <w:multiLevelType w:val="multilevel"/>
    <w:tmpl w:val="F472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A14D83"/>
    <w:multiLevelType w:val="multilevel"/>
    <w:tmpl w:val="DCAAF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E78F5"/>
    <w:multiLevelType w:val="multilevel"/>
    <w:tmpl w:val="2D8A6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021DF"/>
    <w:multiLevelType w:val="hybridMultilevel"/>
    <w:tmpl w:val="48EC08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C7A181A"/>
    <w:multiLevelType w:val="hybridMultilevel"/>
    <w:tmpl w:val="CA9A2E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2356F54"/>
    <w:multiLevelType w:val="multilevel"/>
    <w:tmpl w:val="5364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8D31CC"/>
    <w:multiLevelType w:val="hybridMultilevel"/>
    <w:tmpl w:val="2E8E7AA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 w15:restartNumberingAfterBreak="0">
    <w:nsid w:val="5B4A6A52"/>
    <w:multiLevelType w:val="multilevel"/>
    <w:tmpl w:val="22EC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186BF0"/>
    <w:multiLevelType w:val="multilevel"/>
    <w:tmpl w:val="6C1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841890"/>
    <w:multiLevelType w:val="multilevel"/>
    <w:tmpl w:val="F8CE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83381"/>
    <w:multiLevelType w:val="multilevel"/>
    <w:tmpl w:val="46EAE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17431F"/>
    <w:multiLevelType w:val="hybridMultilevel"/>
    <w:tmpl w:val="53A44C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3A16CD4"/>
    <w:multiLevelType w:val="hybridMultilevel"/>
    <w:tmpl w:val="79E26F5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6BE58A0"/>
    <w:multiLevelType w:val="multilevel"/>
    <w:tmpl w:val="887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3186A"/>
    <w:multiLevelType w:val="multilevel"/>
    <w:tmpl w:val="9ADA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1C594B"/>
    <w:multiLevelType w:val="hybridMultilevel"/>
    <w:tmpl w:val="BCA80F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6A0A5515"/>
    <w:multiLevelType w:val="multilevel"/>
    <w:tmpl w:val="7B56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1B18F5"/>
    <w:multiLevelType w:val="multilevel"/>
    <w:tmpl w:val="5F6A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04391E"/>
    <w:multiLevelType w:val="multilevel"/>
    <w:tmpl w:val="E602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9C421FA"/>
    <w:multiLevelType w:val="multilevel"/>
    <w:tmpl w:val="4F642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634739"/>
    <w:multiLevelType w:val="hybridMultilevel"/>
    <w:tmpl w:val="56D82B76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35" w15:restartNumberingAfterBreak="0">
    <w:nsid w:val="7E0B2F22"/>
    <w:multiLevelType w:val="multilevel"/>
    <w:tmpl w:val="EFBC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9E3608"/>
    <w:multiLevelType w:val="multilevel"/>
    <w:tmpl w:val="28CE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9F63DF"/>
    <w:multiLevelType w:val="hybridMultilevel"/>
    <w:tmpl w:val="7B2A61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7F720E7A"/>
    <w:multiLevelType w:val="multilevel"/>
    <w:tmpl w:val="46D2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F7804B9"/>
    <w:multiLevelType w:val="multilevel"/>
    <w:tmpl w:val="B7F02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4"/>
  </w:num>
  <w:num w:numId="3">
    <w:abstractNumId w:val="2"/>
  </w:num>
  <w:num w:numId="4">
    <w:abstractNumId w:val="33"/>
  </w:num>
  <w:num w:numId="5">
    <w:abstractNumId w:val="8"/>
  </w:num>
  <w:num w:numId="6">
    <w:abstractNumId w:val="23"/>
  </w:num>
  <w:num w:numId="7">
    <w:abstractNumId w:val="38"/>
  </w:num>
  <w:num w:numId="8">
    <w:abstractNumId w:val="0"/>
  </w:num>
  <w:num w:numId="9">
    <w:abstractNumId w:val="30"/>
  </w:num>
  <w:num w:numId="10">
    <w:abstractNumId w:val="39"/>
  </w:num>
  <w:num w:numId="11">
    <w:abstractNumId w:val="13"/>
  </w:num>
  <w:num w:numId="12">
    <w:abstractNumId w:val="31"/>
  </w:num>
  <w:num w:numId="13">
    <w:abstractNumId w:val="14"/>
  </w:num>
  <w:num w:numId="14">
    <w:abstractNumId w:val="11"/>
  </w:num>
  <w:num w:numId="15">
    <w:abstractNumId w:val="1"/>
  </w:num>
  <w:num w:numId="16">
    <w:abstractNumId w:val="19"/>
  </w:num>
  <w:num w:numId="17">
    <w:abstractNumId w:val="22"/>
  </w:num>
  <w:num w:numId="18">
    <w:abstractNumId w:val="12"/>
  </w:num>
  <w:num w:numId="19">
    <w:abstractNumId w:val="7"/>
  </w:num>
  <w:num w:numId="20">
    <w:abstractNumId w:val="3"/>
  </w:num>
  <w:num w:numId="21">
    <w:abstractNumId w:val="21"/>
  </w:num>
  <w:num w:numId="22">
    <w:abstractNumId w:val="10"/>
  </w:num>
  <w:num w:numId="23">
    <w:abstractNumId w:val="16"/>
  </w:num>
  <w:num w:numId="24">
    <w:abstractNumId w:val="35"/>
  </w:num>
  <w:num w:numId="25">
    <w:abstractNumId w:val="28"/>
  </w:num>
  <w:num w:numId="26">
    <w:abstractNumId w:val="36"/>
  </w:num>
  <w:num w:numId="27">
    <w:abstractNumId w:val="32"/>
  </w:num>
  <w:num w:numId="28">
    <w:abstractNumId w:val="15"/>
  </w:num>
  <w:num w:numId="29">
    <w:abstractNumId w:val="4"/>
  </w:num>
  <w:num w:numId="30">
    <w:abstractNumId w:val="9"/>
  </w:num>
  <w:num w:numId="31">
    <w:abstractNumId w:val="18"/>
  </w:num>
  <w:num w:numId="32">
    <w:abstractNumId w:val="17"/>
  </w:num>
  <w:num w:numId="33">
    <w:abstractNumId w:val="37"/>
  </w:num>
  <w:num w:numId="34">
    <w:abstractNumId w:val="29"/>
  </w:num>
  <w:num w:numId="35">
    <w:abstractNumId w:val="5"/>
  </w:num>
  <w:num w:numId="36">
    <w:abstractNumId w:val="25"/>
  </w:num>
  <w:num w:numId="37">
    <w:abstractNumId w:val="20"/>
  </w:num>
  <w:num w:numId="38">
    <w:abstractNumId w:val="26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84"/>
    <w:rsid w:val="000239B4"/>
    <w:rsid w:val="00033B71"/>
    <w:rsid w:val="00053D48"/>
    <w:rsid w:val="00065214"/>
    <w:rsid w:val="000B64A9"/>
    <w:rsid w:val="000E3F6B"/>
    <w:rsid w:val="00227AE4"/>
    <w:rsid w:val="00294057"/>
    <w:rsid w:val="00363A5B"/>
    <w:rsid w:val="003C7AAB"/>
    <w:rsid w:val="003E7CF2"/>
    <w:rsid w:val="00445F5D"/>
    <w:rsid w:val="004836F6"/>
    <w:rsid w:val="00520D75"/>
    <w:rsid w:val="00540813"/>
    <w:rsid w:val="00577F10"/>
    <w:rsid w:val="005F3C36"/>
    <w:rsid w:val="007D0375"/>
    <w:rsid w:val="007F14A9"/>
    <w:rsid w:val="008275DD"/>
    <w:rsid w:val="00857509"/>
    <w:rsid w:val="00896784"/>
    <w:rsid w:val="00966D3F"/>
    <w:rsid w:val="009E7677"/>
    <w:rsid w:val="009F7C28"/>
    <w:rsid w:val="00A377C2"/>
    <w:rsid w:val="00A52D9A"/>
    <w:rsid w:val="00A7699F"/>
    <w:rsid w:val="00AB3121"/>
    <w:rsid w:val="00B045FD"/>
    <w:rsid w:val="00B43CA7"/>
    <w:rsid w:val="00B50DE3"/>
    <w:rsid w:val="00BA18D0"/>
    <w:rsid w:val="00C41171"/>
    <w:rsid w:val="00C44B22"/>
    <w:rsid w:val="00C55DC0"/>
    <w:rsid w:val="00CC4088"/>
    <w:rsid w:val="00D36208"/>
    <w:rsid w:val="00D657B8"/>
    <w:rsid w:val="00D77623"/>
    <w:rsid w:val="00E45AB6"/>
    <w:rsid w:val="00E60079"/>
    <w:rsid w:val="00EE4745"/>
    <w:rsid w:val="00F90A2F"/>
    <w:rsid w:val="00FB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E2857E"/>
  <w15:chartTrackingRefBased/>
  <w15:docId w15:val="{038E6D37-CBB3-4733-B261-A176ADFC5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7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7AAB"/>
    <w:pPr>
      <w:keepNext/>
      <w:keepLines/>
      <w:spacing w:before="260" w:after="260" w:line="416" w:lineRule="auto"/>
      <w:outlineLvl w:val="1"/>
    </w:pPr>
    <w:rPr>
      <w:rFonts w:ascii="等线" w:eastAsia="等线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A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7A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C7AAB"/>
    <w:rPr>
      <w:rFonts w:ascii="等线" w:eastAsia="等线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7AAB"/>
    <w:rPr>
      <w:b/>
      <w:bCs/>
      <w:sz w:val="32"/>
      <w:szCs w:val="32"/>
    </w:rPr>
  </w:style>
  <w:style w:type="paragraph" w:styleId="a3">
    <w:name w:val="Normal (Web)"/>
    <w:basedOn w:val="a"/>
    <w:link w:val="a4"/>
    <w:uiPriority w:val="99"/>
    <w:unhideWhenUsed/>
    <w:rsid w:val="003C7A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5">
    <w:name w:val="段落"/>
    <w:basedOn w:val="a"/>
    <w:link w:val="a6"/>
    <w:qFormat/>
    <w:rsid w:val="00294057"/>
    <w:pPr>
      <w:shd w:val="clear" w:color="auto" w:fill="FFFFFF"/>
      <w:snapToGrid w:val="0"/>
      <w:spacing w:line="400" w:lineRule="exact"/>
      <w:ind w:firstLineChars="200" w:firstLine="200"/>
    </w:pPr>
    <w:rPr>
      <w:rFonts w:ascii="Times New Roman" w:eastAsia="宋体" w:hAnsi="Times New Roman"/>
      <w:color w:val="000000"/>
      <w:sz w:val="24"/>
      <w:szCs w:val="21"/>
    </w:rPr>
  </w:style>
  <w:style w:type="paragraph" w:styleId="a7">
    <w:name w:val="header"/>
    <w:basedOn w:val="a"/>
    <w:link w:val="a8"/>
    <w:uiPriority w:val="99"/>
    <w:unhideWhenUsed/>
    <w:rsid w:val="00966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普通(网站) 字符"/>
    <w:basedOn w:val="a0"/>
    <w:link w:val="a3"/>
    <w:uiPriority w:val="99"/>
    <w:rsid w:val="003C7AAB"/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段落 字符"/>
    <w:basedOn w:val="a4"/>
    <w:link w:val="a5"/>
    <w:rsid w:val="00294057"/>
    <w:rPr>
      <w:rFonts w:ascii="Times New Roman" w:eastAsia="宋体" w:hAnsi="Times New Roman" w:cs="宋体"/>
      <w:color w:val="000000"/>
      <w:kern w:val="0"/>
      <w:sz w:val="24"/>
      <w:szCs w:val="21"/>
      <w:shd w:val="clear" w:color="auto" w:fill="FFFFFF"/>
    </w:rPr>
  </w:style>
  <w:style w:type="character" w:customStyle="1" w:styleId="a8">
    <w:name w:val="页眉 字符"/>
    <w:basedOn w:val="a0"/>
    <w:link w:val="a7"/>
    <w:uiPriority w:val="99"/>
    <w:rsid w:val="00966D3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66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66D3F"/>
    <w:rPr>
      <w:sz w:val="18"/>
      <w:szCs w:val="18"/>
    </w:rPr>
  </w:style>
  <w:style w:type="table" w:styleId="ab">
    <w:name w:val="Table Grid"/>
    <w:basedOn w:val="a1"/>
    <w:uiPriority w:val="39"/>
    <w:rsid w:val="000652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45F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45F5D"/>
  </w:style>
  <w:style w:type="paragraph" w:styleId="TOC2">
    <w:name w:val="toc 2"/>
    <w:basedOn w:val="a"/>
    <w:next w:val="a"/>
    <w:autoRedefine/>
    <w:uiPriority w:val="39"/>
    <w:unhideWhenUsed/>
    <w:rsid w:val="00445F5D"/>
    <w:pPr>
      <w:ind w:leftChars="200" w:left="420"/>
    </w:pPr>
  </w:style>
  <w:style w:type="character" w:styleId="ac">
    <w:name w:val="Hyperlink"/>
    <w:basedOn w:val="a0"/>
    <w:uiPriority w:val="99"/>
    <w:unhideWhenUsed/>
    <w:rsid w:val="00445F5D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B43C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86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AA88FA43-E661-4266-9AB5-67D0FBF9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杰</dc:creator>
  <cp:keywords/>
  <dc:description/>
  <cp:lastModifiedBy>曹 杰</cp:lastModifiedBy>
  <cp:revision>18</cp:revision>
  <dcterms:created xsi:type="dcterms:W3CDTF">2020-07-21T02:50:00Z</dcterms:created>
  <dcterms:modified xsi:type="dcterms:W3CDTF">2020-07-22T12:20:00Z</dcterms:modified>
</cp:coreProperties>
</file>