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color w:val="2C2925"/>
          <w:sz w:val="20"/>
          <w:szCs w:val="20"/>
        </w:rPr>
        <w:t xml:space="preserve">CATÁLOGO 2026</w:t>
      </w:r>
    </w:p>
    <w:p>
      <w:pPr>
        <w:spacing w:after="200" w:before="400"/>
        <w:jc w:val="center"/>
      </w:pPr>
      <w:r>
        <w:rPr>
          <w:b/>
          <w:bCs/>
          <w:color w:val="0F0F0F"/>
          <w:sz w:val="56"/>
          <w:szCs w:val="56"/>
        </w:rPr>
        <w:t xml:space="preserve">MODERN SPACE</w:t>
      </w:r>
    </w:p>
    <w:p>
      <w:pPr>
        <w:spacing w:after="200" w:before="100"/>
        <w:jc w:val="center"/>
      </w:pPr>
      <w:r>
        <w:rPr>
          <w:color w:val="B08D57"/>
          <w:sz w:val="20"/>
          <w:szCs w:val="20"/>
        </w:rPr>
        <w:t xml:space="preserve">━━━━━━━━━━━━</w:t>
      </w:r>
    </w:p>
    <w:p>
      <w:pPr>
        <w:spacing w:after="400" w:before="100"/>
        <w:jc w:val="center"/>
      </w:pPr>
      <w:r>
        <w:rPr>
          <w:color w:val="2C2925"/>
          <w:sz w:val="22"/>
          <w:szCs w:val="22"/>
        </w:rPr>
        <w:t xml:space="preserve">Baño · Cocina · Hogar</w:t>
      </w:r>
    </w:p>
    <w:p>
      <w:pPr>
        <w:spacing w:after="200" w:before="600"/>
        <w:jc w:val="center"/>
      </w:pPr>
      <w:r>
        <w:rPr>
          <w:i/>
          <w:iCs/>
          <w:color w:val="0F0F0F"/>
          <w:sz w:val="32"/>
          <w:szCs w:val="32"/>
        </w:rPr>
        <w:t xml:space="preserve">Brief completo del catálogo</w:t>
      </w:r>
    </w:p>
    <w:p>
      <w:pPr>
        <w:spacing w:after="200" w:before="200"/>
        <w:jc w:val="center"/>
      </w:pPr>
      <w:r>
        <w:rPr>
          <w:color w:val="2C2925"/>
          <w:sz w:val="22"/>
          <w:szCs w:val="22"/>
        </w:rPr>
        <w:t xml:space="preserve">Estructura, contenidos, especificaciones técnicas</w:t>
      </w:r>
    </w:p>
    <w:p>
      <w:pPr>
        <w:spacing w:after="100" w:before="2000"/>
        <w:jc w:val="center"/>
      </w:pPr>
      <w:r>
        <w:rPr>
          <w:color w:val="2C2925"/>
          <w:sz w:val="20"/>
          <w:szCs w:val="20"/>
        </w:rPr>
        <w:t xml:space="preserve">Documento de referencia — Abril 2026</w:t>
      </w:r>
    </w:p>
    <w:p>
      <w:r>
        <w:br w:type="page"/>
      </w:r>
    </w:p>
    <w:p>
      <w:pPr>
        <w:pStyle w:val="Heading1"/>
      </w:pPr>
      <w:r>
        <w:rPr>
          <w:b/>
          <w:bCs/>
          <w:sz w:val="36"/>
          <w:szCs w:val="36"/>
        </w:rPr>
        <w:t xml:space="preserve">01. Información general del catálogo</w:t>
      </w:r>
    </w:p>
    <w:p>
      <w:pPr>
        <w:pBdr>
          <w:bottom w:val="single" w:color="B08D57" w:sz="6" w:space="1"/>
        </w:pBdr>
        <w:spacing w:after="200" w:before="200"/>
      </w:pPr>
      <w:r>
        <w:t xml:space="preserve"/>
      </w:r>
    </w:p>
    <w:p>
      <w:pPr>
        <w:pStyle w:val="Heading2"/>
      </w:pPr>
      <w:r>
        <w:rPr>
          <w:b/>
          <w:bCs/>
          <w:sz w:val="28"/>
          <w:szCs w:val="28"/>
        </w:rPr>
        <w:t xml:space="preserve">Objetivo del catálogo</w:t>
      </w:r>
    </w:p>
    <w:p>
      <w:pPr>
        <w:spacing w:after="80" w:before="80" w:line="360"/>
      </w:pPr>
      <w:r>
        <w:rPr>
          <w:sz w:val="22"/>
          <w:szCs w:val="22"/>
        </w:rPr>
        <w:t xml:space="preserve">El catálogo es la herramienta de venta principal de Modern Space para clientes interesados en servicios de diseño y remodelación. Se envía por WhatsApp después del primer contacto con el cliente potencial. Funciona como portfolio visual + presentación de servicios + filosofía de marca.</w:t>
      </w:r>
    </w:p>
    <w:p>
      <w:pPr>
        <w:pStyle w:val="Heading2"/>
      </w:pPr>
      <w:r>
        <w:rPr>
          <w:b/>
          <w:bCs/>
          <w:sz w:val="28"/>
          <w:szCs w:val="28"/>
        </w:rPr>
        <w:t xml:space="preserve">Datos técnicos</w:t>
      </w:r>
    </w:p>
    <w:p>
      <w:pPr>
        <w:pStyle w:val="ListParagraph"/>
        <w:numPr>
          <w:ilvl w:val="0"/>
          <w:numId w:val="1"/>
        </w:numPr>
        <w:spacing w:after="40" w:before="40" w:line="340"/>
      </w:pPr>
      <w:r>
        <w:rPr>
          <w:sz w:val="22"/>
          <w:szCs w:val="22"/>
        </w:rPr>
        <w:t xml:space="preserve">Formato: A4 vertical (210 x 297 mm)</w:t>
      </w:r>
    </w:p>
    <w:p>
      <w:pPr>
        <w:pStyle w:val="ListParagraph"/>
        <w:numPr>
          <w:ilvl w:val="0"/>
          <w:numId w:val="1"/>
        </w:numPr>
        <w:spacing w:after="40" w:before="40" w:line="340"/>
      </w:pPr>
      <w:r>
        <w:rPr>
          <w:sz w:val="22"/>
          <w:szCs w:val="22"/>
        </w:rPr>
        <w:t xml:space="preserve">Extensión: 16 páginas</w:t>
      </w:r>
    </w:p>
    <w:p>
      <w:pPr>
        <w:pStyle w:val="ListParagraph"/>
        <w:numPr>
          <w:ilvl w:val="0"/>
          <w:numId w:val="1"/>
        </w:numPr>
        <w:spacing w:after="40" w:before="40" w:line="340"/>
      </w:pPr>
      <w:r>
        <w:rPr>
          <w:sz w:val="22"/>
          <w:szCs w:val="22"/>
        </w:rPr>
        <w:t xml:space="preserve">Orientación: Portrait (vertical)</w:t>
      </w:r>
    </w:p>
    <w:p>
      <w:pPr>
        <w:pStyle w:val="ListParagraph"/>
        <w:numPr>
          <w:ilvl w:val="0"/>
          <w:numId w:val="1"/>
        </w:numPr>
        <w:spacing w:after="40" w:before="40" w:line="340"/>
      </w:pPr>
      <w:r>
        <w:rPr>
          <w:sz w:val="22"/>
          <w:szCs w:val="22"/>
        </w:rPr>
        <w:t xml:space="preserve">Resolución para pantalla: 150-200 dpi</w:t>
      </w:r>
    </w:p>
    <w:p>
      <w:pPr>
        <w:pStyle w:val="ListParagraph"/>
        <w:numPr>
          <w:ilvl w:val="0"/>
          <w:numId w:val="1"/>
        </w:numPr>
        <w:spacing w:after="40" w:before="40" w:line="340"/>
      </w:pPr>
      <w:r>
        <w:rPr>
          <w:sz w:val="22"/>
          <w:szCs w:val="22"/>
        </w:rPr>
        <w:t xml:space="preserve">Peso máximo recomendado: 10-15 MB</w:t>
      </w:r>
    </w:p>
    <w:p>
      <w:pPr>
        <w:pStyle w:val="ListParagraph"/>
        <w:numPr>
          <w:ilvl w:val="0"/>
          <w:numId w:val="1"/>
        </w:numPr>
        <w:spacing w:after="40" w:before="40" w:line="340"/>
      </w:pPr>
      <w:r>
        <w:rPr>
          <w:sz w:val="22"/>
          <w:szCs w:val="22"/>
        </w:rPr>
        <w:t xml:space="preserve">Distribución: PDF por WhatsApp</w:t>
      </w:r>
    </w:p>
    <w:p>
      <w:pPr>
        <w:pStyle w:val="ListParagraph"/>
        <w:numPr>
          <w:ilvl w:val="0"/>
          <w:numId w:val="1"/>
        </w:numPr>
        <w:spacing w:after="40" w:before="40" w:line="340"/>
      </w:pPr>
      <w:r>
        <w:rPr>
          <w:sz w:val="22"/>
          <w:szCs w:val="22"/>
        </w:rPr>
        <w:t xml:space="preserve">Software sugerido de maquetación: Adobe InDesign (también válido: Figma, Affinity Publisher)</w:t>
      </w:r>
    </w:p>
    <w:p>
      <w:pPr>
        <w:pStyle w:val="Heading2"/>
      </w:pPr>
      <w:r>
        <w:rPr>
          <w:b/>
          <w:bCs/>
          <w:sz w:val="28"/>
          <w:szCs w:val="28"/>
        </w:rPr>
        <w:t xml:space="preserve">Target de cliente</w:t>
      </w:r>
    </w:p>
    <w:p>
      <w:pPr>
        <w:spacing w:after="80" w:before="80" w:line="360"/>
      </w:pPr>
      <w:r>
        <w:rPr>
          <w:sz w:val="22"/>
          <w:szCs w:val="22"/>
        </w:rPr>
        <w:t xml:space="preserve">Clientes residenciales interesados en remodelar su espacio con capacidad económica para cubrir costos premium. Público amplio: familias, parejas, profesionales. Valoran calidad, diseño personalizado, acompañamiento completo del proyecto. Investigan antes de contratar, comparan opciones.</w:t>
      </w:r>
    </w:p>
    <w:p>
      <w:pPr>
        <w:pStyle w:val="Heading2"/>
      </w:pPr>
      <w:r>
        <w:rPr>
          <w:b/>
          <w:bCs/>
          <w:sz w:val="28"/>
          <w:szCs w:val="28"/>
        </w:rPr>
        <w:t xml:space="preserve">Tono y mood del catálogo</w:t>
      </w:r>
    </w:p>
    <w:p>
      <w:pPr>
        <w:spacing w:after="80" w:before="80" w:line="360"/>
      </w:pPr>
      <w:r>
        <w:rPr>
          <w:sz w:val="22"/>
          <w:szCs w:val="22"/>
        </w:rPr>
        <w:t xml:space="preserve">El catálogo debe sentirse como un libro de arte pequeño, no un folleto comercial. Un objeto que se hojea con calma. Referencias de mood:</w:t>
      </w:r>
    </w:p>
    <w:p>
      <w:pPr>
        <w:pStyle w:val="ListParagraph"/>
        <w:numPr>
          <w:ilvl w:val="0"/>
          <w:numId w:val="1"/>
        </w:numPr>
        <w:spacing w:after="40" w:before="40" w:line="340"/>
      </w:pPr>
      <w:r>
        <w:rPr>
          <w:sz w:val="22"/>
          <w:szCs w:val="22"/>
        </w:rPr>
        <w:t xml:space="preserve">Precisión editorial de revistas de arquitectura (Dwell, AD)</w:t>
      </w:r>
    </w:p>
    <w:p>
      <w:pPr>
        <w:pStyle w:val="ListParagraph"/>
        <w:numPr>
          <w:ilvl w:val="0"/>
          <w:numId w:val="1"/>
        </w:numPr>
        <w:spacing w:after="40" w:before="40" w:line="340"/>
      </w:pPr>
      <w:r>
        <w:rPr>
          <w:sz w:val="22"/>
          <w:szCs w:val="22"/>
        </w:rPr>
        <w:t xml:space="preserve">Calidez minimalista de Kinfolk</w:t>
      </w:r>
    </w:p>
    <w:p>
      <w:pPr>
        <w:pStyle w:val="ListParagraph"/>
        <w:numPr>
          <w:ilvl w:val="0"/>
          <w:numId w:val="1"/>
        </w:numPr>
        <w:spacing w:after="40" w:before="40" w:line="340"/>
      </w:pPr>
      <w:r>
        <w:rPr>
          <w:sz w:val="22"/>
          <w:szCs w:val="22"/>
        </w:rPr>
        <w:t xml:space="preserve">Silencio elegante de catálogos italianos (Molteni, Boffi)</w:t>
      </w:r>
    </w:p>
    <w:p>
      <w:pPr>
        <w:pStyle w:val="ListParagraph"/>
        <w:numPr>
          <w:ilvl w:val="0"/>
          <w:numId w:val="1"/>
        </w:numPr>
        <w:spacing w:after="40" w:before="40" w:line="340"/>
      </w:pPr>
      <w:r>
        <w:rPr>
          <w:sz w:val="22"/>
          <w:szCs w:val="22"/>
        </w:rPr>
        <w:t xml:space="preserve">Intimidad fotográfica del feed de Modern Space</w:t>
      </w:r>
    </w:p>
    <w:p>
      <w:r>
        <w:br w:type="page"/>
      </w:r>
    </w:p>
    <w:p>
      <w:pPr>
        <w:pStyle w:val="Heading1"/>
      </w:pPr>
      <w:r>
        <w:rPr>
          <w:b/>
          <w:bCs/>
          <w:sz w:val="36"/>
          <w:szCs w:val="36"/>
        </w:rPr>
        <w:t xml:space="preserve">02. Sistema visual del catálogo</w:t>
      </w:r>
    </w:p>
    <w:p>
      <w:pPr>
        <w:pBdr>
          <w:bottom w:val="single" w:color="B08D57" w:sz="6" w:space="1"/>
        </w:pBdr>
        <w:spacing w:after="200" w:before="200"/>
      </w:pPr>
      <w:r>
        <w:t xml:space="preserve"/>
      </w:r>
    </w:p>
    <w:p>
      <w:pPr>
        <w:pStyle w:val="Heading2"/>
      </w:pPr>
      <w:r>
        <w:rPr>
          <w:b/>
          <w:bCs/>
          <w:sz w:val="28"/>
          <w:szCs w:val="28"/>
        </w:rPr>
        <w:t xml:space="preserve">Paleta de colores</w:t>
      </w:r>
    </w:p>
    <w:p>
      <w:pPr>
        <w:pStyle w:val="Heading3"/>
      </w:pPr>
      <w:r>
        <w:rPr>
          <w:b/>
          <w:bCs/>
          <w:color w:val="B08D57"/>
          <w:sz w:val="24"/>
          <w:szCs w:val="24"/>
        </w:rPr>
        <w:t xml:space="preserve">Principales</w:t>
      </w:r>
    </w:p>
    <w:p>
      <w:pPr>
        <w:pStyle w:val="ListParagraph"/>
        <w:numPr>
          <w:ilvl w:val="0"/>
          <w:numId w:val="1"/>
        </w:numPr>
        <w:spacing w:after="40" w:before="40" w:line="340"/>
      </w:pPr>
      <w:r>
        <w:rPr>
          <w:sz w:val="22"/>
          <w:szCs w:val="22"/>
        </w:rPr>
        <w:t xml:space="preserve">Negro profundo editorial — #0F0F0F (titulares, textos de peso)</w:t>
      </w:r>
    </w:p>
    <w:p>
      <w:pPr>
        <w:pStyle w:val="ListParagraph"/>
        <w:numPr>
          <w:ilvl w:val="0"/>
          <w:numId w:val="1"/>
        </w:numPr>
        <w:spacing w:after="40" w:before="40" w:line="340"/>
      </w:pPr>
      <w:r>
        <w:rPr>
          <w:sz w:val="22"/>
          <w:szCs w:val="22"/>
        </w:rPr>
        <w:t xml:space="preserve">Blanco hueso / Crema cálido — #F5F1EB (fondo predominante)</w:t>
      </w:r>
    </w:p>
    <w:p>
      <w:pPr>
        <w:pStyle w:val="Heading3"/>
      </w:pPr>
      <w:r>
        <w:rPr>
          <w:b/>
          <w:bCs/>
          <w:color w:val="B08D57"/>
          <w:sz w:val="24"/>
          <w:szCs w:val="24"/>
        </w:rPr>
        <w:t xml:space="preserve">Secundarios</w:t>
      </w:r>
    </w:p>
    <w:p>
      <w:pPr>
        <w:pStyle w:val="ListParagraph"/>
        <w:numPr>
          <w:ilvl w:val="0"/>
          <w:numId w:val="1"/>
        </w:numPr>
        <w:spacing w:after="40" w:before="40" w:line="340"/>
      </w:pPr>
      <w:r>
        <w:rPr>
          <w:sz w:val="22"/>
          <w:szCs w:val="22"/>
        </w:rPr>
        <w:t xml:space="preserve">Gris oscuro cálido — #2C2925 (textos secundarios, captions)</w:t>
      </w:r>
    </w:p>
    <w:p>
      <w:pPr>
        <w:pStyle w:val="ListParagraph"/>
        <w:numPr>
          <w:ilvl w:val="0"/>
          <w:numId w:val="1"/>
        </w:numPr>
        <w:spacing w:after="40" w:before="40" w:line="340"/>
      </w:pPr>
      <w:r>
        <w:rPr>
          <w:sz w:val="22"/>
          <w:szCs w:val="22"/>
        </w:rPr>
        <w:t xml:space="preserve">Beige medio / Arena — #D9CFC2 (bloques de fondo, separadores)</w:t>
      </w:r>
    </w:p>
    <w:p>
      <w:pPr>
        <w:pStyle w:val="Heading3"/>
      </w:pPr>
      <w:r>
        <w:rPr>
          <w:b/>
          <w:bCs/>
          <w:color w:val="B08D57"/>
          <w:sz w:val="24"/>
          <w:szCs w:val="24"/>
        </w:rPr>
        <w:t xml:space="preserve">Acento</w:t>
      </w:r>
    </w:p>
    <w:p>
      <w:pPr>
        <w:pStyle w:val="ListParagraph"/>
        <w:numPr>
          <w:ilvl w:val="0"/>
          <w:numId w:val="1"/>
        </w:numPr>
        <w:spacing w:after="40" w:before="40" w:line="340"/>
      </w:pPr>
      <w:r>
        <w:rPr>
          <w:sz w:val="22"/>
          <w:szCs w:val="22"/>
        </w:rPr>
        <w:t xml:space="preserve">Dorado envejecido / Latón — #B08D57 (filetes, detalles premium, números)</w:t>
      </w:r>
    </w:p>
    <w:p>
      <w:pPr>
        <w:pStyle w:val="Heading3"/>
      </w:pPr>
      <w:r>
        <w:rPr>
          <w:b/>
          <w:bCs/>
          <w:color w:val="B08D57"/>
          <w:sz w:val="24"/>
          <w:szCs w:val="24"/>
        </w:rPr>
        <w:t xml:space="preserve">Proporciones de uso</w:t>
      </w:r>
    </w:p>
    <w:p>
      <w:pPr>
        <w:pStyle w:val="ListParagraph"/>
        <w:numPr>
          <w:ilvl w:val="0"/>
          <w:numId w:val="1"/>
        </w:numPr>
        <w:spacing w:after="40" w:before="40" w:line="340"/>
      </w:pPr>
      <w:r>
        <w:rPr>
          <w:sz w:val="22"/>
          <w:szCs w:val="22"/>
        </w:rPr>
        <w:t xml:space="preserve">60% — Blanco hueso (fondo)</w:t>
      </w:r>
    </w:p>
    <w:p>
      <w:pPr>
        <w:pStyle w:val="ListParagraph"/>
        <w:numPr>
          <w:ilvl w:val="0"/>
          <w:numId w:val="1"/>
        </w:numPr>
        <w:spacing w:after="40" w:before="40" w:line="340"/>
      </w:pPr>
      <w:r>
        <w:rPr>
          <w:sz w:val="22"/>
          <w:szCs w:val="22"/>
        </w:rPr>
        <w:t xml:space="preserve">30% — Negro profundo + gris oscuro (textos)</w:t>
      </w:r>
    </w:p>
    <w:p>
      <w:pPr>
        <w:pStyle w:val="ListParagraph"/>
        <w:numPr>
          <w:ilvl w:val="0"/>
          <w:numId w:val="1"/>
        </w:numPr>
        <w:spacing w:after="40" w:before="40" w:line="340"/>
      </w:pPr>
      <w:r>
        <w:rPr>
          <w:sz w:val="22"/>
          <w:szCs w:val="22"/>
        </w:rPr>
        <w:t xml:space="preserve">7% — Beige arena (elementos secundarios)</w:t>
      </w:r>
    </w:p>
    <w:p>
      <w:pPr>
        <w:pStyle w:val="ListParagraph"/>
        <w:numPr>
          <w:ilvl w:val="0"/>
          <w:numId w:val="1"/>
        </w:numPr>
        <w:spacing w:after="40" w:before="40" w:line="340"/>
      </w:pPr>
      <w:r>
        <w:rPr>
          <w:sz w:val="22"/>
          <w:szCs w:val="22"/>
        </w:rPr>
        <w:t xml:space="preserve">3% — Dorado envejecido (máximo 3-4 elementos por página)</w:t>
      </w:r>
    </w:p>
    <w:p>
      <w:pPr>
        <w:pStyle w:val="Heading2"/>
      </w:pPr>
      <w:r>
        <w:rPr>
          <w:b/>
          <w:bCs/>
          <w:sz w:val="28"/>
          <w:szCs w:val="28"/>
        </w:rPr>
        <w:t xml:space="preserve">Sistema tipográfico</w:t>
      </w:r>
    </w:p>
    <w:p>
      <w:pPr>
        <w:pStyle w:val="Heading3"/>
      </w:pPr>
      <w:r>
        <w:rPr>
          <w:b/>
          <w:bCs/>
          <w:color w:val="B08D57"/>
          <w:sz w:val="24"/>
          <w:szCs w:val="24"/>
        </w:rPr>
        <w:t xml:space="preserve">Fuentes principales</w:t>
      </w:r>
    </w:p>
    <w:p>
      <w:pPr>
        <w:pStyle w:val="ListParagraph"/>
        <w:numPr>
          <w:ilvl w:val="0"/>
          <w:numId w:val="1"/>
        </w:numPr>
        <w:spacing w:after="40" w:before="40" w:line="340"/>
      </w:pPr>
      <w:r>
        <w:rPr>
          <w:sz w:val="22"/>
          <w:szCs w:val="22"/>
        </w:rPr>
        <w:t xml:space="preserve">Playfair Display (serif) — para titulares, citas, taglines</w:t>
      </w:r>
    </w:p>
    <w:p>
      <w:pPr>
        <w:pStyle w:val="ListParagraph"/>
        <w:numPr>
          <w:ilvl w:val="0"/>
          <w:numId w:val="1"/>
        </w:numPr>
        <w:spacing w:after="40" w:before="40" w:line="340"/>
      </w:pPr>
      <w:r>
        <w:rPr>
          <w:sz w:val="22"/>
          <w:szCs w:val="22"/>
        </w:rPr>
        <w:t xml:space="preserve">Inter (sans-serif) — para cuerpo de texto, captions, etiquetas</w:t>
      </w:r>
    </w:p>
    <w:p>
      <w:pPr>
        <w:spacing w:after="80" w:before="80" w:line="360"/>
      </w:pPr>
      <w:r>
        <w:rPr>
          <w:sz w:val="22"/>
          <w:szCs w:val="22"/>
        </w:rPr>
        <w:t xml:space="preserve">Ambas gratis en Google Fonts:</w:t>
      </w:r>
    </w:p>
    <w:p>
      <w:pPr>
        <w:pStyle w:val="ListParagraph"/>
        <w:numPr>
          <w:ilvl w:val="0"/>
          <w:numId w:val="1"/>
        </w:numPr>
        <w:spacing w:after="40" w:before="40" w:line="340"/>
      </w:pPr>
      <w:r>
        <w:rPr>
          <w:sz w:val="22"/>
          <w:szCs w:val="22"/>
        </w:rPr>
        <w:t xml:space="preserve">https://fonts.google.com/specimen/Playfair+Display</w:t>
      </w:r>
    </w:p>
    <w:p>
      <w:pPr>
        <w:pStyle w:val="ListParagraph"/>
        <w:numPr>
          <w:ilvl w:val="0"/>
          <w:numId w:val="1"/>
        </w:numPr>
        <w:spacing w:after="40" w:before="40" w:line="340"/>
      </w:pPr>
      <w:r>
        <w:rPr>
          <w:sz w:val="22"/>
          <w:szCs w:val="22"/>
        </w:rPr>
        <w:t xml:space="preserve">https://fonts.google.com/specimen/Inter</w:t>
      </w:r>
    </w:p>
    <w:p>
      <w:pPr>
        <w:pStyle w:val="Heading3"/>
      </w:pPr>
      <w:r>
        <w:rPr>
          <w:b/>
          <w:bCs/>
          <w:color w:val="B08D57"/>
          <w:sz w:val="24"/>
          <w:szCs w:val="24"/>
        </w:rPr>
        <w:t xml:space="preserve">Jerarquía tipográfica del catálogo</w:t>
      </w:r>
    </w:p>
    <w:p>
      <w:pPr>
        <w:pStyle w:val="Heading4"/>
      </w:pPr>
      <w:r>
        <w:rPr>
          <w:b/>
          <w:bCs/>
          <w:sz w:val="22"/>
          <w:szCs w:val="22"/>
        </w:rPr>
        <w:t xml:space="preserve">Etiquetas de sección</w:t>
      </w:r>
    </w:p>
    <w:p>
      <w:pPr>
        <w:pStyle w:val="ListParagraph"/>
        <w:numPr>
          <w:ilvl w:val="0"/>
          <w:numId w:val="1"/>
        </w:numPr>
        <w:spacing w:after="40" w:before="40" w:line="340"/>
      </w:pPr>
      <w:r>
        <w:rPr>
          <w:sz w:val="22"/>
          <w:szCs w:val="22"/>
        </w:rPr>
        <w:t xml:space="preserve">Fuente: Inter Light</w:t>
      </w:r>
    </w:p>
    <w:p>
      <w:pPr>
        <w:pStyle w:val="ListParagraph"/>
        <w:numPr>
          <w:ilvl w:val="0"/>
          <w:numId w:val="1"/>
        </w:numPr>
        <w:spacing w:after="40" w:before="40" w:line="340"/>
      </w:pPr>
      <w:r>
        <w:rPr>
          <w:sz w:val="22"/>
          <w:szCs w:val="22"/>
        </w:rPr>
        <w:t xml:space="preserve">Tamaño: 9pt</w:t>
      </w:r>
    </w:p>
    <w:p>
      <w:pPr>
        <w:pStyle w:val="ListParagraph"/>
        <w:numPr>
          <w:ilvl w:val="0"/>
          <w:numId w:val="1"/>
        </w:numPr>
        <w:spacing w:after="40" w:before="40" w:line="340"/>
      </w:pPr>
      <w:r>
        <w:rPr>
          <w:sz w:val="22"/>
          <w:szCs w:val="22"/>
        </w:rPr>
        <w:t xml:space="preserve">Color: Gris oscuro cálido (#2C2925)</w:t>
      </w:r>
    </w:p>
    <w:p>
      <w:pPr>
        <w:pStyle w:val="ListParagraph"/>
        <w:numPr>
          <w:ilvl w:val="0"/>
          <w:numId w:val="1"/>
        </w:numPr>
        <w:spacing w:after="40" w:before="40" w:line="340"/>
      </w:pPr>
      <w:r>
        <w:rPr>
          <w:sz w:val="22"/>
          <w:szCs w:val="22"/>
        </w:rPr>
        <w:t xml:space="preserve">Tracking: +200 (muy espaciado)</w:t>
      </w:r>
    </w:p>
    <w:p>
      <w:pPr>
        <w:pStyle w:val="ListParagraph"/>
        <w:numPr>
          <w:ilvl w:val="0"/>
          <w:numId w:val="1"/>
        </w:numPr>
        <w:spacing w:after="40" w:before="40" w:line="340"/>
      </w:pPr>
      <w:r>
        <w:rPr>
          <w:sz w:val="22"/>
          <w:szCs w:val="22"/>
        </w:rPr>
        <w:t xml:space="preserve">Formato: MAYÚSCULAS</w:t>
      </w:r>
    </w:p>
    <w:p>
      <w:pPr>
        <w:pStyle w:val="ListParagraph"/>
        <w:numPr>
          <w:ilvl w:val="0"/>
          <w:numId w:val="1"/>
        </w:numPr>
        <w:spacing w:after="40" w:before="40" w:line="340"/>
      </w:pPr>
      <w:r>
        <w:rPr>
          <w:sz w:val="22"/>
          <w:szCs w:val="22"/>
        </w:rPr>
        <w:t xml:space="preserve">Acento: subrayado dorado (#B08D57) debajo</w:t>
      </w:r>
    </w:p>
    <w:p>
      <w:pPr>
        <w:pStyle w:val="ListParagraph"/>
        <w:numPr>
          <w:ilvl w:val="0"/>
          <w:numId w:val="1"/>
        </w:numPr>
        <w:spacing w:after="40" w:before="40" w:line="340"/>
      </w:pPr>
      <w:r>
        <w:rPr>
          <w:sz w:val="22"/>
          <w:szCs w:val="22"/>
        </w:rPr>
        <w:t xml:space="preserve">Ejemplos: BIENVENIDA, FILOSOFÍA, PROYECTO · 01</w:t>
      </w:r>
    </w:p>
    <w:p>
      <w:pPr>
        <w:pStyle w:val="Heading4"/>
      </w:pPr>
      <w:r>
        <w:rPr>
          <w:b/>
          <w:bCs/>
          <w:sz w:val="22"/>
          <w:szCs w:val="22"/>
        </w:rPr>
        <w:t xml:space="preserve">Titulares principales (H1)</w:t>
      </w:r>
    </w:p>
    <w:p>
      <w:pPr>
        <w:pStyle w:val="ListParagraph"/>
        <w:numPr>
          <w:ilvl w:val="0"/>
          <w:numId w:val="1"/>
        </w:numPr>
        <w:spacing w:after="40" w:before="40" w:line="340"/>
      </w:pPr>
      <w:r>
        <w:rPr>
          <w:sz w:val="22"/>
          <w:szCs w:val="22"/>
        </w:rPr>
        <w:t xml:space="preserve">Fuente: Playfair Display Regular Italic</w:t>
      </w:r>
    </w:p>
    <w:p>
      <w:pPr>
        <w:pStyle w:val="ListParagraph"/>
        <w:numPr>
          <w:ilvl w:val="0"/>
          <w:numId w:val="1"/>
        </w:numPr>
        <w:spacing w:after="40" w:before="40" w:line="340"/>
      </w:pPr>
      <w:r>
        <w:rPr>
          <w:sz w:val="22"/>
          <w:szCs w:val="22"/>
        </w:rPr>
        <w:t xml:space="preserve">Tamaño: 32pt</w:t>
      </w:r>
    </w:p>
    <w:p>
      <w:pPr>
        <w:pStyle w:val="ListParagraph"/>
        <w:numPr>
          <w:ilvl w:val="0"/>
          <w:numId w:val="1"/>
        </w:numPr>
        <w:spacing w:after="40" w:before="40" w:line="340"/>
      </w:pPr>
      <w:r>
        <w:rPr>
          <w:sz w:val="22"/>
          <w:szCs w:val="22"/>
        </w:rPr>
        <w:t xml:space="preserve">Color: Negro profundo (#0F0F0F)</w:t>
      </w:r>
    </w:p>
    <w:p>
      <w:pPr>
        <w:pStyle w:val="ListParagraph"/>
        <w:numPr>
          <w:ilvl w:val="0"/>
          <w:numId w:val="1"/>
        </w:numPr>
        <w:spacing w:after="40" w:before="40" w:line="340"/>
      </w:pPr>
      <w:r>
        <w:rPr>
          <w:sz w:val="22"/>
          <w:szCs w:val="22"/>
        </w:rPr>
        <w:t xml:space="preserve">Alineación: Izquierda</w:t>
      </w:r>
    </w:p>
    <w:p>
      <w:pPr>
        <w:pStyle w:val="ListParagraph"/>
        <w:numPr>
          <w:ilvl w:val="0"/>
          <w:numId w:val="1"/>
        </w:numPr>
        <w:spacing w:after="40" w:before="40" w:line="340"/>
      </w:pPr>
      <w:r>
        <w:rPr>
          <w:sz w:val="22"/>
          <w:szCs w:val="22"/>
        </w:rPr>
        <w:t xml:space="preserve">Línea (leading): 1.3</w:t>
      </w:r>
    </w:p>
    <w:p>
      <w:pPr>
        <w:pStyle w:val="Heading4"/>
      </w:pPr>
      <w:r>
        <w:rPr>
          <w:b/>
          <w:bCs/>
          <w:sz w:val="22"/>
          <w:szCs w:val="22"/>
        </w:rPr>
        <w:t xml:space="preserve">Subtítulos / Nombres de valores o proyectos</w:t>
      </w:r>
    </w:p>
    <w:p>
      <w:pPr>
        <w:pStyle w:val="ListParagraph"/>
        <w:numPr>
          <w:ilvl w:val="0"/>
          <w:numId w:val="1"/>
        </w:numPr>
        <w:spacing w:after="40" w:before="40" w:line="340"/>
      </w:pPr>
      <w:r>
        <w:rPr>
          <w:sz w:val="22"/>
          <w:szCs w:val="22"/>
        </w:rPr>
        <w:t xml:space="preserve">Fuente: Playfair Display Regular</w:t>
      </w:r>
    </w:p>
    <w:p>
      <w:pPr>
        <w:pStyle w:val="ListParagraph"/>
        <w:numPr>
          <w:ilvl w:val="0"/>
          <w:numId w:val="1"/>
        </w:numPr>
        <w:spacing w:after="40" w:before="40" w:line="340"/>
      </w:pPr>
      <w:r>
        <w:rPr>
          <w:sz w:val="22"/>
          <w:szCs w:val="22"/>
        </w:rPr>
        <w:t xml:space="preserve">Tamaño: 18pt</w:t>
      </w:r>
    </w:p>
    <w:p>
      <w:pPr>
        <w:pStyle w:val="ListParagraph"/>
        <w:numPr>
          <w:ilvl w:val="0"/>
          <w:numId w:val="1"/>
        </w:numPr>
        <w:spacing w:after="40" w:before="40" w:line="340"/>
      </w:pPr>
      <w:r>
        <w:rPr>
          <w:sz w:val="22"/>
          <w:szCs w:val="22"/>
        </w:rPr>
        <w:t xml:space="preserve">Color: Negro profundo (#0F0F0F)</w:t>
      </w:r>
    </w:p>
    <w:p>
      <w:pPr>
        <w:pStyle w:val="Heading4"/>
      </w:pPr>
      <w:r>
        <w:rPr>
          <w:b/>
          <w:bCs/>
          <w:sz w:val="22"/>
          <w:szCs w:val="22"/>
        </w:rPr>
        <w:t xml:space="preserve">Números destacados (01, 02, 03)</w:t>
      </w:r>
    </w:p>
    <w:p>
      <w:pPr>
        <w:pStyle w:val="ListParagraph"/>
        <w:numPr>
          <w:ilvl w:val="0"/>
          <w:numId w:val="1"/>
        </w:numPr>
        <w:spacing w:after="40" w:before="40" w:line="340"/>
      </w:pPr>
      <w:r>
        <w:rPr>
          <w:sz w:val="22"/>
          <w:szCs w:val="22"/>
        </w:rPr>
        <w:t xml:space="preserve">Fuente: Playfair Display Regular</w:t>
      </w:r>
    </w:p>
    <w:p>
      <w:pPr>
        <w:pStyle w:val="ListParagraph"/>
        <w:numPr>
          <w:ilvl w:val="0"/>
          <w:numId w:val="1"/>
        </w:numPr>
        <w:spacing w:after="40" w:before="40" w:line="340"/>
      </w:pPr>
      <w:r>
        <w:rPr>
          <w:sz w:val="22"/>
          <w:szCs w:val="22"/>
        </w:rPr>
        <w:t xml:space="preserve">Tamaño: 48pt</w:t>
      </w:r>
    </w:p>
    <w:p>
      <w:pPr>
        <w:pStyle w:val="ListParagraph"/>
        <w:numPr>
          <w:ilvl w:val="0"/>
          <w:numId w:val="1"/>
        </w:numPr>
        <w:spacing w:after="40" w:before="40" w:line="340"/>
      </w:pPr>
      <w:r>
        <w:rPr>
          <w:sz w:val="22"/>
          <w:szCs w:val="22"/>
        </w:rPr>
        <w:t xml:space="preserve">Color: Dorado envejecido (#B08D57)</w:t>
      </w:r>
    </w:p>
    <w:p>
      <w:pPr>
        <w:pStyle w:val="Heading4"/>
      </w:pPr>
      <w:r>
        <w:rPr>
          <w:b/>
          <w:bCs/>
          <w:sz w:val="22"/>
          <w:szCs w:val="22"/>
        </w:rPr>
        <w:t xml:space="preserve">Cuerpo de texto</w:t>
      </w:r>
    </w:p>
    <w:p>
      <w:pPr>
        <w:pStyle w:val="ListParagraph"/>
        <w:numPr>
          <w:ilvl w:val="0"/>
          <w:numId w:val="1"/>
        </w:numPr>
        <w:spacing w:after="40" w:before="40" w:line="340"/>
      </w:pPr>
      <w:r>
        <w:rPr>
          <w:sz w:val="22"/>
          <w:szCs w:val="22"/>
        </w:rPr>
        <w:t xml:space="preserve">Fuente: Inter Regular</w:t>
      </w:r>
    </w:p>
    <w:p>
      <w:pPr>
        <w:pStyle w:val="ListParagraph"/>
        <w:numPr>
          <w:ilvl w:val="0"/>
          <w:numId w:val="1"/>
        </w:numPr>
        <w:spacing w:after="40" w:before="40" w:line="340"/>
      </w:pPr>
      <w:r>
        <w:rPr>
          <w:sz w:val="22"/>
          <w:szCs w:val="22"/>
        </w:rPr>
        <w:t xml:space="preserve">Tamaño: 11pt</w:t>
      </w:r>
    </w:p>
    <w:p>
      <w:pPr>
        <w:pStyle w:val="ListParagraph"/>
        <w:numPr>
          <w:ilvl w:val="0"/>
          <w:numId w:val="1"/>
        </w:numPr>
        <w:spacing w:after="40" w:before="40" w:line="340"/>
      </w:pPr>
      <w:r>
        <w:rPr>
          <w:sz w:val="22"/>
          <w:szCs w:val="22"/>
        </w:rPr>
        <w:t xml:space="preserve">Color: Negro profundo (#0F0F0F)</w:t>
      </w:r>
    </w:p>
    <w:p>
      <w:pPr>
        <w:pStyle w:val="ListParagraph"/>
        <w:numPr>
          <w:ilvl w:val="0"/>
          <w:numId w:val="1"/>
        </w:numPr>
        <w:spacing w:after="40" w:before="40" w:line="340"/>
      </w:pPr>
      <w:r>
        <w:rPr>
          <w:sz w:val="22"/>
          <w:szCs w:val="22"/>
        </w:rPr>
        <w:t xml:space="preserve">Línea (leading): 1.6</w:t>
      </w:r>
    </w:p>
    <w:p>
      <w:pPr>
        <w:pStyle w:val="ListParagraph"/>
        <w:numPr>
          <w:ilvl w:val="0"/>
          <w:numId w:val="1"/>
        </w:numPr>
        <w:spacing w:after="40" w:before="40" w:line="340"/>
      </w:pPr>
      <w:r>
        <w:rPr>
          <w:sz w:val="22"/>
          <w:szCs w:val="22"/>
        </w:rPr>
        <w:t xml:space="preserve">Alineación: Izquierda (NO justificado)</w:t>
      </w:r>
    </w:p>
    <w:p>
      <w:pPr>
        <w:pStyle w:val="Heading4"/>
      </w:pPr>
      <w:r>
        <w:rPr>
          <w:b/>
          <w:bCs/>
          <w:sz w:val="22"/>
          <w:szCs w:val="22"/>
        </w:rPr>
        <w:t xml:space="preserve">Números de página</w:t>
      </w:r>
    </w:p>
    <w:p>
      <w:pPr>
        <w:pStyle w:val="ListParagraph"/>
        <w:numPr>
          <w:ilvl w:val="0"/>
          <w:numId w:val="1"/>
        </w:numPr>
        <w:spacing w:after="40" w:before="40" w:line="340"/>
      </w:pPr>
      <w:r>
        <w:rPr>
          <w:sz w:val="22"/>
          <w:szCs w:val="22"/>
        </w:rPr>
        <w:t xml:space="preserve">Fuente: Inter Regular</w:t>
      </w:r>
    </w:p>
    <w:p>
      <w:pPr>
        <w:pStyle w:val="ListParagraph"/>
        <w:numPr>
          <w:ilvl w:val="0"/>
          <w:numId w:val="1"/>
        </w:numPr>
        <w:spacing w:after="40" w:before="40" w:line="340"/>
      </w:pPr>
      <w:r>
        <w:rPr>
          <w:sz w:val="22"/>
          <w:szCs w:val="22"/>
        </w:rPr>
        <w:t xml:space="preserve">Tamaño: 9pt</w:t>
      </w:r>
    </w:p>
    <w:p>
      <w:pPr>
        <w:pStyle w:val="ListParagraph"/>
        <w:numPr>
          <w:ilvl w:val="0"/>
          <w:numId w:val="1"/>
        </w:numPr>
        <w:spacing w:after="40" w:before="40" w:line="340"/>
      </w:pPr>
      <w:r>
        <w:rPr>
          <w:sz w:val="22"/>
          <w:szCs w:val="22"/>
        </w:rPr>
        <w:t xml:space="preserve">Color: Gris oscuro cálido (#2C2925)</w:t>
      </w:r>
    </w:p>
    <w:p>
      <w:pPr>
        <w:pStyle w:val="ListParagraph"/>
        <w:numPr>
          <w:ilvl w:val="0"/>
          <w:numId w:val="1"/>
        </w:numPr>
        <w:spacing w:after="40" w:before="40" w:line="340"/>
      </w:pPr>
      <w:r>
        <w:rPr>
          <w:sz w:val="22"/>
          <w:szCs w:val="22"/>
        </w:rPr>
        <w:t xml:space="preserve">Posición: Abajo a la derecha</w:t>
      </w:r>
    </w:p>
    <w:p>
      <w:r>
        <w:br w:type="page"/>
      </w:r>
    </w:p>
    <w:p>
      <w:pPr>
        <w:pStyle w:val="Heading1"/>
      </w:pPr>
      <w:r>
        <w:rPr>
          <w:b/>
          <w:bCs/>
          <w:sz w:val="36"/>
          <w:szCs w:val="36"/>
        </w:rPr>
        <w:t xml:space="preserve">03. Reglas editoriales del catálogo</w:t>
      </w:r>
    </w:p>
    <w:p>
      <w:pPr>
        <w:pBdr>
          <w:bottom w:val="single" w:color="B08D57" w:sz="6" w:space="1"/>
        </w:pBdr>
        <w:spacing w:after="200" w:before="200"/>
      </w:pPr>
      <w:r>
        <w:t xml:space="preserve"/>
      </w:r>
    </w:p>
    <w:p>
      <w:pPr>
        <w:spacing w:after="80" w:before="80" w:line="360"/>
      </w:pPr>
      <w:r>
        <w:rPr>
          <w:sz w:val="22"/>
          <w:szCs w:val="22"/>
        </w:rPr>
        <w:t xml:space="preserve">Estos son los principios editoriales que mantienen la coherencia visual a lo largo de las 16 páginas:</w:t>
      </w:r>
    </w:p>
    <w:p>
      <w:pPr>
        <w:pStyle w:val="Heading2"/>
      </w:pPr>
      <w:r>
        <w:rPr>
          <w:b/>
          <w:bCs/>
          <w:sz w:val="28"/>
          <w:szCs w:val="28"/>
        </w:rPr>
        <w:t xml:space="preserve">Layout y composición</w:t>
      </w:r>
    </w:p>
    <w:p>
      <w:pPr>
        <w:pStyle w:val="ListParagraph"/>
        <w:numPr>
          <w:ilvl w:val="0"/>
          <w:numId w:val="1"/>
        </w:numPr>
        <w:spacing w:after="40" w:before="40" w:line="340"/>
      </w:pPr>
      <w:r>
        <w:rPr>
          <w:sz w:val="22"/>
          <w:szCs w:val="22"/>
        </w:rPr>
        <w:t xml:space="preserve">Alineación izquierda siempre para texto de lectura (el centrado solo en elementos cortos tipo tagline de portada)</w:t>
      </w:r>
    </w:p>
    <w:p>
      <w:pPr>
        <w:pStyle w:val="ListParagraph"/>
        <w:numPr>
          <w:ilvl w:val="0"/>
          <w:numId w:val="1"/>
        </w:numPr>
        <w:spacing w:after="40" w:before="40" w:line="340"/>
      </w:pPr>
      <w:r>
        <w:rPr>
          <w:sz w:val="22"/>
          <w:szCs w:val="22"/>
        </w:rPr>
        <w:t xml:space="preserve">Columna de texto al 55-60% del ancho de página — el tercio derecho respira en blanco</w:t>
      </w:r>
    </w:p>
    <w:p>
      <w:pPr>
        <w:pStyle w:val="ListParagraph"/>
        <w:numPr>
          <w:ilvl w:val="0"/>
          <w:numId w:val="1"/>
        </w:numPr>
        <w:spacing w:after="40" w:before="40" w:line="340"/>
      </w:pPr>
      <w:r>
        <w:rPr>
          <w:sz w:val="22"/>
          <w:szCs w:val="22"/>
        </w:rPr>
        <w:t xml:space="preserve">Margen izquierdo generoso (aproximadamente 25-30mm)</w:t>
      </w:r>
    </w:p>
    <w:p>
      <w:pPr>
        <w:pStyle w:val="ListParagraph"/>
        <w:numPr>
          <w:ilvl w:val="0"/>
          <w:numId w:val="1"/>
        </w:numPr>
        <w:spacing w:after="40" w:before="40" w:line="340"/>
      </w:pPr>
      <w:r>
        <w:rPr>
          <w:sz w:val="22"/>
          <w:szCs w:val="22"/>
        </w:rPr>
        <w:t xml:space="preserve">Márgenes verticales: 40mm superior, 40-50mm inferior</w:t>
      </w:r>
    </w:p>
    <w:p>
      <w:pPr>
        <w:pStyle w:val="ListParagraph"/>
        <w:numPr>
          <w:ilvl w:val="0"/>
          <w:numId w:val="1"/>
        </w:numPr>
        <w:spacing w:after="40" w:before="40" w:line="340"/>
      </w:pPr>
      <w:r>
        <w:rPr>
          <w:sz w:val="22"/>
          <w:szCs w:val="22"/>
        </w:rPr>
        <w:t xml:space="preserve">Mucho espacio en blanco (respiración editorial)</w:t>
      </w:r>
    </w:p>
    <w:p>
      <w:pPr>
        <w:pStyle w:val="ListParagraph"/>
        <w:numPr>
          <w:ilvl w:val="0"/>
          <w:numId w:val="1"/>
        </w:numPr>
        <w:spacing w:after="40" w:before="40" w:line="340"/>
      </w:pPr>
      <w:r>
        <w:rPr>
          <w:sz w:val="22"/>
          <w:szCs w:val="22"/>
        </w:rPr>
        <w:t xml:space="preserve">Nunca llenar toda la página — menos es más</w:t>
      </w:r>
    </w:p>
    <w:p>
      <w:pPr>
        <w:pStyle w:val="Heading2"/>
      </w:pPr>
      <w:r>
        <w:rPr>
          <w:b/>
          <w:bCs/>
          <w:sz w:val="28"/>
          <w:szCs w:val="28"/>
        </w:rPr>
        <w:t xml:space="preserve">Consistencia entre páginas</w:t>
      </w:r>
    </w:p>
    <w:p>
      <w:pPr>
        <w:pStyle w:val="ListParagraph"/>
        <w:numPr>
          <w:ilvl w:val="0"/>
          <w:numId w:val="1"/>
        </w:numPr>
        <w:spacing w:after="40" w:before="40" w:line="340"/>
      </w:pPr>
      <w:r>
        <w:rPr>
          <w:sz w:val="22"/>
          <w:szCs w:val="22"/>
        </w:rPr>
        <w:t xml:space="preserve">Todas las etiquetas de sección con el mismo tratamiento (mayúsculas, tracking, subrayado dorado)</w:t>
      </w:r>
    </w:p>
    <w:p>
      <w:pPr>
        <w:pStyle w:val="ListParagraph"/>
        <w:numPr>
          <w:ilvl w:val="0"/>
          <w:numId w:val="1"/>
        </w:numPr>
        <w:spacing w:after="40" w:before="40" w:line="340"/>
      </w:pPr>
      <w:r>
        <w:rPr>
          <w:sz w:val="22"/>
          <w:szCs w:val="22"/>
        </w:rPr>
        <w:t xml:space="preserve">Mismo margen izquierdo en todas las páginas</w:t>
      </w:r>
    </w:p>
    <w:p>
      <w:pPr>
        <w:pStyle w:val="ListParagraph"/>
        <w:numPr>
          <w:ilvl w:val="0"/>
          <w:numId w:val="1"/>
        </w:numPr>
        <w:spacing w:after="40" w:before="40" w:line="340"/>
      </w:pPr>
      <w:r>
        <w:rPr>
          <w:sz w:val="22"/>
          <w:szCs w:val="22"/>
        </w:rPr>
        <w:t xml:space="preserve">Misma anchura de columna</w:t>
      </w:r>
    </w:p>
    <w:p>
      <w:pPr>
        <w:pStyle w:val="ListParagraph"/>
        <w:numPr>
          <w:ilvl w:val="0"/>
          <w:numId w:val="1"/>
        </w:numPr>
        <w:spacing w:after="40" w:before="40" w:line="340"/>
      </w:pPr>
      <w:r>
        <w:rPr>
          <w:sz w:val="22"/>
          <w:szCs w:val="22"/>
        </w:rPr>
        <w:t xml:space="preserve">Número de página siempre en la misma posición</w:t>
      </w:r>
    </w:p>
    <w:p>
      <w:pPr>
        <w:pStyle w:val="ListParagraph"/>
        <w:numPr>
          <w:ilvl w:val="0"/>
          <w:numId w:val="1"/>
        </w:numPr>
        <w:spacing w:after="40" w:before="40" w:line="340"/>
      </w:pPr>
      <w:r>
        <w:rPr>
          <w:sz w:val="22"/>
          <w:szCs w:val="22"/>
        </w:rPr>
        <w:t xml:space="preserve">Titulares principales siempre en Playfair Display Italic</w:t>
      </w:r>
    </w:p>
    <w:p>
      <w:pPr>
        <w:pStyle w:val="ListParagraph"/>
        <w:numPr>
          <w:ilvl w:val="0"/>
          <w:numId w:val="1"/>
        </w:numPr>
        <w:spacing w:after="40" w:before="40" w:line="340"/>
      </w:pPr>
      <w:r>
        <w:rPr>
          <w:sz w:val="22"/>
          <w:szCs w:val="22"/>
        </w:rPr>
        <w:t xml:space="preserve">Cuerpo siempre en Inter Regular</w:t>
      </w:r>
    </w:p>
    <w:p>
      <w:pPr>
        <w:pStyle w:val="Heading2"/>
      </w:pPr>
      <w:r>
        <w:rPr>
          <w:b/>
          <w:bCs/>
          <w:sz w:val="28"/>
          <w:szCs w:val="28"/>
        </w:rPr>
        <w:t xml:space="preserve">Errores a evitar</w:t>
      </w:r>
    </w:p>
    <w:p>
      <w:pPr>
        <w:pStyle w:val="ListParagraph"/>
        <w:numPr>
          <w:ilvl w:val="0"/>
          <w:numId w:val="1"/>
        </w:numPr>
        <w:spacing w:after="40" w:before="40" w:line="340"/>
      </w:pPr>
      <w:r>
        <w:rPr>
          <w:sz w:val="22"/>
          <w:szCs w:val="22"/>
        </w:rPr>
        <w:t xml:space="preserve">No centrar textos de lectura (solo elementos muy cortos)</w:t>
      </w:r>
    </w:p>
    <w:p>
      <w:pPr>
        <w:pStyle w:val="ListParagraph"/>
        <w:numPr>
          <w:ilvl w:val="0"/>
          <w:numId w:val="1"/>
        </w:numPr>
        <w:spacing w:after="40" w:before="40" w:line="340"/>
      </w:pPr>
      <w:r>
        <w:rPr>
          <w:sz w:val="22"/>
          <w:szCs w:val="22"/>
        </w:rPr>
        <w:t xml:space="preserve">No usar comillas en titulares que no son citas</w:t>
      </w:r>
    </w:p>
    <w:p>
      <w:pPr>
        <w:pStyle w:val="ListParagraph"/>
        <w:numPr>
          <w:ilvl w:val="0"/>
          <w:numId w:val="1"/>
        </w:numPr>
        <w:spacing w:after="40" w:before="40" w:line="340"/>
      </w:pPr>
      <w:r>
        <w:rPr>
          <w:sz w:val="22"/>
          <w:szCs w:val="22"/>
        </w:rPr>
        <w:t xml:space="preserve">No usar más de 2 fuentes (solo Playfair + Inter)</w:t>
      </w:r>
    </w:p>
    <w:p>
      <w:pPr>
        <w:pStyle w:val="ListParagraph"/>
        <w:numPr>
          <w:ilvl w:val="0"/>
          <w:numId w:val="1"/>
        </w:numPr>
        <w:spacing w:after="40" w:before="40" w:line="340"/>
      </w:pPr>
      <w:r>
        <w:rPr>
          <w:sz w:val="22"/>
          <w:szCs w:val="22"/>
        </w:rPr>
        <w:t xml:space="preserve">No abusar del dorado (máximo 3-4 elementos por página)</w:t>
      </w:r>
    </w:p>
    <w:p>
      <w:pPr>
        <w:pStyle w:val="ListParagraph"/>
        <w:numPr>
          <w:ilvl w:val="0"/>
          <w:numId w:val="1"/>
        </w:numPr>
        <w:spacing w:after="40" w:before="40" w:line="340"/>
      </w:pPr>
      <w:r>
        <w:rPr>
          <w:sz w:val="22"/>
          <w:szCs w:val="22"/>
        </w:rPr>
        <w:t xml:space="preserve">No poner texto sobre imagen sin overlay u oscurecido suficiente</w:t>
      </w:r>
    </w:p>
    <w:p>
      <w:pPr>
        <w:pStyle w:val="ListParagraph"/>
        <w:numPr>
          <w:ilvl w:val="0"/>
          <w:numId w:val="1"/>
        </w:numPr>
        <w:spacing w:after="40" w:before="40" w:line="340"/>
      </w:pPr>
      <w:r>
        <w:rPr>
          <w:sz w:val="22"/>
          <w:szCs w:val="22"/>
        </w:rPr>
        <w:t xml:space="preserve">No usar blanco puro (#FFFFFF) — siempre el blanco hueso cálido</w:t>
      </w:r>
    </w:p>
    <w:p>
      <w:pPr>
        <w:pStyle w:val="ListParagraph"/>
        <w:numPr>
          <w:ilvl w:val="0"/>
          <w:numId w:val="1"/>
        </w:numPr>
        <w:spacing w:after="40" w:before="40" w:line="340"/>
      </w:pPr>
      <w:r>
        <w:rPr>
          <w:sz w:val="22"/>
          <w:szCs w:val="22"/>
        </w:rPr>
        <w:t xml:space="preserve">No apretar el tracking en mayúsculas (siempre +100 o más)</w:t>
      </w:r>
    </w:p>
    <w:p>
      <w:r>
        <w:br w:type="page"/>
      </w:r>
    </w:p>
    <w:p>
      <w:pPr>
        <w:pStyle w:val="Heading1"/>
      </w:pPr>
      <w:r>
        <w:rPr>
          <w:b/>
          <w:bCs/>
          <w:sz w:val="36"/>
          <w:szCs w:val="36"/>
        </w:rPr>
        <w:t xml:space="preserve">04. Estructura completa del catálogo</w:t>
      </w:r>
    </w:p>
    <w:p>
      <w:pPr>
        <w:pBdr>
          <w:bottom w:val="single" w:color="B08D57" w:sz="6" w:space="1"/>
        </w:pBdr>
        <w:spacing w:after="200" w:before="200"/>
      </w:pPr>
      <w:r>
        <w:t xml:space="preserve"/>
      </w:r>
    </w:p>
    <w:p>
      <w:pPr>
        <w:spacing w:after="80" w:before="80" w:line="360"/>
      </w:pPr>
      <w:r>
        <w:rPr>
          <w:sz w:val="22"/>
          <w:szCs w:val="22"/>
        </w:rPr>
        <w:t xml:space="preserve">El catálogo tiene 16 páginas divididas en 6 secciones narrativas:</w:t>
      </w:r>
    </w:p>
    <w:p>
      <w:pPr>
        <w:pStyle w:val="Heading2"/>
      </w:pPr>
      <w:r>
        <w:rPr>
          <w:b/>
          <w:bCs/>
          <w:sz w:val="28"/>
          <w:szCs w:val="28"/>
        </w:rPr>
        <w:t xml:space="preserve">Mapa general</w:t>
      </w:r>
    </w:p>
    <w:p>
      <w:pPr>
        <w:pStyle w:val="ListParagraph"/>
        <w:numPr>
          <w:ilvl w:val="0"/>
          <w:numId w:val="1"/>
        </w:numPr>
        <w:spacing w:after="40" w:before="40" w:line="340"/>
      </w:pPr>
      <w:r>
        <w:rPr>
          <w:sz w:val="22"/>
          <w:szCs w:val="22"/>
        </w:rPr>
        <w:t xml:space="preserve">Página 1: Portada [COMPLETADA]</w:t>
      </w:r>
    </w:p>
    <w:p>
      <w:pPr>
        <w:pStyle w:val="ListParagraph"/>
        <w:numPr>
          <w:ilvl w:val="0"/>
          <w:numId w:val="1"/>
        </w:numPr>
        <w:spacing w:after="40" w:before="40" w:line="340"/>
      </w:pPr>
      <w:r>
        <w:rPr>
          <w:sz w:val="22"/>
          <w:szCs w:val="22"/>
        </w:rPr>
        <w:t xml:space="preserve">Página 2: Carta de bienvenida [COMPLETADA]</w:t>
      </w:r>
    </w:p>
    <w:p>
      <w:pPr>
        <w:pStyle w:val="ListParagraph"/>
        <w:numPr>
          <w:ilvl w:val="0"/>
          <w:numId w:val="1"/>
        </w:numPr>
        <w:spacing w:after="40" w:before="40" w:line="340"/>
      </w:pPr>
      <w:r>
        <w:rPr>
          <w:sz w:val="22"/>
          <w:szCs w:val="22"/>
        </w:rPr>
        <w:t xml:space="preserve">Página 3: Filosofía de diseño [COMPLETADA]</w:t>
      </w:r>
    </w:p>
    <w:p>
      <w:pPr>
        <w:pStyle w:val="ListParagraph"/>
        <w:numPr>
          <w:ilvl w:val="0"/>
          <w:numId w:val="1"/>
        </w:numPr>
        <w:spacing w:after="40" w:before="40" w:line="340"/>
      </w:pPr>
      <w:r>
        <w:rPr>
          <w:sz w:val="22"/>
          <w:szCs w:val="22"/>
        </w:rPr>
        <w:t xml:space="preserve">Páginas 4-5: Proyecto 01 [PENDIENTE]</w:t>
      </w:r>
    </w:p>
    <w:p>
      <w:pPr>
        <w:pStyle w:val="ListParagraph"/>
        <w:numPr>
          <w:ilvl w:val="0"/>
          <w:numId w:val="1"/>
        </w:numPr>
        <w:spacing w:after="40" w:before="40" w:line="340"/>
      </w:pPr>
      <w:r>
        <w:rPr>
          <w:sz w:val="22"/>
          <w:szCs w:val="22"/>
        </w:rPr>
        <w:t xml:space="preserve">Páginas 6-7: Proyecto 02 [PENDIENTE]</w:t>
      </w:r>
    </w:p>
    <w:p>
      <w:pPr>
        <w:pStyle w:val="ListParagraph"/>
        <w:numPr>
          <w:ilvl w:val="0"/>
          <w:numId w:val="1"/>
        </w:numPr>
        <w:spacing w:after="40" w:before="40" w:line="340"/>
      </w:pPr>
      <w:r>
        <w:rPr>
          <w:sz w:val="22"/>
          <w:szCs w:val="22"/>
        </w:rPr>
        <w:t xml:space="preserve">Páginas 8-9: Proyecto 03 [PENDIENTE]</w:t>
      </w:r>
    </w:p>
    <w:p>
      <w:pPr>
        <w:pStyle w:val="ListParagraph"/>
        <w:numPr>
          <w:ilvl w:val="0"/>
          <w:numId w:val="1"/>
        </w:numPr>
        <w:spacing w:after="40" w:before="40" w:line="340"/>
      </w:pPr>
      <w:r>
        <w:rPr>
          <w:sz w:val="22"/>
          <w:szCs w:val="22"/>
        </w:rPr>
        <w:t xml:space="preserve">Páginas 10-11: Proyecto 04 [PENDIENTE]</w:t>
      </w:r>
    </w:p>
    <w:p>
      <w:pPr>
        <w:pStyle w:val="ListParagraph"/>
        <w:numPr>
          <w:ilvl w:val="0"/>
          <w:numId w:val="1"/>
        </w:numPr>
        <w:spacing w:after="40" w:before="40" w:line="340"/>
      </w:pPr>
      <w:r>
        <w:rPr>
          <w:sz w:val="22"/>
          <w:szCs w:val="22"/>
        </w:rPr>
        <w:t xml:space="preserve">Páginas 12-13: Proyecto 05 [PENDIENTE]</w:t>
      </w:r>
    </w:p>
    <w:p>
      <w:pPr>
        <w:pStyle w:val="ListParagraph"/>
        <w:numPr>
          <w:ilvl w:val="0"/>
          <w:numId w:val="1"/>
        </w:numPr>
        <w:spacing w:after="40" w:before="40" w:line="340"/>
      </w:pPr>
      <w:r>
        <w:rPr>
          <w:sz w:val="22"/>
          <w:szCs w:val="22"/>
        </w:rPr>
        <w:t xml:space="preserve">Página 14: Proceso de trabajo [PENDIENTE]</w:t>
      </w:r>
    </w:p>
    <w:p>
      <w:pPr>
        <w:pStyle w:val="ListParagraph"/>
        <w:numPr>
          <w:ilvl w:val="0"/>
          <w:numId w:val="1"/>
        </w:numPr>
        <w:spacing w:after="40" w:before="40" w:line="340"/>
      </w:pPr>
      <w:r>
        <w:rPr>
          <w:sz w:val="22"/>
          <w:szCs w:val="22"/>
        </w:rPr>
        <w:t xml:space="preserve">Página 15: Servicios [PENDIENTE]</w:t>
      </w:r>
    </w:p>
    <w:p>
      <w:pPr>
        <w:pStyle w:val="ListParagraph"/>
        <w:numPr>
          <w:ilvl w:val="0"/>
          <w:numId w:val="1"/>
        </w:numPr>
        <w:spacing w:after="40" w:before="40" w:line="340"/>
      </w:pPr>
      <w:r>
        <w:rPr>
          <w:sz w:val="22"/>
          <w:szCs w:val="22"/>
        </w:rPr>
        <w:t xml:space="preserve">Página 16: Contacto y cierre [PENDIENTE]</w:t>
      </w:r>
    </w:p>
    <w:p>
      <w:pPr>
        <w:pStyle w:val="Heading2"/>
      </w:pPr>
      <w:r>
        <w:rPr>
          <w:b/>
          <w:bCs/>
          <w:sz w:val="28"/>
          <w:szCs w:val="28"/>
        </w:rPr>
        <w:t xml:space="preserve">Lógica narrativa de las secciones</w:t>
      </w:r>
    </w:p>
    <w:p>
      <w:pPr>
        <w:spacing w:after="80" w:before="80" w:line="360"/>
      </w:pPr>
      <w:r>
        <w:rPr>
          <w:sz w:val="22"/>
          <w:szCs w:val="22"/>
        </w:rPr>
        <w:t xml:space="preserve">El catálogo tiene un arco narrativo pensado:</w:t>
      </w:r>
    </w:p>
    <w:p>
      <w:pPr>
        <w:pStyle w:val="ListParagraph"/>
        <w:numPr>
          <w:ilvl w:val="0"/>
          <w:numId w:val="1"/>
        </w:numPr>
        <w:spacing w:after="40" w:before="40" w:line="340"/>
      </w:pPr>
      <w:r>
        <w:rPr>
          <w:sz w:val="22"/>
          <w:szCs w:val="22"/>
        </w:rPr>
        <w:t xml:space="preserve">APERTURA (páginas 1-3): Atraer + presentar + explicar filosofía</w:t>
      </w:r>
    </w:p>
    <w:p>
      <w:pPr>
        <w:pStyle w:val="ListParagraph"/>
        <w:numPr>
          <w:ilvl w:val="0"/>
          <w:numId w:val="1"/>
        </w:numPr>
        <w:spacing w:after="40" w:before="40" w:line="340"/>
      </w:pPr>
      <w:r>
        <w:rPr>
          <w:sz w:val="22"/>
          <w:szCs w:val="22"/>
        </w:rPr>
        <w:t xml:space="preserve">PORTFOLIO (páginas 4-13): Demostrar con proyectos reales, uno cada dos páginas</w:t>
      </w:r>
    </w:p>
    <w:p>
      <w:pPr>
        <w:pStyle w:val="ListParagraph"/>
        <w:numPr>
          <w:ilvl w:val="0"/>
          <w:numId w:val="1"/>
        </w:numPr>
        <w:spacing w:after="40" w:before="40" w:line="340"/>
      </w:pPr>
      <w:r>
        <w:rPr>
          <w:sz w:val="22"/>
          <w:szCs w:val="22"/>
        </w:rPr>
        <w:t xml:space="preserve">OPERACIÓN (páginas 14-15): Explicar cómo trabajamos y qué ofrecemos</w:t>
      </w:r>
    </w:p>
    <w:p>
      <w:pPr>
        <w:pStyle w:val="ListParagraph"/>
        <w:numPr>
          <w:ilvl w:val="0"/>
          <w:numId w:val="1"/>
        </w:numPr>
        <w:spacing w:after="40" w:before="40" w:line="340"/>
      </w:pPr>
      <w:r>
        <w:rPr>
          <w:sz w:val="22"/>
          <w:szCs w:val="22"/>
        </w:rPr>
        <w:t xml:space="preserve">CIERRE (página 16): Invitar a la conversación con datos de contacto</w:t>
      </w:r>
    </w:p>
    <w:p>
      <w:r>
        <w:br w:type="page"/>
      </w:r>
    </w:p>
    <w:p>
      <w:pPr>
        <w:pStyle w:val="Heading1"/>
      </w:pPr>
      <w:r>
        <w:rPr>
          <w:b/>
          <w:bCs/>
          <w:sz w:val="36"/>
          <w:szCs w:val="36"/>
        </w:rPr>
        <w:t xml:space="preserve">05. Páginas completadas — detalle completo</w:t>
      </w:r>
    </w:p>
    <w:p>
      <w:pPr>
        <w:pBdr>
          <w:bottom w:val="single" w:color="B08D57" w:sz="6" w:space="1"/>
        </w:pBdr>
        <w:spacing w:after="200" w:before="200"/>
      </w:pPr>
      <w:r>
        <w:t xml:space="preserve"/>
      </w:r>
    </w:p>
    <w:p>
      <w:pPr>
        <w:pStyle w:val="Heading2"/>
      </w:pPr>
      <w:r>
        <w:rPr>
          <w:b/>
          <w:bCs/>
          <w:sz w:val="28"/>
          <w:szCs w:val="28"/>
        </w:rPr>
        <w:t xml:space="preserve">Página 1 — Portada</w:t>
      </w:r>
    </w:p>
    <w:p>
      <w:pPr>
        <w:pStyle w:val="Heading3"/>
      </w:pPr>
      <w:r>
        <w:rPr>
          <w:b/>
          <w:bCs/>
          <w:color w:val="B08D57"/>
          <w:sz w:val="24"/>
          <w:szCs w:val="24"/>
        </w:rPr>
        <w:t xml:space="preserve">Concepto final ejecutado</w:t>
      </w:r>
    </w:p>
    <w:p>
      <w:pPr>
        <w:spacing w:after="80" w:before="80" w:line="360"/>
      </w:pPr>
      <w:r>
        <w:rPr>
          <w:sz w:val="22"/>
          <w:szCs w:val="22"/>
        </w:rPr>
        <w:t xml:space="preserve">Foto atmosférica del detalle de la lámpara Edison colgante de la cocina oscura. La cocina de fondo difuminada (bokeh) con maderas cálidas. Logo Modern Space centrado en el tercio inferior. Filete dorado texturizado debajo del logo. 'Baño · Cocina · Hogar' debajo del filete. 'CATÁLOGO · 2026' en la parte superior. Tagline 'Diseño que acompaña.' integrado en la parte inferior.</w:t>
      </w:r>
    </w:p>
    <w:p>
      <w:pPr>
        <w:pStyle w:val="Heading3"/>
      </w:pPr>
      <w:r>
        <w:rPr>
          <w:b/>
          <w:bCs/>
          <w:color w:val="B08D57"/>
          <w:sz w:val="24"/>
          <w:szCs w:val="24"/>
        </w:rPr>
        <w:t xml:space="preserve">Por qué funciona</w:t>
      </w:r>
    </w:p>
    <w:p>
      <w:pPr>
        <w:pStyle w:val="ListParagraph"/>
        <w:numPr>
          <w:ilvl w:val="0"/>
          <w:numId w:val="1"/>
        </w:numPr>
        <w:spacing w:after="40" w:before="40" w:line="340"/>
      </w:pPr>
      <w:r>
        <w:rPr>
          <w:sz w:val="22"/>
          <w:szCs w:val="22"/>
        </w:rPr>
        <w:t xml:space="preserve">La elección de un detalle artístico (lámpara) posiciona a Modern Space como estudio con ojo editorial, no mueblería</w:t>
      </w:r>
    </w:p>
    <w:p>
      <w:pPr>
        <w:pStyle w:val="ListParagraph"/>
        <w:numPr>
          <w:ilvl w:val="0"/>
          <w:numId w:val="1"/>
        </w:numPr>
        <w:spacing w:after="40" w:before="40" w:line="340"/>
      </w:pPr>
      <w:r>
        <w:rPr>
          <w:sz w:val="22"/>
          <w:szCs w:val="22"/>
        </w:rPr>
        <w:t xml:space="preserve">El bokeh de fondo genera profundidad cinematográfica</w:t>
      </w:r>
    </w:p>
    <w:p>
      <w:pPr>
        <w:pStyle w:val="ListParagraph"/>
        <w:numPr>
          <w:ilvl w:val="0"/>
          <w:numId w:val="1"/>
        </w:numPr>
        <w:spacing w:after="40" w:before="40" w:line="340"/>
      </w:pPr>
      <w:r>
        <w:rPr>
          <w:sz w:val="22"/>
          <w:szCs w:val="22"/>
        </w:rPr>
        <w:t xml:space="preserve">La iluminación dorada de la bombilla conecta cromáticamente con el filete dorado</w:t>
      </w:r>
    </w:p>
    <w:p>
      <w:pPr>
        <w:pStyle w:val="ListParagraph"/>
        <w:numPr>
          <w:ilvl w:val="0"/>
          <w:numId w:val="1"/>
        </w:numPr>
        <w:spacing w:after="40" w:before="40" w:line="340"/>
      </w:pPr>
      <w:r>
        <w:rPr>
          <w:sz w:val="22"/>
          <w:szCs w:val="22"/>
        </w:rPr>
        <w:t xml:space="preserve">El tagline 'Diseño que acompaña' tiene ambigüedad fértil (múltiples lecturas válidas)</w:t>
      </w:r>
    </w:p>
    <w:p>
      <w:pPr>
        <w:pStyle w:val="Heading2"/>
      </w:pPr>
      <w:r>
        <w:rPr>
          <w:b/>
          <w:bCs/>
          <w:sz w:val="28"/>
          <w:szCs w:val="28"/>
        </w:rPr>
        <w:t xml:space="preserve">Página 2 — Carta de bienvenida</w:t>
      </w:r>
    </w:p>
    <w:p>
      <w:pPr>
        <w:pStyle w:val="Heading3"/>
      </w:pPr>
      <w:r>
        <w:rPr>
          <w:b/>
          <w:bCs/>
          <w:color w:val="B08D57"/>
          <w:sz w:val="24"/>
          <w:szCs w:val="24"/>
        </w:rPr>
        <w:t xml:space="preserve">Contenido completo</w:t>
      </w:r>
    </w:p>
    <w:p>
      <w:pPr>
        <w:spacing w:after="80" w:before="80" w:line="360"/>
      </w:pPr>
      <w:r>
        <w:rPr>
          <w:b/>
          <w:bCs/>
          <w:sz w:val="22"/>
          <w:szCs w:val="22"/>
        </w:rPr>
        <w:t xml:space="preserve">Etiqueta superior:</w:t>
      </w:r>
    </w:p>
    <w:p>
      <w:pPr>
        <w:shd w:fill="F5F1EB" w:val="clear"/>
        <w:spacing w:after="100" w:before="100"/>
        <w:ind w:left="360"/>
      </w:pPr>
      <w:r>
        <w:rPr>
          <w:rFonts w:ascii="Courier New" w:cs="Courier New" w:eastAsia="Courier New" w:hAnsi="Courier New"/>
          <w:color w:val="0F0F0F"/>
          <w:sz w:val="20"/>
          <w:szCs w:val="20"/>
        </w:rPr>
        <w:t xml:space="preserve">BIENVENIDA</w:t>
      </w:r>
    </w:p>
    <w:p>
      <w:pPr>
        <w:spacing w:after="80" w:before="80" w:line="360"/>
      </w:pPr>
      <w:r>
        <w:rPr>
          <w:b/>
          <w:bCs/>
          <w:sz w:val="22"/>
          <w:szCs w:val="22"/>
        </w:rPr>
        <w:t xml:space="preserve">Titular principal:</w:t>
      </w:r>
    </w:p>
    <w:p>
      <w:pPr>
        <w:shd w:fill="F5F1EB" w:val="clear"/>
        <w:spacing w:after="100" w:before="100"/>
        <w:ind w:left="360"/>
      </w:pPr>
      <w:r>
        <w:rPr>
          <w:rFonts w:ascii="Courier New" w:cs="Courier New" w:eastAsia="Courier New" w:hAnsi="Courier New"/>
          <w:color w:val="0F0F0F"/>
          <w:sz w:val="20"/>
          <w:szCs w:val="20"/>
        </w:rPr>
        <w:t xml:space="preserve">Hay espacios que se habitan.</w:t>
      </w:r>
    </w:p>
    <w:p>
      <w:pPr>
        <w:shd w:fill="F5F1EB" w:val="clear"/>
        <w:spacing w:after="100" w:before="100"/>
        <w:ind w:left="360"/>
      </w:pPr>
      <w:r>
        <w:rPr>
          <w:rFonts w:ascii="Courier New" w:cs="Courier New" w:eastAsia="Courier New" w:hAnsi="Courier New"/>
          <w:color w:val="0F0F0F"/>
          <w:sz w:val="20"/>
          <w:szCs w:val="20"/>
        </w:rPr>
        <w:t xml:space="preserve">Y hay espacios que se sienten.</w:t>
      </w:r>
    </w:p>
    <w:p>
      <w:pPr>
        <w:spacing w:after="80" w:before="80" w:line="360"/>
      </w:pPr>
      <w:r>
        <w:rPr>
          <w:b/>
          <w:bCs/>
          <w:sz w:val="22"/>
          <w:szCs w:val="22"/>
        </w:rPr>
        <w:t xml:space="preserve">Párrafo de bienvenida (3 bloques):</w:t>
      </w:r>
    </w:p>
    <w:p>
      <w:pPr>
        <w:shd w:fill="F5F1EB" w:val="clear"/>
        <w:spacing w:after="100" w:before="100"/>
        <w:ind w:left="360"/>
      </w:pPr>
      <w:r>
        <w:rPr>
          <w:rFonts w:ascii="Courier New" w:cs="Courier New" w:eastAsia="Courier New" w:hAnsi="Courier New"/>
          <w:color w:val="0F0F0F"/>
          <w:sz w:val="20"/>
          <w:szCs w:val="20"/>
        </w:rPr>
        <w:t xml:space="preserve">En Modern Space acompañamos a las familias que</w:t>
      </w:r>
    </w:p>
    <w:p>
      <w:pPr>
        <w:shd w:fill="F5F1EB" w:val="clear"/>
        <w:spacing w:after="100" w:before="100"/>
        <w:ind w:left="360"/>
      </w:pPr>
      <w:r>
        <w:rPr>
          <w:rFonts w:ascii="Courier New" w:cs="Courier New" w:eastAsia="Courier New" w:hAnsi="Courier New"/>
          <w:color w:val="0F0F0F"/>
          <w:sz w:val="20"/>
          <w:szCs w:val="20"/>
        </w:rPr>
        <w:t xml:space="preserve">quieren transformar su casa en un hogar con carácter.</w:t>
      </w:r>
    </w:p>
    <w:p>
      <w:pPr>
        <w:spacing w:after="100" w:before="100"/>
      </w:pPr>
      <w:r>
        <w:t xml:space="preserve"/>
      </w:r>
    </w:p>
    <w:p>
      <w:pPr>
        <w:shd w:fill="F5F1EB" w:val="clear"/>
        <w:spacing w:after="100" w:before="100"/>
        <w:ind w:left="360"/>
      </w:pPr>
      <w:r>
        <w:rPr>
          <w:rFonts w:ascii="Courier New" w:cs="Courier New" w:eastAsia="Courier New" w:hAnsi="Courier New"/>
          <w:color w:val="0F0F0F"/>
          <w:sz w:val="20"/>
          <w:szCs w:val="20"/>
        </w:rPr>
        <w:t xml:space="preserve">Diseñamos cocinas, baños y ambientes a medida.</w:t>
      </w:r>
    </w:p>
    <w:p>
      <w:pPr>
        <w:shd w:fill="F5F1EB" w:val="clear"/>
        <w:spacing w:after="100" w:before="100"/>
        <w:ind w:left="360"/>
      </w:pPr>
      <w:r>
        <w:rPr>
          <w:rFonts w:ascii="Courier New" w:cs="Courier New" w:eastAsia="Courier New" w:hAnsi="Courier New"/>
          <w:color w:val="0F0F0F"/>
          <w:sz w:val="20"/>
          <w:szCs w:val="20"/>
        </w:rPr>
        <w:t xml:space="preserve">Cada detalle pensado desde el primer boceto hasta</w:t>
      </w:r>
    </w:p>
    <w:p>
      <w:pPr>
        <w:shd w:fill="F5F1EB" w:val="clear"/>
        <w:spacing w:after="100" w:before="100"/>
        <w:ind w:left="360"/>
      </w:pPr>
      <w:r>
        <w:rPr>
          <w:rFonts w:ascii="Courier New" w:cs="Courier New" w:eastAsia="Courier New" w:hAnsi="Courier New"/>
          <w:color w:val="0F0F0F"/>
          <w:sz w:val="20"/>
          <w:szCs w:val="20"/>
        </w:rPr>
        <w:t xml:space="preserve">la última instalación.</w:t>
      </w:r>
    </w:p>
    <w:p>
      <w:pPr>
        <w:spacing w:after="100" w:before="100"/>
      </w:pPr>
      <w:r>
        <w:t xml:space="preserve"/>
      </w:r>
    </w:p>
    <w:p>
      <w:pPr>
        <w:shd w:fill="F5F1EB" w:val="clear"/>
        <w:spacing w:after="100" w:before="100"/>
        <w:ind w:left="360"/>
      </w:pPr>
      <w:r>
        <w:rPr>
          <w:rFonts w:ascii="Courier New" w:cs="Courier New" w:eastAsia="Courier New" w:hAnsi="Courier New"/>
          <w:color w:val="0F0F0F"/>
          <w:sz w:val="20"/>
          <w:szCs w:val="20"/>
        </w:rPr>
        <w:t xml:space="preserve">Este es un pequeño recorrido por algunos de los</w:t>
      </w:r>
    </w:p>
    <w:p>
      <w:pPr>
        <w:shd w:fill="F5F1EB" w:val="clear"/>
        <w:spacing w:after="100" w:before="100"/>
        <w:ind w:left="360"/>
      </w:pPr>
      <w:r>
        <w:rPr>
          <w:rFonts w:ascii="Courier New" w:cs="Courier New" w:eastAsia="Courier New" w:hAnsi="Courier New"/>
          <w:color w:val="0F0F0F"/>
          <w:sz w:val="20"/>
          <w:szCs w:val="20"/>
        </w:rPr>
        <w:t xml:space="preserve">proyectos que hemos acompañado. Esperamos que te</w:t>
      </w:r>
    </w:p>
    <w:p>
      <w:pPr>
        <w:shd w:fill="F5F1EB" w:val="clear"/>
        <w:spacing w:after="100" w:before="100"/>
        <w:ind w:left="360"/>
      </w:pPr>
      <w:r>
        <w:rPr>
          <w:rFonts w:ascii="Courier New" w:cs="Courier New" w:eastAsia="Courier New" w:hAnsi="Courier New"/>
          <w:color w:val="0F0F0F"/>
          <w:sz w:val="20"/>
          <w:szCs w:val="20"/>
        </w:rPr>
        <w:t xml:space="preserve">inspiren tanto como nos inspiraron a nosotros.</w:t>
      </w:r>
    </w:p>
    <w:p>
      <w:pPr>
        <w:spacing w:after="80" w:before="80" w:line="360"/>
      </w:pPr>
      <w:r>
        <w:rPr>
          <w:b/>
          <w:bCs/>
          <w:sz w:val="22"/>
          <w:szCs w:val="22"/>
        </w:rPr>
        <w:t xml:space="preserve">Firma:</w:t>
      </w:r>
    </w:p>
    <w:p>
      <w:pPr>
        <w:shd w:fill="F5F1EB" w:val="clear"/>
        <w:spacing w:after="100" w:before="100"/>
        <w:ind w:left="360"/>
      </w:pPr>
      <w:r>
        <w:rPr>
          <w:rFonts w:ascii="Courier New" w:cs="Courier New" w:eastAsia="Courier New" w:hAnsi="Courier New"/>
          <w:color w:val="0F0F0F"/>
          <w:sz w:val="20"/>
          <w:szCs w:val="20"/>
        </w:rPr>
        <w:t xml:space="preserve">—</w:t>
      </w:r>
    </w:p>
    <w:p>
      <w:pPr>
        <w:shd w:fill="F5F1EB" w:val="clear"/>
        <w:spacing w:after="100" w:before="100"/>
        <w:ind w:left="360"/>
      </w:pPr>
      <w:r>
        <w:rPr>
          <w:rFonts w:ascii="Courier New" w:cs="Courier New" w:eastAsia="Courier New" w:hAnsi="Courier New"/>
          <w:color w:val="0F0F0F"/>
          <w:sz w:val="20"/>
          <w:szCs w:val="20"/>
        </w:rPr>
        <w:t xml:space="preserve">Equipo Modern Space</w:t>
      </w:r>
    </w:p>
    <w:p>
      <w:pPr>
        <w:pStyle w:val="Heading3"/>
      </w:pPr>
      <w:r>
        <w:rPr>
          <w:b/>
          <w:bCs/>
          <w:color w:val="B08D57"/>
          <w:sz w:val="24"/>
          <w:szCs w:val="24"/>
        </w:rPr>
        <w:t xml:space="preserve">Layout ejecutado</w:t>
      </w:r>
    </w:p>
    <w:p>
      <w:pPr>
        <w:pStyle w:val="ListParagraph"/>
        <w:numPr>
          <w:ilvl w:val="0"/>
          <w:numId w:val="1"/>
        </w:numPr>
        <w:spacing w:after="40" w:before="40" w:line="340"/>
      </w:pPr>
      <w:r>
        <w:rPr>
          <w:sz w:val="22"/>
          <w:szCs w:val="22"/>
        </w:rPr>
        <w:t xml:space="preserve">Alineación izquierda en todo</w:t>
      </w:r>
    </w:p>
    <w:p>
      <w:pPr>
        <w:pStyle w:val="ListParagraph"/>
        <w:numPr>
          <w:ilvl w:val="0"/>
          <w:numId w:val="1"/>
        </w:numPr>
        <w:spacing w:after="40" w:before="40" w:line="340"/>
      </w:pPr>
      <w:r>
        <w:rPr>
          <w:sz w:val="22"/>
          <w:szCs w:val="22"/>
        </w:rPr>
        <w:t xml:space="preserve">Columna 55-60% del ancho</w:t>
      </w:r>
    </w:p>
    <w:p>
      <w:pPr>
        <w:pStyle w:val="ListParagraph"/>
        <w:numPr>
          <w:ilvl w:val="0"/>
          <w:numId w:val="1"/>
        </w:numPr>
        <w:spacing w:after="40" w:before="40" w:line="340"/>
      </w:pPr>
      <w:r>
        <w:rPr>
          <w:sz w:val="22"/>
          <w:szCs w:val="22"/>
        </w:rPr>
        <w:t xml:space="preserve">Tercio derecho en blanco</w:t>
      </w:r>
    </w:p>
    <w:p>
      <w:pPr>
        <w:pStyle w:val="ListParagraph"/>
        <w:numPr>
          <w:ilvl w:val="0"/>
          <w:numId w:val="1"/>
        </w:numPr>
        <w:spacing w:after="40" w:before="40" w:line="340"/>
      </w:pPr>
      <w:r>
        <w:rPr>
          <w:sz w:val="22"/>
          <w:szCs w:val="22"/>
        </w:rPr>
        <w:t xml:space="preserve">Marcos dorados decorativos en esquinas superior-izquierda e inferior-derecha</w:t>
      </w:r>
    </w:p>
    <w:p>
      <w:pPr>
        <w:pStyle w:val="ListParagraph"/>
        <w:numPr>
          <w:ilvl w:val="0"/>
          <w:numId w:val="1"/>
        </w:numPr>
        <w:spacing w:after="40" w:before="40" w:line="340"/>
      </w:pPr>
      <w:r>
        <w:rPr>
          <w:sz w:val="22"/>
          <w:szCs w:val="22"/>
        </w:rPr>
        <w:t xml:space="preserve">Número de página '02' discreto abajo a la derecha</w:t>
      </w:r>
    </w:p>
    <w:p>
      <w:pPr>
        <w:pStyle w:val="Heading2"/>
      </w:pPr>
      <w:r>
        <w:rPr>
          <w:b/>
          <w:bCs/>
          <w:sz w:val="28"/>
          <w:szCs w:val="28"/>
        </w:rPr>
        <w:t xml:space="preserve">Página 3 — Filosofía de diseño</w:t>
      </w:r>
    </w:p>
    <w:p>
      <w:pPr>
        <w:pStyle w:val="Heading3"/>
      </w:pPr>
      <w:r>
        <w:rPr>
          <w:b/>
          <w:bCs/>
          <w:color w:val="B08D57"/>
          <w:sz w:val="24"/>
          <w:szCs w:val="24"/>
        </w:rPr>
        <w:t xml:space="preserve">Contenido completo</w:t>
      </w:r>
    </w:p>
    <w:p>
      <w:pPr>
        <w:spacing w:after="80" w:before="80" w:line="360"/>
      </w:pPr>
      <w:r>
        <w:rPr>
          <w:b/>
          <w:bCs/>
          <w:sz w:val="22"/>
          <w:szCs w:val="22"/>
        </w:rPr>
        <w:t xml:space="preserve">Etiqueta superior:</w:t>
      </w:r>
    </w:p>
    <w:p>
      <w:pPr>
        <w:shd w:fill="F5F1EB" w:val="clear"/>
        <w:spacing w:after="100" w:before="100"/>
        <w:ind w:left="360"/>
      </w:pPr>
      <w:r>
        <w:rPr>
          <w:rFonts w:ascii="Courier New" w:cs="Courier New" w:eastAsia="Courier New" w:hAnsi="Courier New"/>
          <w:color w:val="0F0F0F"/>
          <w:sz w:val="20"/>
          <w:szCs w:val="20"/>
        </w:rPr>
        <w:t xml:space="preserve">FILOSOFÍA</w:t>
      </w:r>
    </w:p>
    <w:p>
      <w:pPr>
        <w:spacing w:after="80" w:before="80" w:line="360"/>
      </w:pPr>
      <w:r>
        <w:rPr>
          <w:b/>
          <w:bCs/>
          <w:sz w:val="22"/>
          <w:szCs w:val="22"/>
        </w:rPr>
        <w:t xml:space="preserve">Titular principal:</w:t>
      </w:r>
    </w:p>
    <w:p>
      <w:pPr>
        <w:shd w:fill="F5F1EB" w:val="clear"/>
        <w:spacing w:after="100" w:before="100"/>
        <w:ind w:left="360"/>
      </w:pPr>
      <w:r>
        <w:rPr>
          <w:rFonts w:ascii="Courier New" w:cs="Courier New" w:eastAsia="Courier New" w:hAnsi="Courier New"/>
          <w:color w:val="0F0F0F"/>
          <w:sz w:val="20"/>
          <w:szCs w:val="20"/>
        </w:rPr>
        <w:t xml:space="preserve">Diseñamos con intención.</w:t>
      </w:r>
    </w:p>
    <w:p>
      <w:pPr>
        <w:shd w:fill="F5F1EB" w:val="clear"/>
        <w:spacing w:after="100" w:before="100"/>
        <w:ind w:left="360"/>
      </w:pPr>
      <w:r>
        <w:rPr>
          <w:rFonts w:ascii="Courier New" w:cs="Courier New" w:eastAsia="Courier New" w:hAnsi="Courier New"/>
          <w:color w:val="0F0F0F"/>
          <w:sz w:val="20"/>
          <w:szCs w:val="20"/>
        </w:rPr>
        <w:t xml:space="preserve">Construimos con detalle.</w:t>
      </w:r>
    </w:p>
    <w:p>
      <w:pPr>
        <w:spacing w:after="80" w:before="80" w:line="360"/>
      </w:pPr>
      <w:r>
        <w:rPr>
          <w:b/>
          <w:bCs/>
          <w:sz w:val="22"/>
          <w:szCs w:val="22"/>
        </w:rPr>
        <w:t xml:space="preserve">Valor 01:</w:t>
      </w:r>
    </w:p>
    <w:p>
      <w:pPr>
        <w:shd w:fill="F5F1EB" w:val="clear"/>
        <w:spacing w:after="100" w:before="100"/>
        <w:ind w:left="360"/>
      </w:pPr>
      <w:r>
        <w:rPr>
          <w:rFonts w:ascii="Courier New" w:cs="Courier New" w:eastAsia="Courier New" w:hAnsi="Courier New"/>
          <w:color w:val="0F0F0F"/>
          <w:sz w:val="20"/>
          <w:szCs w:val="20"/>
        </w:rPr>
        <w:t xml:space="preserve">01</w:t>
      </w:r>
    </w:p>
    <w:p>
      <w:pPr>
        <w:shd w:fill="F5F1EB" w:val="clear"/>
        <w:spacing w:after="100" w:before="100"/>
        <w:ind w:left="360"/>
      </w:pPr>
      <w:r>
        <w:rPr>
          <w:rFonts w:ascii="Courier New" w:cs="Courier New" w:eastAsia="Courier New" w:hAnsi="Courier New"/>
          <w:color w:val="0F0F0F"/>
          <w:sz w:val="20"/>
          <w:szCs w:val="20"/>
        </w:rPr>
        <w:t xml:space="preserve">Diseño a tu medida</w:t>
      </w:r>
    </w:p>
    <w:p>
      <w:pPr>
        <w:shd w:fill="F5F1EB" w:val="clear"/>
        <w:spacing w:after="100" w:before="100"/>
        <w:ind w:left="360"/>
      </w:pPr>
      <w:r>
        <w:rPr>
          <w:rFonts w:ascii="Courier New" w:cs="Courier New" w:eastAsia="Courier New" w:hAnsi="Courier New"/>
          <w:color w:val="0F0F0F"/>
          <w:sz w:val="20"/>
          <w:szCs w:val="20"/>
        </w:rPr>
        <w:t xml:space="preserve">Cada espacio se piensa alrededor</w:t>
      </w:r>
    </w:p>
    <w:p>
      <w:pPr>
        <w:shd w:fill="F5F1EB" w:val="clear"/>
        <w:spacing w:after="100" w:before="100"/>
        <w:ind w:left="360"/>
      </w:pPr>
      <w:r>
        <w:rPr>
          <w:rFonts w:ascii="Courier New" w:cs="Courier New" w:eastAsia="Courier New" w:hAnsi="Courier New"/>
          <w:color w:val="0F0F0F"/>
          <w:sz w:val="20"/>
          <w:szCs w:val="20"/>
        </w:rPr>
        <w:t xml:space="preserve">de quien lo va a vivir. No hay</w:t>
      </w:r>
    </w:p>
    <w:p>
      <w:pPr>
        <w:shd w:fill="F5F1EB" w:val="clear"/>
        <w:spacing w:after="100" w:before="100"/>
        <w:ind w:left="360"/>
      </w:pPr>
      <w:r>
        <w:rPr>
          <w:rFonts w:ascii="Courier New" w:cs="Courier New" w:eastAsia="Courier New" w:hAnsi="Courier New"/>
          <w:color w:val="0F0F0F"/>
          <w:sz w:val="20"/>
          <w:szCs w:val="20"/>
        </w:rPr>
        <w:t xml:space="preserve">soluciones genéricas, solo proyectos</w:t>
      </w:r>
    </w:p>
    <w:p>
      <w:pPr>
        <w:shd w:fill="F5F1EB" w:val="clear"/>
        <w:spacing w:after="100" w:before="100"/>
        <w:ind w:left="360"/>
      </w:pPr>
      <w:r>
        <w:rPr>
          <w:rFonts w:ascii="Courier New" w:cs="Courier New" w:eastAsia="Courier New" w:hAnsi="Courier New"/>
          <w:color w:val="0F0F0F"/>
          <w:sz w:val="20"/>
          <w:szCs w:val="20"/>
        </w:rPr>
        <w:t xml:space="preserve">hechos para ti.</w:t>
      </w:r>
    </w:p>
    <w:p>
      <w:pPr>
        <w:spacing w:after="80" w:before="80" w:line="360"/>
      </w:pPr>
      <w:r>
        <w:rPr>
          <w:b/>
          <w:bCs/>
          <w:sz w:val="22"/>
          <w:szCs w:val="22"/>
        </w:rPr>
        <w:t xml:space="preserve">Valor 02:</w:t>
      </w:r>
    </w:p>
    <w:p>
      <w:pPr>
        <w:shd w:fill="F5F1EB" w:val="clear"/>
        <w:spacing w:after="100" w:before="100"/>
        <w:ind w:left="360"/>
      </w:pPr>
      <w:r>
        <w:rPr>
          <w:rFonts w:ascii="Courier New" w:cs="Courier New" w:eastAsia="Courier New" w:hAnsi="Courier New"/>
          <w:color w:val="0F0F0F"/>
          <w:sz w:val="20"/>
          <w:szCs w:val="20"/>
        </w:rPr>
        <w:t xml:space="preserve">02</w:t>
      </w:r>
    </w:p>
    <w:p>
      <w:pPr>
        <w:shd w:fill="F5F1EB" w:val="clear"/>
        <w:spacing w:after="100" w:before="100"/>
        <w:ind w:left="360"/>
      </w:pPr>
      <w:r>
        <w:rPr>
          <w:rFonts w:ascii="Courier New" w:cs="Courier New" w:eastAsia="Courier New" w:hAnsi="Courier New"/>
          <w:color w:val="0F0F0F"/>
          <w:sz w:val="20"/>
          <w:szCs w:val="20"/>
        </w:rPr>
        <w:t xml:space="preserve">Calidad permanente</w:t>
      </w:r>
    </w:p>
    <w:p>
      <w:pPr>
        <w:shd w:fill="F5F1EB" w:val="clear"/>
        <w:spacing w:after="100" w:before="100"/>
        <w:ind w:left="360"/>
      </w:pPr>
      <w:r>
        <w:rPr>
          <w:rFonts w:ascii="Courier New" w:cs="Courier New" w:eastAsia="Courier New" w:hAnsi="Courier New"/>
          <w:color w:val="0F0F0F"/>
          <w:sz w:val="20"/>
          <w:szCs w:val="20"/>
        </w:rPr>
        <w:t xml:space="preserve">Trabajamos con materiales</w:t>
      </w:r>
    </w:p>
    <w:p>
      <w:pPr>
        <w:shd w:fill="F5F1EB" w:val="clear"/>
        <w:spacing w:after="100" w:before="100"/>
        <w:ind w:left="360"/>
      </w:pPr>
      <w:r>
        <w:rPr>
          <w:rFonts w:ascii="Courier New" w:cs="Courier New" w:eastAsia="Courier New" w:hAnsi="Courier New"/>
          <w:color w:val="0F0F0F"/>
          <w:sz w:val="20"/>
          <w:szCs w:val="20"/>
        </w:rPr>
        <w:t xml:space="preserve">seleccionados y procesos cuidados.</w:t>
      </w:r>
    </w:p>
    <w:p>
      <w:pPr>
        <w:shd w:fill="F5F1EB" w:val="clear"/>
        <w:spacing w:after="100" w:before="100"/>
        <w:ind w:left="360"/>
      </w:pPr>
      <w:r>
        <w:rPr>
          <w:rFonts w:ascii="Courier New" w:cs="Courier New" w:eastAsia="Courier New" w:hAnsi="Courier New"/>
          <w:color w:val="0F0F0F"/>
          <w:sz w:val="20"/>
          <w:szCs w:val="20"/>
        </w:rPr>
        <w:t xml:space="preserve">Lo que construimos está pensado</w:t>
      </w:r>
    </w:p>
    <w:p>
      <w:pPr>
        <w:shd w:fill="F5F1EB" w:val="clear"/>
        <w:spacing w:after="100" w:before="100"/>
        <w:ind w:left="360"/>
      </w:pPr>
      <w:r>
        <w:rPr>
          <w:rFonts w:ascii="Courier New" w:cs="Courier New" w:eastAsia="Courier New" w:hAnsi="Courier New"/>
          <w:color w:val="0F0F0F"/>
          <w:sz w:val="20"/>
          <w:szCs w:val="20"/>
        </w:rPr>
        <w:t xml:space="preserve">para acompañarte por años.</w:t>
      </w:r>
    </w:p>
    <w:p>
      <w:pPr>
        <w:spacing w:after="80" w:before="80" w:line="360"/>
      </w:pPr>
      <w:r>
        <w:rPr>
          <w:b/>
          <w:bCs/>
          <w:sz w:val="22"/>
          <w:szCs w:val="22"/>
        </w:rPr>
        <w:t xml:space="preserve">Valor 03:</w:t>
      </w:r>
    </w:p>
    <w:p>
      <w:pPr>
        <w:shd w:fill="F5F1EB" w:val="clear"/>
        <w:spacing w:after="100" w:before="100"/>
        <w:ind w:left="360"/>
      </w:pPr>
      <w:r>
        <w:rPr>
          <w:rFonts w:ascii="Courier New" w:cs="Courier New" w:eastAsia="Courier New" w:hAnsi="Courier New"/>
          <w:color w:val="0F0F0F"/>
          <w:sz w:val="20"/>
          <w:szCs w:val="20"/>
        </w:rPr>
        <w:t xml:space="preserve">03</w:t>
      </w:r>
    </w:p>
    <w:p>
      <w:pPr>
        <w:shd w:fill="F5F1EB" w:val="clear"/>
        <w:spacing w:after="100" w:before="100"/>
        <w:ind w:left="360"/>
      </w:pPr>
      <w:r>
        <w:rPr>
          <w:rFonts w:ascii="Courier New" w:cs="Courier New" w:eastAsia="Courier New" w:hAnsi="Courier New"/>
          <w:color w:val="0F0F0F"/>
          <w:sz w:val="20"/>
          <w:szCs w:val="20"/>
        </w:rPr>
        <w:t xml:space="preserve">Acompañamiento completo</w:t>
      </w:r>
    </w:p>
    <w:p>
      <w:pPr>
        <w:shd w:fill="F5F1EB" w:val="clear"/>
        <w:spacing w:after="100" w:before="100"/>
        <w:ind w:left="360"/>
      </w:pPr>
      <w:r>
        <w:rPr>
          <w:rFonts w:ascii="Courier New" w:cs="Courier New" w:eastAsia="Courier New" w:hAnsi="Courier New"/>
          <w:color w:val="0F0F0F"/>
          <w:sz w:val="20"/>
          <w:szCs w:val="20"/>
        </w:rPr>
        <w:t xml:space="preserve">Desde la primera idea hasta el</w:t>
      </w:r>
    </w:p>
    <w:p>
      <w:pPr>
        <w:shd w:fill="F5F1EB" w:val="clear"/>
        <w:spacing w:after="100" w:before="100"/>
        <w:ind w:left="360"/>
      </w:pPr>
      <w:r>
        <w:rPr>
          <w:rFonts w:ascii="Courier New" w:cs="Courier New" w:eastAsia="Courier New" w:hAnsi="Courier New"/>
          <w:color w:val="0F0F0F"/>
          <w:sz w:val="20"/>
          <w:szCs w:val="20"/>
        </w:rPr>
        <w:t xml:space="preserve">último detalle. Caminamos contigo</w:t>
      </w:r>
    </w:p>
    <w:p>
      <w:pPr>
        <w:shd w:fill="F5F1EB" w:val="clear"/>
        <w:spacing w:after="100" w:before="100"/>
        <w:ind w:left="360"/>
      </w:pPr>
      <w:r>
        <w:rPr>
          <w:rFonts w:ascii="Courier New" w:cs="Courier New" w:eastAsia="Courier New" w:hAnsi="Courier New"/>
          <w:color w:val="0F0F0F"/>
          <w:sz w:val="20"/>
          <w:szCs w:val="20"/>
        </w:rPr>
        <w:t xml:space="preserve">en cada etapa del proyecto, sin</w:t>
      </w:r>
    </w:p>
    <w:p>
      <w:pPr>
        <w:shd w:fill="F5F1EB" w:val="clear"/>
        <w:spacing w:after="100" w:before="100"/>
        <w:ind w:left="360"/>
      </w:pPr>
      <w:r>
        <w:rPr>
          <w:rFonts w:ascii="Courier New" w:cs="Courier New" w:eastAsia="Courier New" w:hAnsi="Courier New"/>
          <w:color w:val="0F0F0F"/>
          <w:sz w:val="20"/>
          <w:szCs w:val="20"/>
        </w:rPr>
        <w:t xml:space="preserve">apuros y sin atajos.</w:t>
      </w:r>
    </w:p>
    <w:p>
      <w:pPr>
        <w:pStyle w:val="Heading3"/>
      </w:pPr>
      <w:r>
        <w:rPr>
          <w:b/>
          <w:bCs/>
          <w:color w:val="B08D57"/>
          <w:sz w:val="24"/>
          <w:szCs w:val="24"/>
        </w:rPr>
        <w:t xml:space="preserve">Layout ejecutado</w:t>
      </w:r>
    </w:p>
    <w:p>
      <w:pPr>
        <w:pStyle w:val="ListParagraph"/>
        <w:numPr>
          <w:ilvl w:val="0"/>
          <w:numId w:val="1"/>
        </w:numPr>
        <w:spacing w:after="40" w:before="40" w:line="340"/>
      </w:pPr>
      <w:r>
        <w:rPr>
          <w:sz w:val="22"/>
          <w:szCs w:val="22"/>
        </w:rPr>
        <w:t xml:space="preserve">Tres columnas horizontales para los valores</w:t>
      </w:r>
    </w:p>
    <w:p>
      <w:pPr>
        <w:pStyle w:val="ListParagraph"/>
        <w:numPr>
          <w:ilvl w:val="0"/>
          <w:numId w:val="1"/>
        </w:numPr>
        <w:spacing w:after="40" w:before="40" w:line="340"/>
      </w:pPr>
      <w:r>
        <w:rPr>
          <w:sz w:val="22"/>
          <w:szCs w:val="22"/>
        </w:rPr>
        <w:t xml:space="preserve">Números 01, 02, 03 grandes en dorado (Playfair 48pt)</w:t>
      </w:r>
    </w:p>
    <w:p>
      <w:pPr>
        <w:pStyle w:val="ListParagraph"/>
        <w:numPr>
          <w:ilvl w:val="0"/>
          <w:numId w:val="1"/>
        </w:numPr>
        <w:spacing w:after="40" w:before="40" w:line="340"/>
      </w:pPr>
      <w:r>
        <w:rPr>
          <w:sz w:val="22"/>
          <w:szCs w:val="22"/>
        </w:rPr>
        <w:t xml:space="preserve">Nombres de valores en Playfair Regular</w:t>
      </w:r>
    </w:p>
    <w:p>
      <w:pPr>
        <w:pStyle w:val="ListParagraph"/>
        <w:numPr>
          <w:ilvl w:val="0"/>
          <w:numId w:val="1"/>
        </w:numPr>
        <w:spacing w:after="40" w:before="40" w:line="340"/>
      </w:pPr>
      <w:r>
        <w:rPr>
          <w:sz w:val="22"/>
          <w:szCs w:val="22"/>
        </w:rPr>
        <w:t xml:space="preserve">Descripciones en Inter Regular</w:t>
      </w:r>
    </w:p>
    <w:p>
      <w:pPr>
        <w:pStyle w:val="ListParagraph"/>
        <w:numPr>
          <w:ilvl w:val="0"/>
          <w:numId w:val="1"/>
        </w:numPr>
        <w:spacing w:after="40" w:before="40" w:line="340"/>
      </w:pPr>
      <w:r>
        <w:rPr>
          <w:sz w:val="22"/>
          <w:szCs w:val="22"/>
        </w:rPr>
        <w:t xml:space="preserve">Espacio generoso entre columnas</w:t>
      </w:r>
    </w:p>
    <w:p>
      <w:pPr>
        <w:pStyle w:val="ListParagraph"/>
        <w:numPr>
          <w:ilvl w:val="0"/>
          <w:numId w:val="1"/>
        </w:numPr>
        <w:spacing w:after="40" w:before="40" w:line="340"/>
      </w:pPr>
      <w:r>
        <w:rPr>
          <w:sz w:val="22"/>
          <w:szCs w:val="22"/>
        </w:rPr>
        <w:t xml:space="preserve">Número '03' abajo a la derecha</w:t>
      </w:r>
    </w:p>
    <w:p>
      <w:r>
        <w:br w:type="page"/>
      </w:r>
    </w:p>
    <w:p>
      <w:pPr>
        <w:pStyle w:val="Heading1"/>
      </w:pPr>
      <w:r>
        <w:rPr>
          <w:b/>
          <w:bCs/>
          <w:sz w:val="36"/>
          <w:szCs w:val="36"/>
        </w:rPr>
        <w:t xml:space="preserve">06. Páginas pendientes — briefs de trabajo</w:t>
      </w:r>
    </w:p>
    <w:p>
      <w:pPr>
        <w:pBdr>
          <w:bottom w:val="single" w:color="B08D57" w:sz="6" w:space="1"/>
        </w:pBdr>
        <w:spacing w:after="200" w:before="200"/>
      </w:pPr>
      <w:r>
        <w:t xml:space="preserve"/>
      </w:r>
    </w:p>
    <w:p>
      <w:pPr>
        <w:pStyle w:val="Heading2"/>
      </w:pPr>
      <w:r>
        <w:rPr>
          <w:b/>
          <w:bCs/>
          <w:sz w:val="28"/>
          <w:szCs w:val="28"/>
        </w:rPr>
        <w:t xml:space="preserve">Páginas 4-13: Portfolio de proyectos</w:t>
      </w:r>
    </w:p>
    <w:p>
      <w:pPr>
        <w:spacing w:after="80" w:before="80" w:line="360"/>
      </w:pPr>
      <w:r>
        <w:rPr>
          <w:sz w:val="22"/>
          <w:szCs w:val="22"/>
        </w:rPr>
        <w:t xml:space="preserve">Cada proyecto ocupa 2 páginas (una apertura + detalles). El formato se repite para los 5 proyectos con variaciones visuales:</w:t>
      </w:r>
    </w:p>
    <w:p>
      <w:pPr>
        <w:pStyle w:val="Heading3"/>
      </w:pPr>
      <w:r>
        <w:rPr>
          <w:b/>
          <w:bCs/>
          <w:color w:val="B08D57"/>
          <w:sz w:val="24"/>
          <w:szCs w:val="24"/>
        </w:rPr>
        <w:t xml:space="preserve">Plantilla recomendada para cada proyecto</w:t>
      </w:r>
    </w:p>
    <w:p>
      <w:pPr>
        <w:spacing w:after="80" w:before="80" w:line="360"/>
      </w:pPr>
      <w:r>
        <w:rPr>
          <w:b/>
          <w:bCs/>
          <w:sz w:val="22"/>
          <w:szCs w:val="22"/>
        </w:rPr>
        <w:t xml:space="preserve">Página izquierda (apertura):</w:t>
      </w:r>
    </w:p>
    <w:p>
      <w:pPr>
        <w:pStyle w:val="ListParagraph"/>
        <w:numPr>
          <w:ilvl w:val="0"/>
          <w:numId w:val="1"/>
        </w:numPr>
        <w:spacing w:after="40" w:before="40" w:line="340"/>
      </w:pPr>
      <w:r>
        <w:rPr>
          <w:sz w:val="22"/>
          <w:szCs w:val="22"/>
        </w:rPr>
        <w:t xml:space="preserve">Foto grande a sangre completa del proyecto</w:t>
      </w:r>
    </w:p>
    <w:p>
      <w:pPr>
        <w:pStyle w:val="ListParagraph"/>
        <w:numPr>
          <w:ilvl w:val="0"/>
          <w:numId w:val="1"/>
        </w:numPr>
        <w:spacing w:after="40" w:before="40" w:line="340"/>
      </w:pPr>
      <w:r>
        <w:rPr>
          <w:sz w:val="22"/>
          <w:szCs w:val="22"/>
        </w:rPr>
        <w:t xml:space="preserve">Puede ser foto única o composición</w:t>
      </w:r>
    </w:p>
    <w:p>
      <w:pPr>
        <w:spacing w:after="80" w:before="80" w:line="360"/>
      </w:pPr>
      <w:r>
        <w:rPr>
          <w:b/>
          <w:bCs/>
          <w:sz w:val="22"/>
          <w:szCs w:val="22"/>
        </w:rPr>
        <w:t xml:space="preserve">Página derecha (detalles):</w:t>
      </w:r>
    </w:p>
    <w:p>
      <w:pPr>
        <w:pStyle w:val="ListParagraph"/>
        <w:numPr>
          <w:ilvl w:val="0"/>
          <w:numId w:val="1"/>
        </w:numPr>
        <w:spacing w:after="40" w:before="40" w:line="340"/>
      </w:pPr>
      <w:r>
        <w:rPr>
          <w:sz w:val="22"/>
          <w:szCs w:val="22"/>
        </w:rPr>
        <w:t xml:space="preserve">Etiqueta: 'PROYECTO · 01' (con subrayado dorado)</w:t>
      </w:r>
    </w:p>
    <w:p>
      <w:pPr>
        <w:pStyle w:val="ListParagraph"/>
        <w:numPr>
          <w:ilvl w:val="0"/>
          <w:numId w:val="1"/>
        </w:numPr>
        <w:spacing w:after="40" w:before="40" w:line="340"/>
      </w:pPr>
      <w:r>
        <w:rPr>
          <w:sz w:val="22"/>
          <w:szCs w:val="22"/>
        </w:rPr>
        <w:t xml:space="preserve">Nombre del proyecto (ej: 'Refugio en las alturas')</w:t>
      </w:r>
    </w:p>
    <w:p>
      <w:pPr>
        <w:pStyle w:val="ListParagraph"/>
        <w:numPr>
          <w:ilvl w:val="0"/>
          <w:numId w:val="1"/>
        </w:numPr>
        <w:spacing w:after="40" w:before="40" w:line="340"/>
      </w:pPr>
      <w:r>
        <w:rPr>
          <w:sz w:val="22"/>
          <w:szCs w:val="22"/>
        </w:rPr>
        <w:t xml:space="preserve">Ubicación general (ej: 'Alajuela, Costa Rica')</w:t>
      </w:r>
    </w:p>
    <w:p>
      <w:pPr>
        <w:pStyle w:val="ListParagraph"/>
        <w:numPr>
          <w:ilvl w:val="0"/>
          <w:numId w:val="1"/>
        </w:numPr>
        <w:spacing w:after="40" w:before="40" w:line="340"/>
      </w:pPr>
      <w:r>
        <w:rPr>
          <w:sz w:val="22"/>
          <w:szCs w:val="22"/>
        </w:rPr>
        <w:t xml:space="preserve">Año de ejecución</w:t>
      </w:r>
    </w:p>
    <w:p>
      <w:pPr>
        <w:pStyle w:val="ListParagraph"/>
        <w:numPr>
          <w:ilvl w:val="0"/>
          <w:numId w:val="1"/>
        </w:numPr>
        <w:spacing w:after="40" w:before="40" w:line="340"/>
      </w:pPr>
      <w:r>
        <w:rPr>
          <w:sz w:val="22"/>
          <w:szCs w:val="22"/>
        </w:rPr>
        <w:t xml:space="preserve">Descripción narrativa (2-3 líneas)</w:t>
      </w:r>
    </w:p>
    <w:p>
      <w:pPr>
        <w:pStyle w:val="ListParagraph"/>
        <w:numPr>
          <w:ilvl w:val="0"/>
          <w:numId w:val="1"/>
        </w:numPr>
        <w:spacing w:after="40" w:before="40" w:line="340"/>
      </w:pPr>
      <w:r>
        <w:rPr>
          <w:sz w:val="22"/>
          <w:szCs w:val="22"/>
        </w:rPr>
        <w:t xml:space="preserve">Lista de especificaciones/materiales destacados</w:t>
      </w:r>
    </w:p>
    <w:p>
      <w:pPr>
        <w:pStyle w:val="ListParagraph"/>
        <w:numPr>
          <w:ilvl w:val="0"/>
          <w:numId w:val="1"/>
        </w:numPr>
        <w:spacing w:after="40" w:before="40" w:line="340"/>
      </w:pPr>
      <w:r>
        <w:rPr>
          <w:sz w:val="22"/>
          <w:szCs w:val="22"/>
        </w:rPr>
        <w:t xml:space="preserve">2-3 fotos pequeñas de detalles</w:t>
      </w:r>
    </w:p>
    <w:p>
      <w:pPr>
        <w:pStyle w:val="Heading3"/>
      </w:pPr>
      <w:r>
        <w:rPr>
          <w:b/>
          <w:bCs/>
          <w:color w:val="B08D57"/>
          <w:sz w:val="24"/>
          <w:szCs w:val="24"/>
        </w:rPr>
        <w:t xml:space="preserve">Proyectos disponibles en el portfolio</w:t>
      </w:r>
    </w:p>
    <w:p>
      <w:pPr>
        <w:pStyle w:val="ListParagraph"/>
        <w:numPr>
          <w:ilvl w:val="0"/>
          <w:numId w:val="1"/>
        </w:numPr>
        <w:spacing w:after="40" w:before="40" w:line="340"/>
      </w:pPr>
      <w:r>
        <w:rPr>
          <w:sz w:val="22"/>
          <w:szCs w:val="22"/>
        </w:rPr>
        <w:t xml:space="preserve">1. Cocina oscura con isla (recomendado como PROYECTO 01)</w:t>
      </w:r>
    </w:p>
    <w:p>
      <w:pPr>
        <w:pStyle w:val="ListParagraph"/>
        <w:numPr>
          <w:ilvl w:val="0"/>
          <w:numId w:val="1"/>
        </w:numPr>
        <w:spacing w:after="40" w:before="40" w:line="340"/>
      </w:pPr>
      <w:r>
        <w:rPr>
          <w:sz w:val="22"/>
          <w:szCs w:val="22"/>
        </w:rPr>
        <w:t xml:space="preserve">2. Sala con chimenea y mueble TV</w:t>
      </w:r>
    </w:p>
    <w:p>
      <w:pPr>
        <w:pStyle w:val="ListParagraph"/>
        <w:numPr>
          <w:ilvl w:val="0"/>
          <w:numId w:val="1"/>
        </w:numPr>
        <w:spacing w:after="40" w:before="40" w:line="340"/>
      </w:pPr>
      <w:r>
        <w:rPr>
          <w:sz w:val="22"/>
          <w:szCs w:val="22"/>
        </w:rPr>
        <w:t xml:space="preserve">3. Clóset modular con halo LED</w:t>
      </w:r>
    </w:p>
    <w:p>
      <w:pPr>
        <w:pStyle w:val="ListParagraph"/>
        <w:numPr>
          <w:ilvl w:val="0"/>
          <w:numId w:val="1"/>
        </w:numPr>
        <w:spacing w:after="40" w:before="40" w:line="340"/>
      </w:pPr>
      <w:r>
        <w:rPr>
          <w:sz w:val="22"/>
          <w:szCs w:val="22"/>
        </w:rPr>
        <w:t xml:space="preserve">4. Baño con grifo dorado</w:t>
      </w:r>
    </w:p>
    <w:p>
      <w:pPr>
        <w:pStyle w:val="ListParagraph"/>
        <w:numPr>
          <w:ilvl w:val="0"/>
          <w:numId w:val="1"/>
        </w:numPr>
        <w:spacing w:after="40" w:before="40" w:line="340"/>
      </w:pPr>
      <w:r>
        <w:rPr>
          <w:sz w:val="22"/>
          <w:szCs w:val="22"/>
        </w:rPr>
        <w:t xml:space="preserve">5. Baño claro con ducha</w:t>
      </w:r>
    </w:p>
    <w:p>
      <w:pPr>
        <w:pStyle w:val="ListParagraph"/>
        <w:numPr>
          <w:ilvl w:val="0"/>
          <w:numId w:val="1"/>
        </w:numPr>
        <w:spacing w:after="40" w:before="40" w:line="340"/>
      </w:pPr>
      <w:r>
        <w:rPr>
          <w:sz w:val="22"/>
          <w:szCs w:val="22"/>
        </w:rPr>
        <w:t xml:space="preserve">6. Cocina azul petróleo</w:t>
      </w:r>
    </w:p>
    <w:p>
      <w:pPr>
        <w:pStyle w:val="ListParagraph"/>
        <w:numPr>
          <w:ilvl w:val="0"/>
          <w:numId w:val="1"/>
        </w:numPr>
        <w:spacing w:after="40" w:before="40" w:line="340"/>
      </w:pPr>
      <w:r>
        <w:rPr>
          <w:sz w:val="22"/>
          <w:szCs w:val="22"/>
        </w:rPr>
        <w:t xml:space="preserve">7. Escalera flotante</w:t>
      </w:r>
    </w:p>
    <w:p>
      <w:pPr>
        <w:spacing w:after="80" w:before="80" w:line="360"/>
      </w:pPr>
      <w:r>
        <w:rPr>
          <w:sz w:val="22"/>
          <w:szCs w:val="22"/>
        </w:rPr>
        <w:t xml:space="preserve">Se deben elegir 5 de estos 7 proyectos para el catálogo. Orden sugerido: empezar por el más icónico.</w:t>
      </w:r>
    </w:p>
    <w:p>
      <w:pPr>
        <w:pStyle w:val="Heading2"/>
      </w:pPr>
      <w:r>
        <w:rPr>
          <w:b/>
          <w:bCs/>
          <w:sz w:val="28"/>
          <w:szCs w:val="28"/>
        </w:rPr>
        <w:t xml:space="preserve">Página 14 — Proceso de trabajo</w:t>
      </w:r>
    </w:p>
    <w:p>
      <w:pPr>
        <w:spacing w:after="80" w:before="80" w:line="360"/>
      </w:pPr>
      <w:r>
        <w:rPr>
          <w:sz w:val="22"/>
          <w:szCs w:val="22"/>
        </w:rPr>
        <w:t xml:space="preserve">Infografía con los 5 pasos del proyecto, desde primer contacto hasta entrega:</w:t>
      </w:r>
    </w:p>
    <w:p>
      <w:pPr>
        <w:pStyle w:val="ListParagraph"/>
        <w:numPr>
          <w:ilvl w:val="0"/>
          <w:numId w:val="1"/>
        </w:numPr>
        <w:spacing w:after="40" w:before="40" w:line="340"/>
      </w:pPr>
      <w:r>
        <w:rPr>
          <w:sz w:val="22"/>
          <w:szCs w:val="22"/>
        </w:rPr>
        <w:t xml:space="preserve">01 — Conversación inicial: 'Nos conocemos, escuchamos tu idea.'</w:t>
      </w:r>
    </w:p>
    <w:p>
      <w:pPr>
        <w:pStyle w:val="ListParagraph"/>
        <w:numPr>
          <w:ilvl w:val="0"/>
          <w:numId w:val="1"/>
        </w:numPr>
        <w:spacing w:after="40" w:before="40" w:line="340"/>
      </w:pPr>
      <w:r>
        <w:rPr>
          <w:sz w:val="22"/>
          <w:szCs w:val="22"/>
        </w:rPr>
        <w:t xml:space="preserve">02 — Visita técnica: 'Medimos y entendemos el espacio real.'</w:t>
      </w:r>
    </w:p>
    <w:p>
      <w:pPr>
        <w:pStyle w:val="ListParagraph"/>
        <w:numPr>
          <w:ilvl w:val="0"/>
          <w:numId w:val="1"/>
        </w:numPr>
        <w:spacing w:after="40" w:before="40" w:line="340"/>
      </w:pPr>
      <w:r>
        <w:rPr>
          <w:sz w:val="22"/>
          <w:szCs w:val="22"/>
        </w:rPr>
        <w:t xml:space="preserve">03 — Propuesta de diseño: 'Creamos bocetos y renders personalizados.'</w:t>
      </w:r>
    </w:p>
    <w:p>
      <w:pPr>
        <w:pStyle w:val="ListParagraph"/>
        <w:numPr>
          <w:ilvl w:val="0"/>
          <w:numId w:val="1"/>
        </w:numPr>
        <w:spacing w:after="40" w:before="40" w:line="340"/>
      </w:pPr>
      <w:r>
        <w:rPr>
          <w:sz w:val="22"/>
          <w:szCs w:val="22"/>
        </w:rPr>
        <w:t xml:space="preserve">04 — Fabricación: 'Construimos en nuestro taller con materiales seleccionados.'</w:t>
      </w:r>
    </w:p>
    <w:p>
      <w:pPr>
        <w:pStyle w:val="ListParagraph"/>
        <w:numPr>
          <w:ilvl w:val="0"/>
          <w:numId w:val="1"/>
        </w:numPr>
        <w:spacing w:after="40" w:before="40" w:line="340"/>
      </w:pPr>
      <w:r>
        <w:rPr>
          <w:sz w:val="22"/>
          <w:szCs w:val="22"/>
        </w:rPr>
        <w:t xml:space="preserve">05 — Instalación y entrega: 'Montamos en tu espacio y cuidamos cada detalle final.'</w:t>
      </w:r>
    </w:p>
    <w:p>
      <w:pPr>
        <w:spacing w:after="80" w:before="80" w:line="360"/>
      </w:pPr>
      <w:r>
        <w:rPr>
          <w:sz w:val="22"/>
          <w:szCs w:val="22"/>
        </w:rPr>
        <w:t xml:space="preserve">Esta página resuelve la pregunta silenciosa del cliente: '¿cómo funciona contratarlos?'</w:t>
      </w:r>
    </w:p>
    <w:p>
      <w:pPr>
        <w:pStyle w:val="Heading2"/>
      </w:pPr>
      <w:r>
        <w:rPr>
          <w:b/>
          <w:bCs/>
          <w:sz w:val="28"/>
          <w:szCs w:val="28"/>
        </w:rPr>
        <w:t xml:space="preserve">Página 15 — Servicios</w:t>
      </w:r>
    </w:p>
    <w:p>
      <w:pPr>
        <w:spacing w:after="80" w:before="80" w:line="360"/>
      </w:pPr>
      <w:r>
        <w:rPr>
          <w:sz w:val="22"/>
          <w:szCs w:val="22"/>
        </w:rPr>
        <w:t xml:space="preserve">Lista clara y visual de lo que Modern Space puede hacer:</w:t>
      </w:r>
    </w:p>
    <w:p>
      <w:pPr>
        <w:spacing w:after="80" w:before="80" w:line="360"/>
      </w:pPr>
      <w:r>
        <w:rPr>
          <w:b/>
          <w:bCs/>
          <w:sz w:val="22"/>
          <w:szCs w:val="22"/>
        </w:rPr>
        <w:t xml:space="preserve">Espacios que diseñamos:</w:t>
      </w:r>
    </w:p>
    <w:p>
      <w:pPr>
        <w:pStyle w:val="ListParagraph"/>
        <w:numPr>
          <w:ilvl w:val="0"/>
          <w:numId w:val="1"/>
        </w:numPr>
        <w:spacing w:after="40" w:before="40" w:line="340"/>
      </w:pPr>
      <w:r>
        <w:rPr>
          <w:sz w:val="22"/>
          <w:szCs w:val="22"/>
        </w:rPr>
        <w:t xml:space="preserve">Cocinas completas</w:t>
      </w:r>
    </w:p>
    <w:p>
      <w:pPr>
        <w:pStyle w:val="ListParagraph"/>
        <w:numPr>
          <w:ilvl w:val="0"/>
          <w:numId w:val="1"/>
        </w:numPr>
        <w:spacing w:after="40" w:before="40" w:line="340"/>
      </w:pPr>
      <w:r>
        <w:rPr>
          <w:sz w:val="22"/>
          <w:szCs w:val="22"/>
        </w:rPr>
        <w:t xml:space="preserve">Baños a medida</w:t>
      </w:r>
    </w:p>
    <w:p>
      <w:pPr>
        <w:pStyle w:val="ListParagraph"/>
        <w:numPr>
          <w:ilvl w:val="0"/>
          <w:numId w:val="1"/>
        </w:numPr>
        <w:spacing w:after="40" w:before="40" w:line="340"/>
      </w:pPr>
      <w:r>
        <w:rPr>
          <w:sz w:val="22"/>
          <w:szCs w:val="22"/>
        </w:rPr>
        <w:t xml:space="preserve">Clósets modulares</w:t>
      </w:r>
    </w:p>
    <w:p>
      <w:pPr>
        <w:pStyle w:val="ListParagraph"/>
        <w:numPr>
          <w:ilvl w:val="0"/>
          <w:numId w:val="1"/>
        </w:numPr>
        <w:spacing w:after="40" w:before="40" w:line="340"/>
      </w:pPr>
      <w:r>
        <w:rPr>
          <w:sz w:val="22"/>
          <w:szCs w:val="22"/>
        </w:rPr>
        <w:t xml:space="preserve">Mobiliario de sala y comedor</w:t>
      </w:r>
    </w:p>
    <w:p>
      <w:pPr>
        <w:pStyle w:val="ListParagraph"/>
        <w:numPr>
          <w:ilvl w:val="0"/>
          <w:numId w:val="1"/>
        </w:numPr>
        <w:spacing w:after="40" w:before="40" w:line="340"/>
      </w:pPr>
      <w:r>
        <w:rPr>
          <w:sz w:val="22"/>
          <w:szCs w:val="22"/>
        </w:rPr>
        <w:t xml:space="preserve">Proyectos integrales de hogar</w:t>
      </w:r>
    </w:p>
    <w:p>
      <w:pPr>
        <w:spacing w:after="80" w:before="80" w:line="360"/>
      </w:pPr>
      <w:r>
        <w:rPr>
          <w:b/>
          <w:bCs/>
          <w:sz w:val="22"/>
          <w:szCs w:val="22"/>
        </w:rPr>
        <w:t xml:space="preserve">Servicios complementarios:</w:t>
      </w:r>
    </w:p>
    <w:p>
      <w:pPr>
        <w:pStyle w:val="ListParagraph"/>
        <w:numPr>
          <w:ilvl w:val="0"/>
          <w:numId w:val="1"/>
        </w:numPr>
        <w:spacing w:after="40" w:before="40" w:line="340"/>
      </w:pPr>
      <w:r>
        <w:rPr>
          <w:sz w:val="22"/>
          <w:szCs w:val="22"/>
        </w:rPr>
        <w:t xml:space="preserve">Diseño de interiores</w:t>
      </w:r>
    </w:p>
    <w:p>
      <w:pPr>
        <w:pStyle w:val="ListParagraph"/>
        <w:numPr>
          <w:ilvl w:val="0"/>
          <w:numId w:val="1"/>
        </w:numPr>
        <w:spacing w:after="40" w:before="40" w:line="340"/>
      </w:pPr>
      <w:r>
        <w:rPr>
          <w:sz w:val="22"/>
          <w:szCs w:val="22"/>
        </w:rPr>
        <w:t xml:space="preserve">Asesoría de materiales</w:t>
      </w:r>
    </w:p>
    <w:p>
      <w:pPr>
        <w:pStyle w:val="ListParagraph"/>
        <w:numPr>
          <w:ilvl w:val="0"/>
          <w:numId w:val="1"/>
        </w:numPr>
        <w:spacing w:after="40" w:before="40" w:line="340"/>
      </w:pPr>
      <w:r>
        <w:rPr>
          <w:sz w:val="22"/>
          <w:szCs w:val="22"/>
        </w:rPr>
        <w:t xml:space="preserve">Iluminación integrada</w:t>
      </w:r>
    </w:p>
    <w:p>
      <w:pPr>
        <w:pStyle w:val="ListParagraph"/>
        <w:numPr>
          <w:ilvl w:val="0"/>
          <w:numId w:val="1"/>
        </w:numPr>
        <w:spacing w:after="40" w:before="40" w:line="340"/>
      </w:pPr>
      <w:r>
        <w:rPr>
          <w:sz w:val="22"/>
          <w:szCs w:val="22"/>
        </w:rPr>
        <w:t xml:space="preserve">Acabados arquitectónicos</w:t>
      </w:r>
    </w:p>
    <w:p>
      <w:pPr>
        <w:pStyle w:val="Heading2"/>
      </w:pPr>
      <w:r>
        <w:rPr>
          <w:b/>
          <w:bCs/>
          <w:sz w:val="28"/>
          <w:szCs w:val="28"/>
        </w:rPr>
        <w:t xml:space="preserve">Página 16 — Contacto y cierre</w:t>
      </w:r>
    </w:p>
    <w:p>
      <w:pPr>
        <w:spacing w:after="80" w:before="80" w:line="360"/>
      </w:pPr>
      <w:r>
        <w:rPr>
          <w:sz w:val="22"/>
          <w:szCs w:val="22"/>
        </w:rPr>
        <w:t xml:space="preserve">Cierre emocional con CTA claro:</w:t>
      </w:r>
    </w:p>
    <w:p>
      <w:pPr>
        <w:spacing w:after="80" w:before="80" w:line="360"/>
      </w:pPr>
      <w:r>
        <w:rPr>
          <w:b/>
          <w:bCs/>
          <w:sz w:val="22"/>
          <w:szCs w:val="22"/>
        </w:rPr>
        <w:t xml:space="preserve">Frase de cierre (Playfair Italic grande):</w:t>
      </w:r>
    </w:p>
    <w:p>
      <w:pPr>
        <w:spacing w:after="200" w:before="200"/>
        <w:ind w:left="720"/>
      </w:pPr>
      <w:r>
        <w:rPr>
          <w:i/>
          <w:iCs/>
          <w:color w:val="2C2925"/>
          <w:sz w:val="24"/>
          <w:szCs w:val="24"/>
        </w:rPr>
        <w:t xml:space="preserve">Soñar el espacio es el primer paso. El siguiente, lo damos juntos.</w:t>
      </w:r>
    </w:p>
    <w:p>
      <w:pPr>
        <w:spacing w:after="80" w:before="80" w:line="360"/>
      </w:pPr>
      <w:r>
        <w:rPr>
          <w:b/>
          <w:bCs/>
          <w:sz w:val="22"/>
          <w:szCs w:val="22"/>
        </w:rPr>
        <w:t xml:space="preserve">Información de contacto:</w:t>
      </w:r>
    </w:p>
    <w:p>
      <w:pPr>
        <w:pStyle w:val="ListParagraph"/>
        <w:numPr>
          <w:ilvl w:val="0"/>
          <w:numId w:val="1"/>
        </w:numPr>
        <w:spacing w:after="40" w:before="40" w:line="340"/>
      </w:pPr>
      <w:r>
        <w:rPr>
          <w:sz w:val="22"/>
          <w:szCs w:val="22"/>
        </w:rPr>
        <w:t xml:space="preserve">WhatsApp: +506 8884 8017</w:t>
      </w:r>
    </w:p>
    <w:p>
      <w:pPr>
        <w:pStyle w:val="ListParagraph"/>
        <w:numPr>
          <w:ilvl w:val="0"/>
          <w:numId w:val="1"/>
        </w:numPr>
        <w:spacing w:after="40" w:before="40" w:line="340"/>
      </w:pPr>
      <w:r>
        <w:rPr>
          <w:sz w:val="22"/>
          <w:szCs w:val="22"/>
        </w:rPr>
        <w:t xml:space="preserve">Instagram: @modernspace.cr</w:t>
      </w:r>
    </w:p>
    <w:p>
      <w:pPr>
        <w:pStyle w:val="ListParagraph"/>
        <w:numPr>
          <w:ilvl w:val="0"/>
          <w:numId w:val="1"/>
        </w:numPr>
        <w:spacing w:after="40" w:before="40" w:line="340"/>
      </w:pPr>
      <w:r>
        <w:rPr>
          <w:sz w:val="22"/>
          <w:szCs w:val="22"/>
        </w:rPr>
        <w:t xml:space="preserve">Ubicación: Grecia, Alajuela, Costa Rica</w:t>
      </w:r>
    </w:p>
    <w:p>
      <w:pPr>
        <w:pStyle w:val="ListParagraph"/>
        <w:numPr>
          <w:ilvl w:val="0"/>
          <w:numId w:val="1"/>
        </w:numPr>
        <w:spacing w:after="40" w:before="40" w:line="340"/>
      </w:pPr>
      <w:r>
        <w:rPr>
          <w:sz w:val="22"/>
          <w:szCs w:val="22"/>
        </w:rPr>
        <w:t xml:space="preserve">Email (si aplica)</w:t>
      </w:r>
    </w:p>
    <w:p>
      <w:pPr>
        <w:pStyle w:val="ListParagraph"/>
        <w:numPr>
          <w:ilvl w:val="0"/>
          <w:numId w:val="1"/>
        </w:numPr>
        <w:spacing w:after="40" w:before="40" w:line="340"/>
      </w:pPr>
      <w:r>
        <w:rPr>
          <w:sz w:val="22"/>
          <w:szCs w:val="22"/>
        </w:rPr>
        <w:t xml:space="preserve">Web (si aplica)</w:t>
      </w:r>
    </w:p>
    <w:p>
      <w:pPr>
        <w:spacing w:after="80" w:before="80" w:line="360"/>
      </w:pPr>
      <w:r>
        <w:rPr>
          <w:sz w:val="22"/>
          <w:szCs w:val="22"/>
        </w:rPr>
        <w:t xml:space="preserve">Logo Modern Space centrado abajo como firma final.</w:t>
      </w:r>
    </w:p>
    <w:p>
      <w:r>
        <w:br w:type="page"/>
      </w:r>
    </w:p>
    <w:p>
      <w:pPr>
        <w:pStyle w:val="Heading1"/>
      </w:pPr>
      <w:r>
        <w:rPr>
          <w:b/>
          <w:bCs/>
          <w:sz w:val="36"/>
          <w:szCs w:val="36"/>
        </w:rPr>
        <w:t xml:space="preserve">07. Qué NO debe incluir el catálogo</w:t>
      </w:r>
    </w:p>
    <w:p>
      <w:pPr>
        <w:pBdr>
          <w:bottom w:val="single" w:color="B08D57" w:sz="6" w:space="1"/>
        </w:pBdr>
        <w:spacing w:after="200" w:before="200"/>
      </w:pPr>
      <w:r>
        <w:t xml:space="preserve"/>
      </w:r>
    </w:p>
    <w:p>
      <w:pPr>
        <w:spacing w:after="80" w:before="80" w:line="360"/>
      </w:pPr>
      <w:r>
        <w:rPr>
          <w:sz w:val="22"/>
          <w:szCs w:val="22"/>
        </w:rPr>
        <w:t xml:space="preserve">Para mantener el tono premium y editorial, evitar:</w:t>
      </w:r>
    </w:p>
    <w:p>
      <w:pPr>
        <w:pStyle w:val="ListParagraph"/>
        <w:numPr>
          <w:ilvl w:val="0"/>
          <w:numId w:val="1"/>
        </w:numPr>
        <w:spacing w:after="40" w:before="40" w:line="340"/>
      </w:pPr>
      <w:r>
        <w:rPr>
          <w:sz w:val="22"/>
          <w:szCs w:val="22"/>
        </w:rPr>
        <w:t xml:space="preserve">Precios fijos (el catálogo abre conversación, no cierra venta)</w:t>
      </w:r>
    </w:p>
    <w:p>
      <w:pPr>
        <w:pStyle w:val="ListParagraph"/>
        <w:numPr>
          <w:ilvl w:val="0"/>
          <w:numId w:val="1"/>
        </w:numPr>
        <w:spacing w:after="40" w:before="40" w:line="340"/>
      </w:pPr>
      <w:r>
        <w:rPr>
          <w:sz w:val="22"/>
          <w:szCs w:val="22"/>
        </w:rPr>
        <w:t xml:space="preserve">Demasiado texto (las fotos venden, el texto acompaña)</w:t>
      </w:r>
    </w:p>
    <w:p>
      <w:pPr>
        <w:pStyle w:val="ListParagraph"/>
        <w:numPr>
          <w:ilvl w:val="0"/>
          <w:numId w:val="1"/>
        </w:numPr>
        <w:spacing w:after="40" w:before="40" w:line="340"/>
      </w:pPr>
      <w:r>
        <w:rPr>
          <w:sz w:val="22"/>
          <w:szCs w:val="22"/>
        </w:rPr>
        <w:t xml:space="preserve">Logos de clientes o testimonios largos</w:t>
      </w:r>
    </w:p>
    <w:p>
      <w:pPr>
        <w:pStyle w:val="ListParagraph"/>
        <w:numPr>
          <w:ilvl w:val="0"/>
          <w:numId w:val="1"/>
        </w:numPr>
        <w:spacing w:after="40" w:before="40" w:line="340"/>
      </w:pPr>
      <w:r>
        <w:rPr>
          <w:sz w:val="22"/>
          <w:szCs w:val="22"/>
        </w:rPr>
        <w:t xml:space="preserve">Promociones o descuentos (bajan percepción de valor premium)</w:t>
      </w:r>
    </w:p>
    <w:p>
      <w:pPr>
        <w:pStyle w:val="ListParagraph"/>
        <w:numPr>
          <w:ilvl w:val="0"/>
          <w:numId w:val="1"/>
        </w:numPr>
        <w:spacing w:after="40" w:before="40" w:line="340"/>
      </w:pPr>
      <w:r>
        <w:rPr>
          <w:sz w:val="22"/>
          <w:szCs w:val="22"/>
        </w:rPr>
        <w:t xml:space="preserve">Tipografías rebuscadas o difíciles de leer</w:t>
      </w:r>
    </w:p>
    <w:p>
      <w:pPr>
        <w:pStyle w:val="ListParagraph"/>
        <w:numPr>
          <w:ilvl w:val="0"/>
          <w:numId w:val="1"/>
        </w:numPr>
        <w:spacing w:after="40" w:before="40" w:line="340"/>
      </w:pPr>
      <w:r>
        <w:rPr>
          <w:sz w:val="22"/>
          <w:szCs w:val="22"/>
        </w:rPr>
        <w:t xml:space="preserve">Información de contacto en cada página (va solo al final)</w:t>
      </w:r>
    </w:p>
    <w:p>
      <w:pPr>
        <w:pStyle w:val="ListParagraph"/>
        <w:numPr>
          <w:ilvl w:val="0"/>
          <w:numId w:val="1"/>
        </w:numPr>
        <w:spacing w:after="40" w:before="40" w:line="340"/>
      </w:pPr>
      <w:r>
        <w:rPr>
          <w:sz w:val="22"/>
          <w:szCs w:val="22"/>
        </w:rPr>
        <w:t xml:space="preserve">Más de 16 páginas (extensión controlada)</w:t>
      </w:r>
    </w:p>
    <w:p>
      <w:pPr>
        <w:pStyle w:val="ListParagraph"/>
        <w:numPr>
          <w:ilvl w:val="0"/>
          <w:numId w:val="1"/>
        </w:numPr>
        <w:spacing w:after="40" w:before="40" w:line="340"/>
      </w:pPr>
      <w:r>
        <w:rPr>
          <w:sz w:val="22"/>
          <w:szCs w:val="22"/>
        </w:rPr>
        <w:t xml:space="preserve">Palabras vacías tipo 'excelencia', 'calidad superior', 'los mejores'</w:t>
      </w:r>
    </w:p>
    <w:p>
      <w:r>
        <w:br w:type="page"/>
      </w:r>
    </w:p>
    <w:p>
      <w:pPr>
        <w:pStyle w:val="Heading1"/>
      </w:pPr>
      <w:r>
        <w:rPr>
          <w:b/>
          <w:bCs/>
          <w:sz w:val="36"/>
          <w:szCs w:val="36"/>
        </w:rPr>
        <w:t xml:space="preserve">08. Cómo retomamos el trabajo</w:t>
      </w:r>
    </w:p>
    <w:p>
      <w:pPr>
        <w:pBdr>
          <w:bottom w:val="single" w:color="B08D57" w:sz="6" w:space="1"/>
        </w:pBdr>
        <w:spacing w:after="200" w:before="200"/>
      </w:pPr>
      <w:r>
        <w:t xml:space="preserve"/>
      </w:r>
    </w:p>
    <w:p>
      <w:pPr>
        <w:pStyle w:val="Heading2"/>
      </w:pPr>
      <w:r>
        <w:rPr>
          <w:b/>
          <w:bCs/>
          <w:sz w:val="28"/>
          <w:szCs w:val="28"/>
        </w:rPr>
        <w:t xml:space="preserve">Metodología establecida</w:t>
      </w:r>
    </w:p>
    <w:p>
      <w:pPr>
        <w:spacing w:after="80" w:before="80" w:line="360"/>
      </w:pPr>
      <w:r>
        <w:rPr>
          <w:sz w:val="22"/>
          <w:szCs w:val="22"/>
        </w:rPr>
        <w:t xml:space="preserve">Al retomar el catálogo, seguimos la misma dinámica que ya funcionó para páginas 1-3:</w:t>
      </w:r>
    </w:p>
    <w:p>
      <w:pPr>
        <w:pStyle w:val="ListParagraph"/>
        <w:numPr>
          <w:ilvl w:val="0"/>
          <w:numId w:val="1"/>
        </w:numPr>
        <w:spacing w:after="40" w:before="40" w:line="340"/>
      </w:pPr>
      <w:r>
        <w:rPr>
          <w:sz w:val="22"/>
          <w:szCs w:val="22"/>
        </w:rPr>
        <w:t xml:space="preserve">Trabajamos de 2 en 2 páginas</w:t>
      </w:r>
    </w:p>
    <w:p>
      <w:pPr>
        <w:pStyle w:val="ListParagraph"/>
        <w:numPr>
          <w:ilvl w:val="0"/>
          <w:numId w:val="1"/>
        </w:numPr>
        <w:spacing w:after="40" w:before="40" w:line="340"/>
      </w:pPr>
      <w:r>
        <w:rPr>
          <w:sz w:val="22"/>
          <w:szCs w:val="22"/>
        </w:rPr>
        <w:t xml:space="preserve">Brief detallado antes de maquetar</w:t>
      </w:r>
    </w:p>
    <w:p>
      <w:pPr>
        <w:pStyle w:val="ListParagraph"/>
        <w:numPr>
          <w:ilvl w:val="0"/>
          <w:numId w:val="1"/>
        </w:numPr>
        <w:spacing w:after="40" w:before="40" w:line="340"/>
      </w:pPr>
      <w:r>
        <w:rPr>
          <w:sz w:val="22"/>
          <w:szCs w:val="22"/>
        </w:rPr>
        <w:t xml:space="preserve">Contenido + especificaciones tipográficas + layout sugerido</w:t>
      </w:r>
    </w:p>
    <w:p>
      <w:pPr>
        <w:pStyle w:val="ListParagraph"/>
        <w:numPr>
          <w:ilvl w:val="0"/>
          <w:numId w:val="1"/>
        </w:numPr>
        <w:spacing w:after="40" w:before="40" w:line="340"/>
      </w:pPr>
      <w:r>
        <w:rPr>
          <w:sz w:val="22"/>
          <w:szCs w:val="22"/>
        </w:rPr>
        <w:t xml:space="preserve">Justificación conceptual de cada decisión</w:t>
      </w:r>
    </w:p>
    <w:p>
      <w:pPr>
        <w:pStyle w:val="ListParagraph"/>
        <w:numPr>
          <w:ilvl w:val="0"/>
          <w:numId w:val="1"/>
        </w:numPr>
        <w:spacing w:after="40" w:before="40" w:line="340"/>
      </w:pPr>
      <w:r>
        <w:rPr>
          <w:sz w:val="22"/>
          <w:szCs w:val="22"/>
        </w:rPr>
        <w:t xml:space="preserve">Review iterativo con feedback honesto</w:t>
      </w:r>
    </w:p>
    <w:p>
      <w:pPr>
        <w:pStyle w:val="ListParagraph"/>
        <w:numPr>
          <w:ilvl w:val="0"/>
          <w:numId w:val="1"/>
        </w:numPr>
        <w:spacing w:after="40" w:before="40" w:line="340"/>
      </w:pPr>
      <w:r>
        <w:rPr>
          <w:sz w:val="22"/>
          <w:szCs w:val="22"/>
        </w:rPr>
        <w:t xml:space="preserve">Andrew cuestiona palabras y toma decisiones finales</w:t>
      </w:r>
    </w:p>
    <w:p>
      <w:pPr>
        <w:pStyle w:val="Heading2"/>
      </w:pPr>
      <w:r>
        <w:rPr>
          <w:b/>
          <w:bCs/>
          <w:sz w:val="28"/>
          <w:szCs w:val="28"/>
        </w:rPr>
        <w:t xml:space="preserve">Próximo paso inmediato</w:t>
      </w:r>
    </w:p>
    <w:p>
      <w:pPr>
        <w:spacing w:after="80" w:before="80" w:line="360"/>
      </w:pPr>
      <w:r>
        <w:rPr>
          <w:sz w:val="22"/>
          <w:szCs w:val="22"/>
        </w:rPr>
        <w:t xml:space="preserve">Trabajar páginas 4-5 (apertura del primer proyecto del portfolio).</w:t>
      </w:r>
    </w:p>
    <w:p>
      <w:pPr>
        <w:spacing w:after="80" w:before="80" w:line="360"/>
      </w:pPr>
      <w:r>
        <w:rPr>
          <w:sz w:val="22"/>
          <w:szCs w:val="22"/>
        </w:rPr>
        <w:t xml:space="preserve">Decisión pendiente: qué proyecto se presenta primero.</w:t>
      </w:r>
    </w:p>
    <w:p>
      <w:pPr>
        <w:spacing w:after="80" w:before="80" w:line="360"/>
      </w:pPr>
      <w:r>
        <w:rPr>
          <w:sz w:val="22"/>
          <w:szCs w:val="22"/>
        </w:rPr>
        <w:t xml:space="preserve">Recomendación: Cocina oscura con isla, por ser el proyecto más icónico y ya presente en la portada (genera coherencia narrativa).</w:t>
      </w:r>
    </w:p>
    <w:p>
      <w:pPr>
        <w:pStyle w:val="Heading2"/>
      </w:pPr>
      <w:r>
        <w:rPr>
          <w:b/>
          <w:bCs/>
          <w:sz w:val="28"/>
          <w:szCs w:val="28"/>
        </w:rPr>
        <w:t xml:space="preserve">Qué necesitamos para avanzar</w:t>
      </w:r>
    </w:p>
    <w:p>
      <w:pPr>
        <w:spacing w:after="80" w:before="80" w:line="360"/>
      </w:pPr>
      <w:r>
        <w:rPr>
          <w:sz w:val="22"/>
          <w:szCs w:val="22"/>
        </w:rPr>
        <w:t xml:space="preserve">Para cada proyecto nuevo del portfolio, Andrew debe tener listo:</w:t>
      </w:r>
    </w:p>
    <w:p>
      <w:pPr>
        <w:pStyle w:val="ListParagraph"/>
        <w:numPr>
          <w:ilvl w:val="0"/>
          <w:numId w:val="1"/>
        </w:numPr>
        <w:spacing w:after="40" w:before="40" w:line="340"/>
      </w:pPr>
      <w:r>
        <w:rPr>
          <w:sz w:val="22"/>
          <w:szCs w:val="22"/>
        </w:rPr>
        <w:t xml:space="preserve">1 foto principal grande (alta resolución)</w:t>
      </w:r>
    </w:p>
    <w:p>
      <w:pPr>
        <w:pStyle w:val="ListParagraph"/>
        <w:numPr>
          <w:ilvl w:val="0"/>
          <w:numId w:val="1"/>
        </w:numPr>
        <w:spacing w:after="40" w:before="40" w:line="340"/>
      </w:pPr>
      <w:r>
        <w:rPr>
          <w:sz w:val="22"/>
          <w:szCs w:val="22"/>
        </w:rPr>
        <w:t xml:space="preserve">2-3 fotos de detalles del proyecto</w:t>
      </w:r>
    </w:p>
    <w:p>
      <w:pPr>
        <w:pStyle w:val="ListParagraph"/>
        <w:numPr>
          <w:ilvl w:val="0"/>
          <w:numId w:val="1"/>
        </w:numPr>
        <w:spacing w:after="40" w:before="40" w:line="340"/>
      </w:pPr>
      <w:r>
        <w:rPr>
          <w:sz w:val="22"/>
          <w:szCs w:val="22"/>
        </w:rPr>
        <w:t xml:space="preserve">Información básica: ubicación general, año</w:t>
      </w:r>
    </w:p>
    <w:p>
      <w:pPr>
        <w:pStyle w:val="ListParagraph"/>
        <w:numPr>
          <w:ilvl w:val="0"/>
          <w:numId w:val="1"/>
        </w:numPr>
        <w:spacing w:after="40" w:before="40" w:line="340"/>
      </w:pPr>
      <w:r>
        <w:rPr>
          <w:sz w:val="22"/>
          <w:szCs w:val="22"/>
        </w:rPr>
        <w:t xml:space="preserve">Contexto breve del proyecto (para desarrollar el copy)</w:t>
      </w:r>
    </w:p>
    <w:p>
      <w:pPr>
        <w:spacing w:after="80" w:before="80" w:line="360"/>
      </w:pPr>
      <w:r>
        <w:rPr>
          <w:sz w:val="22"/>
          <w:szCs w:val="22"/>
        </w:rPr>
        <w:t xml:space="preserve">El copy del proyecto lo trabajamos juntos con la voz de marca Modern Space ya establecida.</w:t>
      </w:r>
    </w:p>
    <w:p>
      <w:pPr>
        <w:spacing w:after="100" w:before="100"/>
      </w:pPr>
      <w:r>
        <w:t xml:space="preserve"/>
      </w:r>
    </w:p>
    <w:p>
      <w:pPr>
        <w:spacing w:after="100" w:before="100"/>
      </w:pPr>
      <w:r>
        <w:t xml:space="preserve"/>
      </w:r>
    </w:p>
    <w:p>
      <w:pPr>
        <w:spacing w:after="200" w:before="400"/>
        <w:jc w:val="center"/>
      </w:pPr>
      <w:r>
        <w:rPr>
          <w:color w:val="B08D57"/>
          <w:sz w:val="20"/>
          <w:szCs w:val="20"/>
        </w:rPr>
        <w:t xml:space="preserve">━━━━━━━━━━━━</w:t>
      </w:r>
    </w:p>
    <w:p>
      <w:pPr>
        <w:spacing w:after="200" w:before="200"/>
        <w:jc w:val="center"/>
      </w:pPr>
      <w:r>
        <w:rPr>
          <w:i/>
          <w:iCs/>
          <w:color w:val="0F0F0F"/>
          <w:sz w:val="28"/>
          <w:szCs w:val="28"/>
        </w:rPr>
        <w:t xml:space="preserve">Diseño que acompaña.</w:t>
      </w:r>
    </w:p>
    <w:p>
      <w:pPr>
        <w:spacing w:after="200" w:before="100"/>
        <w:jc w:val="center"/>
      </w:pPr>
      <w:r>
        <w:rPr>
          <w:color w:val="2C2925"/>
          <w:sz w:val="20"/>
          <w:szCs w:val="20"/>
        </w:rPr>
        <w:t xml:space="preserve">Catálogo Modern Space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0F0F"/>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0F0F0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4"/>
      <w:szCs w:val="24"/>
    </w:rPr>
  </w:style>
  <w:style w:type="paragraph" w:styleId="Heading4">
    <w:name w:val="Heading 4"/>
    <w:basedOn w:val="Normal"/>
    <w:next w:val="Normal"/>
    <w:qFormat/>
    <w:pPr>
      <w:spacing w:after="80" w:before="150"/>
      <w:outlineLvl w:val="3"/>
    </w:pPr>
    <w:rPr>
      <w:rFonts w:ascii="Calibri" w:cs="Calibri" w:eastAsia="Calibri" w:hAnsi="Calibri"/>
      <w:b/>
      <w:bCs/>
      <w:color w:val="2C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2026-04-24T16:40:10.220Z</dcterms:created>
  <dcterms:modified xsi:type="dcterms:W3CDTF">2026-04-24T16:40:10.221Z</dcterms:modified>
</cp:coreProperties>
</file>

<file path=docProps/custom.xml><?xml version="1.0" encoding="utf-8"?>
<Properties xmlns="http://schemas.openxmlformats.org/officeDocument/2006/custom-properties" xmlns:vt="http://schemas.openxmlformats.org/officeDocument/2006/docPropsVTypes"/>
</file>