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2E3BB" w14:textId="77777777" w:rsidR="00945154" w:rsidRDefault="00D26DD7">
      <w:pPr>
        <w:pStyle w:val="Titolo"/>
      </w:pPr>
      <w:r>
        <w:t>Executive Summary – Qualità come leva finanziaria</w:t>
      </w:r>
    </w:p>
    <w:p w14:paraId="51F744B7" w14:textId="77777777" w:rsidR="00945154" w:rsidRDefault="00D26DD7">
      <w:r>
        <w:t>Questo documento evidenzia come la progettazione o il miglioramento del sistema di gestione della qualità non sia solo una questione operativa, ma una leva diretta di bilancio. L’approccio si basa sulla correlazione tra KPI di processo e KPI finanziari, traducendo la qualità in numeri comprensibili e rilevanti per il top management.</w:t>
      </w:r>
    </w:p>
    <w:p w14:paraId="1613FAC6" w14:textId="77777777" w:rsidR="00945154" w:rsidRDefault="00D26DD7">
      <w:pPr>
        <w:pStyle w:val="Titolo1"/>
      </w:pPr>
      <w:r>
        <w:t>Messaggi chiave per il C-level</w:t>
      </w:r>
    </w:p>
    <w:p w14:paraId="17882CB0" w14:textId="77777777" w:rsidR="00945154" w:rsidRDefault="00D26DD7">
      <w:r>
        <w:t>1. Standardizzare il processo, non il prodotto: qualità costante anche nei one-off.</w:t>
      </w:r>
    </w:p>
    <w:p w14:paraId="5E271C99" w14:textId="77777777" w:rsidR="00945154" w:rsidRDefault="00D26DD7">
      <w:r>
        <w:t>2. Ogni punto percentuale di First Pass Yield si traduce in margini più alti e meno costi di rilavorazione.</w:t>
      </w:r>
    </w:p>
    <w:p w14:paraId="1D81106C" w14:textId="77777777" w:rsidR="00945154" w:rsidRDefault="00D26DD7">
      <w:r>
        <w:t>3. Ridurre la variabilità del lead time significa abbassare le scorte e liberare capitale circolante.</w:t>
      </w:r>
    </w:p>
    <w:p w14:paraId="7B5FB5DB" w14:textId="77777777" w:rsidR="00945154" w:rsidRDefault="00D26DD7">
      <w:r>
        <w:t>4. La qualità non è un costo di certificazione, ma una leva strategica di bilancio.</w:t>
      </w:r>
    </w:p>
    <w:p w14:paraId="21D07C5C" w14:textId="77777777" w:rsidR="00945154" w:rsidRDefault="00D26DD7">
      <w:pPr>
        <w:pStyle w:val="Titolo1"/>
      </w:pPr>
      <w:r>
        <w:t>Collegamenti KPI processo → KPI finanziari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5154" w14:paraId="327FC4C8" w14:textId="77777777">
        <w:tc>
          <w:tcPr>
            <w:tcW w:w="4320" w:type="dxa"/>
          </w:tcPr>
          <w:p w14:paraId="563F9B2E" w14:textId="77777777" w:rsidR="00945154" w:rsidRDefault="00D26DD7">
            <w:r>
              <w:t>KPI di processo</w:t>
            </w:r>
          </w:p>
        </w:tc>
        <w:tc>
          <w:tcPr>
            <w:tcW w:w="4320" w:type="dxa"/>
          </w:tcPr>
          <w:p w14:paraId="613111AB" w14:textId="77777777" w:rsidR="00945154" w:rsidRDefault="00D26DD7">
            <w:r>
              <w:t>Impatto finanziario</w:t>
            </w:r>
          </w:p>
        </w:tc>
      </w:tr>
      <w:tr w:rsidR="00945154" w14:paraId="52825F1B" w14:textId="77777777">
        <w:tc>
          <w:tcPr>
            <w:tcW w:w="4320" w:type="dxa"/>
          </w:tcPr>
          <w:p w14:paraId="6AAD0991" w14:textId="77777777" w:rsidR="00945154" w:rsidRDefault="00D26DD7">
            <w:r>
              <w:t>First Pass Yield (FPY)</w:t>
            </w:r>
          </w:p>
        </w:tc>
        <w:tc>
          <w:tcPr>
            <w:tcW w:w="4320" w:type="dxa"/>
          </w:tcPr>
          <w:p w14:paraId="0B54E282" w14:textId="77777777" w:rsidR="00945154" w:rsidRDefault="00D26DD7">
            <w:r>
              <w:t>Riduzione Cost of Poor Quality → + Margine operativo</w:t>
            </w:r>
          </w:p>
        </w:tc>
      </w:tr>
      <w:tr w:rsidR="00945154" w14:paraId="7202F3BD" w14:textId="77777777">
        <w:tc>
          <w:tcPr>
            <w:tcW w:w="4320" w:type="dxa"/>
          </w:tcPr>
          <w:p w14:paraId="6E876C64" w14:textId="77777777" w:rsidR="00945154" w:rsidRDefault="00D26DD7">
            <w:r>
              <w:t>Defect Rate</w:t>
            </w:r>
          </w:p>
        </w:tc>
        <w:tc>
          <w:tcPr>
            <w:tcW w:w="4320" w:type="dxa"/>
          </w:tcPr>
          <w:p w14:paraId="5C563382" w14:textId="77777777" w:rsidR="00945154" w:rsidRDefault="00D26DD7">
            <w:r>
              <w:t>Meno reclami e garanzie → + EBITDA netto</w:t>
            </w:r>
          </w:p>
        </w:tc>
      </w:tr>
      <w:tr w:rsidR="00945154" w14:paraId="0C648FD3" w14:textId="77777777">
        <w:tc>
          <w:tcPr>
            <w:tcW w:w="4320" w:type="dxa"/>
          </w:tcPr>
          <w:p w14:paraId="764DA0FA" w14:textId="77777777" w:rsidR="00945154" w:rsidRDefault="00D26DD7">
            <w:r>
              <w:t>Lead Time Variability</w:t>
            </w:r>
          </w:p>
        </w:tc>
        <w:tc>
          <w:tcPr>
            <w:tcW w:w="4320" w:type="dxa"/>
          </w:tcPr>
          <w:p w14:paraId="1B2598D3" w14:textId="77777777" w:rsidR="00945154" w:rsidRDefault="00D26DD7">
            <w:r>
              <w:t>Meno scorte di sicurezza → + Efficienza capitale circolante</w:t>
            </w:r>
          </w:p>
        </w:tc>
      </w:tr>
      <w:tr w:rsidR="00945154" w14:paraId="7FE885A7" w14:textId="77777777">
        <w:tc>
          <w:tcPr>
            <w:tcW w:w="4320" w:type="dxa"/>
          </w:tcPr>
          <w:p w14:paraId="08EE5BD6" w14:textId="77777777" w:rsidR="00945154" w:rsidRDefault="00D26DD7">
            <w:r>
              <w:t>On-Time Delivery (OTD)</w:t>
            </w:r>
          </w:p>
        </w:tc>
        <w:tc>
          <w:tcPr>
            <w:tcW w:w="4320" w:type="dxa"/>
          </w:tcPr>
          <w:p w14:paraId="3B45CD7A" w14:textId="77777777" w:rsidR="00945154" w:rsidRDefault="00D26DD7">
            <w:r>
              <w:t>Meno penali e clienti persi → + Ricavi</w:t>
            </w:r>
          </w:p>
        </w:tc>
      </w:tr>
      <w:tr w:rsidR="00945154" w14:paraId="2B304114" w14:textId="77777777">
        <w:tc>
          <w:tcPr>
            <w:tcW w:w="4320" w:type="dxa"/>
          </w:tcPr>
          <w:p w14:paraId="165C4AB0" w14:textId="77777777" w:rsidR="00945154" w:rsidRDefault="00D26DD7">
            <w:r>
              <w:t>OEE</w:t>
            </w:r>
          </w:p>
        </w:tc>
        <w:tc>
          <w:tcPr>
            <w:tcW w:w="4320" w:type="dxa"/>
          </w:tcPr>
          <w:p w14:paraId="6DA9EE84" w14:textId="77777777" w:rsidR="00945154" w:rsidRDefault="00D26DD7">
            <w:r>
              <w:t>Uso più efficiente impianti → costo unitario ridotto</w:t>
            </w:r>
          </w:p>
        </w:tc>
      </w:tr>
    </w:tbl>
    <w:p w14:paraId="753D714E" w14:textId="77777777" w:rsidR="00945154" w:rsidRDefault="00D26DD7">
      <w:pPr>
        <w:pStyle w:val="Titolo1"/>
      </w:pPr>
      <w:r>
        <w:lastRenderedPageBreak/>
        <w:t>Conclusione</w:t>
      </w:r>
    </w:p>
    <w:p w14:paraId="5130C3C2" w14:textId="77777777" w:rsidR="00945154" w:rsidRDefault="00D26DD7">
      <w:r>
        <w:t>L’integrazione di KPI di qualità e KPI finanziari permette di dimostrare con chiarezza il ritorno dell’investimento in sistemi di gestione. La qualità diventa così un fattore strategico di competitività, non un mero adempimento normativo.</w:t>
      </w:r>
    </w:p>
    <w:sectPr w:rsidR="009451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0776446">
    <w:abstractNumId w:val="8"/>
  </w:num>
  <w:num w:numId="2" w16cid:durableId="858399295">
    <w:abstractNumId w:val="6"/>
  </w:num>
  <w:num w:numId="3" w16cid:durableId="2127311662">
    <w:abstractNumId w:val="5"/>
  </w:num>
  <w:num w:numId="4" w16cid:durableId="503594083">
    <w:abstractNumId w:val="4"/>
  </w:num>
  <w:num w:numId="5" w16cid:durableId="408692803">
    <w:abstractNumId w:val="7"/>
  </w:num>
  <w:num w:numId="6" w16cid:durableId="1762212889">
    <w:abstractNumId w:val="3"/>
  </w:num>
  <w:num w:numId="7" w16cid:durableId="2111318309">
    <w:abstractNumId w:val="2"/>
  </w:num>
  <w:num w:numId="8" w16cid:durableId="1031498426">
    <w:abstractNumId w:val="1"/>
  </w:num>
  <w:num w:numId="9" w16cid:durableId="53497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76D"/>
    <w:rsid w:val="00945154"/>
    <w:rsid w:val="00AA1D8D"/>
    <w:rsid w:val="00B47730"/>
    <w:rsid w:val="00CB0664"/>
    <w:rsid w:val="00D26D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B2322DB-C3C3-40C2-BDED-A1E6AA61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6DD7"/>
  </w:style>
  <w:style w:type="paragraph" w:styleId="Titolo1">
    <w:name w:val="heading 1"/>
    <w:basedOn w:val="Normale"/>
    <w:next w:val="Normale"/>
    <w:link w:val="Titolo1Carattere"/>
    <w:uiPriority w:val="9"/>
    <w:qFormat/>
    <w:rsid w:val="00D26DD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6DD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6DD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26D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26D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26D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26D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26D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26DD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D26DD7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D26DD7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26DD7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26DD7"/>
    <w:rPr>
      <w:rFonts w:asciiTheme="majorHAnsi" w:eastAsiaTheme="majorEastAsia" w:hAnsiTheme="majorHAnsi" w:cstheme="majorBidi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26DD7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D26DD7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26DD7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26DD7"/>
    <w:rPr>
      <w:color w:val="212121" w:themeColor="text2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26DD7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26DD7"/>
    <w:rPr>
      <w:i/>
      <w:iCs/>
      <w:color w:val="335375" w:themeColor="accent3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26DD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26DD7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26DD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26DD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26D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26DD7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26DD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D26DD7"/>
    <w:rPr>
      <w:b/>
      <w:bCs/>
    </w:rPr>
  </w:style>
  <w:style w:type="character" w:styleId="Enfasicorsivo">
    <w:name w:val="Emphasis"/>
    <w:basedOn w:val="Carpredefinitoparagrafo"/>
    <w:uiPriority w:val="20"/>
    <w:qFormat/>
    <w:rsid w:val="00D26DD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26DD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26DD7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D26DD7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D26DD7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D26D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26DD7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D26DD7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26DD7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61721F" w:themeColor="accent1" w:themeShade="BF"/>
    </w:rPr>
    <w:tblPr>
      <w:tblStyleRowBandSize w:val="1"/>
      <w:tblStyleColBandSize w:val="1"/>
      <w:tblBorders>
        <w:top w:val="single" w:sz="8" w:space="0" w:color="83992A" w:themeColor="accent1"/>
        <w:bottom w:val="single" w:sz="8" w:space="0" w:color="83992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992A" w:themeColor="accent1"/>
          <w:left w:val="nil"/>
          <w:bottom w:val="single" w:sz="8" w:space="0" w:color="83992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992A" w:themeColor="accent1"/>
          <w:left w:val="nil"/>
          <w:bottom w:val="single" w:sz="8" w:space="0" w:color="83992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2D7153" w:themeColor="accent2" w:themeShade="BF"/>
    </w:rPr>
    <w:tblPr>
      <w:tblStyleRowBandSize w:val="1"/>
      <w:tblStyleColBandSize w:val="1"/>
      <w:tblBorders>
        <w:top w:val="single" w:sz="8" w:space="0" w:color="3C9770" w:themeColor="accent2"/>
        <w:bottom w:val="single" w:sz="8" w:space="0" w:color="3C97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770" w:themeColor="accent2"/>
          <w:left w:val="nil"/>
          <w:bottom w:val="single" w:sz="8" w:space="0" w:color="3C97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770" w:themeColor="accent2"/>
          <w:left w:val="nil"/>
          <w:bottom w:val="single" w:sz="8" w:space="0" w:color="3C97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335375" w:themeColor="accent3" w:themeShade="BF"/>
    </w:rPr>
    <w:tblPr>
      <w:tblStyleRowBandSize w:val="1"/>
      <w:tblStyleColBandSize w:val="1"/>
      <w:tblBorders>
        <w:top w:val="single" w:sz="8" w:space="0" w:color="44709D" w:themeColor="accent3"/>
        <w:bottom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09D" w:themeColor="accent3"/>
          <w:left w:val="nil"/>
          <w:bottom w:val="single" w:sz="8" w:space="0" w:color="44709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09D" w:themeColor="accent3"/>
          <w:left w:val="nil"/>
          <w:bottom w:val="single" w:sz="8" w:space="0" w:color="44709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792C26" w:themeColor="accent4" w:themeShade="BF"/>
    </w:rPr>
    <w:tblPr>
      <w:tblStyleRowBandSize w:val="1"/>
      <w:tblStyleColBandSize w:val="1"/>
      <w:tblBorders>
        <w:top w:val="single" w:sz="8" w:space="0" w:color="A23C33" w:themeColor="accent4"/>
        <w:bottom w:val="single" w:sz="8" w:space="0" w:color="A23C3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3C33" w:themeColor="accent4"/>
          <w:left w:val="nil"/>
          <w:bottom w:val="single" w:sz="8" w:space="0" w:color="A23C3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3C33" w:themeColor="accent4"/>
          <w:left w:val="nil"/>
          <w:bottom w:val="single" w:sz="8" w:space="0" w:color="A23C3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A3591D" w:themeColor="accent5" w:themeShade="BF"/>
    </w:rPr>
    <w:tblPr>
      <w:tblStyleRowBandSize w:val="1"/>
      <w:tblStyleColBandSize w:val="1"/>
      <w:tblBorders>
        <w:top w:val="single" w:sz="8" w:space="0" w:color="D97828" w:themeColor="accent5"/>
        <w:bottom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7828" w:themeColor="accent5"/>
          <w:left w:val="nil"/>
          <w:bottom w:val="single" w:sz="8" w:space="0" w:color="D9782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7828" w:themeColor="accent5"/>
          <w:left w:val="nil"/>
          <w:bottom w:val="single" w:sz="8" w:space="0" w:color="D9782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B68C1F" w:themeColor="accent6" w:themeShade="BF"/>
    </w:rPr>
    <w:tblPr>
      <w:tblStyleRowBandSize w:val="1"/>
      <w:tblStyleColBandSize w:val="1"/>
      <w:tblBorders>
        <w:top w:val="single" w:sz="8" w:space="0" w:color="DEB340" w:themeColor="accent6"/>
        <w:bottom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340" w:themeColor="accent6"/>
          <w:left w:val="nil"/>
          <w:bottom w:val="single" w:sz="8" w:space="0" w:color="DEB3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340" w:themeColor="accent6"/>
          <w:left w:val="nil"/>
          <w:bottom w:val="single" w:sz="8" w:space="0" w:color="DEB3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992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  <w:tblStylePr w:type="band1Horz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97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  <w:tblStylePr w:type="band1Horz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band1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3C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  <w:tblStylePr w:type="band1Horz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band1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3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band1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  <w:insideH w:val="single" w:sz="8" w:space="0" w:color="83992A" w:themeColor="accent1"/>
        <w:insideV w:val="single" w:sz="8" w:space="0" w:color="83992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18" w:space="0" w:color="83992A" w:themeColor="accent1"/>
          <w:right w:val="single" w:sz="8" w:space="0" w:color="83992A" w:themeColor="accent1"/>
          <w:insideH w:val="nil"/>
          <w:insideV w:val="single" w:sz="8" w:space="0" w:color="83992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  <w:insideH w:val="nil"/>
          <w:insideV w:val="single" w:sz="8" w:space="0" w:color="83992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  <w:tblStylePr w:type="band1Vert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  <w:shd w:val="clear" w:color="auto" w:fill="E5EEC1" w:themeFill="accent1" w:themeFillTint="3F"/>
      </w:tcPr>
    </w:tblStylePr>
    <w:tblStylePr w:type="band1Horz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  <w:insideV w:val="single" w:sz="8" w:space="0" w:color="83992A" w:themeColor="accent1"/>
        </w:tcBorders>
        <w:shd w:val="clear" w:color="auto" w:fill="E5EEC1" w:themeFill="accent1" w:themeFillTint="3F"/>
      </w:tcPr>
    </w:tblStylePr>
    <w:tblStylePr w:type="band2Horz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  <w:insideV w:val="single" w:sz="8" w:space="0" w:color="83992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  <w:insideH w:val="single" w:sz="8" w:space="0" w:color="3C9770" w:themeColor="accent2"/>
        <w:insideV w:val="single" w:sz="8" w:space="0" w:color="3C97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18" w:space="0" w:color="3C9770" w:themeColor="accent2"/>
          <w:right w:val="single" w:sz="8" w:space="0" w:color="3C9770" w:themeColor="accent2"/>
          <w:insideH w:val="nil"/>
          <w:insideV w:val="single" w:sz="8" w:space="0" w:color="3C97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  <w:insideH w:val="nil"/>
          <w:insideV w:val="single" w:sz="8" w:space="0" w:color="3C97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  <w:tblStylePr w:type="band1Vert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  <w:shd w:val="clear" w:color="auto" w:fill="CAEADC" w:themeFill="accent2" w:themeFillTint="3F"/>
      </w:tcPr>
    </w:tblStylePr>
    <w:tblStylePr w:type="band1Horz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  <w:insideV w:val="single" w:sz="8" w:space="0" w:color="3C9770" w:themeColor="accent2"/>
        </w:tcBorders>
        <w:shd w:val="clear" w:color="auto" w:fill="CAEADC" w:themeFill="accent2" w:themeFillTint="3F"/>
      </w:tcPr>
    </w:tblStylePr>
    <w:tblStylePr w:type="band2Horz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  <w:insideV w:val="single" w:sz="8" w:space="0" w:color="3C977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  <w:insideH w:val="single" w:sz="8" w:space="0" w:color="44709D" w:themeColor="accent3"/>
        <w:insideV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18" w:space="0" w:color="44709D" w:themeColor="accent3"/>
          <w:right w:val="single" w:sz="8" w:space="0" w:color="44709D" w:themeColor="accent3"/>
          <w:insideH w:val="nil"/>
          <w:insideV w:val="single" w:sz="8" w:space="0" w:color="44709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  <w:insideH w:val="nil"/>
          <w:insideV w:val="single" w:sz="8" w:space="0" w:color="44709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band1Vert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  <w:shd w:val="clear" w:color="auto" w:fill="CDDBE9" w:themeFill="accent3" w:themeFillTint="3F"/>
      </w:tcPr>
    </w:tblStylePr>
    <w:tblStylePr w:type="band1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  <w:insideV w:val="single" w:sz="8" w:space="0" w:color="44709D" w:themeColor="accent3"/>
        </w:tcBorders>
        <w:shd w:val="clear" w:color="auto" w:fill="CDDBE9" w:themeFill="accent3" w:themeFillTint="3F"/>
      </w:tcPr>
    </w:tblStylePr>
    <w:tblStylePr w:type="band2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  <w:insideV w:val="single" w:sz="8" w:space="0" w:color="44709D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  <w:insideH w:val="single" w:sz="8" w:space="0" w:color="A23C33" w:themeColor="accent4"/>
        <w:insideV w:val="single" w:sz="8" w:space="0" w:color="A23C3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18" w:space="0" w:color="A23C33" w:themeColor="accent4"/>
          <w:right w:val="single" w:sz="8" w:space="0" w:color="A23C33" w:themeColor="accent4"/>
          <w:insideH w:val="nil"/>
          <w:insideV w:val="single" w:sz="8" w:space="0" w:color="A23C3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  <w:insideH w:val="nil"/>
          <w:insideV w:val="single" w:sz="8" w:space="0" w:color="A23C3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  <w:tblStylePr w:type="band1Vert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  <w:shd w:val="clear" w:color="auto" w:fill="EDC9C6" w:themeFill="accent4" w:themeFillTint="3F"/>
      </w:tcPr>
    </w:tblStylePr>
    <w:tblStylePr w:type="band1Horz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  <w:insideV w:val="single" w:sz="8" w:space="0" w:color="A23C33" w:themeColor="accent4"/>
        </w:tcBorders>
        <w:shd w:val="clear" w:color="auto" w:fill="EDC9C6" w:themeFill="accent4" w:themeFillTint="3F"/>
      </w:tcPr>
    </w:tblStylePr>
    <w:tblStylePr w:type="band2Horz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  <w:insideV w:val="single" w:sz="8" w:space="0" w:color="A23C33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  <w:insideH w:val="single" w:sz="8" w:space="0" w:color="D97828" w:themeColor="accent5"/>
        <w:insideV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18" w:space="0" w:color="D97828" w:themeColor="accent5"/>
          <w:right w:val="single" w:sz="8" w:space="0" w:color="D97828" w:themeColor="accent5"/>
          <w:insideH w:val="nil"/>
          <w:insideV w:val="single" w:sz="8" w:space="0" w:color="D9782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H w:val="nil"/>
          <w:insideV w:val="single" w:sz="8" w:space="0" w:color="D9782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band1Vert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  <w:shd w:val="clear" w:color="auto" w:fill="F5DDC9" w:themeFill="accent5" w:themeFillTint="3F"/>
      </w:tcPr>
    </w:tblStylePr>
    <w:tblStylePr w:type="band1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V w:val="single" w:sz="8" w:space="0" w:color="D97828" w:themeColor="accent5"/>
        </w:tcBorders>
        <w:shd w:val="clear" w:color="auto" w:fill="F5DDC9" w:themeFill="accent5" w:themeFillTint="3F"/>
      </w:tcPr>
    </w:tblStylePr>
    <w:tblStylePr w:type="band2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V w:val="single" w:sz="8" w:space="0" w:color="D97828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  <w:insideH w:val="single" w:sz="8" w:space="0" w:color="DEB340" w:themeColor="accent6"/>
        <w:insideV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18" w:space="0" w:color="DEB340" w:themeColor="accent6"/>
          <w:right w:val="single" w:sz="8" w:space="0" w:color="DEB340" w:themeColor="accent6"/>
          <w:insideH w:val="nil"/>
          <w:insideV w:val="single" w:sz="8" w:space="0" w:color="DEB3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H w:val="nil"/>
          <w:insideV w:val="single" w:sz="8" w:space="0" w:color="DEB3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band1Vert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  <w:shd w:val="clear" w:color="auto" w:fill="F6ECCF" w:themeFill="accent6" w:themeFillTint="3F"/>
      </w:tcPr>
    </w:tblStylePr>
    <w:tblStylePr w:type="band1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V w:val="single" w:sz="8" w:space="0" w:color="DEB340" w:themeColor="accent6"/>
        </w:tcBorders>
        <w:shd w:val="clear" w:color="auto" w:fill="F6ECCF" w:themeFill="accent6" w:themeFillTint="3F"/>
      </w:tcPr>
    </w:tblStylePr>
    <w:tblStylePr w:type="band2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V w:val="single" w:sz="8" w:space="0" w:color="DEB340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CC45" w:themeColor="accent1" w:themeTint="BF"/>
        <w:left w:val="single" w:sz="8" w:space="0" w:color="B1CC45" w:themeColor="accent1" w:themeTint="BF"/>
        <w:bottom w:val="single" w:sz="8" w:space="0" w:color="B1CC45" w:themeColor="accent1" w:themeTint="BF"/>
        <w:right w:val="single" w:sz="8" w:space="0" w:color="B1CC45" w:themeColor="accent1" w:themeTint="BF"/>
        <w:insideH w:val="single" w:sz="8" w:space="0" w:color="B1CC4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CC45" w:themeColor="accent1" w:themeTint="BF"/>
          <w:left w:val="single" w:sz="8" w:space="0" w:color="B1CC45" w:themeColor="accent1" w:themeTint="BF"/>
          <w:bottom w:val="single" w:sz="8" w:space="0" w:color="B1CC45" w:themeColor="accent1" w:themeTint="BF"/>
          <w:right w:val="single" w:sz="8" w:space="0" w:color="B1CC45" w:themeColor="accent1" w:themeTint="BF"/>
          <w:insideH w:val="nil"/>
          <w:insideV w:val="nil"/>
        </w:tcBorders>
        <w:shd w:val="clear" w:color="auto" w:fill="83992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CC45" w:themeColor="accent1" w:themeTint="BF"/>
          <w:left w:val="single" w:sz="8" w:space="0" w:color="B1CC45" w:themeColor="accent1" w:themeTint="BF"/>
          <w:bottom w:val="single" w:sz="8" w:space="0" w:color="B1CC45" w:themeColor="accent1" w:themeTint="BF"/>
          <w:right w:val="single" w:sz="8" w:space="0" w:color="B1CC4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E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E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F95" w:themeColor="accent2" w:themeTint="BF"/>
        <w:left w:val="single" w:sz="8" w:space="0" w:color="5EBF95" w:themeColor="accent2" w:themeTint="BF"/>
        <w:bottom w:val="single" w:sz="8" w:space="0" w:color="5EBF95" w:themeColor="accent2" w:themeTint="BF"/>
        <w:right w:val="single" w:sz="8" w:space="0" w:color="5EBF95" w:themeColor="accent2" w:themeTint="BF"/>
        <w:insideH w:val="single" w:sz="8" w:space="0" w:color="5EBF9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F95" w:themeColor="accent2" w:themeTint="BF"/>
          <w:left w:val="single" w:sz="8" w:space="0" w:color="5EBF95" w:themeColor="accent2" w:themeTint="BF"/>
          <w:bottom w:val="single" w:sz="8" w:space="0" w:color="5EBF95" w:themeColor="accent2" w:themeTint="BF"/>
          <w:right w:val="single" w:sz="8" w:space="0" w:color="5EBF95" w:themeColor="accent2" w:themeTint="BF"/>
          <w:insideH w:val="nil"/>
          <w:insideV w:val="nil"/>
        </w:tcBorders>
        <w:shd w:val="clear" w:color="auto" w:fill="3C97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F95" w:themeColor="accent2" w:themeTint="BF"/>
          <w:left w:val="single" w:sz="8" w:space="0" w:color="5EBF95" w:themeColor="accent2" w:themeTint="BF"/>
          <w:bottom w:val="single" w:sz="8" w:space="0" w:color="5EBF95" w:themeColor="accent2" w:themeTint="BF"/>
          <w:right w:val="single" w:sz="8" w:space="0" w:color="5EBF9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AD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AD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93BE" w:themeColor="accent3" w:themeTint="BF"/>
        <w:left w:val="single" w:sz="8" w:space="0" w:color="6993BE" w:themeColor="accent3" w:themeTint="BF"/>
        <w:bottom w:val="single" w:sz="8" w:space="0" w:color="6993BE" w:themeColor="accent3" w:themeTint="BF"/>
        <w:right w:val="single" w:sz="8" w:space="0" w:color="6993BE" w:themeColor="accent3" w:themeTint="BF"/>
        <w:insideH w:val="single" w:sz="8" w:space="0" w:color="6993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993BE" w:themeColor="accent3" w:themeTint="BF"/>
          <w:left w:val="single" w:sz="8" w:space="0" w:color="6993BE" w:themeColor="accent3" w:themeTint="BF"/>
          <w:bottom w:val="single" w:sz="8" w:space="0" w:color="6993BE" w:themeColor="accent3" w:themeTint="BF"/>
          <w:right w:val="single" w:sz="8" w:space="0" w:color="6993BE" w:themeColor="accent3" w:themeTint="BF"/>
          <w:insideH w:val="nil"/>
          <w:insideV w:val="nil"/>
        </w:tcBorders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93BE" w:themeColor="accent3" w:themeTint="BF"/>
          <w:left w:val="single" w:sz="8" w:space="0" w:color="6993BE" w:themeColor="accent3" w:themeTint="BF"/>
          <w:bottom w:val="single" w:sz="8" w:space="0" w:color="6993BE" w:themeColor="accent3" w:themeTint="BF"/>
          <w:right w:val="single" w:sz="8" w:space="0" w:color="6993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B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DB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95E55" w:themeColor="accent4" w:themeTint="BF"/>
        <w:left w:val="single" w:sz="8" w:space="0" w:color="C95E55" w:themeColor="accent4" w:themeTint="BF"/>
        <w:bottom w:val="single" w:sz="8" w:space="0" w:color="C95E55" w:themeColor="accent4" w:themeTint="BF"/>
        <w:right w:val="single" w:sz="8" w:space="0" w:color="C95E55" w:themeColor="accent4" w:themeTint="BF"/>
        <w:insideH w:val="single" w:sz="8" w:space="0" w:color="C95E5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E55" w:themeColor="accent4" w:themeTint="BF"/>
          <w:left w:val="single" w:sz="8" w:space="0" w:color="C95E55" w:themeColor="accent4" w:themeTint="BF"/>
          <w:bottom w:val="single" w:sz="8" w:space="0" w:color="C95E55" w:themeColor="accent4" w:themeTint="BF"/>
          <w:right w:val="single" w:sz="8" w:space="0" w:color="C95E55" w:themeColor="accent4" w:themeTint="BF"/>
          <w:insideH w:val="nil"/>
          <w:insideV w:val="nil"/>
        </w:tcBorders>
        <w:shd w:val="clear" w:color="auto" w:fill="A23C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E55" w:themeColor="accent4" w:themeTint="BF"/>
          <w:left w:val="single" w:sz="8" w:space="0" w:color="C95E55" w:themeColor="accent4" w:themeTint="BF"/>
          <w:bottom w:val="single" w:sz="8" w:space="0" w:color="C95E55" w:themeColor="accent4" w:themeTint="BF"/>
          <w:right w:val="single" w:sz="8" w:space="0" w:color="C95E5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9C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9C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2995D" w:themeColor="accent5" w:themeTint="BF"/>
        <w:left w:val="single" w:sz="8" w:space="0" w:color="E2995D" w:themeColor="accent5" w:themeTint="BF"/>
        <w:bottom w:val="single" w:sz="8" w:space="0" w:color="E2995D" w:themeColor="accent5" w:themeTint="BF"/>
        <w:right w:val="single" w:sz="8" w:space="0" w:color="E2995D" w:themeColor="accent5" w:themeTint="BF"/>
        <w:insideH w:val="single" w:sz="8" w:space="0" w:color="E299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995D" w:themeColor="accent5" w:themeTint="BF"/>
          <w:left w:val="single" w:sz="8" w:space="0" w:color="E2995D" w:themeColor="accent5" w:themeTint="BF"/>
          <w:bottom w:val="single" w:sz="8" w:space="0" w:color="E2995D" w:themeColor="accent5" w:themeTint="BF"/>
          <w:right w:val="single" w:sz="8" w:space="0" w:color="E2995D" w:themeColor="accent5" w:themeTint="BF"/>
          <w:insideH w:val="nil"/>
          <w:insideV w:val="nil"/>
        </w:tcBorders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995D" w:themeColor="accent5" w:themeTint="BF"/>
          <w:left w:val="single" w:sz="8" w:space="0" w:color="E2995D" w:themeColor="accent5" w:themeTint="BF"/>
          <w:bottom w:val="single" w:sz="8" w:space="0" w:color="E2995D" w:themeColor="accent5" w:themeTint="BF"/>
          <w:right w:val="single" w:sz="8" w:space="0" w:color="E299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D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C56F" w:themeColor="accent6" w:themeTint="BF"/>
        <w:left w:val="single" w:sz="8" w:space="0" w:color="E6C56F" w:themeColor="accent6" w:themeTint="BF"/>
        <w:bottom w:val="single" w:sz="8" w:space="0" w:color="E6C56F" w:themeColor="accent6" w:themeTint="BF"/>
        <w:right w:val="single" w:sz="8" w:space="0" w:color="E6C56F" w:themeColor="accent6" w:themeTint="BF"/>
        <w:insideH w:val="single" w:sz="8" w:space="0" w:color="E6C56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56F" w:themeColor="accent6" w:themeTint="BF"/>
          <w:left w:val="single" w:sz="8" w:space="0" w:color="E6C56F" w:themeColor="accent6" w:themeTint="BF"/>
          <w:bottom w:val="single" w:sz="8" w:space="0" w:color="E6C56F" w:themeColor="accent6" w:themeTint="BF"/>
          <w:right w:val="single" w:sz="8" w:space="0" w:color="E6C56F" w:themeColor="accent6" w:themeTint="BF"/>
          <w:insideH w:val="nil"/>
          <w:insideV w:val="nil"/>
        </w:tcBorders>
        <w:shd w:val="clear" w:color="auto" w:fill="DEB3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56F" w:themeColor="accent6" w:themeTint="BF"/>
          <w:left w:val="single" w:sz="8" w:space="0" w:color="E6C56F" w:themeColor="accent6" w:themeTint="BF"/>
          <w:bottom w:val="single" w:sz="8" w:space="0" w:color="E6C56F" w:themeColor="accent6" w:themeTint="BF"/>
          <w:right w:val="single" w:sz="8" w:space="0" w:color="E6C56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C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EC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992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992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992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7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7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97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09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09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3C3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3C3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3C3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782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782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3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3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3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992A" w:themeColor="accent1"/>
        <w:bottom w:val="single" w:sz="8" w:space="0" w:color="83992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992A" w:themeColor="accent1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83992A" w:themeColor="accent1"/>
          <w:bottom w:val="single" w:sz="8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992A" w:themeColor="accent1"/>
          <w:bottom w:val="single" w:sz="8" w:space="0" w:color="83992A" w:themeColor="accent1"/>
        </w:tcBorders>
      </w:tcPr>
    </w:tblStylePr>
    <w:tblStylePr w:type="band1Vert">
      <w:tblPr/>
      <w:tcPr>
        <w:shd w:val="clear" w:color="auto" w:fill="E5EEC1" w:themeFill="accent1" w:themeFillTint="3F"/>
      </w:tcPr>
    </w:tblStylePr>
    <w:tblStylePr w:type="band1Horz">
      <w:tblPr/>
      <w:tcPr>
        <w:shd w:val="clear" w:color="auto" w:fill="E5EEC1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9770" w:themeColor="accent2"/>
        <w:bottom w:val="single" w:sz="8" w:space="0" w:color="3C97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9770" w:themeColor="accent2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3C9770" w:themeColor="accent2"/>
          <w:bottom w:val="single" w:sz="8" w:space="0" w:color="3C97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9770" w:themeColor="accent2"/>
          <w:bottom w:val="single" w:sz="8" w:space="0" w:color="3C9770" w:themeColor="accent2"/>
        </w:tcBorders>
      </w:tcPr>
    </w:tblStylePr>
    <w:tblStylePr w:type="band1Vert">
      <w:tblPr/>
      <w:tcPr>
        <w:shd w:val="clear" w:color="auto" w:fill="CAEADC" w:themeFill="accent2" w:themeFillTint="3F"/>
      </w:tcPr>
    </w:tblStylePr>
    <w:tblStylePr w:type="band1Horz">
      <w:tblPr/>
      <w:tcPr>
        <w:shd w:val="clear" w:color="auto" w:fill="CAEADC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09D" w:themeColor="accent3"/>
        <w:bottom w:val="single" w:sz="8" w:space="0" w:color="44709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09D" w:themeColor="accent3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44709D" w:themeColor="accent3"/>
          <w:bottom w:val="single" w:sz="8" w:space="0" w:color="44709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09D" w:themeColor="accent3"/>
          <w:bottom w:val="single" w:sz="8" w:space="0" w:color="44709D" w:themeColor="accent3"/>
        </w:tcBorders>
      </w:tcPr>
    </w:tblStylePr>
    <w:tblStylePr w:type="band1Vert">
      <w:tblPr/>
      <w:tcPr>
        <w:shd w:val="clear" w:color="auto" w:fill="CDDBE9" w:themeFill="accent3" w:themeFillTint="3F"/>
      </w:tcPr>
    </w:tblStylePr>
    <w:tblStylePr w:type="band1Horz">
      <w:tblPr/>
      <w:tcPr>
        <w:shd w:val="clear" w:color="auto" w:fill="CDDB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3C33" w:themeColor="accent4"/>
        <w:bottom w:val="single" w:sz="8" w:space="0" w:color="A23C3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3C33" w:themeColor="accent4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A23C33" w:themeColor="accent4"/>
          <w:bottom w:val="single" w:sz="8" w:space="0" w:color="A23C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3C33" w:themeColor="accent4"/>
          <w:bottom w:val="single" w:sz="8" w:space="0" w:color="A23C33" w:themeColor="accent4"/>
        </w:tcBorders>
      </w:tcPr>
    </w:tblStylePr>
    <w:tblStylePr w:type="band1Vert">
      <w:tblPr/>
      <w:tcPr>
        <w:shd w:val="clear" w:color="auto" w:fill="EDC9C6" w:themeFill="accent4" w:themeFillTint="3F"/>
      </w:tcPr>
    </w:tblStylePr>
    <w:tblStylePr w:type="band1Horz">
      <w:tblPr/>
      <w:tcPr>
        <w:shd w:val="clear" w:color="auto" w:fill="EDC9C6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97828" w:themeColor="accent5"/>
        <w:bottom w:val="single" w:sz="8" w:space="0" w:color="D9782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7828" w:themeColor="accent5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D97828" w:themeColor="accent5"/>
          <w:bottom w:val="single" w:sz="8" w:space="0" w:color="D9782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7828" w:themeColor="accent5"/>
          <w:bottom w:val="single" w:sz="8" w:space="0" w:color="D97828" w:themeColor="accent5"/>
        </w:tcBorders>
      </w:tcPr>
    </w:tblStylePr>
    <w:tblStylePr w:type="band1Vert">
      <w:tblPr/>
      <w:tcPr>
        <w:shd w:val="clear" w:color="auto" w:fill="F5DDC9" w:themeFill="accent5" w:themeFillTint="3F"/>
      </w:tcPr>
    </w:tblStylePr>
    <w:tblStylePr w:type="band1Horz">
      <w:tblPr/>
      <w:tcPr>
        <w:shd w:val="clear" w:color="auto" w:fill="F5DDC9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340" w:themeColor="accent6"/>
        <w:bottom w:val="single" w:sz="8" w:space="0" w:color="DEB3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340" w:themeColor="accent6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DEB340" w:themeColor="accent6"/>
          <w:bottom w:val="single" w:sz="8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340" w:themeColor="accent6"/>
          <w:bottom w:val="single" w:sz="8" w:space="0" w:color="DEB340" w:themeColor="accent6"/>
        </w:tcBorders>
      </w:tcPr>
    </w:tblStylePr>
    <w:tblStylePr w:type="band1Vert">
      <w:tblPr/>
      <w:tcPr>
        <w:shd w:val="clear" w:color="auto" w:fill="F6ECCF" w:themeFill="accent6" w:themeFillTint="3F"/>
      </w:tcPr>
    </w:tblStylePr>
    <w:tblStylePr w:type="band1Horz">
      <w:tblPr/>
      <w:tcPr>
        <w:shd w:val="clear" w:color="auto" w:fill="F6ECCF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992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3992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992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992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E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C97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97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97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AD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09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09D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09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09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DB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3C3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23C3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3C3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3C3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9C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782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782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782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782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D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3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EB34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3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3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EC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CC45" w:themeColor="accent1" w:themeTint="BF"/>
        <w:left w:val="single" w:sz="8" w:space="0" w:color="B1CC45" w:themeColor="accent1" w:themeTint="BF"/>
        <w:bottom w:val="single" w:sz="8" w:space="0" w:color="B1CC45" w:themeColor="accent1" w:themeTint="BF"/>
        <w:right w:val="single" w:sz="8" w:space="0" w:color="B1CC45" w:themeColor="accent1" w:themeTint="BF"/>
        <w:insideH w:val="single" w:sz="8" w:space="0" w:color="B1CC45" w:themeColor="accent1" w:themeTint="BF"/>
        <w:insideV w:val="single" w:sz="8" w:space="0" w:color="B1CC45" w:themeColor="accent1" w:themeTint="BF"/>
      </w:tblBorders>
    </w:tblPr>
    <w:tcPr>
      <w:shd w:val="clear" w:color="auto" w:fill="E5EE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CC4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83" w:themeFill="accent1" w:themeFillTint="7F"/>
      </w:tcPr>
    </w:tblStylePr>
    <w:tblStylePr w:type="band1Horz">
      <w:tblPr/>
      <w:tcPr>
        <w:shd w:val="clear" w:color="auto" w:fill="CBDD83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F95" w:themeColor="accent2" w:themeTint="BF"/>
        <w:left w:val="single" w:sz="8" w:space="0" w:color="5EBF95" w:themeColor="accent2" w:themeTint="BF"/>
        <w:bottom w:val="single" w:sz="8" w:space="0" w:color="5EBF95" w:themeColor="accent2" w:themeTint="BF"/>
        <w:right w:val="single" w:sz="8" w:space="0" w:color="5EBF95" w:themeColor="accent2" w:themeTint="BF"/>
        <w:insideH w:val="single" w:sz="8" w:space="0" w:color="5EBF95" w:themeColor="accent2" w:themeTint="BF"/>
        <w:insideV w:val="single" w:sz="8" w:space="0" w:color="5EBF95" w:themeColor="accent2" w:themeTint="BF"/>
      </w:tblBorders>
    </w:tblPr>
    <w:tcPr>
      <w:shd w:val="clear" w:color="auto" w:fill="CAEAD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F9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D4B8" w:themeFill="accent2" w:themeFillTint="7F"/>
      </w:tcPr>
    </w:tblStylePr>
    <w:tblStylePr w:type="band1Horz">
      <w:tblPr/>
      <w:tcPr>
        <w:shd w:val="clear" w:color="auto" w:fill="94D4B8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93BE" w:themeColor="accent3" w:themeTint="BF"/>
        <w:left w:val="single" w:sz="8" w:space="0" w:color="6993BE" w:themeColor="accent3" w:themeTint="BF"/>
        <w:bottom w:val="single" w:sz="8" w:space="0" w:color="6993BE" w:themeColor="accent3" w:themeTint="BF"/>
        <w:right w:val="single" w:sz="8" w:space="0" w:color="6993BE" w:themeColor="accent3" w:themeTint="BF"/>
        <w:insideH w:val="single" w:sz="8" w:space="0" w:color="6993BE" w:themeColor="accent3" w:themeTint="BF"/>
        <w:insideV w:val="single" w:sz="8" w:space="0" w:color="6993BE" w:themeColor="accent3" w:themeTint="BF"/>
      </w:tblBorders>
    </w:tblPr>
    <w:tcPr>
      <w:shd w:val="clear" w:color="auto" w:fill="CDDB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993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BB7D4" w:themeFill="accent3" w:themeFillTint="7F"/>
      </w:tcPr>
    </w:tblStylePr>
    <w:tblStylePr w:type="band1Horz">
      <w:tblPr/>
      <w:tcPr>
        <w:shd w:val="clear" w:color="auto" w:fill="9BB7D4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95E55" w:themeColor="accent4" w:themeTint="BF"/>
        <w:left w:val="single" w:sz="8" w:space="0" w:color="C95E55" w:themeColor="accent4" w:themeTint="BF"/>
        <w:bottom w:val="single" w:sz="8" w:space="0" w:color="C95E55" w:themeColor="accent4" w:themeTint="BF"/>
        <w:right w:val="single" w:sz="8" w:space="0" w:color="C95E55" w:themeColor="accent4" w:themeTint="BF"/>
        <w:insideH w:val="single" w:sz="8" w:space="0" w:color="C95E55" w:themeColor="accent4" w:themeTint="BF"/>
        <w:insideV w:val="single" w:sz="8" w:space="0" w:color="C95E55" w:themeColor="accent4" w:themeTint="BF"/>
      </w:tblBorders>
    </w:tblPr>
    <w:tcPr>
      <w:shd w:val="clear" w:color="auto" w:fill="EDC9C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E5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948E" w:themeFill="accent4" w:themeFillTint="7F"/>
      </w:tcPr>
    </w:tblStylePr>
    <w:tblStylePr w:type="band1Horz">
      <w:tblPr/>
      <w:tcPr>
        <w:shd w:val="clear" w:color="auto" w:fill="DB948E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2995D" w:themeColor="accent5" w:themeTint="BF"/>
        <w:left w:val="single" w:sz="8" w:space="0" w:color="E2995D" w:themeColor="accent5" w:themeTint="BF"/>
        <w:bottom w:val="single" w:sz="8" w:space="0" w:color="E2995D" w:themeColor="accent5" w:themeTint="BF"/>
        <w:right w:val="single" w:sz="8" w:space="0" w:color="E2995D" w:themeColor="accent5" w:themeTint="BF"/>
        <w:insideH w:val="single" w:sz="8" w:space="0" w:color="E2995D" w:themeColor="accent5" w:themeTint="BF"/>
        <w:insideV w:val="single" w:sz="8" w:space="0" w:color="E2995D" w:themeColor="accent5" w:themeTint="BF"/>
      </w:tblBorders>
    </w:tblPr>
    <w:tcPr>
      <w:shd w:val="clear" w:color="auto" w:fill="F5DD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99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BB93" w:themeFill="accent5" w:themeFillTint="7F"/>
      </w:tcPr>
    </w:tblStylePr>
    <w:tblStylePr w:type="band1Horz">
      <w:tblPr/>
      <w:tcPr>
        <w:shd w:val="clear" w:color="auto" w:fill="ECBB93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C56F" w:themeColor="accent6" w:themeTint="BF"/>
        <w:left w:val="single" w:sz="8" w:space="0" w:color="E6C56F" w:themeColor="accent6" w:themeTint="BF"/>
        <w:bottom w:val="single" w:sz="8" w:space="0" w:color="E6C56F" w:themeColor="accent6" w:themeTint="BF"/>
        <w:right w:val="single" w:sz="8" w:space="0" w:color="E6C56F" w:themeColor="accent6" w:themeTint="BF"/>
        <w:insideH w:val="single" w:sz="8" w:space="0" w:color="E6C56F" w:themeColor="accent6" w:themeTint="BF"/>
        <w:insideV w:val="single" w:sz="8" w:space="0" w:color="E6C56F" w:themeColor="accent6" w:themeTint="BF"/>
      </w:tblBorders>
    </w:tblPr>
    <w:tcPr>
      <w:shd w:val="clear" w:color="auto" w:fill="F6EC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56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shd w:val="clear" w:color="auto" w:fill="EED89F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  <w:insideH w:val="single" w:sz="8" w:space="0" w:color="83992A" w:themeColor="accent1"/>
        <w:insideV w:val="single" w:sz="8" w:space="0" w:color="83992A" w:themeColor="accent1"/>
      </w:tblBorders>
    </w:tblPr>
    <w:tcPr>
      <w:shd w:val="clear" w:color="auto" w:fill="E5EE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8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CD" w:themeFill="accent1" w:themeFillTint="33"/>
      </w:tcPr>
    </w:tblStylePr>
    <w:tblStylePr w:type="band1Vert">
      <w:tblPr/>
      <w:tcPr>
        <w:shd w:val="clear" w:color="auto" w:fill="CBDD83" w:themeFill="accent1" w:themeFillTint="7F"/>
      </w:tcPr>
    </w:tblStylePr>
    <w:tblStylePr w:type="band1Horz">
      <w:tblPr/>
      <w:tcPr>
        <w:tcBorders>
          <w:insideH w:val="single" w:sz="6" w:space="0" w:color="83992A" w:themeColor="accent1"/>
          <w:insideV w:val="single" w:sz="6" w:space="0" w:color="83992A" w:themeColor="accent1"/>
        </w:tcBorders>
        <w:shd w:val="clear" w:color="auto" w:fill="CBDD8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  <w:insideH w:val="single" w:sz="8" w:space="0" w:color="3C9770" w:themeColor="accent2"/>
        <w:insideV w:val="single" w:sz="8" w:space="0" w:color="3C9770" w:themeColor="accent2"/>
      </w:tblBorders>
    </w:tblPr>
    <w:tcPr>
      <w:shd w:val="clear" w:color="auto" w:fill="CAEAD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2" w:themeFill="accent2" w:themeFillTint="33"/>
      </w:tcPr>
    </w:tblStylePr>
    <w:tblStylePr w:type="band1Vert">
      <w:tblPr/>
      <w:tcPr>
        <w:shd w:val="clear" w:color="auto" w:fill="94D4B8" w:themeFill="accent2" w:themeFillTint="7F"/>
      </w:tcPr>
    </w:tblStylePr>
    <w:tblStylePr w:type="band1Horz">
      <w:tblPr/>
      <w:tcPr>
        <w:tcBorders>
          <w:insideH w:val="single" w:sz="6" w:space="0" w:color="3C9770" w:themeColor="accent2"/>
          <w:insideV w:val="single" w:sz="6" w:space="0" w:color="3C9770" w:themeColor="accent2"/>
        </w:tcBorders>
        <w:shd w:val="clear" w:color="auto" w:fill="94D4B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  <w:insideH w:val="single" w:sz="8" w:space="0" w:color="44709D" w:themeColor="accent3"/>
        <w:insideV w:val="single" w:sz="8" w:space="0" w:color="44709D" w:themeColor="accent3"/>
      </w:tblBorders>
    </w:tblPr>
    <w:tcPr>
      <w:shd w:val="clear" w:color="auto" w:fill="CDDB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2ED" w:themeFill="accent3" w:themeFillTint="33"/>
      </w:tcPr>
    </w:tblStylePr>
    <w:tblStylePr w:type="band1Vert">
      <w:tblPr/>
      <w:tcPr>
        <w:shd w:val="clear" w:color="auto" w:fill="9BB7D4" w:themeFill="accent3" w:themeFillTint="7F"/>
      </w:tcPr>
    </w:tblStylePr>
    <w:tblStylePr w:type="band1Horz">
      <w:tblPr/>
      <w:tcPr>
        <w:tcBorders>
          <w:insideH w:val="single" w:sz="6" w:space="0" w:color="44709D" w:themeColor="accent3"/>
          <w:insideV w:val="single" w:sz="6" w:space="0" w:color="44709D" w:themeColor="accent3"/>
        </w:tcBorders>
        <w:shd w:val="clear" w:color="auto" w:fill="9BB7D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  <w:insideH w:val="single" w:sz="8" w:space="0" w:color="A23C33" w:themeColor="accent4"/>
        <w:insideV w:val="single" w:sz="8" w:space="0" w:color="A23C33" w:themeColor="accent4"/>
      </w:tblBorders>
    </w:tblPr>
    <w:tcPr>
      <w:shd w:val="clear" w:color="auto" w:fill="EDC9C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3D1" w:themeFill="accent4" w:themeFillTint="33"/>
      </w:tcPr>
    </w:tblStylePr>
    <w:tblStylePr w:type="band1Vert">
      <w:tblPr/>
      <w:tcPr>
        <w:shd w:val="clear" w:color="auto" w:fill="DB948E" w:themeFill="accent4" w:themeFillTint="7F"/>
      </w:tcPr>
    </w:tblStylePr>
    <w:tblStylePr w:type="band1Horz">
      <w:tblPr/>
      <w:tcPr>
        <w:tcBorders>
          <w:insideH w:val="single" w:sz="6" w:space="0" w:color="A23C33" w:themeColor="accent4"/>
          <w:insideV w:val="single" w:sz="6" w:space="0" w:color="A23C33" w:themeColor="accent4"/>
        </w:tcBorders>
        <w:shd w:val="clear" w:color="auto" w:fill="DB94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  <w:insideH w:val="single" w:sz="8" w:space="0" w:color="D97828" w:themeColor="accent5"/>
        <w:insideV w:val="single" w:sz="8" w:space="0" w:color="D97828" w:themeColor="accent5"/>
      </w:tblBorders>
    </w:tblPr>
    <w:tcPr>
      <w:shd w:val="clear" w:color="auto" w:fill="F5DD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3D3" w:themeFill="accent5" w:themeFillTint="33"/>
      </w:tcPr>
    </w:tblStylePr>
    <w:tblStylePr w:type="band1Vert">
      <w:tblPr/>
      <w:tcPr>
        <w:shd w:val="clear" w:color="auto" w:fill="ECBB93" w:themeFill="accent5" w:themeFillTint="7F"/>
      </w:tcPr>
    </w:tblStylePr>
    <w:tblStylePr w:type="band1Horz">
      <w:tblPr/>
      <w:tcPr>
        <w:tcBorders>
          <w:insideH w:val="single" w:sz="6" w:space="0" w:color="D97828" w:themeColor="accent5"/>
          <w:insideV w:val="single" w:sz="6" w:space="0" w:color="D97828" w:themeColor="accent5"/>
        </w:tcBorders>
        <w:shd w:val="clear" w:color="auto" w:fill="ECBB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  <w:insideH w:val="single" w:sz="8" w:space="0" w:color="DEB340" w:themeColor="accent6"/>
        <w:insideV w:val="single" w:sz="8" w:space="0" w:color="DEB340" w:themeColor="accent6"/>
      </w:tblBorders>
    </w:tblPr>
    <w:tcPr>
      <w:shd w:val="clear" w:color="auto" w:fill="F6EC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FD8" w:themeFill="accent6" w:themeFillTint="33"/>
      </w:tc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tcBorders>
          <w:insideH w:val="single" w:sz="6" w:space="0" w:color="DEB340" w:themeColor="accent6"/>
          <w:insideV w:val="single" w:sz="6" w:space="0" w:color="DEB340" w:themeColor="accent6"/>
        </w:tcBorders>
        <w:shd w:val="clear" w:color="auto" w:fill="EED8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E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992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992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992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992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DD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DD83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AD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7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7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97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97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D4B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D4B8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DB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09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09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09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09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B7D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B7D4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9C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3C3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3C3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3C3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3C3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94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948E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D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782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782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782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782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BB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BB93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EC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3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3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3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3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8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89F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992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C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721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721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721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721F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97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B3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15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15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15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153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09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374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3537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3537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537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5375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3C3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1D1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2C2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2C2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2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26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9782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3B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59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59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9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91D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3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5D1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8C1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8C1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8C1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8C1F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7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770" w:themeColor="accent2"/>
        <w:left w:val="single" w:sz="4" w:space="0" w:color="83992A" w:themeColor="accent1"/>
        <w:bottom w:val="single" w:sz="4" w:space="0" w:color="83992A" w:themeColor="accent1"/>
        <w:right w:val="single" w:sz="4" w:space="0" w:color="83992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8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5B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5B19" w:themeColor="accent1" w:themeShade="99"/>
          <w:insideV w:val="nil"/>
        </w:tcBorders>
        <w:shd w:val="clear" w:color="auto" w:fill="4E5B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5B19" w:themeFill="accent1" w:themeFillShade="99"/>
      </w:tcPr>
    </w:tblStylePr>
    <w:tblStylePr w:type="band1Vert">
      <w:tblPr/>
      <w:tcPr>
        <w:shd w:val="clear" w:color="auto" w:fill="D5E39C" w:themeFill="accent1" w:themeFillTint="66"/>
      </w:tcPr>
    </w:tblStylePr>
    <w:tblStylePr w:type="band1Horz">
      <w:tblPr/>
      <w:tcPr>
        <w:shd w:val="clear" w:color="auto" w:fill="CBDD8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770" w:themeColor="accent2"/>
        <w:left w:val="single" w:sz="4" w:space="0" w:color="3C9770" w:themeColor="accent2"/>
        <w:bottom w:val="single" w:sz="4" w:space="0" w:color="3C9770" w:themeColor="accent2"/>
        <w:right w:val="single" w:sz="4" w:space="0" w:color="3C97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5A4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5A42" w:themeColor="accent2" w:themeShade="99"/>
          <w:insideV w:val="nil"/>
        </w:tcBorders>
        <w:shd w:val="clear" w:color="auto" w:fill="245A4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5A42" w:themeFill="accent2" w:themeFillShade="99"/>
      </w:tcPr>
    </w:tblStylePr>
    <w:tblStylePr w:type="band1Vert">
      <w:tblPr/>
      <w:tcPr>
        <w:shd w:val="clear" w:color="auto" w:fill="A9DDC6" w:themeFill="accent2" w:themeFillTint="66"/>
      </w:tcPr>
    </w:tblStylePr>
    <w:tblStylePr w:type="band1Horz">
      <w:tblPr/>
      <w:tcPr>
        <w:shd w:val="clear" w:color="auto" w:fill="94D4B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23C33" w:themeColor="accent4"/>
        <w:left w:val="single" w:sz="4" w:space="0" w:color="44709D" w:themeColor="accent3"/>
        <w:bottom w:val="single" w:sz="4" w:space="0" w:color="44709D" w:themeColor="accent3"/>
        <w:right w:val="single" w:sz="4" w:space="0" w:color="44709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3C3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435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435E" w:themeColor="accent3" w:themeShade="99"/>
          <w:insideV w:val="nil"/>
        </w:tcBorders>
        <w:shd w:val="clear" w:color="auto" w:fill="28435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435E" w:themeFill="accent3" w:themeFillShade="99"/>
      </w:tcPr>
    </w:tblStylePr>
    <w:tblStylePr w:type="band1Vert">
      <w:tblPr/>
      <w:tcPr>
        <w:shd w:val="clear" w:color="auto" w:fill="AFC5DC" w:themeFill="accent3" w:themeFillTint="66"/>
      </w:tcPr>
    </w:tblStylePr>
    <w:tblStylePr w:type="band1Horz">
      <w:tblPr/>
      <w:tcPr>
        <w:shd w:val="clear" w:color="auto" w:fill="9BB7D4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09D" w:themeColor="accent3"/>
        <w:left w:val="single" w:sz="4" w:space="0" w:color="A23C33" w:themeColor="accent4"/>
        <w:bottom w:val="single" w:sz="4" w:space="0" w:color="A23C33" w:themeColor="accent4"/>
        <w:right w:val="single" w:sz="4" w:space="0" w:color="A23C3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09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231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231E" w:themeColor="accent4" w:themeShade="99"/>
          <w:insideV w:val="nil"/>
        </w:tcBorders>
        <w:shd w:val="clear" w:color="auto" w:fill="61231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231E" w:themeFill="accent4" w:themeFillShade="99"/>
      </w:tcPr>
    </w:tblStylePr>
    <w:tblStylePr w:type="band1Vert">
      <w:tblPr/>
      <w:tcPr>
        <w:shd w:val="clear" w:color="auto" w:fill="E2A9A4" w:themeFill="accent4" w:themeFillTint="66"/>
      </w:tcPr>
    </w:tblStylePr>
    <w:tblStylePr w:type="band1Horz">
      <w:tblPr/>
      <w:tcPr>
        <w:shd w:val="clear" w:color="auto" w:fill="DB94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340" w:themeColor="accent6"/>
        <w:left w:val="single" w:sz="4" w:space="0" w:color="D97828" w:themeColor="accent5"/>
        <w:bottom w:val="single" w:sz="4" w:space="0" w:color="D97828" w:themeColor="accent5"/>
        <w:right w:val="single" w:sz="4" w:space="0" w:color="D9782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3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4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4717" w:themeColor="accent5" w:themeShade="99"/>
          <w:insideV w:val="nil"/>
        </w:tcBorders>
        <w:shd w:val="clear" w:color="auto" w:fill="824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4717" w:themeFill="accent5" w:themeFillShade="99"/>
      </w:tcPr>
    </w:tblStylePr>
    <w:tblStylePr w:type="band1Vert">
      <w:tblPr/>
      <w:tcPr>
        <w:shd w:val="clear" w:color="auto" w:fill="EFC8A8" w:themeFill="accent5" w:themeFillTint="66"/>
      </w:tcPr>
    </w:tblStylePr>
    <w:tblStylePr w:type="band1Horz">
      <w:tblPr/>
      <w:tcPr>
        <w:shd w:val="clear" w:color="auto" w:fill="ECBB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7828" w:themeColor="accent5"/>
        <w:left w:val="single" w:sz="4" w:space="0" w:color="DEB340" w:themeColor="accent6"/>
        <w:bottom w:val="single" w:sz="4" w:space="0" w:color="DEB340" w:themeColor="accent6"/>
        <w:right w:val="single" w:sz="4" w:space="0" w:color="DEB3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782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0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019" w:themeColor="accent6" w:themeShade="99"/>
          <w:insideV w:val="nil"/>
        </w:tcBorders>
        <w:shd w:val="clear" w:color="auto" w:fill="9270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019" w:themeFill="accent6" w:themeFillShade="99"/>
      </w:tcPr>
    </w:tblStylePr>
    <w:tblStylePr w:type="band1Vert">
      <w:tblPr/>
      <w:tcPr>
        <w:shd w:val="clear" w:color="auto" w:fill="F1E0B2" w:themeFill="accent6" w:themeFillTint="66"/>
      </w:tcPr>
    </w:tblStylePr>
    <w:tblStylePr w:type="band1Horz">
      <w:tblPr/>
      <w:tcPr>
        <w:shd w:val="clear" w:color="auto" w:fill="EED8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859" w:themeFill="accent2" w:themeFillShade="CC"/>
      </w:tcPr>
    </w:tblStylePr>
    <w:tblStylePr w:type="lastRow">
      <w:rPr>
        <w:b/>
        <w:bCs/>
        <w:color w:val="307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8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859" w:themeFill="accent2" w:themeFillShade="CC"/>
      </w:tcPr>
    </w:tblStylePr>
    <w:tblStylePr w:type="lastRow">
      <w:rPr>
        <w:b/>
        <w:bCs/>
        <w:color w:val="307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6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859" w:themeFill="accent2" w:themeFillShade="CC"/>
      </w:tcPr>
    </w:tblStylePr>
    <w:tblStylePr w:type="lastRow">
      <w:rPr>
        <w:b/>
        <w:bCs/>
        <w:color w:val="307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  <w:tblStylePr w:type="band1Horz">
      <w:tblPr/>
      <w:tcPr>
        <w:shd w:val="clear" w:color="auto" w:fill="D4EEE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2F28" w:themeFill="accent4" w:themeFillShade="CC"/>
      </w:tcPr>
    </w:tblStylePr>
    <w:tblStylePr w:type="lastRow">
      <w:rPr>
        <w:b/>
        <w:bCs/>
        <w:color w:val="812F2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  <w:tblStylePr w:type="band1Horz">
      <w:tblPr/>
      <w:tcPr>
        <w:shd w:val="clear" w:color="auto" w:fill="D7E2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9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6597D" w:themeFill="accent3" w:themeFillShade="CC"/>
      </w:tcPr>
    </w:tblStylePr>
    <w:tblStylePr w:type="lastRow">
      <w:rPr>
        <w:b/>
        <w:bCs/>
        <w:color w:val="36597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  <w:tblStylePr w:type="band1Horz">
      <w:tblPr/>
      <w:tcPr>
        <w:shd w:val="clear" w:color="auto" w:fill="F0D3D1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9621" w:themeFill="accent6" w:themeFillShade="CC"/>
      </w:tcPr>
    </w:tblStylePr>
    <w:tblStylePr w:type="lastRow">
      <w:rPr>
        <w:b/>
        <w:bCs/>
        <w:color w:val="C2962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  <w:tblStylePr w:type="band1Horz">
      <w:tblPr/>
      <w:tcPr>
        <w:shd w:val="clear" w:color="auto" w:fill="F7E3D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E5F1F" w:themeFill="accent5" w:themeFillShade="CC"/>
      </w:tcPr>
    </w:tblStylePr>
    <w:tblStylePr w:type="lastRow">
      <w:rPr>
        <w:b/>
        <w:bCs/>
        <w:color w:val="AE5F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CD" w:themeFill="accent1" w:themeFillTint="33"/>
    </w:tcPr>
    <w:tblStylePr w:type="firstRow">
      <w:rPr>
        <w:b/>
        <w:bCs/>
      </w:rPr>
      <w:tblPr/>
      <w:tcPr>
        <w:shd w:val="clear" w:color="auto" w:fill="D5E39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39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1721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1721F" w:themeFill="accent1" w:themeFillShade="BF"/>
      </w:tcPr>
    </w:tblStylePr>
    <w:tblStylePr w:type="band1Vert">
      <w:tblPr/>
      <w:tcPr>
        <w:shd w:val="clear" w:color="auto" w:fill="CBDD83" w:themeFill="accent1" w:themeFillTint="7F"/>
      </w:tcPr>
    </w:tblStylePr>
    <w:tblStylePr w:type="band1Horz">
      <w:tblPr/>
      <w:tcPr>
        <w:shd w:val="clear" w:color="auto" w:fill="CBDD83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EE2" w:themeFill="accent2" w:themeFillTint="33"/>
    </w:tcPr>
    <w:tblStylePr w:type="firstRow">
      <w:rPr>
        <w:b/>
        <w:bCs/>
      </w:rPr>
      <w:tblPr/>
      <w:tcPr>
        <w:shd w:val="clear" w:color="auto" w:fill="A9DDC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DC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D715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D7153" w:themeFill="accent2" w:themeFillShade="BF"/>
      </w:tcPr>
    </w:tblStylePr>
    <w:tblStylePr w:type="band1Vert">
      <w:tblPr/>
      <w:tcPr>
        <w:shd w:val="clear" w:color="auto" w:fill="94D4B8" w:themeFill="accent2" w:themeFillTint="7F"/>
      </w:tcPr>
    </w:tblStylePr>
    <w:tblStylePr w:type="band1Horz">
      <w:tblPr/>
      <w:tcPr>
        <w:shd w:val="clear" w:color="auto" w:fill="94D4B8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2ED" w:themeFill="accent3" w:themeFillTint="33"/>
    </w:tcPr>
    <w:tblStylePr w:type="firstRow">
      <w:rPr>
        <w:b/>
        <w:bCs/>
      </w:rPr>
      <w:tblPr/>
      <w:tcPr>
        <w:shd w:val="clear" w:color="auto" w:fill="AFC5D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FC5D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3537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35375" w:themeFill="accent3" w:themeFillShade="BF"/>
      </w:tcPr>
    </w:tblStylePr>
    <w:tblStylePr w:type="band1Vert">
      <w:tblPr/>
      <w:tcPr>
        <w:shd w:val="clear" w:color="auto" w:fill="9BB7D4" w:themeFill="accent3" w:themeFillTint="7F"/>
      </w:tcPr>
    </w:tblStylePr>
    <w:tblStylePr w:type="band1Horz">
      <w:tblPr/>
      <w:tcPr>
        <w:shd w:val="clear" w:color="auto" w:fill="9BB7D4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3D1" w:themeFill="accent4" w:themeFillTint="33"/>
    </w:tcPr>
    <w:tblStylePr w:type="firstRow">
      <w:rPr>
        <w:b/>
        <w:bCs/>
      </w:rPr>
      <w:tblPr/>
      <w:tcPr>
        <w:shd w:val="clear" w:color="auto" w:fill="E2A9A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9A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92C2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92C26" w:themeFill="accent4" w:themeFillShade="BF"/>
      </w:tcPr>
    </w:tblStylePr>
    <w:tblStylePr w:type="band1Vert">
      <w:tblPr/>
      <w:tcPr>
        <w:shd w:val="clear" w:color="auto" w:fill="DB948E" w:themeFill="accent4" w:themeFillTint="7F"/>
      </w:tcPr>
    </w:tblStylePr>
    <w:tblStylePr w:type="band1Horz">
      <w:tblPr/>
      <w:tcPr>
        <w:shd w:val="clear" w:color="auto" w:fill="DB948E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3D3" w:themeFill="accent5" w:themeFillTint="33"/>
    </w:tcPr>
    <w:tblStylePr w:type="firstRow">
      <w:rPr>
        <w:b/>
        <w:bCs/>
      </w:rPr>
      <w:tblPr/>
      <w:tcPr>
        <w:shd w:val="clear" w:color="auto" w:fill="EFC8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8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359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3591D" w:themeFill="accent5" w:themeFillShade="BF"/>
      </w:tcPr>
    </w:tblStylePr>
    <w:tblStylePr w:type="band1Vert">
      <w:tblPr/>
      <w:tcPr>
        <w:shd w:val="clear" w:color="auto" w:fill="ECBB93" w:themeFill="accent5" w:themeFillTint="7F"/>
      </w:tcPr>
    </w:tblStylePr>
    <w:tblStylePr w:type="band1Horz">
      <w:tblPr/>
      <w:tcPr>
        <w:shd w:val="clear" w:color="auto" w:fill="ECBB93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FD8" w:themeFill="accent6" w:themeFillTint="33"/>
    </w:tcPr>
    <w:tblStylePr w:type="firstRow">
      <w:rPr>
        <w:b/>
        <w:bCs/>
      </w:rPr>
      <w:tblPr/>
      <w:tcPr>
        <w:shd w:val="clear" w:color="auto" w:fill="F1E0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0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68C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68C1F" w:themeFill="accent6" w:themeFillShade="BF"/>
      </w:tc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shd w:val="clear" w:color="auto" w:fill="EED89F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Virginia Greggio</cp:lastModifiedBy>
  <cp:revision>2</cp:revision>
  <dcterms:created xsi:type="dcterms:W3CDTF">2013-12-23T23:15:00Z</dcterms:created>
  <dcterms:modified xsi:type="dcterms:W3CDTF">2025-09-01T19:48:00Z</dcterms:modified>
  <cp:category/>
</cp:coreProperties>
</file>