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Style w:val="4"/>
          <w:rFonts w:hint="eastAsia" w:ascii="Verdana" w:hAnsi="Verdana" w:cs="Verdana" w:eastAsiaTheme="minorEastAsia"/>
          <w:i w:val="0"/>
          <w:caps w:val="0"/>
          <w:color w:val="800000"/>
          <w:spacing w:val="0"/>
          <w:sz w:val="30"/>
          <w:szCs w:val="30"/>
          <w:shd w:val="clear" w:fill="FFFFFF"/>
          <w:lang w:eastAsia="zh-CN"/>
        </w:rPr>
      </w:pPr>
      <w:r>
        <w:rPr>
          <w:rStyle w:val="4"/>
          <w:rFonts w:hint="eastAsia" w:ascii="Verdana" w:hAnsi="Verdana" w:cs="Verdana"/>
          <w:i w:val="0"/>
          <w:caps w:val="0"/>
          <w:color w:val="800000"/>
          <w:spacing w:val="0"/>
          <w:sz w:val="30"/>
          <w:szCs w:val="30"/>
          <w:shd w:val="clear" w:fill="FFFFFF"/>
          <w:lang w:eastAsia="zh-CN"/>
        </w:rPr>
        <w:t>双机互信配置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800000"/>
          <w:spacing w:val="0"/>
          <w:sz w:val="24"/>
          <w:szCs w:val="24"/>
          <w:shd w:val="clear" w:fill="FFFFFF"/>
        </w:rPr>
        <w:t>一、实现原理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使用一种被称为"公私钥"认证的方式来进行ssh登录。"公私钥"认证方式简单的解释是：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首先在客户端上创建一对公私钥（公钥文件：~/.ssh/id_rsa.pub；私钥文件：~/.ssh/id_rsa），然后把公钥放到服务器上（~/.ssh/authorized_keys），自己保留好私钥。当ssh登录时，ssh程序会发送私钥去和服务器上的公钥做匹配。如果匹配成功就可以登录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800000"/>
          <w:spacing w:val="0"/>
          <w:sz w:val="24"/>
          <w:szCs w:val="24"/>
          <w:shd w:val="clear" w:fill="FFFFFF"/>
        </w:rPr>
        <w:t>二、实验环境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A机：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192.168.1.77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B机：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192.168.1.87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800000"/>
          <w:spacing w:val="0"/>
          <w:sz w:val="24"/>
          <w:szCs w:val="24"/>
          <w:shd w:val="clear" w:fill="FFFFFF"/>
        </w:rPr>
        <w:t>三、Linux/Unix双机建立信任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3.1 在A机生成证书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在A机root用户下执行ssh-keygen命令，在需要输入的地方，直接回车，生成建立安全信任关系的证书。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ssh-keygen -t rsa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5028565" cy="168592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注意：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在程序提示输入passphrase时直接输入回车，表示无证书密码。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　上述命令将生成私钥证书id_rsa和公钥证书id_rsa.pub，存放在用户root目录的.ssh子目录中。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3.2 查看~/.ssh生成密钥的文件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cd ~/.ssh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3533140" cy="79057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3.3 A对B建立信任关系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公钥证书id_rsa.pub复制到机器B的root家目录的.ssh子目录中，同时将文件名更换为authorized_keys，此时需要输入B机的root用户密码（还未建立信任关系）。建立了客户端到服务器端的信任关系后，客户端就可以不用再输入密码，就可以从服务器端拷贝数据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# scp -r id_rsa.pub 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192.168.1.87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:/root/.ssh/authorized_keys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5269865" cy="433070"/>
            <wp:effectExtent l="0" t="0" r="698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3.4 B对A建立信任关系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在B机上执行同样的操作，建立B对A的信任关系。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ssh-keygen -t rsa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5028565" cy="168592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cd ~/.ssh/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ll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3780790" cy="90487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# scp -r id_rsa.pub 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192.168.1.77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:/root/.ssh/authorized_keys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5272405" cy="432435"/>
            <wp:effectExtent l="0" t="0" r="444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800000"/>
          <w:spacing w:val="0"/>
          <w:sz w:val="24"/>
          <w:szCs w:val="24"/>
          <w:shd w:val="clear" w:fill="FFFFFF"/>
        </w:rPr>
        <w:t>四、测试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在A机上：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scp -r /text/text.txt 192.168.1.87:/text/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5270500" cy="269240"/>
            <wp:effectExtent l="0" t="0" r="635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在B机上：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3171190" cy="476250"/>
            <wp:effectExtent l="0" t="0" r="1016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注：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如果想让B，C同时可以scp不输入密码，传输A中的数据；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则要把B、C的公钥都给 A；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操作步骤：把两机器的id_rsa.pub中的数据都拷贝到A的/root/.ssh/authorized_keys文件中，一行表示一条；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800000"/>
          <w:spacing w:val="0"/>
          <w:sz w:val="24"/>
          <w:szCs w:val="24"/>
          <w:shd w:val="clear" w:fill="FFFFFF"/>
        </w:rPr>
        <w:t>五、远程执行命令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命令格式：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ssh 远程用户名@远程主机IP地址 '远程命令或者脚本'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# ssh root@</w:t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192.168.1.77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'hostname'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drawing>
          <wp:inline distT="0" distB="0" distL="114300" distR="114300">
            <wp:extent cx="3552190" cy="3238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上述命令执行后，终端输出的是对端主机的主机名，而不是当前登录的主机的主机名。说明 hostname 这个命令其实是在对端主机上运行的。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双机信任关系已经建立！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620E0F"/>
    <w:rsid w:val="29620E0F"/>
    <w:rsid w:val="2C2F5ED5"/>
    <w:rsid w:val="58920E5F"/>
    <w:rsid w:val="7FB830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2016-01-15T08:21:00Z</dcterms:created>
  <dc:creator>G</dc:creator>
  <cp:lastModifiedBy>G</cp:lastModifiedBy>
  <dcterms:modified xsi:type="dcterms:W3CDTF">2016-01-20T01:29:19Z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