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119063</wp:posOffset>
            </wp:positionV>
            <wp:extent cx="3174559" cy="5476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4559" cy="5476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157163</wp:posOffset>
            </wp:positionV>
            <wp:extent cx="1890713" cy="464929"/>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90713" cy="464929"/>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Title"/>
        <w:jc w:val="center"/>
        <w:rPr>
          <w:rFonts w:ascii="Lora" w:cs="Lora" w:eastAsia="Lora" w:hAnsi="Lora"/>
        </w:rPr>
      </w:pPr>
      <w:bookmarkStart w:colFirst="0" w:colLast="0" w:name="_2mr602n4qb2" w:id="0"/>
      <w:bookmarkEnd w:id="0"/>
      <w:r w:rsidDel="00000000" w:rsidR="00000000" w:rsidRPr="00000000">
        <w:rPr>
          <w:rtl w:val="0"/>
        </w:rPr>
      </w:r>
    </w:p>
    <w:p w:rsidR="00000000" w:rsidDel="00000000" w:rsidP="00000000" w:rsidRDefault="00000000" w:rsidRPr="00000000" w14:paraId="00000006">
      <w:pPr>
        <w:pStyle w:val="Title"/>
        <w:jc w:val="center"/>
        <w:rPr>
          <w:rFonts w:ascii="Lora" w:cs="Lora" w:eastAsia="Lora" w:hAnsi="Lora"/>
          <w:sz w:val="50"/>
          <w:szCs w:val="50"/>
        </w:rPr>
      </w:pPr>
      <w:bookmarkStart w:colFirst="0" w:colLast="0" w:name="_vcnuewflwe85" w:id="1"/>
      <w:bookmarkEnd w:id="1"/>
      <w:r w:rsidDel="00000000" w:rsidR="00000000" w:rsidRPr="00000000">
        <w:rPr>
          <w:rFonts w:ascii="Lora" w:cs="Lora" w:eastAsia="Lora" w:hAnsi="Lora"/>
          <w:sz w:val="50"/>
          <w:szCs w:val="50"/>
          <w:rtl w:val="0"/>
        </w:rPr>
        <w:t xml:space="preserve">Desenvolupament d’un mòdul gràfic per a plantes productives per a un </w:t>
      </w:r>
      <w:r w:rsidDel="00000000" w:rsidR="00000000" w:rsidRPr="00000000">
        <w:rPr>
          <w:rFonts w:ascii="Lora" w:cs="Lora" w:eastAsia="Lora" w:hAnsi="Lora"/>
          <w:i w:val="1"/>
          <w:sz w:val="50"/>
          <w:szCs w:val="50"/>
          <w:rtl w:val="0"/>
        </w:rPr>
        <w:t xml:space="preserve">ERP</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rFonts w:ascii="Lora" w:cs="Lora" w:eastAsia="Lora" w:hAnsi="Lora"/>
          <w:color w:val="434343"/>
          <w:sz w:val="32"/>
          <w:szCs w:val="32"/>
        </w:rPr>
      </w:pPr>
      <w:r w:rsidDel="00000000" w:rsidR="00000000" w:rsidRPr="00000000">
        <w:rPr>
          <w:rtl w:val="0"/>
        </w:rPr>
      </w:r>
    </w:p>
    <w:p w:rsidR="00000000" w:rsidDel="00000000" w:rsidP="00000000" w:rsidRDefault="00000000" w:rsidRPr="00000000" w14:paraId="0000000A">
      <w:pPr>
        <w:jc w:val="center"/>
        <w:rPr>
          <w:rFonts w:ascii="Lora" w:cs="Lora" w:eastAsia="Lora" w:hAnsi="Lora"/>
          <w:color w:val="434343"/>
          <w:sz w:val="32"/>
          <w:szCs w:val="32"/>
        </w:rPr>
      </w:pPr>
      <w:r w:rsidDel="00000000" w:rsidR="00000000" w:rsidRPr="00000000">
        <w:rPr>
          <w:rtl w:val="0"/>
        </w:rPr>
      </w:r>
    </w:p>
    <w:p w:rsidR="00000000" w:rsidDel="00000000" w:rsidP="00000000" w:rsidRDefault="00000000" w:rsidRPr="00000000" w14:paraId="0000000B">
      <w:pPr>
        <w:jc w:val="center"/>
        <w:rPr>
          <w:rFonts w:ascii="Lora" w:cs="Lora" w:eastAsia="Lora" w:hAnsi="Lora"/>
          <w:color w:val="434343"/>
          <w:sz w:val="32"/>
          <w:szCs w:val="32"/>
        </w:rPr>
      </w:pPr>
      <w:r w:rsidDel="00000000" w:rsidR="00000000" w:rsidRPr="00000000">
        <w:rPr>
          <w:rFonts w:ascii="Lora" w:cs="Lora" w:eastAsia="Lora" w:hAnsi="Lora"/>
          <w:color w:val="434343"/>
          <w:sz w:val="32"/>
          <w:szCs w:val="32"/>
          <w:rtl w:val="0"/>
        </w:rPr>
        <w:t xml:space="preserve">Enginyeria del Software</w:t>
      </w:r>
    </w:p>
    <w:p w:rsidR="00000000" w:rsidDel="00000000" w:rsidP="00000000" w:rsidRDefault="00000000" w:rsidRPr="00000000" w14:paraId="0000000C">
      <w:pPr>
        <w:jc w:val="center"/>
        <w:rPr>
          <w:rFonts w:ascii="Lora" w:cs="Lora" w:eastAsia="Lora" w:hAnsi="Lora"/>
        </w:rPr>
      </w:pPr>
      <w:r w:rsidDel="00000000" w:rsidR="00000000" w:rsidRPr="00000000">
        <w:rPr>
          <w:rtl w:val="0"/>
        </w:rPr>
      </w:r>
    </w:p>
    <w:p w:rsidR="00000000" w:rsidDel="00000000" w:rsidP="00000000" w:rsidRDefault="00000000" w:rsidRPr="00000000" w14:paraId="0000000D">
      <w:pPr>
        <w:jc w:val="center"/>
        <w:rPr>
          <w:rFonts w:ascii="Lora" w:cs="Lora" w:eastAsia="Lora" w:hAnsi="Lora"/>
        </w:rPr>
      </w:pPr>
      <w:r w:rsidDel="00000000" w:rsidR="00000000" w:rsidRPr="00000000">
        <w:rPr>
          <w:rtl w:val="0"/>
        </w:rPr>
      </w:r>
    </w:p>
    <w:p w:rsidR="00000000" w:rsidDel="00000000" w:rsidP="00000000" w:rsidRDefault="00000000" w:rsidRPr="00000000" w14:paraId="0000000E">
      <w:pPr>
        <w:jc w:val="center"/>
        <w:rPr>
          <w:rFonts w:ascii="Lora" w:cs="Lora" w:eastAsia="Lora" w:hAnsi="Lora"/>
          <w:sz w:val="28"/>
          <w:szCs w:val="28"/>
        </w:rPr>
      </w:pPr>
      <w:r w:rsidDel="00000000" w:rsidR="00000000" w:rsidRPr="00000000">
        <w:rPr>
          <w:sz w:val="28"/>
          <w:szCs w:val="28"/>
          <w:rtl w:val="0"/>
        </w:rPr>
        <w:t xml:space="preserve">Lliurable 3 - Pressupost i sostenibilitat</w:t>
      </w:r>
      <w:r w:rsidDel="00000000" w:rsidR="00000000" w:rsidRPr="00000000">
        <w:rPr>
          <w:rtl w:val="0"/>
        </w:rPr>
      </w:r>
    </w:p>
    <w:p w:rsidR="00000000" w:rsidDel="00000000" w:rsidP="00000000" w:rsidRDefault="00000000" w:rsidRPr="00000000" w14:paraId="0000000F">
      <w:pPr>
        <w:jc w:val="center"/>
        <w:rPr>
          <w:rFonts w:ascii="Lora" w:cs="Lora" w:eastAsia="Lora" w:hAnsi="Lora"/>
        </w:rPr>
      </w:pPr>
      <w:r w:rsidDel="00000000" w:rsidR="00000000" w:rsidRPr="00000000">
        <w:rPr>
          <w:rtl w:val="0"/>
        </w:rPr>
      </w:r>
    </w:p>
    <w:p w:rsidR="00000000" w:rsidDel="00000000" w:rsidP="00000000" w:rsidRDefault="00000000" w:rsidRPr="00000000" w14:paraId="00000010">
      <w:pPr>
        <w:jc w:val="center"/>
        <w:rPr>
          <w:rFonts w:ascii="Lora" w:cs="Lora" w:eastAsia="Lora" w:hAnsi="Lora"/>
        </w:rPr>
      </w:pPr>
      <w:r w:rsidDel="00000000" w:rsidR="00000000" w:rsidRPr="00000000">
        <w:rPr>
          <w:rtl w:val="0"/>
        </w:rPr>
      </w:r>
    </w:p>
    <w:p w:rsidR="00000000" w:rsidDel="00000000" w:rsidP="00000000" w:rsidRDefault="00000000" w:rsidRPr="00000000" w14:paraId="00000011">
      <w:pPr>
        <w:jc w:val="center"/>
        <w:rPr>
          <w:rFonts w:ascii="Lora" w:cs="Lora" w:eastAsia="Lora" w:hAnsi="Lora"/>
        </w:rPr>
      </w:pPr>
      <w:r w:rsidDel="00000000" w:rsidR="00000000" w:rsidRPr="00000000">
        <w:rPr>
          <w:rtl w:val="0"/>
        </w:rPr>
      </w:r>
    </w:p>
    <w:p w:rsidR="00000000" w:rsidDel="00000000" w:rsidP="00000000" w:rsidRDefault="00000000" w:rsidRPr="00000000" w14:paraId="00000012">
      <w:pPr>
        <w:jc w:val="center"/>
        <w:rPr>
          <w:rFonts w:ascii="Lora" w:cs="Lora" w:eastAsia="Lora" w:hAnsi="Lora"/>
        </w:rPr>
      </w:pPr>
      <w:r w:rsidDel="00000000" w:rsidR="00000000" w:rsidRPr="00000000">
        <w:rPr>
          <w:rtl w:val="0"/>
        </w:rPr>
      </w:r>
    </w:p>
    <w:p w:rsidR="00000000" w:rsidDel="00000000" w:rsidP="00000000" w:rsidRDefault="00000000" w:rsidRPr="00000000" w14:paraId="00000013">
      <w:pPr>
        <w:jc w:val="center"/>
        <w:rPr>
          <w:rFonts w:ascii="Lora" w:cs="Lora" w:eastAsia="Lora" w:hAnsi="Lora"/>
        </w:rPr>
      </w:pPr>
      <w:r w:rsidDel="00000000" w:rsidR="00000000" w:rsidRPr="00000000">
        <w:rPr>
          <w:rtl w:val="0"/>
        </w:rPr>
      </w:r>
    </w:p>
    <w:p w:rsidR="00000000" w:rsidDel="00000000" w:rsidP="00000000" w:rsidRDefault="00000000" w:rsidRPr="00000000" w14:paraId="00000014">
      <w:pPr>
        <w:jc w:val="center"/>
        <w:rPr>
          <w:rFonts w:ascii="Lora" w:cs="Lora" w:eastAsia="Lora" w:hAnsi="Lora"/>
        </w:rPr>
      </w:pPr>
      <w:r w:rsidDel="00000000" w:rsidR="00000000" w:rsidRPr="00000000">
        <w:rPr>
          <w:rtl w:val="0"/>
        </w:rPr>
      </w:r>
    </w:p>
    <w:p w:rsidR="00000000" w:rsidDel="00000000" w:rsidP="00000000" w:rsidRDefault="00000000" w:rsidRPr="00000000" w14:paraId="00000015">
      <w:pPr>
        <w:jc w:val="center"/>
        <w:rPr>
          <w:rFonts w:ascii="Lora" w:cs="Lora" w:eastAsia="Lora" w:hAnsi="Lora"/>
        </w:rPr>
      </w:pPr>
      <w:r w:rsidDel="00000000" w:rsidR="00000000" w:rsidRPr="00000000">
        <w:rPr>
          <w:rtl w:val="0"/>
        </w:rPr>
      </w:r>
    </w:p>
    <w:p w:rsidR="00000000" w:rsidDel="00000000" w:rsidP="00000000" w:rsidRDefault="00000000" w:rsidRPr="00000000" w14:paraId="00000016">
      <w:pPr>
        <w:jc w:val="center"/>
        <w:rPr>
          <w:rFonts w:ascii="Lora" w:cs="Lora" w:eastAsia="Lora" w:hAnsi="Lora"/>
        </w:rPr>
      </w:pPr>
      <w:r w:rsidDel="00000000" w:rsidR="00000000" w:rsidRPr="00000000">
        <w:rPr>
          <w:rtl w:val="0"/>
        </w:rPr>
      </w:r>
    </w:p>
    <w:p w:rsidR="00000000" w:rsidDel="00000000" w:rsidP="00000000" w:rsidRDefault="00000000" w:rsidRPr="00000000" w14:paraId="00000017">
      <w:pPr>
        <w:jc w:val="center"/>
        <w:rPr>
          <w:rFonts w:ascii="Lora" w:cs="Lora" w:eastAsia="Lora" w:hAnsi="Lora"/>
        </w:rPr>
      </w:pPr>
      <w:r w:rsidDel="00000000" w:rsidR="00000000" w:rsidRPr="00000000">
        <w:rPr>
          <w:rtl w:val="0"/>
        </w:rPr>
      </w:r>
    </w:p>
    <w:p w:rsidR="00000000" w:rsidDel="00000000" w:rsidP="00000000" w:rsidRDefault="00000000" w:rsidRPr="00000000" w14:paraId="00000018">
      <w:pPr>
        <w:jc w:val="center"/>
        <w:rPr>
          <w:rFonts w:ascii="Lora" w:cs="Lora" w:eastAsia="Lora" w:hAnsi="Lora"/>
        </w:rPr>
      </w:pPr>
      <w:r w:rsidDel="00000000" w:rsidR="00000000" w:rsidRPr="00000000">
        <w:rPr>
          <w:rtl w:val="0"/>
        </w:rPr>
      </w:r>
    </w:p>
    <w:p w:rsidR="00000000" w:rsidDel="00000000" w:rsidP="00000000" w:rsidRDefault="00000000" w:rsidRPr="00000000" w14:paraId="00000019">
      <w:pPr>
        <w:jc w:val="center"/>
        <w:rPr>
          <w:rFonts w:ascii="Lora" w:cs="Lora" w:eastAsia="Lora" w:hAnsi="Lora"/>
        </w:rPr>
      </w:pPr>
      <w:r w:rsidDel="00000000" w:rsidR="00000000" w:rsidRPr="00000000">
        <w:rPr>
          <w:rtl w:val="0"/>
        </w:rPr>
      </w:r>
    </w:p>
    <w:p w:rsidR="00000000" w:rsidDel="00000000" w:rsidP="00000000" w:rsidRDefault="00000000" w:rsidRPr="00000000" w14:paraId="0000001A">
      <w:pPr>
        <w:jc w:val="center"/>
        <w:rPr>
          <w:rFonts w:ascii="Lora" w:cs="Lora" w:eastAsia="Lora" w:hAnsi="Lora"/>
        </w:rPr>
      </w:pPr>
      <w:r w:rsidDel="00000000" w:rsidR="00000000" w:rsidRPr="00000000">
        <w:rPr>
          <w:rtl w:val="0"/>
        </w:rPr>
      </w:r>
    </w:p>
    <w:p w:rsidR="00000000" w:rsidDel="00000000" w:rsidP="00000000" w:rsidRDefault="00000000" w:rsidRPr="00000000" w14:paraId="0000001B">
      <w:pPr>
        <w:jc w:val="center"/>
        <w:rPr>
          <w:rFonts w:ascii="Lora" w:cs="Lora" w:eastAsia="Lora" w:hAnsi="Lora"/>
        </w:rPr>
      </w:pPr>
      <w:r w:rsidDel="00000000" w:rsidR="00000000" w:rsidRPr="00000000">
        <w:rPr>
          <w:rtl w:val="0"/>
        </w:rPr>
      </w:r>
    </w:p>
    <w:p w:rsidR="00000000" w:rsidDel="00000000" w:rsidP="00000000" w:rsidRDefault="00000000" w:rsidRPr="00000000" w14:paraId="0000001C">
      <w:pPr>
        <w:jc w:val="left"/>
        <w:rPr>
          <w:rFonts w:ascii="Lora" w:cs="Lora" w:eastAsia="Lora" w:hAnsi="Lora"/>
        </w:rPr>
      </w:pPr>
      <w:r w:rsidDel="00000000" w:rsidR="00000000" w:rsidRPr="00000000">
        <w:rPr>
          <w:rtl w:val="0"/>
        </w:rPr>
      </w:r>
    </w:p>
    <w:p w:rsidR="00000000" w:rsidDel="00000000" w:rsidP="00000000" w:rsidRDefault="00000000" w:rsidRPr="00000000" w14:paraId="0000001D">
      <w:pPr>
        <w:jc w:val="center"/>
        <w:rPr>
          <w:rFonts w:ascii="Lora" w:cs="Lora" w:eastAsia="Lora" w:hAnsi="Lora"/>
        </w:rPr>
      </w:pPr>
      <w:r w:rsidDel="00000000" w:rsidR="00000000" w:rsidRPr="00000000">
        <w:rPr>
          <w:rtl w:val="0"/>
        </w:rPr>
      </w:r>
    </w:p>
    <w:p w:rsidR="00000000" w:rsidDel="00000000" w:rsidP="00000000" w:rsidRDefault="00000000" w:rsidRPr="00000000" w14:paraId="0000001E">
      <w:pPr>
        <w:jc w:val="center"/>
        <w:rPr>
          <w:rFonts w:ascii="Lora" w:cs="Lora" w:eastAsia="Lora" w:hAnsi="Lora"/>
        </w:rPr>
      </w:pPr>
      <w:r w:rsidDel="00000000" w:rsidR="00000000" w:rsidRPr="00000000">
        <w:rPr>
          <w:rtl w:val="0"/>
        </w:rPr>
      </w:r>
    </w:p>
    <w:p w:rsidR="00000000" w:rsidDel="00000000" w:rsidP="00000000" w:rsidRDefault="00000000" w:rsidRPr="00000000" w14:paraId="0000001F">
      <w:pPr>
        <w:jc w:val="center"/>
        <w:rPr>
          <w:rFonts w:ascii="Lora" w:cs="Lora" w:eastAsia="Lora" w:hAnsi="Lora"/>
        </w:rPr>
      </w:pPr>
      <w:r w:rsidDel="00000000" w:rsidR="00000000" w:rsidRPr="00000000">
        <w:rPr>
          <w:rtl w:val="0"/>
        </w:rPr>
      </w:r>
    </w:p>
    <w:p w:rsidR="00000000" w:rsidDel="00000000" w:rsidP="00000000" w:rsidRDefault="00000000" w:rsidRPr="00000000" w14:paraId="00000020">
      <w:pPr>
        <w:jc w:val="center"/>
        <w:rPr>
          <w:rFonts w:ascii="Lora" w:cs="Lora" w:eastAsia="Lora" w:hAnsi="Lora"/>
        </w:rPr>
      </w:pPr>
      <w:r w:rsidDel="00000000" w:rsidR="00000000" w:rsidRPr="00000000">
        <w:rPr>
          <w:rtl w:val="0"/>
        </w:rPr>
      </w:r>
    </w:p>
    <w:p w:rsidR="00000000" w:rsidDel="00000000" w:rsidP="00000000" w:rsidRDefault="00000000" w:rsidRPr="00000000" w14:paraId="00000021">
      <w:pPr>
        <w:jc w:val="center"/>
        <w:rPr>
          <w:rFonts w:ascii="Lora" w:cs="Lora" w:eastAsia="Lora" w:hAnsi="Lora"/>
          <w:b w:val="1"/>
        </w:rPr>
      </w:pPr>
      <w:r w:rsidDel="00000000" w:rsidR="00000000" w:rsidRPr="00000000">
        <w:rPr>
          <w:rFonts w:ascii="Lora" w:cs="Lora" w:eastAsia="Lora" w:hAnsi="Lora"/>
          <w:b w:val="1"/>
          <w:rtl w:val="0"/>
        </w:rPr>
        <w:t xml:space="preserve">Andreu Orensanz Bargalló</w:t>
      </w:r>
    </w:p>
    <w:p w:rsidR="00000000" w:rsidDel="00000000" w:rsidP="00000000" w:rsidRDefault="00000000" w:rsidRPr="00000000" w14:paraId="00000022">
      <w:pPr>
        <w:jc w:val="center"/>
        <w:rPr>
          <w:rFonts w:ascii="Lora" w:cs="Lora" w:eastAsia="Lora" w:hAnsi="Lora"/>
        </w:rPr>
      </w:pPr>
      <w:r w:rsidDel="00000000" w:rsidR="00000000" w:rsidRPr="00000000">
        <w:rPr>
          <w:rFonts w:ascii="Lora" w:cs="Lora" w:eastAsia="Lora" w:hAnsi="Lora"/>
          <w:rtl w:val="0"/>
        </w:rPr>
        <w:t xml:space="preserve">Director: Conrad Fontanals Odena</w:t>
      </w:r>
    </w:p>
    <w:p w:rsidR="00000000" w:rsidDel="00000000" w:rsidP="00000000" w:rsidRDefault="00000000" w:rsidRPr="00000000" w14:paraId="00000023">
      <w:pPr>
        <w:jc w:val="center"/>
        <w:rPr>
          <w:rFonts w:ascii="Lora" w:cs="Lora" w:eastAsia="Lora" w:hAnsi="Lora"/>
        </w:rPr>
      </w:pPr>
      <w:r w:rsidDel="00000000" w:rsidR="00000000" w:rsidRPr="00000000">
        <w:rPr>
          <w:rFonts w:ascii="Lora" w:cs="Lora" w:eastAsia="Lora" w:hAnsi="Lora"/>
          <w:rtl w:val="0"/>
        </w:rPr>
        <w:t xml:space="preserve">Ponent: Ferran Sabaté Garr</w:t>
      </w:r>
      <w:r w:rsidDel="00000000" w:rsidR="00000000" w:rsidRPr="00000000">
        <w:rPr>
          <w:rtl w:val="0"/>
        </w:rPr>
        <w:t xml:space="preserve">iga</w:t>
      </w:r>
      <w:r w:rsidDel="00000000" w:rsidR="00000000" w:rsidRPr="00000000">
        <w:rPr>
          <w:rtl w:val="0"/>
        </w:rPr>
      </w:r>
    </w:p>
    <w:p w:rsidR="00000000" w:rsidDel="00000000" w:rsidP="00000000" w:rsidRDefault="00000000" w:rsidRPr="00000000" w14:paraId="00000024">
      <w:pPr>
        <w:jc w:val="center"/>
        <w:rPr>
          <w:rFonts w:ascii="Lora" w:cs="Lora" w:eastAsia="Lora" w:hAnsi="Lora"/>
        </w:rPr>
      </w:pPr>
      <w:r w:rsidDel="00000000" w:rsidR="00000000" w:rsidRPr="00000000">
        <w:rPr>
          <w:rtl w:val="0"/>
        </w:rPr>
        <w:t xml:space="preserve">Octubre</w:t>
      </w:r>
      <w:r w:rsidDel="00000000" w:rsidR="00000000" w:rsidRPr="00000000">
        <w:rPr>
          <w:rFonts w:ascii="Lora" w:cs="Lora" w:eastAsia="Lora" w:hAnsi="Lora"/>
          <w:rtl w:val="0"/>
        </w:rPr>
        <w:t xml:space="preserve"> de 2023</w:t>
      </w:r>
    </w:p>
    <w:p w:rsidR="00000000" w:rsidDel="00000000" w:rsidP="00000000" w:rsidRDefault="00000000" w:rsidRPr="00000000" w14:paraId="00000025">
      <w:pPr>
        <w:pStyle w:val="Title"/>
        <w:jc w:val="center"/>
        <w:rPr>
          <w:sz w:val="2"/>
          <w:szCs w:val="2"/>
        </w:rPr>
      </w:pPr>
      <w:bookmarkStart w:colFirst="0" w:colLast="0" w:name="_4zepu3fyj3jh" w:id="2"/>
      <w:bookmarkEnd w:id="2"/>
      <w:r w:rsidDel="00000000" w:rsidR="00000000" w:rsidRPr="00000000">
        <w:rPr>
          <w:rtl w:val="0"/>
        </w:rPr>
      </w:r>
    </w:p>
    <w:p w:rsidR="00000000" w:rsidDel="00000000" w:rsidP="00000000" w:rsidRDefault="00000000" w:rsidRPr="00000000" w14:paraId="00000026">
      <w:pPr>
        <w:pStyle w:val="Title"/>
        <w:jc w:val="center"/>
        <w:rPr>
          <w:sz w:val="36"/>
          <w:szCs w:val="36"/>
        </w:rPr>
      </w:pPr>
      <w:bookmarkStart w:colFirst="0" w:colLast="0" w:name="_jkkpasyt8nu1" w:id="3"/>
      <w:bookmarkEnd w:id="3"/>
      <w:r w:rsidDel="00000000" w:rsidR="00000000" w:rsidRPr="00000000">
        <w:rPr>
          <w:sz w:val="36"/>
          <w:szCs w:val="36"/>
          <w:rtl w:val="0"/>
        </w:rPr>
        <w:t xml:space="preserve">Taula de continguts</w:t>
      </w:r>
    </w:p>
    <w:p w:rsidR="00000000" w:rsidDel="00000000" w:rsidP="00000000" w:rsidRDefault="00000000" w:rsidRPr="00000000" w14:paraId="00000027">
      <w:pPr>
        <w:jc w:val="left"/>
        <w:rPr>
          <w:rFonts w:ascii="Lora" w:cs="Lora" w:eastAsia="Lora" w:hAnsi="Lor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qu1z7eqccn">
            <w:r w:rsidDel="00000000" w:rsidR="00000000" w:rsidRPr="00000000">
              <w:rPr>
                <w:b w:val="1"/>
                <w:i w:val="0"/>
                <w:smallCaps w:val="0"/>
                <w:strike w:val="0"/>
                <w:color w:val="000000"/>
                <w:sz w:val="22"/>
                <w:szCs w:val="22"/>
                <w:u w:val="none"/>
                <w:shd w:fill="auto" w:val="clear"/>
                <w:vertAlign w:val="baseline"/>
                <w:rtl w:val="0"/>
              </w:rPr>
              <w:t xml:space="preserve">1. Pressupost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88j636xd2zi9">
            <w:r w:rsidDel="00000000" w:rsidR="00000000" w:rsidRPr="00000000">
              <w:rPr>
                <w:i w:val="0"/>
                <w:smallCaps w:val="0"/>
                <w:strike w:val="0"/>
                <w:color w:val="000000"/>
                <w:sz w:val="22"/>
                <w:szCs w:val="22"/>
                <w:u w:val="none"/>
                <w:shd w:fill="auto" w:val="clear"/>
                <w:vertAlign w:val="baseline"/>
                <w:rtl w:val="0"/>
              </w:rPr>
              <w:t xml:space="preserve">1.1. Identificació dels costos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eeisksstmvv6">
            <w:r w:rsidDel="00000000" w:rsidR="00000000" w:rsidRPr="00000000">
              <w:rPr>
                <w:i w:val="0"/>
                <w:smallCaps w:val="0"/>
                <w:strike w:val="0"/>
                <w:color w:val="000000"/>
                <w:sz w:val="22"/>
                <w:szCs w:val="22"/>
                <w:u w:val="none"/>
                <w:shd w:fill="auto" w:val="clear"/>
                <w:vertAlign w:val="baseline"/>
                <w:rtl w:val="0"/>
              </w:rPr>
              <w:t xml:space="preserve">1.1.1. Costos de personal per activitat (CPA)</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22o760gu3mv1">
            <w:r w:rsidDel="00000000" w:rsidR="00000000" w:rsidRPr="00000000">
              <w:rPr>
                <w:i w:val="0"/>
                <w:smallCaps w:val="0"/>
                <w:strike w:val="0"/>
                <w:color w:val="000000"/>
                <w:sz w:val="22"/>
                <w:szCs w:val="22"/>
                <w:u w:val="none"/>
                <w:shd w:fill="auto" w:val="clear"/>
                <w:vertAlign w:val="baseline"/>
                <w:rtl w:val="0"/>
              </w:rPr>
              <w:t xml:space="preserve">1.1.2. Costos genèrics (CG)</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i w:val="0"/>
              <w:smallCaps w:val="0"/>
              <w:strike w:val="0"/>
              <w:color w:val="000000"/>
              <w:sz w:val="22"/>
              <w:szCs w:val="22"/>
              <w:u w:val="none"/>
              <w:shd w:fill="auto" w:val="clear"/>
              <w:vertAlign w:val="baseline"/>
            </w:rPr>
          </w:pPr>
          <w:hyperlink w:anchor="_9ok5ev5xivb7">
            <w:r w:rsidDel="00000000" w:rsidR="00000000" w:rsidRPr="00000000">
              <w:rPr>
                <w:i w:val="0"/>
                <w:smallCaps w:val="0"/>
                <w:strike w:val="0"/>
                <w:color w:val="000000"/>
                <w:sz w:val="22"/>
                <w:szCs w:val="22"/>
                <w:u w:val="none"/>
                <w:shd w:fill="auto" w:val="clear"/>
                <w:vertAlign w:val="baseline"/>
                <w:rtl w:val="0"/>
              </w:rPr>
              <w:t xml:space="preserve">1.1.2.1. Hardware</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i w:val="0"/>
              <w:smallCaps w:val="0"/>
              <w:strike w:val="0"/>
              <w:color w:val="000000"/>
              <w:sz w:val="22"/>
              <w:szCs w:val="22"/>
              <w:u w:val="none"/>
              <w:shd w:fill="auto" w:val="clear"/>
              <w:vertAlign w:val="baseline"/>
            </w:rPr>
          </w:pPr>
          <w:hyperlink w:anchor="_vfojioqrsuhn">
            <w:r w:rsidDel="00000000" w:rsidR="00000000" w:rsidRPr="00000000">
              <w:rPr>
                <w:i w:val="0"/>
                <w:smallCaps w:val="0"/>
                <w:strike w:val="0"/>
                <w:color w:val="000000"/>
                <w:sz w:val="22"/>
                <w:szCs w:val="22"/>
                <w:u w:val="none"/>
                <w:shd w:fill="auto" w:val="clear"/>
                <w:vertAlign w:val="baseline"/>
                <w:rtl w:val="0"/>
              </w:rPr>
              <w:t xml:space="preserve">1.1.2.2. Software</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i w:val="0"/>
              <w:smallCaps w:val="0"/>
              <w:strike w:val="0"/>
              <w:color w:val="000000"/>
              <w:sz w:val="22"/>
              <w:szCs w:val="22"/>
              <w:u w:val="none"/>
              <w:shd w:fill="auto" w:val="clear"/>
              <w:vertAlign w:val="baseline"/>
            </w:rPr>
          </w:pPr>
          <w:hyperlink w:anchor="_e06wv2zbwri9">
            <w:r w:rsidDel="00000000" w:rsidR="00000000" w:rsidRPr="00000000">
              <w:rPr>
                <w:i w:val="0"/>
                <w:smallCaps w:val="0"/>
                <w:strike w:val="0"/>
                <w:color w:val="000000"/>
                <w:sz w:val="22"/>
                <w:szCs w:val="22"/>
                <w:u w:val="none"/>
                <w:shd w:fill="auto" w:val="clear"/>
                <w:vertAlign w:val="baseline"/>
                <w:rtl w:val="0"/>
              </w:rPr>
              <w:t xml:space="preserve">1.1.2.3. Altres despeses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odh8d8317vk">
            <w:r w:rsidDel="00000000" w:rsidR="00000000" w:rsidRPr="00000000">
              <w:rPr>
                <w:i w:val="0"/>
                <w:smallCaps w:val="0"/>
                <w:strike w:val="0"/>
                <w:color w:val="000000"/>
                <w:sz w:val="22"/>
                <w:szCs w:val="22"/>
                <w:u w:val="none"/>
                <w:shd w:fill="auto" w:val="clear"/>
                <w:vertAlign w:val="baseline"/>
                <w:rtl w:val="0"/>
              </w:rPr>
              <w:t xml:space="preserve">1.2. Estimació dels costos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wkl813xbof81">
            <w:r w:rsidDel="00000000" w:rsidR="00000000" w:rsidRPr="00000000">
              <w:rPr>
                <w:i w:val="0"/>
                <w:smallCaps w:val="0"/>
                <w:strike w:val="0"/>
                <w:color w:val="000000"/>
                <w:sz w:val="22"/>
                <w:szCs w:val="22"/>
                <w:u w:val="none"/>
                <w:shd w:fill="auto" w:val="clear"/>
                <w:vertAlign w:val="baseline"/>
                <w:rtl w:val="0"/>
              </w:rPr>
              <w:t xml:space="preserve">1.2.1. Pressupost final</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iq8rmtkzp89u">
            <w:r w:rsidDel="00000000" w:rsidR="00000000" w:rsidRPr="00000000">
              <w:rPr>
                <w:i w:val="0"/>
                <w:smallCaps w:val="0"/>
                <w:strike w:val="0"/>
                <w:color w:val="000000"/>
                <w:sz w:val="22"/>
                <w:szCs w:val="22"/>
                <w:u w:val="none"/>
                <w:shd w:fill="auto" w:val="clear"/>
                <w:vertAlign w:val="baseline"/>
                <w:rtl w:val="0"/>
              </w:rPr>
              <w:t xml:space="preserve">1.3. Control de gestió</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rkf3yt1ro7tt">
            <w:r w:rsidDel="00000000" w:rsidR="00000000" w:rsidRPr="00000000">
              <w:rPr>
                <w:b w:val="1"/>
                <w:i w:val="0"/>
                <w:smallCaps w:val="0"/>
                <w:strike w:val="0"/>
                <w:color w:val="000000"/>
                <w:sz w:val="22"/>
                <w:szCs w:val="22"/>
                <w:u w:val="none"/>
                <w:shd w:fill="auto" w:val="clear"/>
                <w:vertAlign w:val="baseline"/>
                <w:rtl w:val="0"/>
              </w:rPr>
              <w:t xml:space="preserve">2. Informe de sostenibilitat</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wxglkyb1n391">
            <w:r w:rsidDel="00000000" w:rsidR="00000000" w:rsidRPr="00000000">
              <w:rPr>
                <w:i w:val="0"/>
                <w:smallCaps w:val="0"/>
                <w:strike w:val="0"/>
                <w:color w:val="000000"/>
                <w:sz w:val="22"/>
                <w:szCs w:val="22"/>
                <w:u w:val="none"/>
                <w:shd w:fill="auto" w:val="clear"/>
                <w:vertAlign w:val="baseline"/>
                <w:rtl w:val="0"/>
              </w:rPr>
              <w:t xml:space="preserve">2.1. Autoavaluació</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5s9ft4dwowdm">
            <w:r w:rsidDel="00000000" w:rsidR="00000000" w:rsidRPr="00000000">
              <w:rPr>
                <w:i w:val="0"/>
                <w:smallCaps w:val="0"/>
                <w:strike w:val="0"/>
                <w:color w:val="000000"/>
                <w:sz w:val="22"/>
                <w:szCs w:val="22"/>
                <w:u w:val="none"/>
                <w:shd w:fill="auto" w:val="clear"/>
                <w:vertAlign w:val="baseline"/>
                <w:rtl w:val="0"/>
              </w:rPr>
              <w:t xml:space="preserve">2.2. Dimensió econòmica</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f5bhnxhkufie">
            <w:r w:rsidDel="00000000" w:rsidR="00000000" w:rsidRPr="00000000">
              <w:rPr>
                <w:i w:val="0"/>
                <w:smallCaps w:val="0"/>
                <w:strike w:val="0"/>
                <w:color w:val="000000"/>
                <w:sz w:val="22"/>
                <w:szCs w:val="22"/>
                <w:u w:val="none"/>
                <w:shd w:fill="auto" w:val="clear"/>
                <w:vertAlign w:val="baseline"/>
                <w:rtl w:val="0"/>
              </w:rPr>
              <w:t xml:space="preserve">2.3. Dimensió ambiental</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i1t9oesbw880">
            <w:r w:rsidDel="00000000" w:rsidR="00000000" w:rsidRPr="00000000">
              <w:rPr>
                <w:i w:val="0"/>
                <w:smallCaps w:val="0"/>
                <w:strike w:val="0"/>
                <w:color w:val="000000"/>
                <w:sz w:val="22"/>
                <w:szCs w:val="22"/>
                <w:u w:val="none"/>
                <w:shd w:fill="auto" w:val="clear"/>
                <w:vertAlign w:val="baseline"/>
                <w:rtl w:val="0"/>
              </w:rPr>
              <w:t xml:space="preserve">2.4. Dimensió social</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3z0yroosalcy">
            <w:r w:rsidDel="00000000" w:rsidR="00000000" w:rsidRPr="00000000">
              <w:rPr>
                <w:b w:val="1"/>
                <w:i w:val="0"/>
                <w:smallCaps w:val="0"/>
                <w:strike w:val="0"/>
                <w:color w:val="000000"/>
                <w:sz w:val="22"/>
                <w:szCs w:val="22"/>
                <w:u w:val="none"/>
                <w:shd w:fill="auto" w:val="clear"/>
                <w:vertAlign w:val="baseline"/>
                <w:rtl w:val="0"/>
              </w:rPr>
              <w:t xml:space="preserve">3. Referències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left"/>
        <w:rPr>
          <w:rFonts w:ascii="Lora" w:cs="Lora" w:eastAsia="Lora" w:hAnsi="Lora"/>
        </w:rPr>
      </w:pPr>
      <w:r w:rsidDel="00000000" w:rsidR="00000000" w:rsidRPr="00000000">
        <w:rPr>
          <w:rFonts w:ascii="Lora" w:cs="Lora" w:eastAsia="Lora" w:hAnsi="Lora"/>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sz w:val="36"/>
          <w:szCs w:val="36"/>
        </w:rPr>
      </w:pPr>
      <w:r w:rsidDel="00000000" w:rsidR="00000000" w:rsidRPr="00000000">
        <w:rPr>
          <w:sz w:val="36"/>
          <w:szCs w:val="36"/>
          <w:rtl w:val="0"/>
        </w:rPr>
        <w:t xml:space="preserve">Índex de taules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w:anchor="kix.38k911i7t8i">
        <w:r w:rsidDel="00000000" w:rsidR="00000000" w:rsidRPr="00000000">
          <w:rPr>
            <w:rtl w:val="0"/>
          </w:rPr>
          <w:t xml:space="preserve">[Taula 1]</w:t>
        </w:r>
      </w:hyperlink>
      <w:r w:rsidDel="00000000" w:rsidR="00000000" w:rsidRPr="00000000">
        <w:rPr>
          <w:rtl w:val="0"/>
        </w:rPr>
        <w:tab/>
        <w:tab/>
        <w:tab/>
        <w:tab/>
        <w:tab/>
        <w:tab/>
        <w:tab/>
        <w:tab/>
        <w:tab/>
        <w:tab/>
        <w:tab/>
        <w:t xml:space="preserve">4</w:t>
      </w:r>
    </w:p>
    <w:p w:rsidR="00000000" w:rsidDel="00000000" w:rsidP="00000000" w:rsidRDefault="00000000" w:rsidRPr="00000000" w14:paraId="0000003C">
      <w:pPr>
        <w:rPr/>
      </w:pPr>
      <w:hyperlink w:anchor="kix.yrhvc2ct54wr">
        <w:r w:rsidDel="00000000" w:rsidR="00000000" w:rsidRPr="00000000">
          <w:rPr>
            <w:rtl w:val="0"/>
          </w:rPr>
          <w:t xml:space="preserve">[Taula 2]</w:t>
        </w:r>
      </w:hyperlink>
      <w:r w:rsidDel="00000000" w:rsidR="00000000" w:rsidRPr="00000000">
        <w:rPr>
          <w:rtl w:val="0"/>
        </w:rPr>
        <w:tab/>
      </w:r>
      <w:r w:rsidDel="00000000" w:rsidR="00000000" w:rsidRPr="00000000">
        <w:rPr>
          <w:rtl w:val="0"/>
        </w:rPr>
        <w:tab/>
        <w:tab/>
        <w:tab/>
        <w:tab/>
        <w:tab/>
        <w:tab/>
        <w:tab/>
        <w:tab/>
        <w:tab/>
        <w:tab/>
        <w:t xml:space="preserve">5</w:t>
      </w:r>
    </w:p>
    <w:p w:rsidR="00000000" w:rsidDel="00000000" w:rsidP="00000000" w:rsidRDefault="00000000" w:rsidRPr="00000000" w14:paraId="0000003D">
      <w:pPr>
        <w:rPr/>
      </w:pPr>
      <w:hyperlink w:anchor="kix.wvqsl0q0l8u0">
        <w:r w:rsidDel="00000000" w:rsidR="00000000" w:rsidRPr="00000000">
          <w:rPr>
            <w:rtl w:val="0"/>
          </w:rPr>
          <w:t xml:space="preserve">[Taula 3]</w:t>
        </w:r>
      </w:hyperlink>
      <w:r w:rsidDel="00000000" w:rsidR="00000000" w:rsidRPr="00000000">
        <w:rPr>
          <w:rtl w:val="0"/>
        </w:rPr>
        <w:tab/>
        <w:tab/>
        <w:tab/>
        <w:tab/>
        <w:tab/>
        <w:tab/>
        <w:tab/>
        <w:tab/>
        <w:tab/>
        <w:tab/>
        <w:tab/>
        <w:t xml:space="preserve">6</w:t>
      </w:r>
    </w:p>
    <w:p w:rsidR="00000000" w:rsidDel="00000000" w:rsidP="00000000" w:rsidRDefault="00000000" w:rsidRPr="00000000" w14:paraId="0000003E">
      <w:pPr>
        <w:rPr/>
      </w:pPr>
      <w:hyperlink w:anchor="kix.tj8781elyl0c">
        <w:r w:rsidDel="00000000" w:rsidR="00000000" w:rsidRPr="00000000">
          <w:rPr>
            <w:rtl w:val="0"/>
          </w:rPr>
          <w:t xml:space="preserve">[Taula 4]</w:t>
        </w:r>
      </w:hyperlink>
      <w:r w:rsidDel="00000000" w:rsidR="00000000" w:rsidRPr="00000000">
        <w:rPr>
          <w:rtl w:val="0"/>
        </w:rPr>
        <w:tab/>
        <w:tab/>
        <w:tab/>
        <w:tab/>
        <w:tab/>
        <w:tab/>
        <w:tab/>
        <w:tab/>
        <w:tab/>
        <w:tab/>
        <w:tab/>
        <w:t xml:space="preserve">6</w:t>
      </w:r>
    </w:p>
    <w:p w:rsidR="00000000" w:rsidDel="00000000" w:rsidP="00000000" w:rsidRDefault="00000000" w:rsidRPr="00000000" w14:paraId="0000003F">
      <w:pPr>
        <w:rPr/>
      </w:pPr>
      <w:hyperlink w:anchor="kix.fm66bspc8j9d">
        <w:r w:rsidDel="00000000" w:rsidR="00000000" w:rsidRPr="00000000">
          <w:rPr>
            <w:rtl w:val="0"/>
          </w:rPr>
          <w:t xml:space="preserve">[Taula 5]</w:t>
        </w:r>
      </w:hyperlink>
      <w:r w:rsidDel="00000000" w:rsidR="00000000" w:rsidRPr="00000000">
        <w:rPr>
          <w:rtl w:val="0"/>
        </w:rPr>
        <w:tab/>
        <w:tab/>
        <w:tab/>
        <w:tab/>
        <w:tab/>
        <w:tab/>
        <w:tab/>
        <w:tab/>
        <w:tab/>
        <w:tab/>
        <w:tab/>
        <w:t xml:space="preserve">7</w:t>
      </w:r>
    </w:p>
    <w:p w:rsidR="00000000" w:rsidDel="00000000" w:rsidP="00000000" w:rsidRDefault="00000000" w:rsidRPr="00000000" w14:paraId="00000040">
      <w:pPr>
        <w:rPr/>
      </w:pPr>
      <w:hyperlink w:anchor="kix.2owapsgb7gbg">
        <w:r w:rsidDel="00000000" w:rsidR="00000000" w:rsidRPr="00000000">
          <w:rPr>
            <w:rtl w:val="0"/>
          </w:rPr>
          <w:t xml:space="preserve">[Taula 6]</w:t>
        </w:r>
      </w:hyperlink>
      <w:r w:rsidDel="00000000" w:rsidR="00000000" w:rsidRPr="00000000">
        <w:rPr>
          <w:rtl w:val="0"/>
        </w:rPr>
        <w:tab/>
        <w:tab/>
        <w:tab/>
        <w:tab/>
        <w:tab/>
        <w:tab/>
        <w:tab/>
        <w:tab/>
        <w:tab/>
        <w:tab/>
        <w:tab/>
        <w:t xml:space="preserve">8</w:t>
      </w:r>
    </w:p>
    <w:p w:rsidR="00000000" w:rsidDel="00000000" w:rsidP="00000000" w:rsidRDefault="00000000" w:rsidRPr="00000000" w14:paraId="00000041">
      <w:pPr>
        <w:rPr/>
      </w:pPr>
      <w:hyperlink w:anchor="kix.izdy2ci36rm6">
        <w:r w:rsidDel="00000000" w:rsidR="00000000" w:rsidRPr="00000000">
          <w:rPr>
            <w:rtl w:val="0"/>
          </w:rPr>
          <w:t xml:space="preserve">[Taula 7]</w:t>
        </w:r>
      </w:hyperlink>
      <w:r w:rsidDel="00000000" w:rsidR="00000000" w:rsidRPr="00000000">
        <w:rPr>
          <w:rtl w:val="0"/>
        </w:rPr>
        <w:tab/>
        <w:tab/>
        <w:tab/>
        <w:tab/>
        <w:tab/>
        <w:tab/>
        <w:tab/>
        <w:tab/>
        <w:tab/>
        <w:tab/>
        <w:tab/>
        <w:t xml:space="preserve">8</w:t>
      </w:r>
    </w:p>
    <w:p w:rsidR="00000000" w:rsidDel="00000000" w:rsidP="00000000" w:rsidRDefault="00000000" w:rsidRPr="00000000" w14:paraId="00000042">
      <w:pPr>
        <w:rPr/>
      </w:pPr>
      <w:hyperlink w:anchor="kix.n2h6vcf7mwc6">
        <w:r w:rsidDel="00000000" w:rsidR="00000000" w:rsidRPr="00000000">
          <w:rPr>
            <w:rtl w:val="0"/>
          </w:rPr>
          <w:t xml:space="preserve">[Taula 8]</w:t>
        </w:r>
      </w:hyperlink>
      <w:r w:rsidDel="00000000" w:rsidR="00000000" w:rsidRPr="00000000">
        <w:rPr>
          <w:rtl w:val="0"/>
        </w:rPr>
        <w:tab/>
        <w:tab/>
        <w:tab/>
        <w:tab/>
        <w:tab/>
        <w:tab/>
        <w:tab/>
        <w:tab/>
        <w:tab/>
        <w:tab/>
        <w:tab/>
        <w:t xml:space="preserve">8</w:t>
      </w:r>
    </w:p>
    <w:p w:rsidR="00000000" w:rsidDel="00000000" w:rsidP="00000000" w:rsidRDefault="00000000" w:rsidRPr="00000000" w14:paraId="00000043">
      <w:pPr>
        <w:rPr/>
      </w:pPr>
      <w:hyperlink w:anchor="kix.44urgklp276y">
        <w:r w:rsidDel="00000000" w:rsidR="00000000" w:rsidRPr="00000000">
          <w:rPr>
            <w:rtl w:val="0"/>
          </w:rPr>
          <w:t xml:space="preserve">[Taula 9]</w:t>
        </w:r>
      </w:hyperlink>
      <w:r w:rsidDel="00000000" w:rsidR="00000000" w:rsidRPr="00000000">
        <w:rPr>
          <w:rtl w:val="0"/>
        </w:rPr>
        <w:tab/>
        <w:tab/>
        <w:tab/>
        <w:tab/>
        <w:tab/>
        <w:tab/>
        <w:tab/>
        <w:tab/>
        <w:tab/>
        <w:tab/>
        <w:tab/>
        <w:t xml:space="preserve">9</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rFonts w:ascii="Lora" w:cs="Lora" w:eastAsia="Lora" w:hAnsi="Lora"/>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1"/>
        </w:numPr>
        <w:ind w:left="720" w:hanging="360"/>
        <w:rPr/>
      </w:pPr>
      <w:bookmarkStart w:colFirst="0" w:colLast="0" w:name="_gjqu1z7eqccn" w:id="4"/>
      <w:bookmarkEnd w:id="4"/>
      <w:r w:rsidDel="00000000" w:rsidR="00000000" w:rsidRPr="00000000">
        <w:rPr>
          <w:rtl w:val="0"/>
        </w:rPr>
        <w:t xml:space="preserve">Pressupost</w:t>
      </w:r>
    </w:p>
    <w:p w:rsidR="00000000" w:rsidDel="00000000" w:rsidP="00000000" w:rsidRDefault="00000000" w:rsidRPr="00000000" w14:paraId="00000048">
      <w:pPr>
        <w:pStyle w:val="Heading2"/>
        <w:ind w:left="0" w:firstLine="0"/>
        <w:jc w:val="both"/>
        <w:rPr/>
      </w:pPr>
      <w:bookmarkStart w:colFirst="0" w:colLast="0" w:name="_88j636xd2zi9" w:id="5"/>
      <w:bookmarkEnd w:id="5"/>
      <w:r w:rsidDel="00000000" w:rsidR="00000000" w:rsidRPr="00000000">
        <w:rPr>
          <w:rtl w:val="0"/>
        </w:rPr>
        <w:t xml:space="preserve">1.1. Identificació dels costos</w:t>
      </w:r>
    </w:p>
    <w:p w:rsidR="00000000" w:rsidDel="00000000" w:rsidP="00000000" w:rsidRDefault="00000000" w:rsidRPr="00000000" w14:paraId="00000049">
      <w:pPr>
        <w:jc w:val="both"/>
        <w:rPr/>
      </w:pPr>
      <w:r w:rsidDel="00000000" w:rsidR="00000000" w:rsidRPr="00000000">
        <w:rPr>
          <w:rtl w:val="0"/>
        </w:rPr>
        <w:t xml:space="preserve">Per identificar el pressupost estimat per al desenvolupament d'aquest projecte, hem revisat les tasques definides en el diagrama de Gantt i hem atribuït els costos associats a cadascuna d'elles. A continuació, detallarem els costos relacionats amb els recursos humans, els materials i altres despeses.</w:t>
      </w:r>
    </w:p>
    <w:p w:rsidR="00000000" w:rsidDel="00000000" w:rsidP="00000000" w:rsidRDefault="00000000" w:rsidRPr="00000000" w14:paraId="0000004A">
      <w:pPr>
        <w:pStyle w:val="Heading3"/>
        <w:ind w:left="0" w:firstLine="0"/>
        <w:jc w:val="both"/>
        <w:rPr/>
      </w:pPr>
      <w:bookmarkStart w:colFirst="0" w:colLast="0" w:name="_eeisksstmvv6" w:id="6"/>
      <w:bookmarkEnd w:id="6"/>
      <w:r w:rsidDel="00000000" w:rsidR="00000000" w:rsidRPr="00000000">
        <w:rPr>
          <w:rtl w:val="0"/>
        </w:rPr>
        <w:t xml:space="preserve">1.1.1. Costos de personal per activitat (CPA)</w:t>
      </w:r>
    </w:p>
    <w:p w:rsidR="00000000" w:rsidDel="00000000" w:rsidP="00000000" w:rsidRDefault="00000000" w:rsidRPr="00000000" w14:paraId="0000004B">
      <w:pPr>
        <w:jc w:val="both"/>
        <w:rPr/>
      </w:pPr>
      <w:r w:rsidDel="00000000" w:rsidR="00000000" w:rsidRPr="00000000">
        <w:rPr>
          <w:rtl w:val="0"/>
        </w:rPr>
        <w:t xml:space="preserve">Bona part del cost d’un projecte prové de les despeses en recursos humans. Sense aquestes, el desenvolupament del projecte no seria possible, per tant cal fer una bona aproximació del cost per hora de cadascun dels diferents rols. Els salaris aproximats s’han calculat a partir de la recerca feta a la pàgina de </w:t>
      </w:r>
      <w:r w:rsidDel="00000000" w:rsidR="00000000" w:rsidRPr="00000000">
        <w:rPr>
          <w:i w:val="1"/>
          <w:rtl w:val="0"/>
        </w:rPr>
        <w:t xml:space="preserve">Gla</w:t>
      </w:r>
      <w:r w:rsidDel="00000000" w:rsidR="00000000" w:rsidRPr="00000000">
        <w:rPr>
          <w:i w:val="1"/>
          <w:highlight w:val="white"/>
          <w:rtl w:val="0"/>
        </w:rPr>
        <w:t xml:space="preserve">ssdoor</w:t>
      </w:r>
      <w:r w:rsidDel="00000000" w:rsidR="00000000" w:rsidRPr="00000000">
        <w:rPr>
          <w:highlight w:val="white"/>
          <w:rtl w:val="0"/>
        </w:rPr>
        <w:t xml:space="preserve"> </w:t>
      </w:r>
      <w:hyperlink w:anchor="ypdspmgmgdy3">
        <w:r w:rsidDel="00000000" w:rsidR="00000000" w:rsidRPr="00000000">
          <w:rPr>
            <w:highlight w:val="white"/>
            <w:rtl w:val="0"/>
          </w:rPr>
          <w:t xml:space="preserve">[1]</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715"/>
        <w:gridCol w:w="2880"/>
        <w:tblGridChange w:id="0">
          <w:tblGrid>
            <w:gridCol w:w="3405"/>
            <w:gridCol w:w="2715"/>
            <w:gridCol w:w="288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PT Mono" w:cs="PT Mono" w:eastAsia="PT Mono" w:hAnsi="PT Mono"/>
                <w:b w:val="1"/>
                <w:rtl w:val="0"/>
              </w:rPr>
              <w:t xml:space="preserve">Cost per hora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PT Mono" w:cs="PT Mono" w:eastAsia="PT Mono" w:hAnsi="PT Mono"/>
                <w:b w:val="1"/>
                <w:rtl w:val="0"/>
              </w:rPr>
              <w:t xml:space="preserve">Cost per hora + S. S.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[CP] </w:t>
            </w:r>
            <w:r w:rsidDel="00000000" w:rsidR="00000000" w:rsidRPr="00000000">
              <w:rPr>
                <w:rtl w:val="0"/>
              </w:rPr>
              <w:t xml:space="preserve">Cap de projecte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24.52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31.88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[AS]</w:t>
            </w:r>
            <w:r w:rsidDel="00000000" w:rsidR="00000000" w:rsidRPr="00000000">
              <w:rPr>
                <w:rtl w:val="0"/>
              </w:rPr>
              <w:t xml:space="preserve"> Analista de software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18.27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23.75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[DS]</w:t>
            </w:r>
            <w:r w:rsidDel="00000000" w:rsidR="00000000" w:rsidRPr="00000000">
              <w:rPr>
                <w:rtl w:val="0"/>
              </w:rPr>
              <w:t xml:space="preserve"> Desenvolupador software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21.63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28.12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[D]</w:t>
            </w:r>
            <w:r w:rsidDel="00000000" w:rsidR="00000000" w:rsidRPr="00000000">
              <w:rPr>
                <w:rtl w:val="0"/>
              </w:rPr>
              <w:t xml:space="preserve"> Dissenyador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14.42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18.75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[C]</w:t>
            </w:r>
            <w:r w:rsidDel="00000000" w:rsidR="00000000" w:rsidRPr="00000000">
              <w:rPr>
                <w:rtl w:val="0"/>
              </w:rPr>
              <w:t xml:space="preserve"> Consultor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16.83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21.88</w:t>
            </w:r>
          </w:p>
        </w:tc>
      </w:tr>
    </w:tbl>
    <w:bookmarkStart w:colFirst="0" w:colLast="0" w:name="kix.38k911i7t8i" w:id="7"/>
    <w:bookmarkEnd w:id="7"/>
    <w:p w:rsidR="00000000" w:rsidDel="00000000" w:rsidP="00000000" w:rsidRDefault="00000000" w:rsidRPr="00000000" w14:paraId="0000005F">
      <w:pPr>
        <w:jc w:val="center"/>
        <w:rPr/>
      </w:pPr>
      <w:r w:rsidDel="00000000" w:rsidR="00000000" w:rsidRPr="00000000">
        <w:rPr>
          <w:color w:val="434343"/>
          <w:sz w:val="18"/>
          <w:szCs w:val="18"/>
          <w:rtl w:val="0"/>
        </w:rPr>
        <w:t xml:space="preserve">Taula 1. Taula de costos per cada rol. Font: Elaboració pròpia</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Com veiem a la Taula 1 anterior per cada rol es fa una estimació del sou per hora i del sou incloent la Seguretat Social (on multipliquem el cost per 1.3). El cost estimat extret de la pàgina de </w:t>
      </w:r>
      <w:r w:rsidDel="00000000" w:rsidR="00000000" w:rsidRPr="00000000">
        <w:rPr>
          <w:i w:val="1"/>
          <w:rtl w:val="0"/>
        </w:rPr>
        <w:t xml:space="preserve">Glassdoor</w:t>
      </w:r>
      <w:r w:rsidDel="00000000" w:rsidR="00000000" w:rsidRPr="00000000">
        <w:rPr>
          <w:rtl w:val="0"/>
        </w:rPr>
        <w:t xml:space="preserve"> (filtrant els sous a la ciutat de Barcelona) és el sou anual, per tant, s’ha hagut de calcular tenint en compte que es treballa en jornada completa el sou per hora amb la següent fórmula: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sz w:val="26"/>
          <w:szCs w:val="26"/>
        </w:rPr>
      </w:pPr>
      <m:oMath>
        <m:r>
          <w:rPr>
            <w:sz w:val="26"/>
            <w:szCs w:val="26"/>
          </w:rPr>
          <m:t xml:space="preserve">€/hora=</m:t>
        </m:r>
        <m:f>
          <m:fPr>
            <m:ctrlPr>
              <w:rPr>
                <w:sz w:val="26"/>
                <w:szCs w:val="26"/>
              </w:rPr>
            </m:ctrlPr>
          </m:fPr>
          <m:num>
            <m:r>
              <w:rPr>
                <w:sz w:val="26"/>
                <w:szCs w:val="26"/>
              </w:rPr>
              <m:t xml:space="preserve">(sou a l'any/12 mesos)/30 dies</m:t>
            </m:r>
          </m:num>
          <m:den>
            <m:r>
              <w:rPr>
                <w:sz w:val="26"/>
                <w:szCs w:val="26"/>
              </w:rPr>
              <m:t xml:space="preserve">8 hores</m:t>
            </m:r>
          </m:den>
        </m:f>
      </m:oMath>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Tot i haver calculat les estimacions dels costos a partir de fer recerca per Internet, aquests no volen dir que coincideixin amb els de l’empresa amb la qual faig el treball, EDISA. El meu rol durant el desenvolupament del treball és principalment de desenvolupador de software, tot i que a vegades també puc exercir d’analista, dissenyador o cap de projecte.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 continuació, a la Taula 2, s’observa el cost que suposa cada tasca i els rols que han intervingut en cadascuna:</w:t>
      </w:r>
    </w:p>
    <w:p w:rsidR="00000000" w:rsidDel="00000000" w:rsidP="00000000" w:rsidRDefault="00000000" w:rsidRPr="00000000" w14:paraId="00000068">
      <w:pPr>
        <w:rPr/>
      </w:pPr>
      <w:r w:rsidDel="00000000" w:rsidR="00000000" w:rsidRPr="00000000">
        <w:rPr>
          <w:rtl w:val="0"/>
        </w:rPr>
      </w:r>
    </w:p>
    <w:tbl>
      <w:tblPr>
        <w:tblStyle w:val="Table2"/>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300"/>
        <w:gridCol w:w="1260"/>
        <w:gridCol w:w="555"/>
        <w:gridCol w:w="495"/>
        <w:gridCol w:w="555"/>
        <w:gridCol w:w="525"/>
        <w:gridCol w:w="525"/>
        <w:gridCol w:w="1080"/>
        <w:tblGridChange w:id="0">
          <w:tblGrid>
            <w:gridCol w:w="765"/>
            <w:gridCol w:w="3300"/>
            <w:gridCol w:w="1260"/>
            <w:gridCol w:w="555"/>
            <w:gridCol w:w="495"/>
            <w:gridCol w:w="555"/>
            <w:gridCol w:w="525"/>
            <w:gridCol w:w="525"/>
            <w:gridCol w:w="1080"/>
          </w:tblGrid>
        </w:tblGridChange>
      </w:tblGrid>
      <w:tr>
        <w:trPr>
          <w:cantSplit w:val="0"/>
          <w:trHeight w:val="510.8978353211504" w:hRule="atLeast"/>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b w:val="1"/>
                <w:sz w:val="20"/>
                <w:szCs w:val="20"/>
              </w:rPr>
            </w:pPr>
            <w:r w:rsidDel="00000000" w:rsidR="00000000" w:rsidRPr="00000000">
              <w:rPr>
                <w:b w:val="1"/>
                <w:sz w:val="20"/>
                <w:szCs w:val="20"/>
                <w:rtl w:val="0"/>
              </w:rPr>
              <w:t xml:space="preserve">Codi</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b w:val="1"/>
                <w:sz w:val="20"/>
                <w:szCs w:val="20"/>
              </w:rPr>
            </w:pPr>
            <w:r w:rsidDel="00000000" w:rsidR="00000000" w:rsidRPr="00000000">
              <w:rPr>
                <w:b w:val="1"/>
                <w:sz w:val="20"/>
                <w:szCs w:val="20"/>
                <w:rtl w:val="0"/>
              </w:rPr>
              <w:t xml:space="preserve">Tasca</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b w:val="1"/>
                <w:sz w:val="20"/>
                <w:szCs w:val="20"/>
              </w:rPr>
            </w:pPr>
            <w:r w:rsidDel="00000000" w:rsidR="00000000" w:rsidRPr="00000000">
              <w:rPr>
                <w:b w:val="1"/>
                <w:sz w:val="20"/>
                <w:szCs w:val="20"/>
                <w:rtl w:val="0"/>
              </w:rPr>
              <w:t xml:space="preserve">Duració (h)</w:t>
            </w:r>
          </w:p>
        </w:tc>
        <w:tc>
          <w:tcPr>
            <w:gridSpan w:val="5"/>
            <w:shd w:fill="6d9eeb"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b w:val="1"/>
                <w:sz w:val="20"/>
                <w:szCs w:val="20"/>
              </w:rPr>
            </w:pPr>
            <w:r w:rsidDel="00000000" w:rsidR="00000000" w:rsidRPr="00000000">
              <w:rPr>
                <w:b w:val="1"/>
                <w:sz w:val="20"/>
                <w:szCs w:val="20"/>
                <w:rtl w:val="0"/>
              </w:rPr>
              <w:t xml:space="preserve">Hores</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b w:val="1"/>
                <w:sz w:val="20"/>
                <w:szCs w:val="20"/>
              </w:rPr>
            </w:pPr>
            <w:r w:rsidDel="00000000" w:rsidR="00000000" w:rsidRPr="00000000">
              <w:rPr>
                <w:rFonts w:ascii="PT Mono" w:cs="PT Mono" w:eastAsia="PT Mono" w:hAnsi="PT Mono"/>
                <w:b w:val="1"/>
                <w:sz w:val="20"/>
                <w:szCs w:val="20"/>
                <w:rtl w:val="0"/>
              </w:rPr>
              <w:t xml:space="preserve">Cost (€)</w:t>
            </w:r>
          </w:p>
        </w:tc>
      </w:tr>
      <w:tr>
        <w:trPr>
          <w:cantSplit w:val="0"/>
          <w:trHeight w:val="400" w:hRule="atLeast"/>
          <w:tblHeader w:val="0"/>
        </w:trPr>
        <w:tc>
          <w:tcPr>
            <w:gridSpan w:val="3"/>
            <w:shd w:fill="a4c2f4"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rtl w:val="0"/>
              </w:rPr>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b w:val="1"/>
                <w:sz w:val="20"/>
                <w:szCs w:val="20"/>
              </w:rPr>
            </w:pPr>
            <w:r w:rsidDel="00000000" w:rsidR="00000000" w:rsidRPr="00000000">
              <w:rPr>
                <w:b w:val="1"/>
                <w:sz w:val="20"/>
                <w:szCs w:val="20"/>
                <w:rtl w:val="0"/>
              </w:rPr>
              <w:t xml:space="preserve">CP</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b w:val="1"/>
                <w:sz w:val="20"/>
                <w:szCs w:val="20"/>
              </w:rPr>
            </w:pPr>
            <w:r w:rsidDel="00000000" w:rsidR="00000000" w:rsidRPr="00000000">
              <w:rPr>
                <w:b w:val="1"/>
                <w:sz w:val="20"/>
                <w:szCs w:val="20"/>
                <w:rtl w:val="0"/>
              </w:rPr>
              <w:t xml:space="preserve">AS</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b w:val="1"/>
                <w:sz w:val="20"/>
                <w:szCs w:val="20"/>
              </w:rPr>
            </w:pPr>
            <w:r w:rsidDel="00000000" w:rsidR="00000000" w:rsidRPr="00000000">
              <w:rPr>
                <w:b w:val="1"/>
                <w:sz w:val="20"/>
                <w:szCs w:val="20"/>
                <w:rtl w:val="0"/>
              </w:rPr>
              <w:t xml:space="preserve">DS</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b w:val="1"/>
                <w:sz w:val="20"/>
                <w:szCs w:val="20"/>
              </w:rPr>
            </w:pPr>
            <w:r w:rsidDel="00000000" w:rsidR="00000000" w:rsidRPr="00000000">
              <w:rPr>
                <w:b w:val="1"/>
                <w:sz w:val="20"/>
                <w:szCs w:val="20"/>
                <w:rtl w:val="0"/>
              </w:rPr>
              <w:t xml:space="preserve">D</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b w:val="1"/>
                <w:sz w:val="20"/>
                <w:szCs w:val="20"/>
              </w:rPr>
            </w:pPr>
            <w:r w:rsidDel="00000000" w:rsidR="00000000" w:rsidRPr="00000000">
              <w:rPr>
                <w:b w:val="1"/>
                <w:sz w:val="20"/>
                <w:szCs w:val="20"/>
                <w:rtl w:val="0"/>
              </w:rPr>
              <w:t xml:space="preserve">C</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rtl w:val="0"/>
              </w:rPr>
            </w:r>
          </w:p>
        </w:tc>
      </w:tr>
      <w:tr>
        <w:trPr>
          <w:cantSplit w:val="0"/>
          <w:trHeight w:val="225.99999999999994"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GP1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Contextualització i abast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30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30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956.4</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GP2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Planificació temporal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637.6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GP3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Gestió econòmica i sostenibilitat</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637.6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6">
            <w:pPr>
              <w:keepLines w:val="1"/>
              <w:widowControl w:val="0"/>
              <w:spacing w:line="240" w:lineRule="auto"/>
              <w:rPr>
                <w:sz w:val="20"/>
                <w:szCs w:val="20"/>
              </w:rPr>
            </w:pPr>
            <w:r w:rsidDel="00000000" w:rsidR="00000000" w:rsidRPr="00000000">
              <w:rPr>
                <w:sz w:val="20"/>
                <w:szCs w:val="20"/>
                <w:rtl w:val="0"/>
              </w:rPr>
              <w:t xml:space="preserve">GP4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7">
            <w:pPr>
              <w:keepLines w:val="1"/>
              <w:widowControl w:val="0"/>
              <w:spacing w:line="240" w:lineRule="auto"/>
              <w:rPr>
                <w:sz w:val="20"/>
                <w:szCs w:val="20"/>
              </w:rPr>
            </w:pPr>
            <w:r w:rsidDel="00000000" w:rsidR="00000000" w:rsidRPr="00000000">
              <w:rPr>
                <w:sz w:val="20"/>
                <w:szCs w:val="20"/>
                <w:rtl w:val="0"/>
              </w:rPr>
              <w:t xml:space="preserve">Integració document final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8">
            <w:pPr>
              <w:keepLines w:val="1"/>
              <w:widowControl w:val="0"/>
              <w:spacing w:line="240" w:lineRule="auto"/>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9">
            <w:pPr>
              <w:keepLines w:val="1"/>
              <w:widowControl w:val="0"/>
              <w:spacing w:line="240" w:lineRule="auto"/>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A">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B">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C">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9D">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9E">
            <w:pPr>
              <w:keepLines w:val="1"/>
              <w:widowControl w:val="0"/>
              <w:spacing w:line="240" w:lineRule="auto"/>
              <w:jc w:val="center"/>
              <w:rPr>
                <w:sz w:val="20"/>
                <w:szCs w:val="20"/>
              </w:rPr>
            </w:pPr>
            <w:r w:rsidDel="00000000" w:rsidR="00000000" w:rsidRPr="00000000">
              <w:rPr>
                <w:sz w:val="20"/>
                <w:szCs w:val="20"/>
                <w:rtl w:val="0"/>
              </w:rPr>
              <w:t xml:space="preserve">478.2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F">
            <w:pPr>
              <w:keepLines w:val="1"/>
              <w:rPr>
                <w:sz w:val="20"/>
                <w:szCs w:val="20"/>
              </w:rPr>
            </w:pPr>
            <w:r w:rsidDel="00000000" w:rsidR="00000000" w:rsidRPr="00000000">
              <w:rPr>
                <w:sz w:val="20"/>
                <w:szCs w:val="20"/>
                <w:rtl w:val="0"/>
              </w:rPr>
              <w:t xml:space="preserve">DM1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0">
            <w:pPr>
              <w:keepLines w:val="1"/>
              <w:widowControl w:val="0"/>
              <w:spacing w:line="240" w:lineRule="auto"/>
              <w:rPr>
                <w:sz w:val="20"/>
                <w:szCs w:val="20"/>
              </w:rPr>
            </w:pPr>
            <w:r w:rsidDel="00000000" w:rsidR="00000000" w:rsidRPr="00000000">
              <w:rPr>
                <w:sz w:val="20"/>
                <w:szCs w:val="20"/>
                <w:rtl w:val="0"/>
              </w:rPr>
              <w:t xml:space="preserve">Formació PL/SQL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1">
            <w:pPr>
              <w:keepLines w:val="1"/>
              <w:widowControl w:val="0"/>
              <w:spacing w:line="240" w:lineRule="auto"/>
              <w:jc w:val="center"/>
              <w:rPr>
                <w:sz w:val="20"/>
                <w:szCs w:val="20"/>
              </w:rPr>
            </w:pPr>
            <w:r w:rsidDel="00000000" w:rsidR="00000000" w:rsidRPr="00000000">
              <w:rPr>
                <w:sz w:val="20"/>
                <w:szCs w:val="20"/>
                <w:rtl w:val="0"/>
              </w:rPr>
              <w:t xml:space="preserve">25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2">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3">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4">
            <w:pPr>
              <w:keepLines w:val="1"/>
              <w:widowControl w:val="0"/>
              <w:spacing w:line="240" w:lineRule="auto"/>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5">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6">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7">
            <w:pPr>
              <w:keepLines w:val="1"/>
              <w:widowControl w:val="0"/>
              <w:spacing w:line="240" w:lineRule="auto"/>
              <w:jc w:val="center"/>
              <w:rPr>
                <w:sz w:val="20"/>
                <w:szCs w:val="20"/>
              </w:rPr>
            </w:pPr>
            <w:r w:rsidDel="00000000" w:rsidR="00000000" w:rsidRPr="00000000">
              <w:rPr>
                <w:sz w:val="20"/>
                <w:szCs w:val="20"/>
                <w:rtl w:val="0"/>
              </w:rPr>
              <w:t xml:space="preserve">640.6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8">
            <w:pPr>
              <w:keepLines w:val="1"/>
              <w:rPr>
                <w:sz w:val="20"/>
                <w:szCs w:val="20"/>
              </w:rPr>
            </w:pPr>
            <w:r w:rsidDel="00000000" w:rsidR="00000000" w:rsidRPr="00000000">
              <w:rPr>
                <w:sz w:val="20"/>
                <w:szCs w:val="20"/>
                <w:rtl w:val="0"/>
              </w:rPr>
              <w:t xml:space="preserve">DM2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keepLines w:val="1"/>
              <w:widowControl w:val="0"/>
              <w:spacing w:line="240" w:lineRule="auto"/>
              <w:rPr>
                <w:sz w:val="20"/>
                <w:szCs w:val="20"/>
              </w:rPr>
            </w:pPr>
            <w:r w:rsidDel="00000000" w:rsidR="00000000" w:rsidRPr="00000000">
              <w:rPr>
                <w:sz w:val="20"/>
                <w:szCs w:val="20"/>
                <w:rtl w:val="0"/>
              </w:rPr>
              <w:t xml:space="preserve">Formació mòdul Mobilitat LIBRA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A">
            <w:pPr>
              <w:keepLines w:val="1"/>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B">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C">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D">
            <w:pPr>
              <w:keepLines w:val="1"/>
              <w:widowControl w:val="0"/>
              <w:spacing w:line="240" w:lineRule="auto"/>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E">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F">
            <w:pPr>
              <w:keepLines w:val="1"/>
              <w:widowControl w:val="0"/>
              <w:spacing w:line="240" w:lineRule="auto"/>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0">
            <w:pPr>
              <w:keepLines w:val="1"/>
              <w:widowControl w:val="0"/>
              <w:spacing w:line="240" w:lineRule="auto"/>
              <w:jc w:val="center"/>
              <w:rPr>
                <w:sz w:val="20"/>
                <w:szCs w:val="20"/>
              </w:rPr>
            </w:pPr>
            <w:r w:rsidDel="00000000" w:rsidR="00000000" w:rsidRPr="00000000">
              <w:rPr>
                <w:sz w:val="20"/>
                <w:szCs w:val="20"/>
                <w:rtl w:val="0"/>
              </w:rPr>
              <w:t xml:space="preserve">531.2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1">
            <w:pPr>
              <w:keepLines w:val="1"/>
              <w:rPr>
                <w:sz w:val="20"/>
                <w:szCs w:val="20"/>
              </w:rPr>
            </w:pPr>
            <w:r w:rsidDel="00000000" w:rsidR="00000000" w:rsidRPr="00000000">
              <w:rPr>
                <w:sz w:val="20"/>
                <w:szCs w:val="20"/>
                <w:rtl w:val="0"/>
              </w:rPr>
              <w:t xml:space="preserve">DM3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2">
            <w:pPr>
              <w:keepLines w:val="1"/>
              <w:widowControl w:val="0"/>
              <w:spacing w:line="240" w:lineRule="auto"/>
              <w:rPr>
                <w:sz w:val="20"/>
                <w:szCs w:val="20"/>
              </w:rPr>
            </w:pPr>
            <w:r w:rsidDel="00000000" w:rsidR="00000000" w:rsidRPr="00000000">
              <w:rPr>
                <w:sz w:val="20"/>
                <w:szCs w:val="20"/>
                <w:rtl w:val="0"/>
              </w:rPr>
              <w:t xml:space="preserve">Formació mòdul de producció</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3">
            <w:pPr>
              <w:keepLines w:val="1"/>
              <w:widowControl w:val="0"/>
              <w:spacing w:line="240" w:lineRule="auto"/>
              <w:jc w:val="center"/>
              <w:rPr>
                <w:sz w:val="20"/>
                <w:szCs w:val="20"/>
              </w:rPr>
            </w:pPr>
            <w:r w:rsidDel="00000000" w:rsidR="00000000" w:rsidRPr="00000000">
              <w:rPr>
                <w:sz w:val="20"/>
                <w:szCs w:val="20"/>
                <w:rtl w:val="0"/>
              </w:rPr>
              <w:t xml:space="preserve">25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4">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5">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6">
            <w:pPr>
              <w:keepLines w:val="1"/>
              <w:widowControl w:val="0"/>
              <w:spacing w:line="240" w:lineRule="auto"/>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7">
            <w:pPr>
              <w:keepLines w:val="1"/>
              <w:widowControl w:val="0"/>
              <w:spacing w:line="240" w:lineRule="auto"/>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8">
            <w:pPr>
              <w:keepLines w:val="1"/>
              <w:widowControl w:val="0"/>
              <w:spacing w:line="240" w:lineRule="auto"/>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9">
            <w:pPr>
              <w:keepLines w:val="1"/>
              <w:widowControl w:val="0"/>
              <w:spacing w:line="240" w:lineRule="auto"/>
              <w:jc w:val="center"/>
              <w:rPr>
                <w:sz w:val="20"/>
                <w:szCs w:val="20"/>
              </w:rPr>
            </w:pPr>
            <w:r w:rsidDel="00000000" w:rsidR="00000000" w:rsidRPr="00000000">
              <w:rPr>
                <w:sz w:val="20"/>
                <w:szCs w:val="20"/>
                <w:rtl w:val="0"/>
              </w:rPr>
              <w:t xml:space="preserve">624.95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A">
            <w:pPr>
              <w:keepLines w:val="1"/>
              <w:rPr>
                <w:sz w:val="20"/>
                <w:szCs w:val="20"/>
              </w:rPr>
            </w:pPr>
            <w:r w:rsidDel="00000000" w:rsidR="00000000" w:rsidRPr="00000000">
              <w:rPr>
                <w:sz w:val="20"/>
                <w:szCs w:val="20"/>
                <w:rtl w:val="0"/>
              </w:rPr>
              <w:t xml:space="preserve">DM4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keepLines w:val="1"/>
              <w:widowControl w:val="0"/>
              <w:spacing w:line="240" w:lineRule="auto"/>
              <w:rPr>
                <w:sz w:val="20"/>
                <w:szCs w:val="20"/>
              </w:rPr>
            </w:pPr>
            <w:r w:rsidDel="00000000" w:rsidR="00000000" w:rsidRPr="00000000">
              <w:rPr>
                <w:sz w:val="20"/>
                <w:szCs w:val="20"/>
                <w:rtl w:val="0"/>
              </w:rPr>
              <w:t xml:space="preserve">Preparació de l’entorn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C">
            <w:pPr>
              <w:keepLines w:val="1"/>
              <w:widowControl w:val="0"/>
              <w:spacing w:line="240" w:lineRule="auto"/>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D">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E">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F">
            <w:pPr>
              <w:keepLines w:val="1"/>
              <w:widowControl w:val="0"/>
              <w:spacing w:line="240" w:lineRule="auto"/>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0">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1">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2">
            <w:pPr>
              <w:keepLines w:val="1"/>
              <w:widowControl w:val="0"/>
              <w:spacing w:line="240" w:lineRule="auto"/>
              <w:jc w:val="center"/>
              <w:rPr>
                <w:sz w:val="20"/>
                <w:szCs w:val="20"/>
              </w:rPr>
            </w:pPr>
            <w:r w:rsidDel="00000000" w:rsidR="00000000" w:rsidRPr="00000000">
              <w:rPr>
                <w:sz w:val="20"/>
                <w:szCs w:val="20"/>
                <w:rtl w:val="0"/>
              </w:rPr>
              <w:t xml:space="preserve">140.6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3">
            <w:pPr>
              <w:keepLines w:val="1"/>
              <w:rPr>
                <w:sz w:val="20"/>
                <w:szCs w:val="20"/>
              </w:rPr>
            </w:pPr>
            <w:r w:rsidDel="00000000" w:rsidR="00000000" w:rsidRPr="00000000">
              <w:rPr>
                <w:sz w:val="20"/>
                <w:szCs w:val="20"/>
                <w:rtl w:val="0"/>
              </w:rPr>
              <w:t xml:space="preserve">DM5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4">
            <w:pPr>
              <w:keepLines w:val="1"/>
              <w:widowControl w:val="0"/>
              <w:spacing w:line="240" w:lineRule="auto"/>
              <w:rPr>
                <w:sz w:val="20"/>
                <w:szCs w:val="20"/>
              </w:rPr>
            </w:pPr>
            <w:r w:rsidDel="00000000" w:rsidR="00000000" w:rsidRPr="00000000">
              <w:rPr>
                <w:sz w:val="20"/>
                <w:szCs w:val="20"/>
                <w:rtl w:val="0"/>
              </w:rPr>
              <w:t xml:space="preserve">Programació de la barra de navegació totes les funcionalitats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5">
            <w:pPr>
              <w:keepLines w:val="1"/>
              <w:widowControl w:val="0"/>
              <w:spacing w:line="240" w:lineRule="auto"/>
              <w:jc w:val="center"/>
              <w:rPr>
                <w:sz w:val="20"/>
                <w:szCs w:val="20"/>
              </w:rPr>
            </w:pPr>
            <w:r w:rsidDel="00000000" w:rsidR="00000000" w:rsidRPr="00000000">
              <w:rPr>
                <w:sz w:val="20"/>
                <w:szCs w:val="20"/>
                <w:rtl w:val="0"/>
              </w:rPr>
              <w:t xml:space="preserve">30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6">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7">
            <w:pPr>
              <w:keepLines w:val="1"/>
              <w:widowControl w:val="0"/>
              <w:spacing w:line="240" w:lineRule="auto"/>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8">
            <w:pPr>
              <w:keepLines w:val="1"/>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9">
            <w:pPr>
              <w:keepLines w:val="1"/>
              <w:widowControl w:val="0"/>
              <w:spacing w:line="240" w:lineRule="auto"/>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A">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B">
            <w:pPr>
              <w:keepLines w:val="1"/>
              <w:widowControl w:val="0"/>
              <w:spacing w:line="240" w:lineRule="auto"/>
              <w:jc w:val="center"/>
              <w:rPr>
                <w:sz w:val="20"/>
                <w:szCs w:val="20"/>
              </w:rPr>
            </w:pPr>
            <w:r w:rsidDel="00000000" w:rsidR="00000000" w:rsidRPr="00000000">
              <w:rPr>
                <w:sz w:val="20"/>
                <w:szCs w:val="20"/>
                <w:rtl w:val="0"/>
              </w:rPr>
              <w:t xml:space="preserve">774.9</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C">
            <w:pPr>
              <w:keepLines w:val="1"/>
              <w:rPr>
                <w:sz w:val="20"/>
                <w:szCs w:val="20"/>
              </w:rPr>
            </w:pPr>
            <w:r w:rsidDel="00000000" w:rsidR="00000000" w:rsidRPr="00000000">
              <w:rPr>
                <w:sz w:val="20"/>
                <w:szCs w:val="20"/>
                <w:rtl w:val="0"/>
              </w:rPr>
              <w:t xml:space="preserve">DM6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D">
            <w:pPr>
              <w:keepLines w:val="1"/>
              <w:widowControl w:val="0"/>
              <w:spacing w:line="240" w:lineRule="auto"/>
              <w:rPr>
                <w:sz w:val="20"/>
                <w:szCs w:val="20"/>
              </w:rPr>
            </w:pPr>
            <w:r w:rsidDel="00000000" w:rsidR="00000000" w:rsidRPr="00000000">
              <w:rPr>
                <w:sz w:val="20"/>
                <w:szCs w:val="20"/>
                <w:rtl w:val="0"/>
              </w:rPr>
              <w:t xml:space="preserve">Desenvolupament de gràfic de recursos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E">
            <w:pPr>
              <w:keepLines w:val="1"/>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F">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0">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1">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2">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3">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4">
            <w:pPr>
              <w:keepLines w:val="1"/>
              <w:widowControl w:val="0"/>
              <w:spacing w:line="240" w:lineRule="auto"/>
              <w:jc w:val="center"/>
              <w:rPr>
                <w:sz w:val="20"/>
                <w:szCs w:val="20"/>
              </w:rPr>
            </w:pPr>
            <w:r w:rsidDel="00000000" w:rsidR="00000000" w:rsidRPr="00000000">
              <w:rPr>
                <w:sz w:val="20"/>
                <w:szCs w:val="20"/>
                <w:rtl w:val="0"/>
              </w:rPr>
              <w:t xml:space="preserve">468.7</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5">
            <w:pPr>
              <w:keepLines w:val="1"/>
              <w:rPr>
                <w:sz w:val="20"/>
                <w:szCs w:val="20"/>
              </w:rPr>
            </w:pPr>
            <w:r w:rsidDel="00000000" w:rsidR="00000000" w:rsidRPr="00000000">
              <w:rPr>
                <w:sz w:val="20"/>
                <w:szCs w:val="20"/>
                <w:rtl w:val="0"/>
              </w:rPr>
              <w:t xml:space="preserve">DM7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6">
            <w:pPr>
              <w:keepLines w:val="1"/>
              <w:widowControl w:val="0"/>
              <w:spacing w:line="240" w:lineRule="auto"/>
              <w:rPr>
                <w:sz w:val="20"/>
                <w:szCs w:val="20"/>
              </w:rPr>
            </w:pPr>
            <w:r w:rsidDel="00000000" w:rsidR="00000000" w:rsidRPr="00000000">
              <w:rPr>
                <w:sz w:val="20"/>
                <w:szCs w:val="20"/>
                <w:rtl w:val="0"/>
              </w:rPr>
              <w:t xml:space="preserve">Desenvolupament de gràfic de tasques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7">
            <w:pPr>
              <w:keepLines w:val="1"/>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8">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9">
            <w:pPr>
              <w:keepLines w:val="1"/>
              <w:widowControl w:val="0"/>
              <w:spacing w:line="240" w:lineRule="auto"/>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A">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B">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C">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D">
            <w:pPr>
              <w:keepLines w:val="1"/>
              <w:widowControl w:val="0"/>
              <w:spacing w:line="240" w:lineRule="auto"/>
              <w:jc w:val="center"/>
              <w:rPr>
                <w:sz w:val="20"/>
                <w:szCs w:val="20"/>
              </w:rPr>
            </w:pPr>
            <w:r w:rsidDel="00000000" w:rsidR="00000000" w:rsidRPr="00000000">
              <w:rPr>
                <w:sz w:val="20"/>
                <w:szCs w:val="20"/>
                <w:rtl w:val="0"/>
              </w:rPr>
              <w:t xml:space="preserve">587.45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E">
            <w:pPr>
              <w:keepLines w:val="1"/>
              <w:rPr>
                <w:sz w:val="20"/>
                <w:szCs w:val="20"/>
              </w:rPr>
            </w:pPr>
            <w:r w:rsidDel="00000000" w:rsidR="00000000" w:rsidRPr="00000000">
              <w:rPr>
                <w:sz w:val="20"/>
                <w:szCs w:val="20"/>
                <w:rtl w:val="0"/>
              </w:rPr>
              <w:t xml:space="preserve">DM8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F">
            <w:pPr>
              <w:keepLines w:val="1"/>
              <w:widowControl w:val="0"/>
              <w:spacing w:line="240" w:lineRule="auto"/>
              <w:rPr>
                <w:sz w:val="20"/>
                <w:szCs w:val="20"/>
              </w:rPr>
            </w:pPr>
            <w:r w:rsidDel="00000000" w:rsidR="00000000" w:rsidRPr="00000000">
              <w:rPr>
                <w:sz w:val="20"/>
                <w:szCs w:val="20"/>
                <w:rtl w:val="0"/>
              </w:rPr>
              <w:t xml:space="preserve">Desenvolupament de les vistes </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0">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1">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2">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3">
            <w:pPr>
              <w:keepLines w:val="1"/>
              <w:widowControl w:val="0"/>
              <w:spacing w:line="240" w:lineRule="auto"/>
              <w:jc w:val="center"/>
              <w:rPr>
                <w:sz w:val="20"/>
                <w:szCs w:val="20"/>
              </w:rPr>
            </w:pPr>
            <w:r w:rsidDel="00000000" w:rsidR="00000000" w:rsidRPr="00000000">
              <w:rPr>
                <w:sz w:val="20"/>
                <w:szCs w:val="20"/>
                <w:rtl w:val="0"/>
              </w:rPr>
              <w:t xml:space="preserve">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4">
            <w:pPr>
              <w:keepLines w:val="1"/>
              <w:widowControl w:val="0"/>
              <w:spacing w:line="240" w:lineRule="auto"/>
              <w:jc w:val="center"/>
              <w:rPr>
                <w:sz w:val="20"/>
                <w:szCs w:val="20"/>
              </w:rPr>
            </w:pPr>
            <w:r w:rsidDel="00000000" w:rsidR="00000000" w:rsidRPr="00000000">
              <w:rPr>
                <w:sz w:val="20"/>
                <w:szCs w:val="20"/>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5">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6">
            <w:pPr>
              <w:keepLines w:val="1"/>
              <w:widowControl w:val="0"/>
              <w:spacing w:line="240" w:lineRule="auto"/>
              <w:jc w:val="center"/>
              <w:rPr>
                <w:sz w:val="20"/>
                <w:szCs w:val="20"/>
              </w:rPr>
            </w:pPr>
            <w:r w:rsidDel="00000000" w:rsidR="00000000" w:rsidRPr="00000000">
              <w:rPr>
                <w:sz w:val="20"/>
                <w:szCs w:val="20"/>
                <w:rtl w:val="0"/>
              </w:rPr>
              <w:t xml:space="preserve">262.46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7">
            <w:pPr>
              <w:keepLines w:val="1"/>
              <w:rPr>
                <w:sz w:val="20"/>
                <w:szCs w:val="20"/>
              </w:rPr>
            </w:pPr>
            <w:r w:rsidDel="00000000" w:rsidR="00000000" w:rsidRPr="00000000">
              <w:rPr>
                <w:sz w:val="20"/>
                <w:szCs w:val="20"/>
                <w:rtl w:val="0"/>
              </w:rPr>
              <w:t xml:space="preserve">DM9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8">
            <w:pPr>
              <w:keepLines w:val="1"/>
              <w:widowControl w:val="0"/>
              <w:spacing w:line="240" w:lineRule="auto"/>
              <w:rPr>
                <w:sz w:val="20"/>
                <w:szCs w:val="20"/>
              </w:rPr>
            </w:pPr>
            <w:r w:rsidDel="00000000" w:rsidR="00000000" w:rsidRPr="00000000">
              <w:rPr>
                <w:sz w:val="20"/>
                <w:szCs w:val="20"/>
                <w:rtl w:val="0"/>
              </w:rPr>
              <w:t xml:space="preserve">Connexió amb base de dades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9">
            <w:pPr>
              <w:keepLines w:val="1"/>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A">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B">
            <w:pPr>
              <w:keepLines w:val="1"/>
              <w:widowControl w:val="0"/>
              <w:spacing w:line="240" w:lineRule="auto"/>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C">
            <w:pPr>
              <w:keepLines w:val="1"/>
              <w:widowControl w:val="0"/>
              <w:spacing w:line="240" w:lineRule="auto"/>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D">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E">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F">
            <w:pPr>
              <w:keepLines w:val="1"/>
              <w:widowControl w:val="0"/>
              <w:spacing w:line="240" w:lineRule="auto"/>
              <w:jc w:val="center"/>
              <w:rPr>
                <w:sz w:val="20"/>
                <w:szCs w:val="20"/>
              </w:rPr>
            </w:pPr>
            <w:r w:rsidDel="00000000" w:rsidR="00000000" w:rsidRPr="00000000">
              <w:rPr>
                <w:sz w:val="20"/>
                <w:szCs w:val="20"/>
                <w:rtl w:val="0"/>
              </w:rPr>
              <w:t xml:space="preserve">540.55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0">
            <w:pPr>
              <w:keepLines w:val="1"/>
              <w:rPr>
                <w:sz w:val="20"/>
                <w:szCs w:val="20"/>
              </w:rPr>
            </w:pPr>
            <w:r w:rsidDel="00000000" w:rsidR="00000000" w:rsidRPr="00000000">
              <w:rPr>
                <w:sz w:val="20"/>
                <w:szCs w:val="20"/>
                <w:rtl w:val="0"/>
              </w:rPr>
              <w:t xml:space="preserve">DM10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1">
            <w:pPr>
              <w:keepLines w:val="1"/>
              <w:widowControl w:val="0"/>
              <w:spacing w:line="240" w:lineRule="auto"/>
              <w:rPr>
                <w:sz w:val="20"/>
                <w:szCs w:val="20"/>
              </w:rPr>
            </w:pPr>
            <w:r w:rsidDel="00000000" w:rsidR="00000000" w:rsidRPr="00000000">
              <w:rPr>
                <w:sz w:val="20"/>
                <w:szCs w:val="20"/>
                <w:rtl w:val="0"/>
              </w:rPr>
              <w:t xml:space="preserve">Desenvolupament edició dels gràfics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2">
            <w:pPr>
              <w:keepLines w:val="1"/>
              <w:widowControl w:val="0"/>
              <w:spacing w:line="240" w:lineRule="auto"/>
              <w:jc w:val="center"/>
              <w:rPr>
                <w:sz w:val="20"/>
                <w:szCs w:val="20"/>
              </w:rPr>
            </w:pPr>
            <w:r w:rsidDel="00000000" w:rsidR="00000000" w:rsidRPr="00000000">
              <w:rPr>
                <w:sz w:val="20"/>
                <w:szCs w:val="20"/>
                <w:rtl w:val="0"/>
              </w:rPr>
              <w:t xml:space="preserve">30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3">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4">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5">
            <w:pPr>
              <w:keepLines w:val="1"/>
              <w:widowControl w:val="0"/>
              <w:spacing w:line="240" w:lineRule="auto"/>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6">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7">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8">
            <w:pPr>
              <w:keepLines w:val="1"/>
              <w:widowControl w:val="0"/>
              <w:spacing w:line="240" w:lineRule="auto"/>
              <w:jc w:val="center"/>
              <w:rPr>
                <w:sz w:val="20"/>
                <w:szCs w:val="20"/>
              </w:rPr>
            </w:pPr>
            <w:r w:rsidDel="00000000" w:rsidR="00000000" w:rsidRPr="00000000">
              <w:rPr>
                <w:sz w:val="20"/>
                <w:szCs w:val="20"/>
                <w:rtl w:val="0"/>
              </w:rPr>
              <w:t xml:space="preserve">749.9</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9">
            <w:pPr>
              <w:keepLines w:val="1"/>
              <w:widowControl w:val="0"/>
              <w:spacing w:line="240" w:lineRule="auto"/>
              <w:rPr>
                <w:sz w:val="20"/>
                <w:szCs w:val="20"/>
              </w:rPr>
            </w:pPr>
            <w:r w:rsidDel="00000000" w:rsidR="00000000" w:rsidRPr="00000000">
              <w:rPr>
                <w:sz w:val="20"/>
                <w:szCs w:val="20"/>
                <w:rtl w:val="0"/>
              </w:rPr>
              <w:t xml:space="preserve">RM1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A">
            <w:pPr>
              <w:keepLines w:val="1"/>
              <w:widowControl w:val="0"/>
              <w:spacing w:line="240" w:lineRule="auto"/>
              <w:rPr>
                <w:sz w:val="20"/>
                <w:szCs w:val="20"/>
              </w:rPr>
            </w:pPr>
            <w:r w:rsidDel="00000000" w:rsidR="00000000" w:rsidRPr="00000000">
              <w:rPr>
                <w:sz w:val="20"/>
                <w:szCs w:val="20"/>
                <w:rtl w:val="0"/>
              </w:rPr>
              <w:t xml:space="preserve">Memòria final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B">
            <w:pPr>
              <w:keepLines w:val="1"/>
              <w:widowControl w:val="0"/>
              <w:spacing w:line="240" w:lineRule="auto"/>
              <w:jc w:val="center"/>
              <w:rPr>
                <w:sz w:val="20"/>
                <w:szCs w:val="20"/>
              </w:rPr>
            </w:pPr>
            <w:r w:rsidDel="00000000" w:rsidR="00000000" w:rsidRPr="00000000">
              <w:rPr>
                <w:sz w:val="20"/>
                <w:szCs w:val="20"/>
                <w:rtl w:val="0"/>
              </w:rPr>
              <w:t xml:space="preserve">90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C">
            <w:pPr>
              <w:keepLines w:val="1"/>
              <w:widowControl w:val="0"/>
              <w:spacing w:line="240" w:lineRule="auto"/>
              <w:jc w:val="center"/>
              <w:rPr>
                <w:sz w:val="20"/>
                <w:szCs w:val="20"/>
              </w:rPr>
            </w:pPr>
            <w:r w:rsidDel="00000000" w:rsidR="00000000" w:rsidRPr="00000000">
              <w:rPr>
                <w:sz w:val="20"/>
                <w:szCs w:val="20"/>
                <w:rtl w:val="0"/>
              </w:rPr>
              <w:t xml:space="preserve">70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D">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E">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0">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1">
            <w:pPr>
              <w:keepLines w:val="1"/>
              <w:widowControl w:val="0"/>
              <w:spacing w:line="240" w:lineRule="auto"/>
              <w:jc w:val="center"/>
              <w:rPr>
                <w:sz w:val="20"/>
                <w:szCs w:val="20"/>
              </w:rPr>
            </w:pPr>
            <w:r w:rsidDel="00000000" w:rsidR="00000000" w:rsidRPr="00000000">
              <w:rPr>
                <w:sz w:val="20"/>
                <w:szCs w:val="20"/>
                <w:rtl w:val="0"/>
              </w:rPr>
              <w:t xml:space="preserve">2750.3</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2">
            <w:pPr>
              <w:keepLines w:val="1"/>
              <w:widowControl w:val="0"/>
              <w:spacing w:line="240" w:lineRule="auto"/>
              <w:rPr>
                <w:sz w:val="20"/>
                <w:szCs w:val="20"/>
              </w:rPr>
            </w:pPr>
            <w:r w:rsidDel="00000000" w:rsidR="00000000" w:rsidRPr="00000000">
              <w:rPr>
                <w:sz w:val="20"/>
                <w:szCs w:val="20"/>
                <w:rtl w:val="0"/>
              </w:rPr>
              <w:t xml:space="preserve">RM2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3">
            <w:pPr>
              <w:keepLines w:val="1"/>
              <w:widowControl w:val="0"/>
              <w:spacing w:line="240" w:lineRule="auto"/>
              <w:rPr>
                <w:sz w:val="20"/>
                <w:szCs w:val="20"/>
              </w:rPr>
            </w:pPr>
            <w:r w:rsidDel="00000000" w:rsidR="00000000" w:rsidRPr="00000000">
              <w:rPr>
                <w:sz w:val="20"/>
                <w:szCs w:val="20"/>
                <w:rtl w:val="0"/>
              </w:rPr>
              <w:t xml:space="preserve">Preparació defensa del TFG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4">
            <w:pPr>
              <w:keepLines w:val="1"/>
              <w:widowControl w:val="0"/>
              <w:spacing w:line="240" w:lineRule="auto"/>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5">
            <w:pPr>
              <w:keepLines w:val="1"/>
              <w:widowControl w:val="0"/>
              <w:spacing w:line="240" w:lineRule="auto"/>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6">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7">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8">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9">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A">
            <w:pPr>
              <w:keepLines w:val="1"/>
              <w:widowControl w:val="0"/>
              <w:spacing w:line="240" w:lineRule="auto"/>
              <w:jc w:val="center"/>
              <w:rPr>
                <w:sz w:val="20"/>
                <w:szCs w:val="20"/>
              </w:rPr>
            </w:pPr>
            <w:r w:rsidDel="00000000" w:rsidR="00000000" w:rsidRPr="00000000">
              <w:rPr>
                <w:sz w:val="20"/>
                <w:szCs w:val="20"/>
                <w:rtl w:val="0"/>
              </w:rPr>
              <w:t xml:space="preserve">478.2</w:t>
            </w:r>
          </w:p>
        </w:tc>
      </w:tr>
      <w:tr>
        <w:trPr>
          <w:cantSplit w:val="0"/>
          <w:trHeight w:val="416.6"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B">
            <w:pPr>
              <w:keepLines w:val="1"/>
              <w:widowControl w:val="0"/>
              <w:spacing w:line="240" w:lineRule="auto"/>
              <w:rPr>
                <w:sz w:val="20"/>
                <w:szCs w:val="20"/>
              </w:rPr>
            </w:pPr>
            <w:r w:rsidDel="00000000" w:rsidR="00000000" w:rsidRPr="00000000">
              <w:rPr>
                <w:sz w:val="20"/>
                <w:szCs w:val="20"/>
                <w:rtl w:val="0"/>
              </w:rPr>
              <w:t xml:space="preserve">SG1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C">
            <w:pPr>
              <w:keepLines w:val="1"/>
              <w:widowControl w:val="0"/>
              <w:spacing w:line="240" w:lineRule="auto"/>
              <w:rPr>
                <w:sz w:val="20"/>
                <w:szCs w:val="20"/>
              </w:rPr>
            </w:pPr>
            <w:r w:rsidDel="00000000" w:rsidR="00000000" w:rsidRPr="00000000">
              <w:rPr>
                <w:sz w:val="20"/>
                <w:szCs w:val="20"/>
                <w:rtl w:val="0"/>
              </w:rPr>
              <w:t xml:space="preserve">Reunions de seguiment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D">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E">
            <w:pPr>
              <w:keepLines w:val="1"/>
              <w:widowControl w:val="0"/>
              <w:spacing w:line="240" w:lineRule="auto"/>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F">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0">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1">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2">
            <w:pPr>
              <w:keepLines w:val="1"/>
              <w:widowControl w:val="0"/>
              <w:spacing w:line="240" w:lineRule="auto"/>
              <w:jc w:val="center"/>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3">
            <w:pPr>
              <w:keepLines w:val="1"/>
              <w:widowControl w:val="0"/>
              <w:spacing w:line="240" w:lineRule="auto"/>
              <w:jc w:val="center"/>
              <w:rPr>
                <w:sz w:val="20"/>
                <w:szCs w:val="20"/>
              </w:rPr>
            </w:pPr>
            <w:r w:rsidDel="00000000" w:rsidR="00000000" w:rsidRPr="00000000">
              <w:rPr>
                <w:sz w:val="20"/>
                <w:szCs w:val="20"/>
                <w:rtl w:val="0"/>
              </w:rPr>
              <w:t xml:space="preserve">318.8</w:t>
            </w:r>
          </w:p>
        </w:tc>
      </w:tr>
      <w:tr>
        <w:trPr>
          <w:cantSplit w:val="0"/>
          <w:trHeight w:val="450.99999999999994" w:hRule="atLeast"/>
          <w:tblHeader w:val="0"/>
        </w:trPr>
        <w:tc>
          <w:tcPr>
            <w:gridSpan w:val="8"/>
            <w:shd w:fill="6d9eeb" w:val="clear"/>
            <w:tcMar>
              <w:top w:w="100.0" w:type="dxa"/>
              <w:left w:w="100.0" w:type="dxa"/>
              <w:bottom w:w="100.0" w:type="dxa"/>
              <w:right w:w="100.0" w:type="dxa"/>
            </w:tcMar>
            <w:vAlign w:val="top"/>
          </w:tcPr>
          <w:p w:rsidR="00000000" w:rsidDel="00000000" w:rsidP="00000000" w:rsidRDefault="00000000" w:rsidRPr="00000000" w14:paraId="00000114">
            <w:pPr>
              <w:keepLines w:val="1"/>
              <w:widowControl w:val="0"/>
              <w:spacing w:line="240" w:lineRule="auto"/>
              <w:jc w:val="right"/>
              <w:rPr>
                <w:sz w:val="20"/>
                <w:szCs w:val="20"/>
              </w:rPr>
            </w:pPr>
            <w:r w:rsidDel="00000000" w:rsidR="00000000" w:rsidRPr="00000000">
              <w:rPr>
                <w:sz w:val="20"/>
                <w:szCs w:val="20"/>
                <w:rtl w:val="0"/>
              </w:rPr>
              <w:t xml:space="preserve">TOTAL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C">
            <w:pPr>
              <w:keepLines w:val="1"/>
              <w:widowControl w:val="0"/>
              <w:spacing w:line="240" w:lineRule="auto"/>
              <w:jc w:val="center"/>
              <w:rPr>
                <w:sz w:val="20"/>
                <w:szCs w:val="20"/>
              </w:rPr>
            </w:pPr>
            <w:r w:rsidDel="00000000" w:rsidR="00000000" w:rsidRPr="00000000">
              <w:rPr>
                <w:sz w:val="20"/>
                <w:szCs w:val="20"/>
                <w:rtl w:val="0"/>
              </w:rPr>
              <w:t xml:space="preserve">11,581.41</w:t>
            </w:r>
          </w:p>
        </w:tc>
      </w:tr>
    </w:tbl>
    <w:bookmarkStart w:colFirst="0" w:colLast="0" w:name="kix.yrhvc2ct54wr" w:id="8"/>
    <w:bookmarkEnd w:id="8"/>
    <w:p w:rsidR="00000000" w:rsidDel="00000000" w:rsidP="00000000" w:rsidRDefault="00000000" w:rsidRPr="00000000" w14:paraId="0000011D">
      <w:pPr>
        <w:jc w:val="center"/>
        <w:rPr/>
      </w:pPr>
      <w:r w:rsidDel="00000000" w:rsidR="00000000" w:rsidRPr="00000000">
        <w:rPr>
          <w:color w:val="434343"/>
          <w:sz w:val="18"/>
          <w:szCs w:val="18"/>
          <w:rtl w:val="0"/>
        </w:rPr>
        <w:t xml:space="preserve">Taula 2. Costos per tasca. Font: Elaboració pròpia</w:t>
      </w:r>
      <w:r w:rsidDel="00000000" w:rsidR="00000000" w:rsidRPr="00000000">
        <w:rPr>
          <w:rtl w:val="0"/>
        </w:rPr>
      </w:r>
    </w:p>
    <w:p w:rsidR="00000000" w:rsidDel="00000000" w:rsidP="00000000" w:rsidRDefault="00000000" w:rsidRPr="00000000" w14:paraId="0000011E">
      <w:pPr>
        <w:pStyle w:val="Heading3"/>
        <w:ind w:left="0" w:firstLine="0"/>
        <w:jc w:val="both"/>
        <w:rPr/>
      </w:pPr>
      <w:bookmarkStart w:colFirst="0" w:colLast="0" w:name="_22o760gu3mv1" w:id="9"/>
      <w:bookmarkEnd w:id="9"/>
      <w:r w:rsidDel="00000000" w:rsidR="00000000" w:rsidRPr="00000000">
        <w:rPr>
          <w:rtl w:val="0"/>
        </w:rPr>
        <w:t xml:space="preserve">1.1.2. Costos genèrics (CG)</w:t>
      </w:r>
    </w:p>
    <w:p w:rsidR="00000000" w:rsidDel="00000000" w:rsidP="00000000" w:rsidRDefault="00000000" w:rsidRPr="00000000" w14:paraId="0000011F">
      <w:pPr>
        <w:jc w:val="both"/>
        <w:rPr/>
      </w:pPr>
      <w:r w:rsidDel="00000000" w:rsidR="00000000" w:rsidRPr="00000000">
        <w:rPr>
          <w:rtl w:val="0"/>
        </w:rPr>
        <w:t xml:space="preserve">En aquesta secció es descriuen tots els costos de les eines de desenvolupament utilitzades en el marc d'aquest projecte. Aquesta descripció inclou els costos del programari, eines específiques de desenvolupament, llicències necessàries, i hardware que s’utilitza.</w:t>
      </w:r>
    </w:p>
    <w:p w:rsidR="00000000" w:rsidDel="00000000" w:rsidP="00000000" w:rsidRDefault="00000000" w:rsidRPr="00000000" w14:paraId="00000120">
      <w:pPr>
        <w:pStyle w:val="Heading4"/>
        <w:ind w:left="0" w:firstLine="0"/>
        <w:jc w:val="both"/>
        <w:rPr/>
      </w:pPr>
      <w:bookmarkStart w:colFirst="0" w:colLast="0" w:name="_9ok5ev5xivb7" w:id="10"/>
      <w:bookmarkEnd w:id="10"/>
      <w:r w:rsidDel="00000000" w:rsidR="00000000" w:rsidRPr="00000000">
        <w:rPr>
          <w:rtl w:val="0"/>
        </w:rPr>
        <w:t xml:space="preserve">1.1.2.1. Hardware</w:t>
      </w:r>
    </w:p>
    <w:p w:rsidR="00000000" w:rsidDel="00000000" w:rsidP="00000000" w:rsidRDefault="00000000" w:rsidRPr="00000000" w14:paraId="00000121">
      <w:pPr>
        <w:jc w:val="both"/>
        <w:rPr/>
      </w:pPr>
      <w:r w:rsidDel="00000000" w:rsidR="00000000" w:rsidRPr="00000000">
        <w:rPr>
          <w:rtl w:val="0"/>
        </w:rPr>
        <w:t xml:space="preserve">A la següent Taula 3 s’hi enumeren els recursos hardware (la majoria proporcionat per l’empresa EDISA) que s’utilitzen en el desenvolupament del projecte amb el seu cost d’amortització:</w:t>
      </w:r>
    </w:p>
    <w:p w:rsidR="00000000" w:rsidDel="00000000" w:rsidP="00000000" w:rsidRDefault="00000000" w:rsidRPr="00000000" w14:paraId="00000122">
      <w:pPr>
        <w:jc w:val="both"/>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2175"/>
        <w:gridCol w:w="2115"/>
        <w:tblGridChange w:id="0">
          <w:tblGrid>
            <w:gridCol w:w="4710"/>
            <w:gridCol w:w="2175"/>
            <w:gridCol w:w="211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Recursos hardware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PT Mono" w:cs="PT Mono" w:eastAsia="PT Mono" w:hAnsi="PT Mono"/>
                <w:b w:val="1"/>
                <w:rtl w:val="0"/>
              </w:rPr>
              <w:t xml:space="preserve">Cost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PT Mono" w:cs="PT Mono" w:eastAsia="PT Mono" w:hAnsi="PT Mono"/>
                <w:b w:val="1"/>
                <w:rtl w:val="0"/>
              </w:rPr>
              <w:t xml:space="preserve">Amortització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(Portàtil) HP ProBook 450 G6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765.00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67.77</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(Ratolí) Logitech B100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11.99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Philips 223V5LHSB2/00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97.99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8.68</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(Teclat) Logitech K120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18.64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893.62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79.16</w:t>
            </w:r>
          </w:p>
        </w:tc>
      </w:tr>
    </w:tbl>
    <w:bookmarkStart w:colFirst="0" w:colLast="0" w:name="kix.wvqsl0q0l8u0" w:id="11"/>
    <w:bookmarkEnd w:id="11"/>
    <w:p w:rsidR="00000000" w:rsidDel="00000000" w:rsidP="00000000" w:rsidRDefault="00000000" w:rsidRPr="00000000" w14:paraId="00000135">
      <w:pPr>
        <w:jc w:val="center"/>
        <w:rPr/>
      </w:pPr>
      <w:r w:rsidDel="00000000" w:rsidR="00000000" w:rsidRPr="00000000">
        <w:rPr>
          <w:color w:val="434343"/>
          <w:sz w:val="18"/>
          <w:szCs w:val="18"/>
          <w:rtl w:val="0"/>
        </w:rPr>
        <w:t xml:space="preserve">Taula 3. Taula recursos hardware. Font: Elaboració pròpia</w:t>
      </w:r>
      <w:r w:rsidDel="00000000" w:rsidR="00000000" w:rsidRPr="00000000">
        <w:rPr>
          <w:rtl w:val="0"/>
        </w:rPr>
      </w:r>
    </w:p>
    <w:p w:rsidR="00000000" w:rsidDel="00000000" w:rsidP="00000000" w:rsidRDefault="00000000" w:rsidRPr="00000000" w14:paraId="00000136">
      <w:pPr>
        <w:jc w:val="left"/>
        <w:rPr/>
      </w:pPr>
      <w:r w:rsidDel="00000000" w:rsidR="00000000" w:rsidRPr="00000000">
        <w:rPr>
          <w:rtl w:val="0"/>
        </w:rPr>
      </w:r>
    </w:p>
    <w:p w:rsidR="00000000" w:rsidDel="00000000" w:rsidP="00000000" w:rsidRDefault="00000000" w:rsidRPr="00000000" w14:paraId="00000137">
      <w:pPr>
        <w:jc w:val="left"/>
        <w:rPr/>
      </w:pPr>
      <w:r w:rsidDel="00000000" w:rsidR="00000000" w:rsidRPr="00000000">
        <w:rPr>
          <w:rtl w:val="0"/>
        </w:rPr>
        <w:t xml:space="preserve">El cost de l’amortització s’extreu del següent càlcul:</w:t>
      </w:r>
    </w:p>
    <w:p w:rsidR="00000000" w:rsidDel="00000000" w:rsidP="00000000" w:rsidRDefault="00000000" w:rsidRPr="00000000" w14:paraId="00000138">
      <w:pPr>
        <w:jc w:val="left"/>
        <w:rPr>
          <w:sz w:val="14"/>
          <w:szCs w:val="14"/>
        </w:rPr>
      </w:pPr>
      <w:r w:rsidDel="00000000" w:rsidR="00000000" w:rsidRPr="00000000">
        <w:rPr>
          <w:rtl w:val="0"/>
        </w:rPr>
      </w:r>
    </w:p>
    <w:p w:rsidR="00000000" w:rsidDel="00000000" w:rsidP="00000000" w:rsidRDefault="00000000" w:rsidRPr="00000000" w14:paraId="00000139">
      <w:pPr>
        <w:jc w:val="center"/>
        <w:rPr>
          <w:sz w:val="26"/>
          <w:szCs w:val="26"/>
        </w:rPr>
      </w:pPr>
      <m:oMath>
        <m:r>
          <w:rPr>
            <w:sz w:val="26"/>
            <w:szCs w:val="26"/>
          </w:rPr>
          <m:t xml:space="preserve">Amortització recurs=</m:t>
        </m:r>
        <m:f>
          <m:fPr>
            <m:ctrlPr>
              <w:rPr>
                <w:sz w:val="26"/>
                <w:szCs w:val="26"/>
              </w:rPr>
            </m:ctrlPr>
          </m:fPr>
          <m:num>
            <m:r>
              <w:rPr>
                <w:sz w:val="26"/>
                <w:szCs w:val="26"/>
              </w:rPr>
              <m:t xml:space="preserve">Cost recurs hardware (€) </m:t>
            </m:r>
            <m:r>
              <w:rPr>
                <w:sz w:val="26"/>
                <w:szCs w:val="26"/>
              </w:rPr>
              <m:t>×</m:t>
            </m:r>
            <m:r>
              <w:rPr>
                <w:sz w:val="26"/>
                <w:szCs w:val="26"/>
              </w:rPr>
              <m:t xml:space="preserve"> 450 hores</m:t>
            </m:r>
          </m:num>
          <m:den>
            <m:r>
              <w:rPr>
                <w:sz w:val="26"/>
                <w:szCs w:val="26"/>
              </w:rPr>
              <m:t xml:space="preserve">4 anys </m:t>
            </m:r>
            <m:r>
              <w:rPr>
                <w:sz w:val="26"/>
                <w:szCs w:val="26"/>
              </w:rPr>
              <m:t>×</m:t>
            </m:r>
            <m:r>
              <w:rPr>
                <w:sz w:val="26"/>
                <w:szCs w:val="26"/>
              </w:rPr>
              <m:t xml:space="preserve"> 254 dies laborables </m:t>
            </m:r>
            <m:r>
              <w:rPr>
                <w:sz w:val="26"/>
                <w:szCs w:val="26"/>
              </w:rPr>
              <m:t>×</m:t>
            </m:r>
            <m:r>
              <w:rPr>
                <w:sz w:val="26"/>
                <w:szCs w:val="26"/>
              </w:rPr>
              <m:t xml:space="preserve"> 5 hores</m:t>
            </m:r>
          </m:den>
        </m:f>
      </m:oMath>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El càlcul prové de tenir en compte que el conveni té 450 hores, la vida útil d’un dispositiu, com un ordinador portàtil, és de 4 anys </w:t>
      </w:r>
      <w:hyperlink w:anchor="hxeqeh3v8qcv">
        <w:r w:rsidDel="00000000" w:rsidR="00000000" w:rsidRPr="00000000">
          <w:rPr>
            <w:rtl w:val="0"/>
          </w:rPr>
          <w:t xml:space="preserve">[2]</w:t>
        </w:r>
      </w:hyperlink>
      <w:r w:rsidDel="00000000" w:rsidR="00000000" w:rsidRPr="00000000">
        <w:rPr>
          <w:rtl w:val="0"/>
        </w:rPr>
        <w:t xml:space="preserve">, els d</w:t>
      </w:r>
      <w:r w:rsidDel="00000000" w:rsidR="00000000" w:rsidRPr="00000000">
        <w:rPr>
          <w:rtl w:val="0"/>
        </w:rPr>
        <w:t xml:space="preserve">ies laborables de l’any 2023 són 254 dies i la jornada laboral és de 5 hores.</w:t>
      </w:r>
      <w:r w:rsidDel="00000000" w:rsidR="00000000" w:rsidRPr="00000000">
        <w:rPr>
          <w:rtl w:val="0"/>
        </w:rPr>
      </w:r>
    </w:p>
    <w:p w:rsidR="00000000" w:rsidDel="00000000" w:rsidP="00000000" w:rsidRDefault="00000000" w:rsidRPr="00000000" w14:paraId="0000013C">
      <w:pPr>
        <w:pStyle w:val="Heading4"/>
        <w:ind w:left="0" w:firstLine="0"/>
        <w:jc w:val="both"/>
        <w:rPr/>
      </w:pPr>
      <w:bookmarkStart w:colFirst="0" w:colLast="0" w:name="_vfojioqrsuhn" w:id="12"/>
      <w:bookmarkEnd w:id="12"/>
      <w:r w:rsidDel="00000000" w:rsidR="00000000" w:rsidRPr="00000000">
        <w:rPr>
          <w:rtl w:val="0"/>
        </w:rPr>
        <w:t xml:space="preserve">1.1.2.2. Software</w:t>
      </w:r>
    </w:p>
    <w:p w:rsidR="00000000" w:rsidDel="00000000" w:rsidP="00000000" w:rsidRDefault="00000000" w:rsidRPr="00000000" w14:paraId="0000013D">
      <w:pPr>
        <w:jc w:val="both"/>
        <w:rPr/>
      </w:pPr>
      <w:r w:rsidDel="00000000" w:rsidR="00000000" w:rsidRPr="00000000">
        <w:rPr>
          <w:rtl w:val="0"/>
        </w:rPr>
        <w:t xml:space="preserve">Pel que fa al software emprat durant el desenvolupament del projecte, a la següent Taula 4 estan numerats els seus costos:</w:t>
      </w:r>
    </w:p>
    <w:tbl>
      <w:tblPr>
        <w:tblStyle w:val="Table4"/>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980"/>
        <w:tblGridChange w:id="0">
          <w:tblGrid>
            <w:gridCol w:w="6990"/>
            <w:gridCol w:w="1980"/>
          </w:tblGrid>
        </w:tblGridChange>
      </w:tblGrid>
      <w:tr>
        <w:trPr>
          <w:cantSplit w:val="0"/>
          <w:trHeight w:val="356.6"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Recursos software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rFonts w:ascii="PT Mono" w:cs="PT Mono" w:eastAsia="PT Mono" w:hAnsi="PT Mono"/>
                <w:b w:val="1"/>
                <w:rtl w:val="0"/>
              </w:rPr>
              <w:t xml:space="preserve">Cost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Visual Studio Code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0.00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PL/SQL Developer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243.00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Google Suite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0.00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Draw.io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0.00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Taiga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0.00</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TOTAL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243.00</w:t>
            </w:r>
          </w:p>
        </w:tc>
      </w:tr>
    </w:tbl>
    <w:bookmarkStart w:colFirst="0" w:colLast="0" w:name="kix.tj8781elyl0c" w:id="13"/>
    <w:bookmarkEnd w:id="13"/>
    <w:p w:rsidR="00000000" w:rsidDel="00000000" w:rsidP="00000000" w:rsidRDefault="00000000" w:rsidRPr="00000000" w14:paraId="0000014C">
      <w:pPr>
        <w:jc w:val="center"/>
        <w:rPr>
          <w:color w:val="434343"/>
          <w:sz w:val="18"/>
          <w:szCs w:val="18"/>
        </w:rPr>
      </w:pPr>
      <w:r w:rsidDel="00000000" w:rsidR="00000000" w:rsidRPr="00000000">
        <w:rPr>
          <w:color w:val="434343"/>
          <w:sz w:val="18"/>
          <w:szCs w:val="18"/>
          <w:rtl w:val="0"/>
        </w:rPr>
        <w:t xml:space="preserve">Taula 4. Taula recursos software. Font: Elaboració pròpia</w:t>
      </w:r>
    </w:p>
    <w:p w:rsidR="00000000" w:rsidDel="00000000" w:rsidP="00000000" w:rsidRDefault="00000000" w:rsidRPr="00000000" w14:paraId="0000014D">
      <w:pPr>
        <w:jc w:val="both"/>
        <w:rPr/>
      </w:pPr>
      <w:r w:rsidDel="00000000" w:rsidR="00000000" w:rsidRPr="00000000">
        <w:rPr>
          <w:rtl w:val="0"/>
        </w:rPr>
        <w:t xml:space="preserve">El software de desenvolupament essencial per a la gestió de les bases de dades de l’ERP LIBRA és PL/SQL Developer i, per tant, és l’únic software del qual EDISA paga anualment una llicència. Totes les altres eines, ja sigui per a desenvolupar el projecte com per a redactar de la memòria de treball són gratuïtes.</w:t>
      </w:r>
      <w:r w:rsidDel="00000000" w:rsidR="00000000" w:rsidRPr="00000000">
        <w:rPr>
          <w:rtl w:val="0"/>
        </w:rPr>
      </w:r>
    </w:p>
    <w:p w:rsidR="00000000" w:rsidDel="00000000" w:rsidP="00000000" w:rsidRDefault="00000000" w:rsidRPr="00000000" w14:paraId="0000014E">
      <w:pPr>
        <w:pStyle w:val="Heading4"/>
        <w:ind w:left="0" w:firstLine="0"/>
        <w:jc w:val="both"/>
        <w:rPr/>
      </w:pPr>
      <w:bookmarkStart w:colFirst="0" w:colLast="0" w:name="_e06wv2zbwri9" w:id="14"/>
      <w:bookmarkEnd w:id="14"/>
      <w:r w:rsidDel="00000000" w:rsidR="00000000" w:rsidRPr="00000000">
        <w:rPr>
          <w:rtl w:val="0"/>
        </w:rPr>
        <w:t xml:space="preserve">1.1.2.3. Altres despeses</w:t>
      </w:r>
    </w:p>
    <w:p w:rsidR="00000000" w:rsidDel="00000000" w:rsidP="00000000" w:rsidRDefault="00000000" w:rsidRPr="00000000" w14:paraId="0000014F">
      <w:pPr>
        <w:jc w:val="both"/>
        <w:rPr/>
      </w:pPr>
      <w:r w:rsidDel="00000000" w:rsidR="00000000" w:rsidRPr="00000000">
        <w:rPr>
          <w:rtl w:val="0"/>
        </w:rPr>
        <w:t xml:space="preserve">Pel que fa a altres despeses fora dels recursos de hardware o software per al desenvolupament es troba el consum energètic, Internet i d’infraestructura. Les oficines d’EDISA Barcelona es troben a un centre </w:t>
      </w:r>
      <w:r w:rsidDel="00000000" w:rsidR="00000000" w:rsidRPr="00000000">
        <w:rPr>
          <w:i w:val="1"/>
          <w:rtl w:val="0"/>
        </w:rPr>
        <w:t xml:space="preserve">coworking</w:t>
      </w:r>
      <w:r w:rsidDel="00000000" w:rsidR="00000000" w:rsidRPr="00000000">
        <w:rPr>
          <w:rtl w:val="0"/>
        </w:rPr>
        <w:t xml:space="preserve"> al districte d’Horta-Guinardó. </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Fonts w:ascii="PT Mono" w:cs="PT Mono" w:eastAsia="PT Mono" w:hAnsi="PT Mono"/>
          <w:rtl w:val="0"/>
        </w:rPr>
        <w:t xml:space="preserve">Tenint en compte que el lloguer mitjà per metre quadrat d’oficines és de 14.04 €, l’any 2023</w:t>
      </w:r>
      <w:r w:rsidDel="00000000" w:rsidR="00000000" w:rsidRPr="00000000">
        <w:rPr>
          <w:rtl w:val="0"/>
        </w:rPr>
        <w:t xml:space="preserve"> </w:t>
      </w:r>
      <w:hyperlink w:anchor="kix.ss1p39djb0vc">
        <w:r w:rsidDel="00000000" w:rsidR="00000000" w:rsidRPr="00000000">
          <w:rPr>
            <w:rtl w:val="0"/>
          </w:rPr>
          <w:t xml:space="preserve">[3]</w:t>
        </w:r>
      </w:hyperlink>
      <w:r w:rsidDel="00000000" w:rsidR="00000000" w:rsidRPr="00000000">
        <w:rPr>
          <w:rtl w:val="0"/>
        </w:rPr>
        <w:t xml:space="preserve">, i la part de l’oficina d’EDISA fa uns 200 </w:t>
      </w:r>
      <m:oMath>
        <m:sSup>
          <m:sSupPr>
            <m:ctrlPr>
              <w:rPr/>
            </m:ctrlPr>
          </m:sSupPr>
          <m:e>
            <m:r>
              <w:rPr/>
              <m:t xml:space="preserve">m</m:t>
            </m:r>
          </m:e>
          <m:sup>
            <m:r>
              <w:rPr/>
              <m:t xml:space="preserve">2</m:t>
            </m:r>
          </m:sup>
        </m:sSup>
      </m:oMath>
      <w:r w:rsidDel="00000000" w:rsidR="00000000" w:rsidRPr="00000000">
        <w:rPr>
          <w:rtl w:val="0"/>
        </w:rPr>
        <w:t xml:space="preserve">, a continuació, a la Taula 5, es fa una estimació dels costos de l’ús de tota la infraestructura:</w:t>
      </w:r>
    </w:p>
    <w:p w:rsidR="00000000" w:rsidDel="00000000" w:rsidP="00000000" w:rsidRDefault="00000000" w:rsidRPr="00000000" w14:paraId="00000152">
      <w:pPr>
        <w:jc w:val="both"/>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2415"/>
        <w:gridCol w:w="2625"/>
        <w:tblGridChange w:id="0">
          <w:tblGrid>
            <w:gridCol w:w="3960"/>
            <w:gridCol w:w="2415"/>
            <w:gridCol w:w="262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Descripció</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rFonts w:ascii="PT Mono" w:cs="PT Mono" w:eastAsia="PT Mono" w:hAnsi="PT Mono"/>
                <w:b w:val="1"/>
                <w:rtl w:val="0"/>
              </w:rPr>
              <w:t xml:space="preserve">Cost per mes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rFonts w:ascii="PT Mono" w:cs="PT Mono" w:eastAsia="PT Mono" w:hAnsi="PT Mono"/>
                <w:b w:val="1"/>
                <w:rtl w:val="0"/>
              </w:rPr>
              <w:t xml:space="preserve">Cost estimat total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Lloguer oficina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2,808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14,040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Consum energètic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370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1,850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Connexió a Internet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45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225</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TOTAL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3223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16,115</w:t>
            </w:r>
          </w:p>
        </w:tc>
      </w:tr>
    </w:tbl>
    <w:bookmarkStart w:colFirst="0" w:colLast="0" w:name="kix.fm66bspc8j9d" w:id="15"/>
    <w:bookmarkEnd w:id="15"/>
    <w:p w:rsidR="00000000" w:rsidDel="00000000" w:rsidP="00000000" w:rsidRDefault="00000000" w:rsidRPr="00000000" w14:paraId="00000162">
      <w:pPr>
        <w:jc w:val="center"/>
        <w:rPr>
          <w:color w:val="434343"/>
          <w:sz w:val="18"/>
          <w:szCs w:val="18"/>
        </w:rPr>
      </w:pPr>
      <w:r w:rsidDel="00000000" w:rsidR="00000000" w:rsidRPr="00000000">
        <w:rPr>
          <w:color w:val="434343"/>
          <w:sz w:val="18"/>
          <w:szCs w:val="18"/>
          <w:rtl w:val="0"/>
        </w:rPr>
        <w:t xml:space="preserve">Taula 5. Taula altres despeses. Font: Elaboració pròpia</w:t>
      </w:r>
    </w:p>
    <w:p w:rsidR="00000000" w:rsidDel="00000000" w:rsidP="00000000" w:rsidRDefault="00000000" w:rsidRPr="00000000" w14:paraId="00000163">
      <w:pPr>
        <w:jc w:val="left"/>
        <w:rPr>
          <w:color w:val="434343"/>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Fonts w:ascii="PT Mono" w:cs="PT Mono" w:eastAsia="PT Mono" w:hAnsi="PT Mono"/>
          <w:color w:val="434343"/>
          <w:rtl w:val="0"/>
        </w:rPr>
        <w:t xml:space="preserve">Donat que el preu del consum energètic a Espanya és últimament d’uns 0.153 €/kWh aproximadament</w:t>
      </w:r>
      <w:r w:rsidDel="00000000" w:rsidR="00000000" w:rsidRPr="00000000">
        <w:rPr>
          <w:rtl w:val="0"/>
        </w:rPr>
        <w:t xml:space="preserve"> </w:t>
      </w:r>
      <w:hyperlink w:anchor="kix.ffy34m9ipgq3">
        <w:r w:rsidDel="00000000" w:rsidR="00000000" w:rsidRPr="00000000">
          <w:rPr>
            <w:rtl w:val="0"/>
          </w:rPr>
          <w:t xml:space="preserve">[4]</w:t>
        </w:r>
      </w:hyperlink>
      <w:r w:rsidDel="00000000" w:rsidR="00000000" w:rsidRPr="00000000">
        <w:rPr>
          <w:rtl w:val="0"/>
        </w:rPr>
        <w:t xml:space="preserve">, he fet un petit càlcul del cost aproximat tenint en compte els recursos que s’empren un dia laborable a l’oficina:</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center"/>
        <w:rPr/>
      </w:pPr>
      <m:oMath>
        <m:r>
          <w:rPr>
            <w:rFonts w:ascii="Times New Roman" w:cs="Times New Roman" w:eastAsia="Times New Roman" w:hAnsi="Times New Roman"/>
            <w:color w:val="d1d5db"/>
            <w:sz w:val="29"/>
            <w:szCs w:val="29"/>
            <w:shd w:fill="444654" w:val="clear"/>
          </w:rPr>
          <m:t xml:space="preserve">(100 W×Número d'ordinadors)+(0.2 kW/il·luminació)+(1 kW/climatització)+</m:t>
        </m:r>
      </m:oMath>
      <w:r w:rsidDel="00000000" w:rsidR="00000000" w:rsidRPr="00000000">
        <w:rPr>
          <w:rtl w:val="0"/>
        </w:rPr>
      </w:r>
    </w:p>
    <w:p w:rsidR="00000000" w:rsidDel="00000000" w:rsidP="00000000" w:rsidRDefault="00000000" w:rsidRPr="00000000" w14:paraId="00000167">
      <w:pPr>
        <w:jc w:val="center"/>
        <w:rPr/>
      </w:pPr>
      <m:oMath>
        <m:r>
          <w:rPr>
            <w:rFonts w:ascii="Times New Roman" w:cs="Times New Roman" w:eastAsia="Times New Roman" w:hAnsi="Times New Roman"/>
            <w:color w:val="d1d5db"/>
            <w:sz w:val="29"/>
            <w:szCs w:val="29"/>
            <w:shd w:fill="444654" w:val="clear"/>
          </w:rPr>
          <m:t xml:space="preserve">(1 kW/altres dispositius)</m:t>
        </m:r>
      </m:oMath>
      <w:r w:rsidDel="00000000" w:rsidR="00000000" w:rsidRPr="00000000">
        <w:rPr>
          <w:rtl w:val="0"/>
        </w:rPr>
      </w:r>
    </w:p>
    <w:p w:rsidR="00000000" w:rsidDel="00000000" w:rsidP="00000000" w:rsidRDefault="00000000" w:rsidRPr="00000000" w14:paraId="00000168">
      <w:pPr>
        <w:pStyle w:val="Heading2"/>
        <w:ind w:left="0" w:firstLine="0"/>
        <w:jc w:val="both"/>
        <w:rPr/>
      </w:pPr>
      <w:bookmarkStart w:colFirst="0" w:colLast="0" w:name="_odh8d8317vk" w:id="16"/>
      <w:bookmarkEnd w:id="16"/>
      <w:r w:rsidDel="00000000" w:rsidR="00000000" w:rsidRPr="00000000">
        <w:rPr>
          <w:rtl w:val="0"/>
        </w:rPr>
        <w:t xml:space="preserve">1.2. Estimació dels costos</w:t>
      </w:r>
    </w:p>
    <w:p w:rsidR="00000000" w:rsidDel="00000000" w:rsidP="00000000" w:rsidRDefault="00000000" w:rsidRPr="00000000" w14:paraId="00000169">
      <w:pPr>
        <w:rPr/>
      </w:pPr>
      <w:r w:rsidDel="00000000" w:rsidR="00000000" w:rsidRPr="00000000">
        <w:rPr>
          <w:rtl w:val="0"/>
        </w:rPr>
        <w:t xml:space="preserve">En aquest apartat s’analitzen tots els costos enumerats anteriorment i se’n consideren els imprevistos i la contingència, que es considera que és del 15 % en aquest sector. A la següent Taula 6 es calculen els costos estimats per la contingència:</w:t>
      </w:r>
    </w:p>
    <w:p w:rsidR="00000000" w:rsidDel="00000000" w:rsidP="00000000" w:rsidRDefault="00000000" w:rsidRPr="00000000" w14:paraId="0000016A">
      <w:pPr>
        <w:jc w:val="both"/>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1875"/>
        <w:gridCol w:w="2685"/>
        <w:tblGridChange w:id="0">
          <w:tblGrid>
            <w:gridCol w:w="4440"/>
            <w:gridCol w:w="1875"/>
            <w:gridCol w:w="268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Contingència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rFonts w:ascii="PT Mono" w:cs="PT Mono" w:eastAsia="PT Mono" w:hAnsi="PT Mono"/>
                <w:b w:val="1"/>
                <w:rtl w:val="0"/>
              </w:rPr>
              <w:t xml:space="preserve">Cost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rFonts w:ascii="PT Mono" w:cs="PT Mono" w:eastAsia="PT Mono" w:hAnsi="PT Mono"/>
                <w:b w:val="1"/>
                <w:rtl w:val="0"/>
              </w:rPr>
              <w:t xml:space="preserve">Cost contingència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Costos de Personal per Activitat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11,581.41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1737.21</w:t>
            </w:r>
          </w:p>
        </w:tc>
      </w:tr>
      <w:tr>
        <w:trPr>
          <w:cantSplit w:val="0"/>
          <w:trHeight w:val="476.6"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Hardware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893.62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134.04</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Software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243.00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36.45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Altres despeses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16,115.00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2417.25</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TOTAL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28,833.03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4324.95</w:t>
            </w:r>
          </w:p>
        </w:tc>
      </w:tr>
    </w:tbl>
    <w:bookmarkStart w:colFirst="0" w:colLast="0" w:name="kix.2owapsgb7gbg" w:id="17"/>
    <w:bookmarkEnd w:id="17"/>
    <w:p w:rsidR="00000000" w:rsidDel="00000000" w:rsidP="00000000" w:rsidRDefault="00000000" w:rsidRPr="00000000" w14:paraId="0000017D">
      <w:pPr>
        <w:jc w:val="center"/>
        <w:rPr/>
      </w:pPr>
      <w:r w:rsidDel="00000000" w:rsidR="00000000" w:rsidRPr="00000000">
        <w:rPr>
          <w:color w:val="434343"/>
          <w:sz w:val="18"/>
          <w:szCs w:val="18"/>
          <w:rtl w:val="0"/>
        </w:rPr>
        <w:t xml:space="preserve">Taula 6. Taula amb costos contingència. Font: Elaboració pròpia</w:t>
      </w:r>
      <w:r w:rsidDel="00000000" w:rsidR="00000000" w:rsidRPr="00000000">
        <w:rPr>
          <w:rtl w:val="0"/>
        </w:rPr>
      </w:r>
    </w:p>
    <w:p w:rsidR="00000000" w:rsidDel="00000000" w:rsidP="00000000" w:rsidRDefault="00000000" w:rsidRPr="00000000" w14:paraId="0000017E">
      <w:pPr>
        <w:jc w:val="left"/>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A la Taula 7 següent, es detallen els imprevistos que podrien sorgir durant el desenvolupament del projecte, indicant el rol encarregat de la seva resolució i el cost estimat associat:</w:t>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860"/>
        <w:gridCol w:w="1260"/>
        <w:gridCol w:w="1875"/>
        <w:gridCol w:w="1155"/>
        <w:tblGridChange w:id="0">
          <w:tblGrid>
            <w:gridCol w:w="2880"/>
            <w:gridCol w:w="1860"/>
            <w:gridCol w:w="1260"/>
            <w:gridCol w:w="1875"/>
            <w:gridCol w:w="1155"/>
          </w:tblGrid>
        </w:tblGridChange>
      </w:tblGrid>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Imprevistos</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Probabilitat (%)</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Temps (h)</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b w:val="1"/>
              </w:rPr>
            </w:pPr>
            <w:r w:rsidDel="00000000" w:rsidR="00000000" w:rsidRPr="00000000">
              <w:rPr>
                <w:b w:val="1"/>
                <w:rtl w:val="0"/>
              </w:rPr>
              <w:t xml:space="preserve">Rol</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b w:val="1"/>
              </w:rPr>
            </w:pPr>
            <w:r w:rsidDel="00000000" w:rsidR="00000000" w:rsidRPr="00000000">
              <w:rPr>
                <w:rFonts w:ascii="PT Mono" w:cs="PT Mono" w:eastAsia="PT Mono" w:hAnsi="PT Mono"/>
                <w:b w:val="1"/>
                <w:rtl w:val="0"/>
              </w:rPr>
              <w:t xml:space="preserve">Cost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rPr/>
            </w:pPr>
            <w:r w:rsidDel="00000000" w:rsidR="00000000" w:rsidRPr="00000000">
              <w:rPr>
                <w:rtl w:val="0"/>
              </w:rPr>
              <w:t xml:space="preserve">Inexperiència en diverses tecnologies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0.66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jc w:val="both"/>
              <w:rPr/>
            </w:pPr>
            <w:r w:rsidDel="00000000" w:rsidR="00000000" w:rsidRPr="00000000">
              <w:rPr>
                <w:rtl w:val="0"/>
              </w:rPr>
              <w:t xml:space="preserve">Desenvolupador software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562.4</w:t>
            </w:r>
          </w:p>
        </w:tc>
      </w:tr>
      <w:tr>
        <w:trPr>
          <w:cantSplit w:val="0"/>
          <w:trHeight w:val="476.6"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rPr/>
            </w:pPr>
            <w:r w:rsidDel="00000000" w:rsidR="00000000" w:rsidRPr="00000000">
              <w:rPr>
                <w:rtl w:val="0"/>
              </w:rPr>
              <w:t xml:space="preserve">Calendari tancat</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0.33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jc w:val="both"/>
              <w:rPr/>
            </w:pPr>
            <w:r w:rsidDel="00000000" w:rsidR="00000000" w:rsidRPr="00000000">
              <w:rPr>
                <w:rtl w:val="0"/>
              </w:rPr>
              <w:t xml:space="preserve">Cap de projecte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318.8</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rPr/>
            </w:pPr>
            <w:r w:rsidDel="00000000" w:rsidR="00000000" w:rsidRPr="00000000">
              <w:rPr>
                <w:rtl w:val="0"/>
              </w:rPr>
              <w:t xml:space="preserve">Bugs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0.66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30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jc w:val="both"/>
              <w:rPr/>
            </w:pPr>
            <w:r w:rsidDel="00000000" w:rsidR="00000000" w:rsidRPr="00000000">
              <w:rPr>
                <w:rtl w:val="0"/>
              </w:rPr>
              <w:t xml:space="preserve">Desenvolupador software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843.6</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rPr/>
            </w:pPr>
            <w:r w:rsidDel="00000000" w:rsidR="00000000" w:rsidRPr="00000000">
              <w:rPr>
                <w:rtl w:val="0"/>
              </w:rPr>
              <w:t xml:space="preserve">Avaries tecnològiques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0.05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jc w:val="both"/>
              <w:rPr/>
            </w:pPr>
            <w:r w:rsidDel="00000000" w:rsidR="00000000" w:rsidRPr="00000000">
              <w:rPr>
                <w:rtl w:val="0"/>
              </w:rPr>
              <w:t xml:space="preserve">Desenvolupador software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140.6</w:t>
            </w:r>
          </w:p>
        </w:tc>
      </w:tr>
      <w:tr>
        <w:trPr>
          <w:cantSplit w:val="0"/>
          <w:trHeight w:val="420" w:hRule="atLeast"/>
          <w:tblHeader w:val="0"/>
        </w:trPr>
        <w:tc>
          <w:tcPr>
            <w:gridSpan w:val="4"/>
            <w:shd w:fill="6d9eeb"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right"/>
              <w:rPr/>
            </w:pPr>
            <w:r w:rsidDel="00000000" w:rsidR="00000000" w:rsidRPr="00000000">
              <w:rPr>
                <w:rtl w:val="0"/>
              </w:rPr>
              <w:t xml:space="preserve">TOTAL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1,865.4</w:t>
            </w:r>
          </w:p>
        </w:tc>
      </w:tr>
    </w:tbl>
    <w:bookmarkStart w:colFirst="0" w:colLast="0" w:name="kix.izdy2ci36rm6" w:id="18"/>
    <w:bookmarkEnd w:id="18"/>
    <w:p w:rsidR="00000000" w:rsidDel="00000000" w:rsidP="00000000" w:rsidRDefault="00000000" w:rsidRPr="00000000" w14:paraId="0000019E">
      <w:pPr>
        <w:jc w:val="center"/>
        <w:rPr/>
      </w:pPr>
      <w:r w:rsidDel="00000000" w:rsidR="00000000" w:rsidRPr="00000000">
        <w:rPr>
          <w:color w:val="434343"/>
          <w:sz w:val="18"/>
          <w:szCs w:val="18"/>
          <w:rtl w:val="0"/>
        </w:rPr>
        <w:t xml:space="preserve">Taula 7. Taula amb costos dels imprevistos. Font: Elaboració pròpia</w:t>
      </w:r>
      <w:r w:rsidDel="00000000" w:rsidR="00000000" w:rsidRPr="00000000">
        <w:rPr>
          <w:rtl w:val="0"/>
        </w:rPr>
      </w:r>
    </w:p>
    <w:p w:rsidR="00000000" w:rsidDel="00000000" w:rsidP="00000000" w:rsidRDefault="00000000" w:rsidRPr="00000000" w14:paraId="0000019F">
      <w:pPr>
        <w:pStyle w:val="Heading3"/>
        <w:ind w:left="0" w:firstLine="0"/>
        <w:jc w:val="both"/>
        <w:rPr/>
      </w:pPr>
      <w:bookmarkStart w:colFirst="0" w:colLast="0" w:name="_wkl813xbof81" w:id="19"/>
      <w:bookmarkEnd w:id="19"/>
      <w:r w:rsidDel="00000000" w:rsidR="00000000" w:rsidRPr="00000000">
        <w:rPr>
          <w:rtl w:val="0"/>
        </w:rPr>
        <w:t xml:space="preserve">1.2.1. Pressupost final</w:t>
      </w:r>
    </w:p>
    <w:p w:rsidR="00000000" w:rsidDel="00000000" w:rsidP="00000000" w:rsidRDefault="00000000" w:rsidRPr="00000000" w14:paraId="000001A0">
      <w:pPr>
        <w:jc w:val="both"/>
        <w:rPr/>
      </w:pPr>
      <w:r w:rsidDel="00000000" w:rsidR="00000000" w:rsidRPr="00000000">
        <w:rPr>
          <w:rtl w:val="0"/>
        </w:rPr>
        <w:t xml:space="preserve">Per concloure la compilació de costos calculada anteriorment, procedim a determinar el pressupost estimat del projecte, tal i com es veu a la Taula 8. S’inclouen tots els costos associats a les diverses tasques, incloent-hi recursos humans, materials, i altres despeses pertinents. </w:t>
      </w:r>
    </w:p>
    <w:tbl>
      <w:tblPr>
        <w:tblStyle w:val="Table8"/>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gridCol w:w="1950"/>
        <w:tblGridChange w:id="0">
          <w:tblGrid>
            <w:gridCol w:w="7020"/>
            <w:gridCol w:w="1950"/>
          </w:tblGrid>
        </w:tblGridChange>
      </w:tblGrid>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Costos</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b w:val="1"/>
              </w:rPr>
            </w:pPr>
            <w:r w:rsidDel="00000000" w:rsidR="00000000" w:rsidRPr="00000000">
              <w:rPr>
                <w:rFonts w:ascii="PT Mono" w:cs="PT Mono" w:eastAsia="PT Mono" w:hAnsi="PT Mono"/>
                <w:b w:val="1"/>
                <w:rtl w:val="0"/>
              </w:rPr>
              <w:t xml:space="preserve">Preu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rPr/>
            </w:pPr>
            <w:r w:rsidDel="00000000" w:rsidR="00000000" w:rsidRPr="00000000">
              <w:rPr>
                <w:rtl w:val="0"/>
              </w:rPr>
              <w:t xml:space="preserve">Costos de personal per activitat (CPA)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11,581.41</w:t>
            </w:r>
          </w:p>
        </w:tc>
      </w:tr>
      <w:tr>
        <w:trPr>
          <w:cantSplit w:val="0"/>
          <w:trHeight w:val="476.6"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pPr>
            <w:r w:rsidDel="00000000" w:rsidR="00000000" w:rsidRPr="00000000">
              <w:rPr>
                <w:rtl w:val="0"/>
              </w:rPr>
              <w:t xml:space="preserve">Hardware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893.62</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rPr/>
            </w:pPr>
            <w:r w:rsidDel="00000000" w:rsidR="00000000" w:rsidRPr="00000000">
              <w:rPr>
                <w:rtl w:val="0"/>
              </w:rPr>
              <w:t xml:space="preserve">Software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243.00</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rPr/>
            </w:pPr>
            <w:r w:rsidDel="00000000" w:rsidR="00000000" w:rsidRPr="00000000">
              <w:rPr>
                <w:rtl w:val="0"/>
              </w:rPr>
              <w:t xml:space="preserve">Altres despeses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16,115.00</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rPr/>
            </w:pPr>
            <w:r w:rsidDel="00000000" w:rsidR="00000000" w:rsidRPr="00000000">
              <w:rPr>
                <w:rtl w:val="0"/>
              </w:rPr>
              <w:t xml:space="preserve">Contingències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4324.95</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rPr/>
            </w:pPr>
            <w:r w:rsidDel="00000000" w:rsidR="00000000" w:rsidRPr="00000000">
              <w:rPr>
                <w:rtl w:val="0"/>
              </w:rPr>
              <w:t xml:space="preserve">Imprevistos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1,865.40</w:t>
            </w:r>
          </w:p>
        </w:tc>
      </w:tr>
      <w:tr>
        <w:trPr>
          <w:cantSplit w:val="0"/>
          <w:trHeight w:val="420"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right"/>
              <w:rPr/>
            </w:pPr>
            <w:r w:rsidDel="00000000" w:rsidR="00000000" w:rsidRPr="00000000">
              <w:rPr>
                <w:rtl w:val="0"/>
              </w:rPr>
              <w:t xml:space="preserve">TOTAL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35,023.38</w:t>
            </w:r>
          </w:p>
        </w:tc>
      </w:tr>
    </w:tbl>
    <w:bookmarkStart w:colFirst="0" w:colLast="0" w:name="kix.n2h6vcf7mwc6" w:id="20"/>
    <w:bookmarkEnd w:id="20"/>
    <w:p w:rsidR="00000000" w:rsidDel="00000000" w:rsidP="00000000" w:rsidRDefault="00000000" w:rsidRPr="00000000" w14:paraId="000001B1">
      <w:pPr>
        <w:jc w:val="center"/>
        <w:rPr/>
      </w:pPr>
      <w:r w:rsidDel="00000000" w:rsidR="00000000" w:rsidRPr="00000000">
        <w:rPr>
          <w:color w:val="434343"/>
          <w:sz w:val="18"/>
          <w:szCs w:val="18"/>
          <w:rtl w:val="0"/>
        </w:rPr>
        <w:t xml:space="preserve">Taula 8. Taula amb el pressupost estimat del projecte. Font: Elaboració pròpia</w:t>
      </w:r>
      <w:r w:rsidDel="00000000" w:rsidR="00000000" w:rsidRPr="00000000">
        <w:rPr>
          <w:rtl w:val="0"/>
        </w:rPr>
      </w:r>
    </w:p>
    <w:p w:rsidR="00000000" w:rsidDel="00000000" w:rsidP="00000000" w:rsidRDefault="00000000" w:rsidRPr="00000000" w14:paraId="000001B2">
      <w:pPr>
        <w:pStyle w:val="Heading2"/>
        <w:ind w:left="0" w:firstLine="0"/>
        <w:jc w:val="both"/>
        <w:rPr/>
      </w:pPr>
      <w:bookmarkStart w:colFirst="0" w:colLast="0" w:name="_iq8rmtkzp89u" w:id="21"/>
      <w:bookmarkEnd w:id="21"/>
      <w:r w:rsidDel="00000000" w:rsidR="00000000" w:rsidRPr="00000000">
        <w:rPr>
          <w:rtl w:val="0"/>
        </w:rPr>
        <w:t xml:space="preserve">1.3. Control de gestió</w:t>
      </w:r>
    </w:p>
    <w:p w:rsidR="00000000" w:rsidDel="00000000" w:rsidP="00000000" w:rsidRDefault="00000000" w:rsidRPr="00000000" w14:paraId="000001B3">
      <w:pPr>
        <w:jc w:val="both"/>
        <w:rPr/>
      </w:pPr>
      <w:r w:rsidDel="00000000" w:rsidR="00000000" w:rsidRPr="00000000">
        <w:rPr>
          <w:rtl w:val="0"/>
        </w:rPr>
        <w:t xml:space="preserve">En aquesta secció, es detallen els diferents mecanismes per tal d’analitzar el progrés del projecte i detectar de manera anticipada qualsevol contratemps o desviació que pugui sorgir durant el seu desenvolupament. Amb aquest control es pot saber més endavant si hi ha cap desviació respecte el pressupost calculat anteriorment a partir de tots els costos considerats.</w:t>
      </w:r>
    </w:p>
    <w:p w:rsidR="00000000" w:rsidDel="00000000" w:rsidP="00000000" w:rsidRDefault="00000000" w:rsidRPr="00000000" w14:paraId="000001B4">
      <w:pPr>
        <w:jc w:val="both"/>
        <w:rPr/>
      </w:pPr>
      <w:r w:rsidDel="00000000" w:rsidR="00000000" w:rsidRPr="00000000">
        <w:rPr>
          <w:rtl w:val="0"/>
        </w:rPr>
      </w:r>
    </w:p>
    <w:tbl>
      <w:tblPr>
        <w:tblStyle w:val="Table9"/>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05"/>
        <w:tblGridChange w:id="0">
          <w:tblGrid>
            <w:gridCol w:w="2265"/>
            <w:gridCol w:w="6705"/>
          </w:tblGrid>
        </w:tblGridChange>
      </w:tblGrid>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Desviació</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Càlcul</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rPr/>
            </w:pPr>
            <w:r w:rsidDel="00000000" w:rsidR="00000000" w:rsidRPr="00000000">
              <w:rPr>
                <w:rtl w:val="0"/>
              </w:rPr>
              <w:t xml:space="preserve">Desviació dels Costos de Personal per Activitat per tasca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jc w:val="center"/>
              <w:rPr/>
            </w:pPr>
            <m:oMath>
              <m:r>
                <w:rPr/>
                <m:t xml:space="preserve">(cost estimat CPA-cost real CPA)</m:t>
              </m:r>
              <m:r>
                <w:rPr/>
                <m:t>×</m:t>
              </m:r>
              <m:r>
                <w:rPr/>
                <m:t xml:space="preserve">consum hores real</m:t>
              </m:r>
            </m:oMath>
            <w:r w:rsidDel="00000000" w:rsidR="00000000" w:rsidRPr="00000000">
              <w:rPr>
                <w:rtl w:val="0"/>
              </w:rPr>
            </w:r>
          </w:p>
        </w:tc>
      </w:tr>
      <w:tr>
        <w:trPr>
          <w:cantSplit w:val="0"/>
          <w:trHeight w:val="476.6"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rPr/>
            </w:pPr>
            <w:r w:rsidDel="00000000" w:rsidR="00000000" w:rsidRPr="00000000">
              <w:rPr>
                <w:rtl w:val="0"/>
              </w:rPr>
              <w:t xml:space="preserve">Desviació del cost dels recursos materials per tasca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jc w:val="center"/>
              <w:rPr/>
            </w:pPr>
            <m:oMath>
              <m:r>
                <w:rPr/>
                <m:t xml:space="preserve">(cost estimat recurs-cost real recurs)</m:t>
              </m:r>
              <m:r>
                <w:rPr/>
                <m:t>×</m:t>
              </m:r>
              <m:r>
                <w:rPr/>
                <m:t xml:space="preserve">consum real</m:t>
              </m:r>
            </m:oMath>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rPr/>
            </w:pPr>
            <w:r w:rsidDel="00000000" w:rsidR="00000000" w:rsidRPr="00000000">
              <w:rPr>
                <w:rtl w:val="0"/>
              </w:rPr>
              <w:t xml:space="preserve">Desviació del consum dels recursos materials per tasca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jc w:val="center"/>
              <w:rPr/>
            </w:pPr>
            <m:oMath>
              <m:r>
                <w:rPr/>
                <m:t xml:space="preserve">(consum estimat recurs-consum real recurs)</m:t>
              </m:r>
              <m:r>
                <w:rPr/>
                <m:t>×</m:t>
              </m:r>
              <m:r>
                <w:rPr/>
                <m:t xml:space="preserve">cost real</m:t>
              </m:r>
            </m:oMath>
            <w:r w:rsidDel="00000000" w:rsidR="00000000" w:rsidRPr="00000000">
              <w:rPr>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rPr/>
            </w:pPr>
            <w:r w:rsidDel="00000000" w:rsidR="00000000" w:rsidRPr="00000000">
              <w:rPr>
                <w:rtl w:val="0"/>
              </w:rPr>
              <w:t xml:space="preserve">Desviació hores consumides per tasca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pPr>
            <m:oMath>
              <m:r>
                <w:rPr/>
                <m:t xml:space="preserve">(hores estimades-hores reals)</m:t>
              </m:r>
              <m:r>
                <w:rPr/>
                <m:t>×</m:t>
              </m:r>
              <m:r>
                <w:rPr/>
                <m:t xml:space="preserve">cost estimat</m:t>
              </m:r>
            </m:oMath>
            <w:r w:rsidDel="00000000" w:rsidR="00000000" w:rsidRPr="00000000">
              <w:rPr>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rPr/>
            </w:pPr>
            <w:r w:rsidDel="00000000" w:rsidR="00000000" w:rsidRPr="00000000">
              <w:rPr>
                <w:rtl w:val="0"/>
              </w:rPr>
              <w:t xml:space="preserve">Desviació total dels costos de personal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jc w:val="center"/>
              <w:rPr/>
            </w:pPr>
            <m:oMath>
              <m:r>
                <w:rPr/>
                <m:t xml:space="preserve">cost estimat personal-cost real personal</m:t>
              </m:r>
            </m:oMath>
            <w:r w:rsidDel="00000000" w:rsidR="00000000" w:rsidRPr="00000000">
              <w:rPr>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rPr/>
            </w:pPr>
            <w:r w:rsidDel="00000000" w:rsidR="00000000" w:rsidRPr="00000000">
              <w:rPr>
                <w:rtl w:val="0"/>
              </w:rPr>
              <w:t xml:space="preserve">Desviació total dels costos materials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jc w:val="center"/>
              <w:rPr/>
            </w:pPr>
            <m:oMath>
              <m:r>
                <w:rPr/>
                <m:t xml:space="preserve">cost material estimat-cost material real</m:t>
              </m:r>
            </m:oMath>
            <w:r w:rsidDel="00000000" w:rsidR="00000000" w:rsidRPr="00000000">
              <w:rPr>
                <w:rtl w:val="0"/>
              </w:rPr>
              <w:t xml:space="preserve"> </w:t>
            </w:r>
          </w:p>
        </w:tc>
      </w:tr>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Desviació total dels imprevistos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jc w:val="center"/>
              <w:rPr/>
            </w:pPr>
            <m:oMath>
              <m:r>
                <w:rPr/>
                <m:t xml:space="preserve">cost imprevistos estimat-cost imprevistos real</m:t>
              </m:r>
            </m:oMath>
            <w:r w:rsidDel="00000000" w:rsidR="00000000" w:rsidRPr="00000000">
              <w:rPr>
                <w:rtl w:val="0"/>
              </w:rPr>
              <w:t xml:space="preserve"> </w:t>
            </w:r>
          </w:p>
        </w:tc>
      </w:tr>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Desviació total d’hores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240" w:lineRule="auto"/>
              <w:jc w:val="center"/>
              <w:rPr/>
            </w:pPr>
            <m:oMath>
              <m:r>
                <w:rPr/>
                <m:t xml:space="preserve">hores totals estimades-hores totals reals</m:t>
              </m:r>
            </m:oMath>
            <w:r w:rsidDel="00000000" w:rsidR="00000000" w:rsidRPr="00000000">
              <w:rPr>
                <w:rtl w:val="0"/>
              </w:rPr>
              <w:t xml:space="preserve"> </w:t>
            </w:r>
          </w:p>
        </w:tc>
      </w:tr>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Desviació total dels costos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jc w:val="center"/>
              <w:rPr/>
            </w:pPr>
            <m:oMath>
              <m:r>
                <w:rPr/>
                <m:t xml:space="preserve">costos totals estimades-costos totals reals</m:t>
              </m:r>
            </m:oMath>
            <w:r w:rsidDel="00000000" w:rsidR="00000000" w:rsidRPr="00000000">
              <w:rPr>
                <w:rtl w:val="0"/>
              </w:rPr>
            </w:r>
          </w:p>
        </w:tc>
      </w:tr>
    </w:tbl>
    <w:bookmarkStart w:colFirst="0" w:colLast="0" w:name="kix.44urgklp276y" w:id="22"/>
    <w:bookmarkEnd w:id="22"/>
    <w:p w:rsidR="00000000" w:rsidDel="00000000" w:rsidP="00000000" w:rsidRDefault="00000000" w:rsidRPr="00000000" w14:paraId="000001C9">
      <w:pPr>
        <w:jc w:val="center"/>
        <w:rPr/>
      </w:pPr>
      <w:r w:rsidDel="00000000" w:rsidR="00000000" w:rsidRPr="00000000">
        <w:rPr>
          <w:color w:val="434343"/>
          <w:sz w:val="18"/>
          <w:szCs w:val="18"/>
          <w:rtl w:val="0"/>
        </w:rPr>
        <w:t xml:space="preserve">Taula 9. Taula amb les desviacions sorgides durant el projecte. Font: Elaboració pròpia</w:t>
      </w:r>
      <w:r w:rsidDel="00000000" w:rsidR="00000000" w:rsidRPr="00000000">
        <w:rPr>
          <w:rtl w:val="0"/>
        </w:rPr>
      </w:r>
    </w:p>
    <w:p w:rsidR="00000000" w:rsidDel="00000000" w:rsidP="00000000" w:rsidRDefault="00000000" w:rsidRPr="00000000" w14:paraId="000001CA">
      <w:pPr>
        <w:ind w:left="0" w:firstLine="0"/>
        <w:jc w:val="both"/>
        <w:rPr/>
      </w:pPr>
      <w:r w:rsidDel="00000000" w:rsidR="00000000" w:rsidRPr="00000000">
        <w:rPr>
          <w:rtl w:val="0"/>
        </w:rPr>
      </w:r>
    </w:p>
    <w:p w:rsidR="00000000" w:rsidDel="00000000" w:rsidP="00000000" w:rsidRDefault="00000000" w:rsidRPr="00000000" w14:paraId="000001CB">
      <w:pPr>
        <w:ind w:left="0" w:firstLine="0"/>
        <w:jc w:val="both"/>
        <w:rPr/>
      </w:pPr>
      <w:r w:rsidDel="00000000" w:rsidR="00000000" w:rsidRPr="00000000">
        <w:rPr>
          <w:rtl w:val="0"/>
        </w:rPr>
        <w:t xml:space="preserve">Un cop acabat el desenvolupament del projecte es faran els càlculs anteriors per tal d’obtenir les desviacions respecte el cost, les hores i el consum reals del projecte. A partir d’això es determina si s’ha d’emprar la contingència calculada anteriorment.</w:t>
      </w:r>
      <w:r w:rsidDel="00000000" w:rsidR="00000000" w:rsidRPr="00000000">
        <w:rPr>
          <w:rtl w:val="0"/>
        </w:rPr>
      </w:r>
    </w:p>
    <w:p w:rsidR="00000000" w:rsidDel="00000000" w:rsidP="00000000" w:rsidRDefault="00000000" w:rsidRPr="00000000" w14:paraId="000001CC">
      <w:pPr>
        <w:pStyle w:val="Heading1"/>
        <w:numPr>
          <w:ilvl w:val="0"/>
          <w:numId w:val="1"/>
        </w:numPr>
        <w:ind w:left="720" w:hanging="360"/>
      </w:pPr>
      <w:bookmarkStart w:colFirst="0" w:colLast="0" w:name="_rkf3yt1ro7tt" w:id="23"/>
      <w:bookmarkEnd w:id="23"/>
      <w:r w:rsidDel="00000000" w:rsidR="00000000" w:rsidRPr="00000000">
        <w:rPr>
          <w:rtl w:val="0"/>
        </w:rPr>
        <w:t xml:space="preserve">Informe de sostenibilitat</w:t>
      </w:r>
      <w:r w:rsidDel="00000000" w:rsidR="00000000" w:rsidRPr="00000000">
        <w:rPr>
          <w:rtl w:val="0"/>
        </w:rPr>
      </w:r>
    </w:p>
    <w:p w:rsidR="00000000" w:rsidDel="00000000" w:rsidP="00000000" w:rsidRDefault="00000000" w:rsidRPr="00000000" w14:paraId="000001CD">
      <w:pPr>
        <w:pStyle w:val="Heading2"/>
        <w:ind w:left="0" w:firstLine="0"/>
        <w:jc w:val="both"/>
        <w:rPr/>
      </w:pPr>
      <w:bookmarkStart w:colFirst="0" w:colLast="0" w:name="_wxglkyb1n391" w:id="24"/>
      <w:bookmarkEnd w:id="24"/>
      <w:r w:rsidDel="00000000" w:rsidR="00000000" w:rsidRPr="00000000">
        <w:rPr>
          <w:rtl w:val="0"/>
        </w:rPr>
        <w:t xml:space="preserve">2.1. Autoavaluació</w:t>
      </w:r>
    </w:p>
    <w:p w:rsidR="00000000" w:rsidDel="00000000" w:rsidP="00000000" w:rsidRDefault="00000000" w:rsidRPr="00000000" w14:paraId="000001CE">
      <w:pPr>
        <w:jc w:val="both"/>
        <w:rPr/>
      </w:pPr>
      <w:r w:rsidDel="00000000" w:rsidR="00000000" w:rsidRPr="00000000">
        <w:rPr>
          <w:rtl w:val="0"/>
        </w:rPr>
        <w:t xml:space="preserve">Un cop completada l’enquesta que ens proporciona l’assignatura de GEP sobre els coneixements en relació amb els Objectius de Desenvolupament Sostenible (ODS) i les competències en sostenibilitat en les seves tres dimensions: social, ambiental i econòmica, queda evident que aquesta és una consideració crucial en el desenvolupament de projectes. Tot i que sovint molts àmbits de la sostenibilitat poden semblar irrellevants, sobretot per l’enginyeria informàtica, i encara més pel desenvolupament de software, realment en són importants. És fonamental orientar els projectes, independentment del seu àmbit, de manera que tinguin un impacte positiu en la societat des d’un punt de vista econòmic, ambiental i social.</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t xml:space="preserve">En algunes assignatures realitzades durant el grau donaven importància, a través de les competències transversals, a alguns dels àmbits de la sostenibilitat, sobretot l'àmbit econòmic i social dels projectes que es desenvolupaven. El que s’ha destacat més en la majoria d’assignatures relacionades amb el desenvolupament de software és la importància d’adherir-se als principis ètics i morals a l’hora de construir aplicacions que tracten directament amb la interacció de l’usuari i les seves dades.</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Quant a l’aspecte ambiental, reconec que desconec com considerar-los més enllà de tenir en compte el consum dels dispositius emprats durant el desenvolupament. A part, intuint el que l’enquesta insinuava, he entès l’impacte que deixen els residus de hardware obsolet, sobretot en països subdesenvolupats.</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t xml:space="preserve">Finalment, pel que fa a la dimensió econòmica, he après molt fent el càlcul dels costos del desenvolupament del projecte que he realitzat als apartats anteriors. En assignatures cursades durant la carrera, sempre havia vist tots aquests conceptes de manera molt general però mai ho havia aplicat a un projecte que jo estava desenvolupant. Aquesta experiència m'ha proporcionat una comprensió més profunda dels aspectes econòmics vinculats als projectes de desenvolupament de software.</w:t>
      </w:r>
      <w:r w:rsidDel="00000000" w:rsidR="00000000" w:rsidRPr="00000000">
        <w:rPr>
          <w:rtl w:val="0"/>
        </w:rPr>
      </w:r>
    </w:p>
    <w:p w:rsidR="00000000" w:rsidDel="00000000" w:rsidP="00000000" w:rsidRDefault="00000000" w:rsidRPr="00000000" w14:paraId="000001D5">
      <w:pPr>
        <w:pStyle w:val="Heading2"/>
        <w:ind w:left="0" w:firstLine="0"/>
        <w:rPr/>
      </w:pPr>
      <w:bookmarkStart w:colFirst="0" w:colLast="0" w:name="_5s9ft4dwowdm" w:id="25"/>
      <w:bookmarkEnd w:id="25"/>
      <w:r w:rsidDel="00000000" w:rsidR="00000000" w:rsidRPr="00000000">
        <w:rPr>
          <w:rtl w:val="0"/>
        </w:rPr>
        <w:t xml:space="preserve">2.2. Dimensió econòmica</w:t>
      </w:r>
    </w:p>
    <w:p w:rsidR="00000000" w:rsidDel="00000000" w:rsidP="00000000" w:rsidRDefault="00000000" w:rsidRPr="00000000" w14:paraId="000001D6">
      <w:pPr>
        <w:ind w:left="0" w:firstLine="0"/>
        <w:jc w:val="both"/>
        <w:rPr>
          <w:b w:val="1"/>
        </w:rPr>
      </w:pPr>
      <w:r w:rsidDel="00000000" w:rsidR="00000000" w:rsidRPr="00000000">
        <w:rPr>
          <w:b w:val="1"/>
          <w:rtl w:val="0"/>
        </w:rPr>
        <w:t xml:space="preserve">S’ha estimat el cost per a la realització del projecte?</w:t>
      </w:r>
    </w:p>
    <w:p w:rsidR="00000000" w:rsidDel="00000000" w:rsidP="00000000" w:rsidRDefault="00000000" w:rsidRPr="00000000" w14:paraId="000001D7">
      <w:pPr>
        <w:ind w:left="0" w:firstLine="0"/>
        <w:jc w:val="both"/>
        <w:rPr/>
      </w:pPr>
      <w:r w:rsidDel="00000000" w:rsidR="00000000" w:rsidRPr="00000000">
        <w:rPr>
          <w:rtl w:val="0"/>
        </w:rPr>
        <w:t xml:space="preserve">S’ha calculat un pressupost detallat de tots els recursos humans i materials, entre d’altres despeses, per tal d’estimar el cost del desenvolupament projecte. Com s’ha vist, gran part dels costos van destinats als recursos humans, ja que aquest projecte és de desenvolupament de software i el cost del hardware no és molt alt. </w:t>
      </w:r>
    </w:p>
    <w:p w:rsidR="00000000" w:rsidDel="00000000" w:rsidP="00000000" w:rsidRDefault="00000000" w:rsidRPr="00000000" w14:paraId="000001D8">
      <w:pPr>
        <w:ind w:left="0" w:firstLine="0"/>
        <w:jc w:val="both"/>
        <w:rPr/>
      </w:pPr>
      <w:r w:rsidDel="00000000" w:rsidR="00000000" w:rsidRPr="00000000">
        <w:rPr>
          <w:rtl w:val="0"/>
        </w:rPr>
      </w:r>
    </w:p>
    <w:p w:rsidR="00000000" w:rsidDel="00000000" w:rsidP="00000000" w:rsidRDefault="00000000" w:rsidRPr="00000000" w14:paraId="000001D9">
      <w:pPr>
        <w:ind w:left="0" w:firstLine="0"/>
        <w:jc w:val="both"/>
        <w:rPr/>
      </w:pPr>
      <w:r w:rsidDel="00000000" w:rsidR="00000000" w:rsidRPr="00000000">
        <w:rPr>
          <w:b w:val="1"/>
          <w:rtl w:val="0"/>
        </w:rPr>
        <w:t xml:space="preserve">Com es resolen els aspectes dels costos del problema que es vol abordar?</w:t>
      </w:r>
      <w:r w:rsidDel="00000000" w:rsidR="00000000" w:rsidRPr="00000000">
        <w:rPr>
          <w:rtl w:val="0"/>
        </w:rPr>
      </w:r>
    </w:p>
    <w:p w:rsidR="00000000" w:rsidDel="00000000" w:rsidP="00000000" w:rsidRDefault="00000000" w:rsidRPr="00000000" w14:paraId="000001DA">
      <w:pPr>
        <w:ind w:left="0" w:firstLine="0"/>
        <w:jc w:val="both"/>
        <w:rPr/>
      </w:pPr>
      <w:r w:rsidDel="00000000" w:rsidR="00000000" w:rsidRPr="00000000">
        <w:rPr>
          <w:rtl w:val="0"/>
        </w:rPr>
        <w:t xml:space="preserve">Per tal de resoldre aquestes despeses caldria fer un anàlisi de viabilitat econòmica del projecte. D’aquesta manera es poden comparar els costos previstos amb els possibles beneficis. </w:t>
      </w:r>
    </w:p>
    <w:p w:rsidR="00000000" w:rsidDel="00000000" w:rsidP="00000000" w:rsidRDefault="00000000" w:rsidRPr="00000000" w14:paraId="000001DB">
      <w:pPr>
        <w:ind w:left="0" w:firstLine="0"/>
        <w:jc w:val="both"/>
        <w:rPr/>
      </w:pPr>
      <w:r w:rsidDel="00000000" w:rsidR="00000000" w:rsidRPr="00000000">
        <w:rPr>
          <w:rtl w:val="0"/>
        </w:rPr>
        <w:t xml:space="preserve">També es podria fer una consideració del cicle de vida del projecte, és a dir, fer un estudi dels costos al llarg del desenvolupament del projecte, com els costos de manteniment i actualització.</w:t>
      </w:r>
    </w:p>
    <w:p w:rsidR="00000000" w:rsidDel="00000000" w:rsidP="00000000" w:rsidRDefault="00000000" w:rsidRPr="00000000" w14:paraId="000001DC">
      <w:pPr>
        <w:ind w:left="0" w:firstLine="0"/>
        <w:jc w:val="both"/>
        <w:rPr/>
      </w:pPr>
      <w:r w:rsidDel="00000000" w:rsidR="00000000" w:rsidRPr="00000000">
        <w:rPr>
          <w:rtl w:val="0"/>
        </w:rPr>
      </w:r>
    </w:p>
    <w:p w:rsidR="00000000" w:rsidDel="00000000" w:rsidP="00000000" w:rsidRDefault="00000000" w:rsidRPr="00000000" w14:paraId="000001DD">
      <w:pPr>
        <w:ind w:left="0" w:firstLine="0"/>
        <w:jc w:val="both"/>
        <w:rPr>
          <w:b w:val="1"/>
        </w:rPr>
      </w:pPr>
      <w:r w:rsidDel="00000000" w:rsidR="00000000" w:rsidRPr="00000000">
        <w:rPr>
          <w:b w:val="1"/>
          <w:rtl w:val="0"/>
        </w:rPr>
        <w:t xml:space="preserve">En que millorarà econòmicament la solució a les existents?</w:t>
      </w:r>
    </w:p>
    <w:p w:rsidR="00000000" w:rsidDel="00000000" w:rsidP="00000000" w:rsidRDefault="00000000" w:rsidRPr="00000000" w14:paraId="000001DE">
      <w:pPr>
        <w:ind w:left="0" w:firstLine="0"/>
        <w:jc w:val="both"/>
        <w:rPr/>
      </w:pPr>
      <w:r w:rsidDel="00000000" w:rsidR="00000000" w:rsidRPr="00000000">
        <w:rPr>
          <w:rtl w:val="0"/>
        </w:rPr>
        <w:t xml:space="preserve">Pel que fa al factor econòmic, més clients de LIBRA estaran interessats en l’eina d’un mòdul gràfic si és més dinàmic i adaptable visualment a diferents dispositius. </w:t>
      </w:r>
    </w:p>
    <w:p w:rsidR="00000000" w:rsidDel="00000000" w:rsidP="00000000" w:rsidRDefault="00000000" w:rsidRPr="00000000" w14:paraId="000001DF">
      <w:pPr>
        <w:pStyle w:val="Heading2"/>
        <w:ind w:left="0" w:firstLine="0"/>
        <w:jc w:val="both"/>
        <w:rPr/>
      </w:pPr>
      <w:bookmarkStart w:colFirst="0" w:colLast="0" w:name="_f5bhnxhkufie" w:id="26"/>
      <w:bookmarkEnd w:id="26"/>
      <w:r w:rsidDel="00000000" w:rsidR="00000000" w:rsidRPr="00000000">
        <w:rPr>
          <w:rtl w:val="0"/>
        </w:rPr>
        <w:t xml:space="preserve">2.3. Dimensió ambiental</w:t>
      </w:r>
    </w:p>
    <w:p w:rsidR="00000000" w:rsidDel="00000000" w:rsidP="00000000" w:rsidRDefault="00000000" w:rsidRPr="00000000" w14:paraId="000001E0">
      <w:pPr>
        <w:jc w:val="both"/>
        <w:rPr>
          <w:b w:val="1"/>
        </w:rPr>
      </w:pPr>
      <w:r w:rsidDel="00000000" w:rsidR="00000000" w:rsidRPr="00000000">
        <w:rPr>
          <w:b w:val="1"/>
          <w:rtl w:val="0"/>
        </w:rPr>
        <w:t xml:space="preserve">S’ha estimat el cost ambiental per a la realització del projecte?</w:t>
      </w:r>
    </w:p>
    <w:p w:rsidR="00000000" w:rsidDel="00000000" w:rsidP="00000000" w:rsidRDefault="00000000" w:rsidRPr="00000000" w14:paraId="000001E1">
      <w:pPr>
        <w:jc w:val="both"/>
        <w:rPr/>
      </w:pPr>
      <w:r w:rsidDel="00000000" w:rsidR="00000000" w:rsidRPr="00000000">
        <w:rPr>
          <w:rtl w:val="0"/>
        </w:rPr>
        <w:t xml:space="preserve">El cost ambiental només s’ha tingut en compte pel que fa al consum energètic dels dispositius hardware i la infraestructura que s’empra durant el desenvolupament del projecte. S’ha calculat el consum elèctric dels ordinadors i altres dispositius, així com una estimació del consum energètic de les oficines.</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b w:val="1"/>
        </w:rPr>
      </w:pPr>
      <w:r w:rsidDel="00000000" w:rsidR="00000000" w:rsidRPr="00000000">
        <w:rPr>
          <w:b w:val="1"/>
          <w:rtl w:val="0"/>
        </w:rPr>
        <w:t xml:space="preserve">S’ha considerat minimitzar l’impacte, per exemple, reutilitzant recursos?</w:t>
      </w:r>
    </w:p>
    <w:p w:rsidR="00000000" w:rsidDel="00000000" w:rsidP="00000000" w:rsidRDefault="00000000" w:rsidRPr="00000000" w14:paraId="000001E4">
      <w:pPr>
        <w:jc w:val="both"/>
        <w:rPr/>
      </w:pPr>
      <w:r w:rsidDel="00000000" w:rsidR="00000000" w:rsidRPr="00000000">
        <w:rPr>
          <w:rtl w:val="0"/>
        </w:rPr>
        <w:t xml:space="preserve">No s’ha tingut en compte reutilitzar recursos per disminuir l’impacte. L’únic que es pot fer per tal de tenir-ho en compte és assegurar-se que les energies de les quals en fem consum siguin renovables.</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b w:val="1"/>
        </w:rPr>
      </w:pPr>
      <w:r w:rsidDel="00000000" w:rsidR="00000000" w:rsidRPr="00000000">
        <w:rPr>
          <w:b w:val="1"/>
          <w:rtl w:val="0"/>
        </w:rPr>
        <w:t xml:space="preserve">Com es resol actualment el problema que es vol abordar (estat de l'art)?</w:t>
      </w:r>
    </w:p>
    <w:p w:rsidR="00000000" w:rsidDel="00000000" w:rsidP="00000000" w:rsidRDefault="00000000" w:rsidRPr="00000000" w14:paraId="000001E7">
      <w:pPr>
        <w:jc w:val="both"/>
        <w:rPr/>
      </w:pPr>
      <w:r w:rsidDel="00000000" w:rsidR="00000000" w:rsidRPr="00000000">
        <w:rPr>
          <w:rtl w:val="0"/>
        </w:rPr>
        <w:t xml:space="preserve">Per tal de consultar les dades del mòdul de producció de manera visual cal fer-ho obrint el gràfic ja existent dins de l’ERP.</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b w:val="1"/>
        </w:rPr>
      </w:pPr>
      <w:r w:rsidDel="00000000" w:rsidR="00000000" w:rsidRPr="00000000">
        <w:rPr>
          <w:b w:val="1"/>
          <w:rtl w:val="0"/>
        </w:rPr>
        <w:t xml:space="preserve">En que millorarà ambientalment la solució a les existents?</w:t>
      </w:r>
    </w:p>
    <w:p w:rsidR="00000000" w:rsidDel="00000000" w:rsidP="00000000" w:rsidRDefault="00000000" w:rsidRPr="00000000" w14:paraId="000001EA">
      <w:pPr>
        <w:jc w:val="both"/>
        <w:rPr/>
      </w:pPr>
      <w:r w:rsidDel="00000000" w:rsidR="00000000" w:rsidRPr="00000000">
        <w:rPr>
          <w:rtl w:val="0"/>
        </w:rPr>
        <w:t xml:space="preserve">Ambientalment, no millora de cap manera a la solució ja existent. Al ser un projecte de software és difícil tenir en compte l’aspecte ambiental més enllà dels dispositius hardware emprats durant el desenvolupament.</w:t>
      </w:r>
    </w:p>
    <w:p w:rsidR="00000000" w:rsidDel="00000000" w:rsidP="00000000" w:rsidRDefault="00000000" w:rsidRPr="00000000" w14:paraId="000001EB">
      <w:pPr>
        <w:pStyle w:val="Heading2"/>
        <w:ind w:left="0" w:firstLine="0"/>
        <w:jc w:val="both"/>
        <w:rPr/>
      </w:pPr>
      <w:bookmarkStart w:colFirst="0" w:colLast="0" w:name="_i1t9oesbw880" w:id="27"/>
      <w:bookmarkEnd w:id="27"/>
      <w:r w:rsidDel="00000000" w:rsidR="00000000" w:rsidRPr="00000000">
        <w:rPr>
          <w:rtl w:val="0"/>
        </w:rPr>
        <w:t xml:space="preserve">2.4. Dimensió social</w:t>
      </w:r>
    </w:p>
    <w:p w:rsidR="00000000" w:rsidDel="00000000" w:rsidP="00000000" w:rsidRDefault="00000000" w:rsidRPr="00000000" w14:paraId="000001EC">
      <w:pPr>
        <w:rPr>
          <w:b w:val="1"/>
        </w:rPr>
      </w:pPr>
      <w:r w:rsidDel="00000000" w:rsidR="00000000" w:rsidRPr="00000000">
        <w:rPr>
          <w:b w:val="1"/>
          <w:rtl w:val="0"/>
        </w:rPr>
        <w:t xml:space="preserve">Què aportarà a nivell personal aquest projecte?</w:t>
      </w:r>
    </w:p>
    <w:p w:rsidR="00000000" w:rsidDel="00000000" w:rsidP="00000000" w:rsidRDefault="00000000" w:rsidRPr="00000000" w14:paraId="000001ED">
      <w:pPr>
        <w:jc w:val="both"/>
        <w:rPr/>
      </w:pPr>
      <w:r w:rsidDel="00000000" w:rsidR="00000000" w:rsidRPr="00000000">
        <w:rPr>
          <w:rtl w:val="0"/>
        </w:rPr>
        <w:t xml:space="preserve">El desenvolupament d’aquest projecte m’aportarà molt coneixement de llenguatges de programació i d’eines de desenvolupament que fins ara no he tingut l'oportunitat de explorar. A més, la col·laboració amb una empresa real, com EDISA, representa una entrada immersiva al món laboral en el sector de l'enginyeria del software.</w:t>
      </w:r>
    </w:p>
    <w:p w:rsidR="00000000" w:rsidDel="00000000" w:rsidP="00000000" w:rsidRDefault="00000000" w:rsidRPr="00000000" w14:paraId="000001EE">
      <w:pPr>
        <w:jc w:val="both"/>
        <w:rPr/>
      </w:pPr>
      <w:r w:rsidDel="00000000" w:rsidR="00000000" w:rsidRPr="00000000">
        <w:rPr>
          <w:rtl w:val="0"/>
        </w:rPr>
        <w:t xml:space="preserve">A EDISA tinc l’oportunitat de modelar el meu projecte segons les necessitats i expectatives reals dels clients, i puc treballar conjuntament amb dissenyadors de software, consultors i altres programadors proporcionant-me una experiència enriquidora que va més enllà de la programació.</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Com es resol actualment el problema que vols abordar (estat de l’art)? </w:t>
      </w:r>
    </w:p>
    <w:p w:rsidR="00000000" w:rsidDel="00000000" w:rsidP="00000000" w:rsidRDefault="00000000" w:rsidRPr="00000000" w14:paraId="000001F1">
      <w:pPr>
        <w:jc w:val="both"/>
        <w:rPr/>
      </w:pPr>
      <w:r w:rsidDel="00000000" w:rsidR="00000000" w:rsidRPr="00000000">
        <w:rPr>
          <w:rtl w:val="0"/>
        </w:rPr>
        <w:t xml:space="preserve">Actualment, la necessitat de consultar un mòdul gràfic per tal de gestionar els mòduls de producció i les seves ordres de fabricació es fa consultant el gràfic ja existent a LIBRA. Per veure’l clarament no només és necessari disposar d’un ordinador si no d’un monitor gran.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En què millorarà socialment (qualitat de vida) la teva solució respecte les existents?</w:t>
      </w:r>
    </w:p>
    <w:p w:rsidR="00000000" w:rsidDel="00000000" w:rsidP="00000000" w:rsidRDefault="00000000" w:rsidRPr="00000000" w14:paraId="000001F4">
      <w:pPr>
        <w:jc w:val="both"/>
        <w:rPr/>
      </w:pPr>
      <w:r w:rsidDel="00000000" w:rsidR="00000000" w:rsidRPr="00000000">
        <w:rPr>
          <w:rtl w:val="0"/>
        </w:rPr>
        <w:t xml:space="preserve">Com que el mòdul gràfic anirà inclòs al mòdul de mobilitat de LIBRA, és a dir, disponible a tot tipus de navegadors web, serà més fàcil per l’usuari visualitzar i modificar les dades a través de tot tipus de dispositius. A més, com que probablement s’hi afegiran més funcionalitats un cop desenvolupat el mòdul gràfic, serà més fàcil programar-ho des d’un entorn web.</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Existeix una necessitat real del projecte?</w:t>
      </w:r>
    </w:p>
    <w:p w:rsidR="00000000" w:rsidDel="00000000" w:rsidP="00000000" w:rsidRDefault="00000000" w:rsidRPr="00000000" w14:paraId="000001F7">
      <w:pPr>
        <w:jc w:val="both"/>
        <w:rPr/>
      </w:pPr>
      <w:r w:rsidDel="00000000" w:rsidR="00000000" w:rsidRPr="00000000">
        <w:rPr>
          <w:rtl w:val="0"/>
        </w:rPr>
        <w:t xml:space="preserve">Des del punt de vista d’EDISA, que són qui han proposat aquest projecte, aquest mòdul gràfic els interessa a diversos clients i han trobat necessari traslladar-lo al mòdul de Mobilitat per a tenir-ho a un format més modern i adaptable visualment a diversos dispositius.</w:t>
      </w:r>
    </w:p>
    <w:p w:rsidR="00000000" w:rsidDel="00000000" w:rsidP="00000000" w:rsidRDefault="00000000" w:rsidRPr="00000000" w14:paraId="000001F8">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1"/>
        <w:numPr>
          <w:ilvl w:val="0"/>
          <w:numId w:val="1"/>
        </w:numPr>
        <w:ind w:left="720" w:hanging="360"/>
        <w:rPr/>
      </w:pPr>
      <w:bookmarkStart w:colFirst="0" w:colLast="0" w:name="_3z0yroosalcy" w:id="28"/>
      <w:bookmarkEnd w:id="28"/>
      <w:r w:rsidDel="00000000" w:rsidR="00000000" w:rsidRPr="00000000">
        <w:rPr>
          <w:rtl w:val="0"/>
        </w:rPr>
        <w:t xml:space="preserve">Referències</w:t>
      </w:r>
      <w:r w:rsidDel="00000000" w:rsidR="00000000" w:rsidRPr="00000000">
        <w:rPr>
          <w:rtl w:val="0"/>
        </w:rPr>
      </w:r>
    </w:p>
    <w:bookmarkStart w:colFirst="0" w:colLast="0" w:name="ypdspmgmgdy3" w:id="29"/>
    <w:bookmarkEnd w:id="29"/>
    <w:p w:rsidR="00000000" w:rsidDel="00000000" w:rsidP="00000000" w:rsidRDefault="00000000" w:rsidRPr="00000000" w14:paraId="000001FA">
      <w:pPr>
        <w:jc w:val="both"/>
        <w:rPr/>
      </w:pPr>
      <w:r w:rsidDel="00000000" w:rsidR="00000000" w:rsidRPr="00000000">
        <w:rPr>
          <w:b w:val="1"/>
          <w:rtl w:val="0"/>
        </w:rPr>
        <w:t xml:space="preserve">[1]</w:t>
      </w:r>
      <w:r w:rsidDel="00000000" w:rsidR="00000000" w:rsidRPr="00000000">
        <w:rPr>
          <w:rtl w:val="0"/>
        </w:rPr>
        <w:t xml:space="preserve"> Glassdoor. “</w:t>
      </w:r>
      <w:r w:rsidDel="00000000" w:rsidR="00000000" w:rsidRPr="00000000">
        <w:rPr>
          <w:i w:val="1"/>
          <w:rtl w:val="0"/>
        </w:rPr>
        <w:t xml:space="preserve">Sueldos</w:t>
      </w:r>
      <w:r w:rsidDel="00000000" w:rsidR="00000000" w:rsidRPr="00000000">
        <w:rPr>
          <w:rtl w:val="0"/>
        </w:rPr>
        <w:t xml:space="preserve">”</w:t>
      </w:r>
      <w:r w:rsidDel="00000000" w:rsidR="00000000" w:rsidRPr="00000000">
        <w:rPr>
          <w:rtl w:val="0"/>
        </w:rPr>
        <w:t xml:space="preserve">. Disponible a: </w:t>
      </w:r>
    </w:p>
    <w:p w:rsidR="00000000" w:rsidDel="00000000" w:rsidP="00000000" w:rsidRDefault="00000000" w:rsidRPr="00000000" w14:paraId="000001FB">
      <w:pPr>
        <w:jc w:val="both"/>
        <w:rPr/>
      </w:pPr>
      <w:hyperlink r:id="rId8">
        <w:r w:rsidDel="00000000" w:rsidR="00000000" w:rsidRPr="00000000">
          <w:rPr>
            <w:color w:val="1155cc"/>
            <w:u w:val="single"/>
            <w:rtl w:val="0"/>
          </w:rPr>
          <w:t xml:space="preserve">https://www.glassdoor.es/Sueldos/index.htm</w:t>
        </w:r>
      </w:hyperlink>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[Consulta: 6 d’octubre de 2023].</w:t>
      </w:r>
    </w:p>
    <w:p w:rsidR="00000000" w:rsidDel="00000000" w:rsidP="00000000" w:rsidRDefault="00000000" w:rsidRPr="00000000" w14:paraId="000001FD">
      <w:pPr>
        <w:jc w:val="both"/>
        <w:rPr/>
      </w:pPr>
      <w:r w:rsidDel="00000000" w:rsidR="00000000" w:rsidRPr="00000000">
        <w:rPr>
          <w:rtl w:val="0"/>
        </w:rPr>
      </w:r>
    </w:p>
    <w:bookmarkStart w:colFirst="0" w:colLast="0" w:name="hxeqeh3v8qcv" w:id="30"/>
    <w:bookmarkEnd w:id="30"/>
    <w:p w:rsidR="00000000" w:rsidDel="00000000" w:rsidP="00000000" w:rsidRDefault="00000000" w:rsidRPr="00000000" w14:paraId="000001FE">
      <w:pPr>
        <w:jc w:val="both"/>
        <w:rPr/>
      </w:pPr>
      <w:r w:rsidDel="00000000" w:rsidR="00000000" w:rsidRPr="00000000">
        <w:rPr>
          <w:b w:val="1"/>
          <w:rtl w:val="0"/>
        </w:rPr>
        <w:t xml:space="preserve">[2]</w:t>
      </w:r>
      <w:r w:rsidDel="00000000" w:rsidR="00000000" w:rsidRPr="00000000">
        <w:rPr>
          <w:rtl w:val="0"/>
        </w:rPr>
        <w:t xml:space="preserve"> Sánchez-Carracedo, F., &amp; López, D. (2021). “</w:t>
      </w:r>
      <w:r w:rsidDel="00000000" w:rsidR="00000000" w:rsidRPr="00000000">
        <w:rPr>
          <w:i w:val="1"/>
          <w:rtl w:val="0"/>
        </w:rPr>
        <w:t xml:space="preserve">A Service-Learning Based Computers Reuse Program</w:t>
      </w:r>
      <w:r w:rsidDel="00000000" w:rsidR="00000000" w:rsidRPr="00000000">
        <w:rPr>
          <w:rtl w:val="0"/>
        </w:rPr>
        <w:t xml:space="preserve">”. Sustainability 2021, 13, 7785. Disponible a: </w:t>
      </w:r>
    </w:p>
    <w:p w:rsidR="00000000" w:rsidDel="00000000" w:rsidP="00000000" w:rsidRDefault="00000000" w:rsidRPr="00000000" w14:paraId="000001FF">
      <w:pPr>
        <w:jc w:val="both"/>
        <w:rPr/>
      </w:pPr>
      <w:hyperlink r:id="rId9">
        <w:r w:rsidDel="00000000" w:rsidR="00000000" w:rsidRPr="00000000">
          <w:rPr>
            <w:color w:val="1155cc"/>
            <w:u w:val="single"/>
            <w:rtl w:val="0"/>
          </w:rPr>
          <w:t xml:space="preserve">https://www.mdpi.com/2071-1050/13/14/7785</w:t>
        </w:r>
      </w:hyperlink>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t xml:space="preserve">[Consulta: 6 d’octubre de 2023].</w:t>
      </w:r>
    </w:p>
    <w:p w:rsidR="00000000" w:rsidDel="00000000" w:rsidP="00000000" w:rsidRDefault="00000000" w:rsidRPr="00000000" w14:paraId="00000201">
      <w:pPr>
        <w:jc w:val="both"/>
        <w:rPr/>
      </w:pPr>
      <w:r w:rsidDel="00000000" w:rsidR="00000000" w:rsidRPr="00000000">
        <w:rPr>
          <w:rtl w:val="0"/>
        </w:rPr>
      </w:r>
    </w:p>
    <w:bookmarkStart w:colFirst="0" w:colLast="0" w:name="kix.ss1p39djb0vc" w:id="31"/>
    <w:bookmarkEnd w:id="31"/>
    <w:p w:rsidR="00000000" w:rsidDel="00000000" w:rsidP="00000000" w:rsidRDefault="00000000" w:rsidRPr="00000000" w14:paraId="00000202">
      <w:pPr>
        <w:jc w:val="both"/>
        <w:rPr/>
      </w:pPr>
      <w:r w:rsidDel="00000000" w:rsidR="00000000" w:rsidRPr="00000000">
        <w:rPr>
          <w:b w:val="1"/>
          <w:rtl w:val="0"/>
        </w:rPr>
        <w:t xml:space="preserve">[3]</w:t>
      </w:r>
      <w:r w:rsidDel="00000000" w:rsidR="00000000" w:rsidRPr="00000000">
        <w:rPr>
          <w:rtl w:val="0"/>
        </w:rPr>
        <w:t xml:space="preserve"> Agència de Desenvolupament Econòmic - Metròpolis de Barcelona. “</w:t>
      </w:r>
      <w:r w:rsidDel="00000000" w:rsidR="00000000" w:rsidRPr="00000000">
        <w:rPr>
          <w:i w:val="1"/>
          <w:rtl w:val="0"/>
        </w:rPr>
        <w:t xml:space="preserve">Evolució del mercat immobiliari d'oficines i locals</w:t>
      </w:r>
      <w:r w:rsidDel="00000000" w:rsidR="00000000" w:rsidRPr="00000000">
        <w:rPr>
          <w:rtl w:val="0"/>
        </w:rPr>
        <w:t xml:space="preserve">” Disponible a: </w:t>
      </w:r>
    </w:p>
    <w:p w:rsidR="00000000" w:rsidDel="00000000" w:rsidP="00000000" w:rsidRDefault="00000000" w:rsidRPr="00000000" w14:paraId="00000203">
      <w:pPr>
        <w:jc w:val="both"/>
        <w:rPr/>
      </w:pPr>
      <w:hyperlink r:id="rId10">
        <w:r w:rsidDel="00000000" w:rsidR="00000000" w:rsidRPr="00000000">
          <w:rPr>
            <w:color w:val="1155cc"/>
            <w:u w:val="single"/>
            <w:rtl w:val="0"/>
          </w:rPr>
          <w:t xml:space="preserve">https://oficinesilocals.amb.cat/indicadors</w:t>
        </w:r>
      </w:hyperlink>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t xml:space="preserve">[Consulta: 6 d’octubre de 2023].</w:t>
      </w:r>
    </w:p>
    <w:p w:rsidR="00000000" w:rsidDel="00000000" w:rsidP="00000000" w:rsidRDefault="00000000" w:rsidRPr="00000000" w14:paraId="00000205">
      <w:pPr>
        <w:jc w:val="both"/>
        <w:rPr/>
      </w:pPr>
      <w:r w:rsidDel="00000000" w:rsidR="00000000" w:rsidRPr="00000000">
        <w:rPr>
          <w:rtl w:val="0"/>
        </w:rPr>
      </w:r>
    </w:p>
    <w:bookmarkStart w:colFirst="0" w:colLast="0" w:name="kix.ffy34m9ipgq3" w:id="32"/>
    <w:bookmarkEnd w:id="32"/>
    <w:p w:rsidR="00000000" w:rsidDel="00000000" w:rsidP="00000000" w:rsidRDefault="00000000" w:rsidRPr="00000000" w14:paraId="00000206">
      <w:pPr>
        <w:jc w:val="both"/>
        <w:rPr/>
      </w:pPr>
      <w:r w:rsidDel="00000000" w:rsidR="00000000" w:rsidRPr="00000000">
        <w:rPr>
          <w:b w:val="1"/>
          <w:rtl w:val="0"/>
        </w:rPr>
        <w:t xml:space="preserve">[4]</w:t>
      </w:r>
      <w:r w:rsidDel="00000000" w:rsidR="00000000" w:rsidRPr="00000000">
        <w:rPr>
          <w:rtl w:val="0"/>
        </w:rPr>
        <w:t xml:space="preserve"> Expansión - Datosmacro. “</w:t>
      </w:r>
      <w:r w:rsidDel="00000000" w:rsidR="00000000" w:rsidRPr="00000000">
        <w:rPr>
          <w:i w:val="1"/>
          <w:rtl w:val="0"/>
        </w:rPr>
        <w:t xml:space="preserve">España - Precios de la electricidad de los hogares</w:t>
      </w:r>
      <w:r w:rsidDel="00000000" w:rsidR="00000000" w:rsidRPr="00000000">
        <w:rPr>
          <w:rtl w:val="0"/>
        </w:rPr>
        <w:t xml:space="preserve">” Disponible a: </w:t>
      </w:r>
    </w:p>
    <w:p w:rsidR="00000000" w:rsidDel="00000000" w:rsidP="00000000" w:rsidRDefault="00000000" w:rsidRPr="00000000" w14:paraId="00000207">
      <w:pPr>
        <w:jc w:val="both"/>
        <w:rPr/>
      </w:pPr>
      <w:hyperlink r:id="rId11">
        <w:r w:rsidDel="00000000" w:rsidR="00000000" w:rsidRPr="00000000">
          <w:rPr>
            <w:color w:val="1155cc"/>
            <w:u w:val="single"/>
            <w:rtl w:val="0"/>
          </w:rPr>
          <w:t xml:space="preserve">https://datosmacro.expansion.com/energia-y-medio-ambiente/electricidad-precio-hogares/espana</w:t>
        </w:r>
      </w:hyperlink>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t xml:space="preserve">[Consulta: 7 d’octubre de 2023].</w:t>
      </w:r>
    </w:p>
    <w:p w:rsidR="00000000" w:rsidDel="00000000" w:rsidP="00000000" w:rsidRDefault="00000000" w:rsidRPr="00000000" w14:paraId="00000209">
      <w:pPr>
        <w:rPr/>
      </w:pPr>
      <w:r w:rsidDel="00000000" w:rsidR="00000000" w:rsidRPr="00000000">
        <w:rPr>
          <w:rtl w:val="0"/>
        </w:rPr>
      </w:r>
    </w:p>
    <w:sectPr>
      <w:headerReference r:id="rId12" w:type="defaul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T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jc w:val="right"/>
      <w:rPr>
        <w:rFonts w:ascii="Lora" w:cs="Lora" w:eastAsia="Lora" w:hAnsi="Lora"/>
      </w:rPr>
    </w:pPr>
    <w:r w:rsidDel="00000000" w:rsidR="00000000" w:rsidRPr="00000000">
      <w:rPr>
        <w:rFonts w:ascii="Lora" w:cs="Lora" w:eastAsia="Lora" w:hAnsi="Lor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spacing w:line="240" w:lineRule="auto"/>
      <w:jc w:val="left"/>
      <w:rPr>
        <w:color w:val="434343"/>
        <w:sz w:val="18"/>
        <w:szCs w:val="18"/>
      </w:rPr>
    </w:pPr>
    <w:r w:rsidDel="00000000" w:rsidR="00000000" w:rsidRPr="00000000">
      <w:rPr>
        <w:color w:val="434343"/>
        <w:sz w:val="18"/>
        <w:szCs w:val="18"/>
        <w:rtl w:val="0"/>
      </w:rPr>
      <w:t xml:space="preserve">  Lliurable 3 - Pressupost i sostenibilitat</w:t>
    </w:r>
    <w:r w:rsidDel="00000000" w:rsidR="00000000" w:rsidRPr="00000000">
      <w:drawing>
        <wp:anchor allowOverlap="1" behindDoc="1" distB="114300" distT="114300" distL="114300" distR="114300" hidden="0" layoutInCell="1" locked="0" relativeHeight="0" simplePos="0">
          <wp:simplePos x="0" y="0"/>
          <wp:positionH relativeFrom="column">
            <wp:posOffset>4562475</wp:posOffset>
          </wp:positionH>
          <wp:positionV relativeFrom="paragraph">
            <wp:posOffset>-47624</wp:posOffset>
          </wp:positionV>
          <wp:extent cx="1121641" cy="27622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1641" cy="2762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3686175</wp:posOffset>
          </wp:positionH>
          <wp:positionV relativeFrom="paragraph">
            <wp:posOffset>-47624</wp:posOffset>
          </wp:positionV>
          <wp:extent cx="700088" cy="271799"/>
          <wp:effectExtent b="0" l="0" r="0" t="0"/>
          <wp:wrapNone/>
          <wp:docPr id="2" name="image2.png"/>
          <a:graphic>
            <a:graphicData uri="http://schemas.openxmlformats.org/drawingml/2006/picture">
              <pic:pic>
                <pic:nvPicPr>
                  <pic:cNvPr id="0" name="image2.png"/>
                  <pic:cNvPicPr preferRelativeResize="0"/>
                </pic:nvPicPr>
                <pic:blipFill>
                  <a:blip r:embed="rId2"/>
                  <a:srcRect b="14285" l="72972" r="0" t="24789"/>
                  <a:stretch>
                    <a:fillRect/>
                  </a:stretch>
                </pic:blipFill>
                <pic:spPr>
                  <a:xfrm>
                    <a:off x="0" y="0"/>
                    <a:ext cx="700088" cy="271799"/>
                  </a:xfrm>
                  <a:prstGeom prst="rect"/>
                  <a:ln/>
                </pic:spPr>
              </pic:pic>
            </a:graphicData>
          </a:graphic>
        </wp:anchor>
      </w:drawing>
    </w:r>
  </w:p>
  <w:p w:rsidR="00000000" w:rsidDel="00000000" w:rsidP="00000000" w:rsidRDefault="00000000" w:rsidRPr="00000000" w14:paraId="0000020D">
    <w:pPr>
      <w:spacing w:line="240" w:lineRule="auto"/>
      <w:jc w:val="left"/>
      <w:rPr>
        <w:b w:val="1"/>
        <w:color w:val="434343"/>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Montserrat SemiBold" w:cs="Montserrat SemiBold" w:eastAsia="Montserrat SemiBold" w:hAnsi="Montserrat SemiBold"/>
      <w:sz w:val="40"/>
      <w:szCs w:val="40"/>
    </w:rPr>
  </w:style>
  <w:style w:type="paragraph" w:styleId="Heading2">
    <w:name w:val="heading 2"/>
    <w:basedOn w:val="Normal"/>
    <w:next w:val="Normal"/>
    <w:pPr>
      <w:keepNext w:val="1"/>
      <w:keepLines w:val="1"/>
      <w:spacing w:after="120" w:before="360" w:lineRule="auto"/>
      <w:ind w:left="1440" w:hanging="360"/>
    </w:pPr>
    <w:rPr>
      <w:rFonts w:ascii="Lora" w:cs="Lora" w:eastAsia="Lora" w:hAnsi="Lora"/>
      <w:b w:val="1"/>
      <w:sz w:val="32"/>
      <w:szCs w:val="32"/>
    </w:rPr>
  </w:style>
  <w:style w:type="paragraph" w:styleId="Heading3">
    <w:name w:val="heading 3"/>
    <w:basedOn w:val="Normal"/>
    <w:next w:val="Normal"/>
    <w:pPr>
      <w:keepNext w:val="1"/>
      <w:keepLines w:val="1"/>
      <w:spacing w:after="80" w:before="320" w:lineRule="auto"/>
      <w:ind w:left="2160" w:hanging="360"/>
    </w:pPr>
    <w:rPr>
      <w:rFonts w:ascii="Lora" w:cs="Lora" w:eastAsia="Lora" w:hAnsi="Lora"/>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osmacro.expansion.com/energia-y-medio-ambiente/electricidad-precio-hogares/espana" TargetMode="External"/><Relationship Id="rId10" Type="http://schemas.openxmlformats.org/officeDocument/2006/relationships/hyperlink" Target="https://oficinesilocals.amb.cat/indicador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071-1050/13/14/7785"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lassdoor.es/Sueldos/index.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9" Type="http://schemas.openxmlformats.org/officeDocument/2006/relationships/font" Target="fonts/PTMono-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