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15DB7" w14:textId="77777777" w:rsidR="0055606B" w:rsidRDefault="0055606B">
      <w:pPr>
        <w:jc w:val="both"/>
        <w:rPr>
          <w:rFonts w:ascii="Arial" w:hAnsi="Arial" w:cs="Arial"/>
          <w:b/>
          <w:sz w:val="20"/>
        </w:rPr>
      </w:pPr>
    </w:p>
    <w:p w14:paraId="1D1642E4" w14:textId="77777777" w:rsidR="00DF5A6C" w:rsidRDefault="00DF5A6C">
      <w:pPr>
        <w:jc w:val="both"/>
        <w:rPr>
          <w:rFonts w:ascii="Arial" w:hAnsi="Arial" w:cs="Arial"/>
          <w:b/>
          <w:sz w:val="20"/>
        </w:rPr>
      </w:pPr>
    </w:p>
    <w:p w14:paraId="17B2B58D" w14:textId="2F063B1B" w:rsidR="00666FBD" w:rsidRDefault="006546B1">
      <w:pPr>
        <w:jc w:val="both"/>
        <w:rPr>
          <w:rFonts w:ascii="Arial" w:hAnsi="Arial" w:cs="Arial"/>
          <w:sz w:val="20"/>
        </w:rPr>
      </w:pPr>
      <w:r>
        <w:rPr>
          <w:rFonts w:ascii="Arial" w:hAnsi="Arial" w:cs="Arial"/>
          <w:b/>
          <w:sz w:val="20"/>
        </w:rPr>
        <w:t>[Date]</w:t>
      </w:r>
    </w:p>
    <w:p w14:paraId="17B2B58E" w14:textId="77777777" w:rsidR="00666FBD" w:rsidRDefault="006868F4">
      <w:pPr>
        <w:jc w:val="both"/>
        <w:rPr>
          <w:rFonts w:ascii="Arial" w:hAnsi="Arial" w:cs="Arial"/>
          <w:sz w:val="20"/>
        </w:rPr>
      </w:pPr>
      <w:r>
        <w:rPr>
          <w:rFonts w:ascii="Arial" w:hAnsi="Arial" w:cs="Arial"/>
          <w:sz w:val="20"/>
        </w:rPr>
        <w:t xml:space="preserve"> </w:t>
      </w:r>
    </w:p>
    <w:p w14:paraId="17B2B58F" w14:textId="77777777" w:rsidR="00666FBD" w:rsidRDefault="006868F4">
      <w:pPr>
        <w:jc w:val="both"/>
        <w:rPr>
          <w:rFonts w:ascii="Arial" w:hAnsi="Arial" w:cs="Arial"/>
          <w:sz w:val="20"/>
        </w:rPr>
      </w:pPr>
      <w:r>
        <w:rPr>
          <w:rFonts w:ascii="Arial" w:hAnsi="Arial" w:cs="Arial"/>
          <w:sz w:val="20"/>
        </w:rPr>
        <w:t xml:space="preserve"> </w:t>
      </w:r>
    </w:p>
    <w:p w14:paraId="112AA57E" w14:textId="4D7EF6AF" w:rsidR="006546B1" w:rsidRDefault="006546B1">
      <w:pPr>
        <w:jc w:val="both"/>
        <w:rPr>
          <w:rFonts w:ascii="Arial" w:hAnsi="Arial" w:cs="Arial"/>
          <w:b/>
          <w:sz w:val="20"/>
        </w:rPr>
      </w:pPr>
      <w:r>
        <w:rPr>
          <w:rFonts w:ascii="Arial" w:hAnsi="Arial" w:cs="Arial"/>
          <w:b/>
          <w:sz w:val="20"/>
        </w:rPr>
        <w:t>[Employee Name]</w:t>
      </w:r>
    </w:p>
    <w:p w14:paraId="17B2B591" w14:textId="258F9A99" w:rsidR="00666FBD" w:rsidRDefault="006868F4">
      <w:pPr>
        <w:jc w:val="both"/>
        <w:rPr>
          <w:rFonts w:ascii="Arial" w:hAnsi="Arial" w:cs="Arial"/>
          <w:sz w:val="20"/>
        </w:rPr>
      </w:pPr>
      <w:r>
        <w:rPr>
          <w:rFonts w:ascii="Arial" w:hAnsi="Arial" w:cs="Arial"/>
          <w:b/>
          <w:sz w:val="20"/>
        </w:rPr>
        <w:t>[Insert Address]</w:t>
      </w:r>
    </w:p>
    <w:p w14:paraId="17B2B592" w14:textId="77777777" w:rsidR="00666FBD" w:rsidRDefault="00666FBD">
      <w:pPr>
        <w:jc w:val="both"/>
        <w:rPr>
          <w:rFonts w:ascii="Arial" w:hAnsi="Arial" w:cs="Arial"/>
          <w:b/>
          <w:sz w:val="20"/>
        </w:rPr>
      </w:pPr>
    </w:p>
    <w:p w14:paraId="17B2B593" w14:textId="77777777" w:rsidR="00666FBD" w:rsidRDefault="00666FBD">
      <w:pPr>
        <w:jc w:val="both"/>
        <w:rPr>
          <w:rFonts w:ascii="Arial" w:hAnsi="Arial" w:cs="Arial"/>
          <w:b/>
          <w:bCs/>
          <w:sz w:val="20"/>
        </w:rPr>
      </w:pPr>
    </w:p>
    <w:p w14:paraId="17B2B594" w14:textId="77777777" w:rsidR="00666FBD" w:rsidRDefault="006868F4">
      <w:pPr>
        <w:jc w:val="both"/>
        <w:outlineLvl w:val="0"/>
        <w:rPr>
          <w:rFonts w:ascii="Arial" w:hAnsi="Arial" w:cs="Arial"/>
          <w:b/>
          <w:bCs/>
          <w:sz w:val="20"/>
        </w:rPr>
      </w:pPr>
      <w:r>
        <w:rPr>
          <w:rFonts w:ascii="Arial" w:hAnsi="Arial" w:cs="Arial"/>
          <w:b/>
          <w:bCs/>
          <w:sz w:val="20"/>
        </w:rPr>
        <w:t>Private and Confidential</w:t>
      </w:r>
    </w:p>
    <w:p w14:paraId="17B2B595" w14:textId="77777777" w:rsidR="00666FBD" w:rsidRDefault="00666FBD">
      <w:pPr>
        <w:pStyle w:val="Footer"/>
        <w:tabs>
          <w:tab w:val="clear" w:pos="4320"/>
          <w:tab w:val="clear" w:pos="8640"/>
        </w:tabs>
        <w:jc w:val="both"/>
        <w:rPr>
          <w:rFonts w:ascii="Arial" w:hAnsi="Arial" w:cs="Arial"/>
          <w:sz w:val="20"/>
        </w:rPr>
      </w:pPr>
    </w:p>
    <w:p w14:paraId="17B2B596" w14:textId="23608B1F" w:rsidR="00666FBD" w:rsidRDefault="006868F4">
      <w:pPr>
        <w:jc w:val="both"/>
        <w:rPr>
          <w:rFonts w:ascii="Arial" w:hAnsi="Arial" w:cs="Arial"/>
          <w:sz w:val="20"/>
        </w:rPr>
      </w:pPr>
      <w:r>
        <w:rPr>
          <w:rFonts w:ascii="Arial" w:hAnsi="Arial" w:cs="Arial"/>
          <w:sz w:val="20"/>
        </w:rPr>
        <w:t xml:space="preserve">Dear </w:t>
      </w:r>
      <w:r w:rsidR="009768DF" w:rsidRPr="00F95EBF">
        <w:rPr>
          <w:rFonts w:ascii="Arial" w:hAnsi="Arial" w:cs="Arial"/>
          <w:b/>
          <w:bCs/>
          <w:sz w:val="20"/>
        </w:rPr>
        <w:t>Name</w:t>
      </w:r>
      <w:r>
        <w:rPr>
          <w:rFonts w:ascii="Arial" w:hAnsi="Arial" w:cs="Arial"/>
          <w:sz w:val="20"/>
        </w:rPr>
        <w:t>:</w:t>
      </w:r>
    </w:p>
    <w:p w14:paraId="17B2B597" w14:textId="77777777" w:rsidR="00666FBD" w:rsidRDefault="00666FBD">
      <w:pPr>
        <w:jc w:val="both"/>
        <w:rPr>
          <w:rFonts w:ascii="Arial" w:hAnsi="Arial" w:cs="Arial"/>
          <w:sz w:val="20"/>
        </w:rPr>
      </w:pPr>
    </w:p>
    <w:p w14:paraId="17B2B598" w14:textId="1B41597F" w:rsidR="00666FBD" w:rsidRDefault="006868F4" w:rsidP="00F95EBF">
      <w:pPr>
        <w:tabs>
          <w:tab w:val="center" w:pos="4320"/>
          <w:tab w:val="right" w:pos="8640"/>
        </w:tabs>
        <w:jc w:val="both"/>
        <w:rPr>
          <w:rFonts w:ascii="Arial" w:eastAsia="Times New Roman" w:hAnsi="Arial" w:cs="Arial"/>
          <w:noProof/>
          <w:sz w:val="20"/>
          <w:lang w:val="en-US"/>
        </w:rPr>
      </w:pPr>
      <w:r>
        <w:rPr>
          <w:rFonts w:ascii="Arial" w:eastAsia="Times New Roman" w:hAnsi="Arial" w:cs="Arial"/>
          <w:noProof/>
          <w:sz w:val="20"/>
          <w:lang w:val="en-US"/>
        </w:rPr>
        <w:t>Further to our discussions, I am pleased to extend to you an offer of employment in the capacity of</w:t>
      </w:r>
      <w:r w:rsidRPr="00B90495">
        <w:rPr>
          <w:rFonts w:ascii="Arial" w:eastAsia="Times New Roman" w:hAnsi="Arial" w:cs="Arial"/>
          <w:b/>
          <w:bCs/>
          <w:noProof/>
          <w:sz w:val="20"/>
          <w:lang w:val="en-US"/>
        </w:rPr>
        <w:t xml:space="preserve"> </w:t>
      </w:r>
      <w:r w:rsidR="00B90495" w:rsidRPr="00B90495">
        <w:rPr>
          <w:rFonts w:ascii="Arial" w:eastAsia="Times New Roman" w:hAnsi="Arial" w:cs="Arial"/>
          <w:b/>
          <w:bCs/>
          <w:noProof/>
          <w:sz w:val="20"/>
          <w:lang w:val="en-US"/>
        </w:rPr>
        <w:t>INSERT JOB TITLE</w:t>
      </w:r>
      <w:r w:rsidR="009768DF" w:rsidRPr="00B90495">
        <w:rPr>
          <w:rFonts w:ascii="Arial" w:eastAsia="Times New Roman" w:hAnsi="Arial" w:cs="Arial"/>
          <w:b/>
          <w:bCs/>
          <w:noProof/>
          <w:sz w:val="20"/>
          <w:lang w:val="en-US"/>
        </w:rPr>
        <w:t xml:space="preserve"> </w:t>
      </w:r>
      <w:r>
        <w:rPr>
          <w:rFonts w:ascii="Arial" w:eastAsia="Times New Roman" w:hAnsi="Arial" w:cs="Arial"/>
          <w:noProof/>
          <w:sz w:val="20"/>
          <w:lang w:val="en-US"/>
        </w:rPr>
        <w:t xml:space="preserve">with </w:t>
      </w:r>
      <w:r w:rsidR="00B90495" w:rsidRPr="00B90495">
        <w:rPr>
          <w:rFonts w:ascii="Arial" w:eastAsia="Times New Roman" w:hAnsi="Arial" w:cs="Arial"/>
          <w:b/>
          <w:bCs/>
          <w:noProof/>
          <w:sz w:val="20"/>
          <w:lang w:val="en-US"/>
        </w:rPr>
        <w:t xml:space="preserve">INSERT </w:t>
      </w:r>
      <w:r w:rsidR="00CE2C76">
        <w:rPr>
          <w:rFonts w:ascii="Arial" w:eastAsia="Times New Roman" w:hAnsi="Arial" w:cs="Arial"/>
          <w:b/>
          <w:bCs/>
          <w:noProof/>
          <w:sz w:val="20"/>
          <w:lang w:val="en-US"/>
        </w:rPr>
        <w:t>SITE</w:t>
      </w:r>
      <w:r w:rsidR="00E5315F">
        <w:rPr>
          <w:rFonts w:ascii="Arial" w:eastAsia="Times New Roman" w:hAnsi="Arial" w:cs="Arial"/>
          <w:b/>
          <w:bCs/>
          <w:noProof/>
          <w:sz w:val="20"/>
          <w:lang w:val="en-US"/>
        </w:rPr>
        <w:t xml:space="preserve"> </w:t>
      </w:r>
      <w:r w:rsidR="00E5315F" w:rsidRPr="00E5315F">
        <w:rPr>
          <w:rFonts w:ascii="Arial" w:eastAsia="Times New Roman" w:hAnsi="Arial" w:cs="Arial"/>
          <w:b/>
          <w:bCs/>
          <w:noProof/>
          <w:sz w:val="20"/>
          <w:lang w:val="en-US"/>
        </w:rPr>
        <w:t>SUB</w:t>
      </w:r>
      <w:r w:rsidR="00BC2242">
        <w:rPr>
          <w:rFonts w:ascii="Arial" w:eastAsia="Times New Roman" w:hAnsi="Arial" w:cs="Arial"/>
          <w:b/>
          <w:bCs/>
          <w:noProof/>
          <w:sz w:val="20"/>
          <w:lang w:val="en-US"/>
        </w:rPr>
        <w:t>S</w:t>
      </w:r>
      <w:r w:rsidR="00E5315F" w:rsidRPr="00E5315F">
        <w:rPr>
          <w:rFonts w:ascii="Arial" w:eastAsia="Times New Roman" w:hAnsi="Arial" w:cs="Arial"/>
          <w:b/>
          <w:bCs/>
          <w:noProof/>
          <w:sz w:val="20"/>
          <w:lang w:val="en-US"/>
        </w:rPr>
        <w:t>IDIARY NAME</w:t>
      </w:r>
      <w:r w:rsidR="00E5315F">
        <w:rPr>
          <w:rFonts w:ascii="Arial" w:eastAsia="Times New Roman" w:hAnsi="Arial" w:cs="Arial"/>
          <w:b/>
          <w:bCs/>
          <w:noProof/>
          <w:sz w:val="20"/>
          <w:lang w:val="en-US"/>
        </w:rPr>
        <w:t xml:space="preserve">] </w:t>
      </w:r>
      <w:r w:rsidR="00E5315F">
        <w:rPr>
          <w:rFonts w:ascii="Arial" w:eastAsia="Times New Roman" w:hAnsi="Arial" w:cs="Arial"/>
          <w:noProof/>
          <w:sz w:val="20"/>
          <w:lang w:val="en-US"/>
        </w:rPr>
        <w:t>(the “Company”)</w:t>
      </w:r>
      <w:r w:rsidR="006E1DB7">
        <w:rPr>
          <w:rFonts w:ascii="Arial" w:eastAsia="Times New Roman" w:hAnsi="Arial" w:cs="Arial"/>
          <w:b/>
          <w:bCs/>
          <w:noProof/>
          <w:sz w:val="20"/>
          <w:lang w:val="en-US"/>
        </w:rPr>
        <w:t xml:space="preserve">, </w:t>
      </w:r>
      <w:r w:rsidR="006E1DB7" w:rsidRPr="006E1DB7">
        <w:rPr>
          <w:rFonts w:ascii="Arial" w:eastAsia="Times New Roman" w:hAnsi="Arial" w:cs="Arial"/>
          <w:noProof/>
          <w:sz w:val="20"/>
          <w:lang w:val="en-US"/>
        </w:rPr>
        <w:t>an independently operated wholly</w:t>
      </w:r>
      <w:r w:rsidR="00E5315F">
        <w:rPr>
          <w:rFonts w:ascii="Arial" w:eastAsia="Times New Roman" w:hAnsi="Arial" w:cs="Arial"/>
          <w:noProof/>
          <w:sz w:val="20"/>
          <w:lang w:val="en-US"/>
        </w:rPr>
        <w:t>-</w:t>
      </w:r>
      <w:r w:rsidR="006E1DB7" w:rsidRPr="006E1DB7">
        <w:rPr>
          <w:rFonts w:ascii="Arial" w:eastAsia="Times New Roman" w:hAnsi="Arial" w:cs="Arial"/>
          <w:noProof/>
          <w:sz w:val="20"/>
          <w:lang w:val="en-US"/>
        </w:rPr>
        <w:t>owned subsidiary of Kinross Gold U.S.A., Inc.</w:t>
      </w:r>
      <w:r w:rsidR="00E5315F">
        <w:rPr>
          <w:rFonts w:ascii="Arial" w:eastAsia="Times New Roman" w:hAnsi="Arial" w:cs="Arial"/>
          <w:noProof/>
          <w:sz w:val="20"/>
          <w:lang w:val="en-US"/>
        </w:rPr>
        <w:t xml:space="preserve"> (“Kinross”)</w:t>
      </w:r>
      <w:r w:rsidR="006E1DB7" w:rsidRPr="006E1DB7">
        <w:rPr>
          <w:rFonts w:ascii="Arial" w:eastAsia="Times New Roman" w:hAnsi="Arial" w:cs="Arial"/>
          <w:noProof/>
          <w:sz w:val="20"/>
          <w:lang w:val="en-US"/>
        </w:rPr>
        <w:t>,</w:t>
      </w:r>
      <w:r w:rsidR="006E1DB7">
        <w:rPr>
          <w:rFonts w:ascii="Arial" w:eastAsia="Times New Roman" w:hAnsi="Arial" w:cs="Arial"/>
          <w:b/>
          <w:bCs/>
          <w:noProof/>
          <w:sz w:val="20"/>
          <w:lang w:val="en-US"/>
        </w:rPr>
        <w:t xml:space="preserve"> </w:t>
      </w:r>
      <w:r>
        <w:rPr>
          <w:rFonts w:ascii="Arial" w:eastAsia="Times New Roman" w:hAnsi="Arial" w:cs="Arial"/>
          <w:noProof/>
          <w:sz w:val="20"/>
          <w:lang w:val="en-US"/>
        </w:rPr>
        <w:t xml:space="preserve">commencing on </w:t>
      </w:r>
      <w:r w:rsidR="00B90495">
        <w:rPr>
          <w:rFonts w:ascii="Arial" w:eastAsia="Times New Roman" w:hAnsi="Arial" w:cs="Arial"/>
          <w:b/>
          <w:bCs/>
          <w:noProof/>
          <w:sz w:val="20"/>
          <w:lang w:val="en-US"/>
        </w:rPr>
        <w:t>INSERT DATE</w:t>
      </w:r>
      <w:r>
        <w:rPr>
          <w:rFonts w:ascii="Arial" w:eastAsia="Times New Roman" w:hAnsi="Arial" w:cs="Arial"/>
          <w:noProof/>
          <w:sz w:val="20"/>
          <w:lang w:val="en-US"/>
        </w:rPr>
        <w:t xml:space="preserve">. This position is based out of </w:t>
      </w:r>
      <w:r w:rsidR="00B90495">
        <w:rPr>
          <w:rFonts w:ascii="Arial" w:eastAsia="Times New Roman" w:hAnsi="Arial" w:cs="Arial"/>
          <w:b/>
          <w:bCs/>
          <w:noProof/>
          <w:sz w:val="20"/>
          <w:lang w:val="en-US"/>
        </w:rPr>
        <w:t>INSERT SITE LOCATION</w:t>
      </w:r>
      <w:r>
        <w:rPr>
          <w:rFonts w:ascii="Arial" w:eastAsia="Times New Roman" w:hAnsi="Arial" w:cs="Arial"/>
          <w:noProof/>
          <w:sz w:val="20"/>
          <w:lang w:val="en-US"/>
        </w:rPr>
        <w:t xml:space="preserve"> and reports to the </w:t>
      </w:r>
      <w:r w:rsidR="00B90495">
        <w:rPr>
          <w:rFonts w:ascii="Arial" w:eastAsia="Times New Roman" w:hAnsi="Arial" w:cs="Arial"/>
          <w:b/>
          <w:bCs/>
          <w:noProof/>
          <w:sz w:val="20"/>
          <w:lang w:val="en-US"/>
        </w:rPr>
        <w:t>INSERT JOB TITLE</w:t>
      </w:r>
      <w:r>
        <w:rPr>
          <w:rFonts w:ascii="Arial" w:eastAsia="Times New Roman" w:hAnsi="Arial" w:cs="Arial"/>
          <w:noProof/>
          <w:sz w:val="20"/>
          <w:lang w:val="en-US"/>
        </w:rPr>
        <w:t xml:space="preserve">. </w:t>
      </w:r>
    </w:p>
    <w:p w14:paraId="401CC01B" w14:textId="77777777" w:rsidR="00902708" w:rsidRDefault="00902708" w:rsidP="00F95EBF">
      <w:pPr>
        <w:tabs>
          <w:tab w:val="center" w:pos="4320"/>
          <w:tab w:val="right" w:pos="8640"/>
        </w:tabs>
        <w:jc w:val="both"/>
        <w:rPr>
          <w:rFonts w:ascii="Arial" w:eastAsia="Times New Roman" w:hAnsi="Arial" w:cs="Arial"/>
          <w:noProof/>
          <w:sz w:val="20"/>
          <w:lang w:val="en-US"/>
        </w:rPr>
      </w:pPr>
    </w:p>
    <w:p w14:paraId="181CE40D" w14:textId="5BF7F671" w:rsidR="00902708" w:rsidRPr="00524514" w:rsidRDefault="00902708" w:rsidP="00C0681F">
      <w:pPr>
        <w:pStyle w:val="Style1"/>
        <w:ind w:left="0" w:right="-36"/>
        <w:jc w:val="both"/>
      </w:pPr>
      <w:r w:rsidRPr="00524514">
        <w:t xml:space="preserve">This offer is contingent upon you obtaining and maintaining the required immigration.  </w:t>
      </w:r>
      <w:r w:rsidR="002F6B73">
        <w:t>Brown Immigration Law</w:t>
      </w:r>
      <w:r w:rsidRPr="00524514">
        <w:t>, our mobility business partner, will be contacting you upon acceptance of this offer.  It is important that you respond to their requests promptly as the immigration application process can take several weeks or months from filing and we want to ensure that you are able to commence your employment within the reasonably foreseeable future.  The Company has the right to reconsider this offer if you fail to produce the necessary documentation in a reasonable time frame.</w:t>
      </w:r>
    </w:p>
    <w:p w14:paraId="43ECD3B7" w14:textId="77777777" w:rsidR="00902708" w:rsidRDefault="00902708" w:rsidP="00F95EBF">
      <w:pPr>
        <w:tabs>
          <w:tab w:val="center" w:pos="4320"/>
          <w:tab w:val="right" w:pos="8640"/>
        </w:tabs>
        <w:jc w:val="both"/>
        <w:rPr>
          <w:rFonts w:ascii="Arial" w:eastAsia="Times New Roman" w:hAnsi="Arial" w:cs="Arial"/>
          <w:noProof/>
          <w:sz w:val="20"/>
          <w:lang w:val="en-US"/>
        </w:rPr>
      </w:pPr>
    </w:p>
    <w:p w14:paraId="17B2B59B" w14:textId="77777777" w:rsidR="00666FBD" w:rsidRDefault="006868F4">
      <w:pPr>
        <w:jc w:val="both"/>
        <w:rPr>
          <w:rFonts w:ascii="Arial" w:hAnsi="Arial" w:cs="Arial"/>
          <w:sz w:val="20"/>
        </w:rPr>
      </w:pPr>
      <w:r>
        <w:rPr>
          <w:rFonts w:ascii="Arial" w:hAnsi="Arial" w:cs="Arial"/>
          <w:sz w:val="20"/>
        </w:rPr>
        <w:t>The following terms and conditions of this offer are set out below:</w:t>
      </w:r>
    </w:p>
    <w:p w14:paraId="07B4DCD8" w14:textId="77777777" w:rsidR="00E01FED" w:rsidRDefault="00E01FED" w:rsidP="00E01FED">
      <w:pPr>
        <w:pStyle w:val="Heading1"/>
        <w:keepNext w:val="0"/>
        <w:numPr>
          <w:ilvl w:val="0"/>
          <w:numId w:val="3"/>
        </w:numPr>
        <w:tabs>
          <w:tab w:val="clear" w:pos="1077"/>
        </w:tabs>
        <w:ind w:left="720"/>
        <w:jc w:val="both"/>
        <w:rPr>
          <w:sz w:val="20"/>
          <w:szCs w:val="20"/>
        </w:rPr>
      </w:pPr>
      <w:r w:rsidRPr="0D5FFB6B">
        <w:rPr>
          <w:rFonts w:eastAsia="Times"/>
          <w:b w:val="0"/>
          <w:bCs w:val="0"/>
          <w:sz w:val="20"/>
          <w:szCs w:val="20"/>
          <w:lang w:val="en-US"/>
        </w:rPr>
        <w:t xml:space="preserve">Your starting annual salary will be USD </w:t>
      </w:r>
      <w:r w:rsidRPr="0D5FFB6B">
        <w:rPr>
          <w:rFonts w:eastAsia="Times"/>
          <w:sz w:val="20"/>
          <w:szCs w:val="20"/>
          <w:lang w:val="en-US"/>
        </w:rPr>
        <w:t>$</w:t>
      </w:r>
      <w:r>
        <w:rPr>
          <w:rFonts w:eastAsia="Times"/>
          <w:sz w:val="20"/>
          <w:szCs w:val="20"/>
        </w:rPr>
        <w:t>170,000.22</w:t>
      </w:r>
      <w:r w:rsidRPr="0D5FFB6B">
        <w:rPr>
          <w:rFonts w:eastAsia="Times"/>
          <w:sz w:val="20"/>
          <w:szCs w:val="20"/>
        </w:rPr>
        <w:t xml:space="preserve"> ($</w:t>
      </w:r>
      <w:r w:rsidRPr="005B63A3">
        <w:rPr>
          <w:rFonts w:eastAsia="Times"/>
          <w:sz w:val="20"/>
          <w:szCs w:val="20"/>
        </w:rPr>
        <w:t>6,538.4</w:t>
      </w:r>
      <w:r>
        <w:rPr>
          <w:rFonts w:eastAsia="Times"/>
          <w:sz w:val="20"/>
          <w:szCs w:val="20"/>
        </w:rPr>
        <w:t xml:space="preserve">7 </w:t>
      </w:r>
      <w:r w:rsidRPr="0D5FFB6B">
        <w:rPr>
          <w:rFonts w:eastAsia="Times"/>
          <w:sz w:val="20"/>
          <w:szCs w:val="20"/>
        </w:rPr>
        <w:t xml:space="preserve">bi-weekly) </w:t>
      </w:r>
      <w:r w:rsidRPr="0D5FFB6B">
        <w:rPr>
          <w:rFonts w:eastAsia="Times"/>
          <w:b w:val="0"/>
          <w:bCs w:val="0"/>
          <w:sz w:val="20"/>
          <w:szCs w:val="20"/>
          <w:lang w:val="en-US"/>
        </w:rPr>
        <w:t>less applicable</w:t>
      </w:r>
      <w:r w:rsidRPr="0D5FFB6B">
        <w:rPr>
          <w:rFonts w:eastAsia="Times"/>
          <w:b w:val="0"/>
          <w:bCs w:val="0"/>
          <w:sz w:val="20"/>
          <w:szCs w:val="20"/>
        </w:rPr>
        <w:t xml:space="preserve"> </w:t>
      </w:r>
      <w:r w:rsidRPr="0D5FFB6B">
        <w:rPr>
          <w:rFonts w:eastAsia="Times"/>
          <w:b w:val="0"/>
          <w:bCs w:val="0"/>
          <w:sz w:val="20"/>
          <w:szCs w:val="20"/>
          <w:lang w:val="en-US"/>
        </w:rPr>
        <w:t>withholdings</w:t>
      </w:r>
      <w:r w:rsidRPr="0D5FFB6B">
        <w:rPr>
          <w:b w:val="0"/>
          <w:bCs w:val="0"/>
          <w:sz w:val="20"/>
          <w:szCs w:val="20"/>
        </w:rPr>
        <w:t>, paid on a bi-weekly basis with future salary adjustments based on individual and corporate performance, as determined by the Company through annual goals and objectives</w:t>
      </w:r>
      <w:r w:rsidRPr="0D5FFB6B">
        <w:rPr>
          <w:rFonts w:eastAsia="Times"/>
          <w:b w:val="0"/>
          <w:bCs w:val="0"/>
          <w:sz w:val="20"/>
          <w:szCs w:val="20"/>
          <w:lang w:val="en-US"/>
        </w:rPr>
        <w:t>.</w:t>
      </w:r>
      <w:r w:rsidRPr="0D5FFB6B">
        <w:rPr>
          <w:b w:val="0"/>
          <w:bCs w:val="0"/>
          <w:sz w:val="20"/>
          <w:szCs w:val="20"/>
        </w:rPr>
        <w:t xml:space="preserve"> These adjustments generally are made based on the previous year’s performance.  Your next salary review will take place in the first quarter of </w:t>
      </w:r>
      <w:r>
        <w:rPr>
          <w:sz w:val="20"/>
          <w:szCs w:val="20"/>
        </w:rPr>
        <w:t>2027.</w:t>
      </w:r>
    </w:p>
    <w:p w14:paraId="48EECC36" w14:textId="77777777" w:rsidR="00E01FED" w:rsidRPr="00E01FED" w:rsidRDefault="00E01FED" w:rsidP="00E01FED"/>
    <w:p w14:paraId="4088F554" w14:textId="77777777" w:rsidR="00E01FED" w:rsidRPr="00C46E35" w:rsidRDefault="00E01FED" w:rsidP="00E01FED">
      <w:pPr>
        <w:pStyle w:val="Heading1"/>
        <w:keepNext w:val="0"/>
        <w:numPr>
          <w:ilvl w:val="0"/>
          <w:numId w:val="3"/>
        </w:numPr>
        <w:tabs>
          <w:tab w:val="clear" w:pos="1077"/>
          <w:tab w:val="num" w:pos="630"/>
          <w:tab w:val="left" w:pos="720"/>
        </w:tabs>
        <w:ind w:left="720"/>
        <w:jc w:val="both"/>
        <w:rPr>
          <w:rFonts w:eastAsia="Times"/>
          <w:b w:val="0"/>
          <w:bCs w:val="0"/>
          <w:sz w:val="20"/>
          <w:szCs w:val="20"/>
          <w:lang w:val="en-US"/>
        </w:rPr>
      </w:pPr>
      <w:r>
        <w:rPr>
          <w:rFonts w:eastAsia="Times"/>
          <w:b w:val="0"/>
          <w:bCs w:val="0"/>
          <w:sz w:val="20"/>
          <w:szCs w:val="20"/>
          <w:lang w:val="en-US"/>
        </w:rPr>
        <w:t xml:space="preserve">You will be eligible to participate in Kinross’ annual short-term incentive plan (“STIP”) effective the </w:t>
      </w:r>
      <w:r>
        <w:rPr>
          <w:rFonts w:eastAsia="Times"/>
          <w:sz w:val="20"/>
          <w:szCs w:val="20"/>
          <w:lang w:val="en-US"/>
        </w:rPr>
        <w:t xml:space="preserve">2026 </w:t>
      </w:r>
      <w:r>
        <w:rPr>
          <w:rFonts w:eastAsia="Times"/>
          <w:b w:val="0"/>
          <w:bCs w:val="0"/>
          <w:sz w:val="20"/>
          <w:szCs w:val="20"/>
          <w:lang w:val="en-US"/>
        </w:rPr>
        <w:t xml:space="preserve">fiscal year. The annual target incentive for this position is </w:t>
      </w:r>
      <w:r>
        <w:rPr>
          <w:rFonts w:eastAsia="Times"/>
          <w:sz w:val="20"/>
          <w:szCs w:val="20"/>
          <w:lang w:val="en-US"/>
        </w:rPr>
        <w:t>##%</w:t>
      </w:r>
      <w:r>
        <w:rPr>
          <w:rFonts w:eastAsia="Times"/>
          <w:b w:val="0"/>
          <w:bCs w:val="0"/>
          <w:sz w:val="20"/>
          <w:szCs w:val="20"/>
          <w:lang w:val="en-US"/>
        </w:rPr>
        <w:t xml:space="preserve"> of annual base salary, and is based on the attainment of corporate, department and individual goals and objectives, to be determined with your manager and evaluated through the Performance Management System. Short-term incentive awards (if any) are typically paid in February of each year for the previous year’s performance. In the event you resign from the Company before the date of payment of any short-term incentive award, you will not be eligible to receive any such short-term incentive award (or damages in lieu thereof). </w:t>
      </w:r>
      <w:r w:rsidRPr="0024698D">
        <w:rPr>
          <w:rFonts w:eastAsia="Times"/>
          <w:b w:val="0"/>
          <w:bCs w:val="0"/>
          <w:sz w:val="20"/>
          <w:szCs w:val="20"/>
          <w:lang w:val="en-US"/>
        </w:rPr>
        <w:t xml:space="preserve">Short-term </w:t>
      </w:r>
      <w:r>
        <w:rPr>
          <w:rFonts w:eastAsia="Times"/>
          <w:b w:val="0"/>
          <w:bCs w:val="0"/>
          <w:sz w:val="20"/>
          <w:szCs w:val="20"/>
          <w:lang w:val="en-US"/>
        </w:rPr>
        <w:t>i</w:t>
      </w:r>
      <w:r w:rsidRPr="0024698D">
        <w:rPr>
          <w:rFonts w:eastAsia="Times"/>
          <w:b w:val="0"/>
          <w:bCs w:val="0"/>
          <w:sz w:val="20"/>
          <w:szCs w:val="20"/>
          <w:lang w:val="en-US"/>
        </w:rPr>
        <w:t xml:space="preserve">ncentive payments are </w:t>
      </w:r>
      <w:r>
        <w:rPr>
          <w:rFonts w:eastAsia="Times"/>
          <w:b w:val="0"/>
          <w:bCs w:val="0"/>
          <w:sz w:val="20"/>
          <w:szCs w:val="20"/>
          <w:lang w:val="en-US"/>
        </w:rPr>
        <w:t xml:space="preserve">not </w:t>
      </w:r>
      <w:r w:rsidRPr="0024698D">
        <w:rPr>
          <w:rFonts w:eastAsia="Times"/>
          <w:b w:val="0"/>
          <w:bCs w:val="0"/>
          <w:sz w:val="20"/>
          <w:szCs w:val="20"/>
          <w:lang w:val="en-US"/>
        </w:rPr>
        <w:t>guaranteed in any particular year(s) or from year-to-year.</w:t>
      </w:r>
      <w:r w:rsidRPr="006F11D6">
        <w:rPr>
          <w:rFonts w:eastAsia="Times"/>
          <w:b w:val="0"/>
          <w:bCs w:val="0"/>
          <w:sz w:val="20"/>
          <w:szCs w:val="20"/>
          <w:lang w:val="en-US"/>
        </w:rPr>
        <w:t xml:space="preserve"> </w:t>
      </w:r>
      <w:r>
        <w:rPr>
          <w:rFonts w:eastAsia="Times"/>
          <w:b w:val="0"/>
          <w:bCs w:val="0"/>
          <w:sz w:val="20"/>
          <w:szCs w:val="20"/>
          <w:lang w:val="en-US"/>
        </w:rPr>
        <w:t>Nothing in this offer letter alters or amends the terms of the STIP, which can be modified in Kinross’ sole discretion.</w:t>
      </w:r>
    </w:p>
    <w:p w14:paraId="511E78BC" w14:textId="2FCE8793" w:rsidR="00E01FED" w:rsidRPr="00144CA6" w:rsidRDefault="00E01FED" w:rsidP="00144CA6">
      <w:pPr>
        <w:pStyle w:val="Style1"/>
        <w:numPr>
          <w:ilvl w:val="0"/>
          <w:numId w:val="3"/>
        </w:numPr>
        <w:tabs>
          <w:tab w:val="clear" w:pos="1077"/>
          <w:tab w:val="num" w:pos="1437"/>
        </w:tabs>
        <w:ind w:left="720" w:right="-7"/>
        <w:jc w:val="both"/>
        <w:rPr>
          <w:lang w:val="en-CA"/>
        </w:rPr>
      </w:pPr>
      <w:r w:rsidRPr="00A93EF3">
        <w:rPr>
          <w:lang w:val="en-CA"/>
        </w:rPr>
        <w:t xml:space="preserve">Subject to approval by the Kinross Gold Corporation Board of Directors, you will be recommended to receive a Cash Settled Restricted Share Unit (Cash RSU) grant with a total value of </w:t>
      </w:r>
      <w:r>
        <w:rPr>
          <w:lang w:val="en-CA"/>
        </w:rPr>
        <w:t xml:space="preserve">CAD </w:t>
      </w:r>
      <w:r w:rsidRPr="00A93EF3">
        <w:rPr>
          <w:b/>
          <w:bCs/>
          <w:lang w:val="en-CA"/>
        </w:rPr>
        <w:t>$</w:t>
      </w:r>
      <w:r>
        <w:rPr>
          <w:b/>
          <w:bCs/>
          <w:lang w:val="en-CA"/>
        </w:rPr>
        <w:t>XX</w:t>
      </w:r>
      <w:r w:rsidRPr="00A93EF3">
        <w:rPr>
          <w:b/>
          <w:bCs/>
          <w:lang w:val="en-CA"/>
        </w:rPr>
        <w:t>,000</w:t>
      </w:r>
      <w:r>
        <w:rPr>
          <w:b/>
          <w:bCs/>
          <w:lang w:val="en-CA"/>
        </w:rPr>
        <w:t>.00</w:t>
      </w:r>
      <w:r w:rsidRPr="00A93EF3">
        <w:rPr>
          <w:lang w:val="en-CA"/>
        </w:rPr>
        <w:t>, pursuant to the terms of the Kinross Gold Corporation Restricted Share Unit Plan (Cash Settled) (the “Plan”).  The number of Cash RSUs you will be granted will be determined by dividing the total value of the grant by the 5-day volume weighted average Kinross share price at the time of grant.</w:t>
      </w:r>
      <w:r>
        <w:rPr>
          <w:lang w:val="en-CA"/>
        </w:rPr>
        <w:t xml:space="preserve">  Details about the vesting of Cash RSU’s are outlined in the Plan.</w:t>
      </w:r>
      <w:r w:rsidRPr="00A93EF3">
        <w:rPr>
          <w:lang w:val="en-CA"/>
        </w:rPr>
        <w:t xml:space="preserve"> The Cash RSUs you receive on hire vest in thirds, annually, over three (3) years, with the first third vesting one calendar year following the grant date.  If you leave Kinross (whether voluntarily or </w:t>
      </w:r>
      <w:proofErr w:type="gramStart"/>
      <w:r w:rsidRPr="00A93EF3">
        <w:rPr>
          <w:lang w:val="en-CA"/>
        </w:rPr>
        <w:t>as a result of</w:t>
      </w:r>
      <w:proofErr w:type="gramEnd"/>
      <w:r w:rsidRPr="00A93EF3">
        <w:rPr>
          <w:lang w:val="en-CA"/>
        </w:rPr>
        <w:t xml:space="preserve"> Termination by Kinross for any reason), any Cash RSUs which have not vested will be forfeited on the </w:t>
      </w:r>
      <w:r>
        <w:rPr>
          <w:lang w:val="en-CA"/>
        </w:rPr>
        <w:t>Te</w:t>
      </w:r>
      <w:r w:rsidRPr="00A93EF3">
        <w:rPr>
          <w:lang w:val="en-CA"/>
        </w:rPr>
        <w:t xml:space="preserve">rmination </w:t>
      </w:r>
      <w:r>
        <w:rPr>
          <w:lang w:val="en-CA"/>
        </w:rPr>
        <w:t>D</w:t>
      </w:r>
      <w:r w:rsidRPr="00A93EF3">
        <w:rPr>
          <w:lang w:val="en-CA"/>
        </w:rPr>
        <w:t>ate</w:t>
      </w:r>
      <w:r>
        <w:rPr>
          <w:lang w:val="en-CA"/>
        </w:rPr>
        <w:t>, and you will not be entitled to any payment or other damages in respect of such forfeiture</w:t>
      </w:r>
      <w:r w:rsidRPr="00A93EF3">
        <w:rPr>
          <w:lang w:val="en-CA"/>
        </w:rPr>
        <w:t>. “Termination”</w:t>
      </w:r>
      <w:r>
        <w:rPr>
          <w:lang w:val="en-CA"/>
        </w:rPr>
        <w:t xml:space="preserve"> and “Termination Date” are d</w:t>
      </w:r>
      <w:r w:rsidRPr="00A93EF3">
        <w:rPr>
          <w:lang w:val="en-CA"/>
        </w:rPr>
        <w:t>efined in Section 2.1</w:t>
      </w:r>
      <w:r>
        <w:rPr>
          <w:lang w:val="en-CA"/>
        </w:rPr>
        <w:t xml:space="preserve"> of the Plan</w:t>
      </w:r>
      <w:r w:rsidRPr="00A93EF3">
        <w:rPr>
          <w:lang w:val="en-CA"/>
        </w:rPr>
        <w:t xml:space="preserve">.  A copy of the Plan has been attached to this agreement.  </w:t>
      </w:r>
    </w:p>
    <w:p w14:paraId="3BF6736F" w14:textId="77777777" w:rsidR="00F057FC" w:rsidRPr="00A93EF3" w:rsidRDefault="00F057FC" w:rsidP="00F057FC">
      <w:pPr>
        <w:pStyle w:val="Style1"/>
        <w:ind w:left="720" w:right="-7"/>
        <w:jc w:val="both"/>
        <w:rPr>
          <w:lang w:val="en-CA"/>
        </w:rPr>
      </w:pPr>
    </w:p>
    <w:p w14:paraId="78B73D04" w14:textId="77777777" w:rsidR="00F057FC" w:rsidRPr="00A93EF3" w:rsidRDefault="00F057FC" w:rsidP="00F057FC">
      <w:pPr>
        <w:pStyle w:val="Style1"/>
        <w:ind w:left="720" w:right="-7"/>
        <w:jc w:val="both"/>
        <w:rPr>
          <w:lang w:val="en-CA"/>
        </w:rPr>
      </w:pPr>
      <w:r w:rsidRPr="00A93EF3">
        <w:rPr>
          <w:lang w:val="en-CA"/>
        </w:rPr>
        <w:t>The grant will be submitted for board approval at a regularly scheduled board meeting that ordinarily considers grants, as soon as reasonably practica</w:t>
      </w:r>
      <w:r>
        <w:rPr>
          <w:lang w:val="en-CA"/>
        </w:rPr>
        <w:t>ble</w:t>
      </w:r>
      <w:r w:rsidRPr="00A93EF3">
        <w:rPr>
          <w:lang w:val="en-CA"/>
        </w:rPr>
        <w:t xml:space="preserve"> following commencement of employment. Once the Cash RSUs have been granted, you will be provided with further information regarding the electronic system </w:t>
      </w:r>
      <w:r w:rsidRPr="00A93EF3">
        <w:rPr>
          <w:lang w:val="en-CA"/>
        </w:rPr>
        <w:lastRenderedPageBreak/>
        <w:t xml:space="preserve">through which the RSUs are administered.  Please note that we will be providing the </w:t>
      </w:r>
      <w:proofErr w:type="gramStart"/>
      <w:r w:rsidRPr="00A93EF3">
        <w:rPr>
          <w:lang w:val="en-CA"/>
        </w:rPr>
        <w:t>third party</w:t>
      </w:r>
      <w:proofErr w:type="gramEnd"/>
      <w:r w:rsidRPr="00A93EF3">
        <w:rPr>
          <w:lang w:val="en-CA"/>
        </w:rPr>
        <w:t xml:space="preserve"> vendor with certain personal information (including your Social Insurance Number / Tax ID and address) to assist with the administration and tax reporting associated with this Plan and any other plans that may be applicable to you as part of </w:t>
      </w:r>
      <w:r>
        <w:rPr>
          <w:lang w:val="en-CA"/>
        </w:rPr>
        <w:t>(</w:t>
      </w:r>
      <w:r w:rsidRPr="00A93EF3">
        <w:rPr>
          <w:lang w:val="en-CA"/>
        </w:rPr>
        <w:t>Kinross’ L</w:t>
      </w:r>
      <w:r>
        <w:rPr>
          <w:lang w:val="en-CA"/>
        </w:rPr>
        <w:t>TI Plan) defined below.</w:t>
      </w:r>
    </w:p>
    <w:p w14:paraId="1DF84ED4" w14:textId="77777777" w:rsidR="00CE3D57" w:rsidRPr="00524514" w:rsidRDefault="00CE3D57" w:rsidP="00CE3D57">
      <w:pPr>
        <w:pStyle w:val="ListParagraph"/>
        <w:ind w:left="1077"/>
        <w:jc w:val="both"/>
        <w:rPr>
          <w:rFonts w:ascii="Arial" w:hAnsi="Arial" w:cs="Arial"/>
          <w:sz w:val="20"/>
        </w:rPr>
      </w:pPr>
    </w:p>
    <w:p w14:paraId="6153D0EE" w14:textId="77777777" w:rsidR="00F0645A" w:rsidRDefault="00F0645A" w:rsidP="00F0645A">
      <w:pPr>
        <w:pStyle w:val="Style1"/>
        <w:numPr>
          <w:ilvl w:val="0"/>
          <w:numId w:val="3"/>
        </w:numPr>
        <w:tabs>
          <w:tab w:val="clear" w:pos="1077"/>
          <w:tab w:val="num" w:pos="1437"/>
        </w:tabs>
        <w:ind w:left="720" w:right="-7"/>
        <w:jc w:val="both"/>
        <w:rPr>
          <w:lang w:val="en-CA"/>
        </w:rPr>
      </w:pPr>
      <w:r w:rsidRPr="00A93EF3">
        <w:rPr>
          <w:lang w:val="en-CA"/>
        </w:rPr>
        <w:t xml:space="preserve">Stock Options, Restricted Share Units, Restricted Share Units (Cash Settled) and Restricted Performance Share Units are part of the Kinross </w:t>
      </w:r>
      <w:r>
        <w:rPr>
          <w:lang w:val="en-CA"/>
        </w:rPr>
        <w:t>l</w:t>
      </w:r>
      <w:r w:rsidRPr="00A93EF3">
        <w:rPr>
          <w:lang w:val="en-CA"/>
        </w:rPr>
        <w:t xml:space="preserve">ong-term </w:t>
      </w:r>
      <w:r>
        <w:rPr>
          <w:lang w:val="en-CA"/>
        </w:rPr>
        <w:t>i</w:t>
      </w:r>
      <w:r w:rsidRPr="00A93EF3">
        <w:rPr>
          <w:lang w:val="en-CA"/>
        </w:rPr>
        <w:t xml:space="preserve">ncentive </w:t>
      </w:r>
      <w:r>
        <w:rPr>
          <w:lang w:val="en-CA"/>
        </w:rPr>
        <w:t>p</w:t>
      </w:r>
      <w:r w:rsidRPr="00A93EF3">
        <w:rPr>
          <w:lang w:val="en-CA"/>
        </w:rPr>
        <w:t>lan</w:t>
      </w:r>
      <w:r>
        <w:rPr>
          <w:lang w:val="en-CA"/>
        </w:rPr>
        <w:t xml:space="preserve"> (collectively, the “LTI Plan”)</w:t>
      </w:r>
      <w:r w:rsidRPr="00A93EF3">
        <w:rPr>
          <w:lang w:val="en-CA"/>
        </w:rPr>
        <w:t xml:space="preserve">.  Long-term </w:t>
      </w:r>
      <w:r>
        <w:rPr>
          <w:lang w:val="en-CA"/>
        </w:rPr>
        <w:t>i</w:t>
      </w:r>
      <w:r w:rsidRPr="00A93EF3">
        <w:rPr>
          <w:lang w:val="en-CA"/>
        </w:rPr>
        <w:t xml:space="preserve">ncentive awards are based on performance, potential and other factors and Kinross’s discretion, and are </w:t>
      </w:r>
      <w:r>
        <w:rPr>
          <w:lang w:val="en-CA"/>
        </w:rPr>
        <w:t xml:space="preserve">normally </w:t>
      </w:r>
      <w:r w:rsidRPr="00A93EF3">
        <w:rPr>
          <w:lang w:val="en-CA"/>
        </w:rPr>
        <w:t>reviewed and awarded on an annual basis, in February of each year, subject to approval by the Kinross Board of Directors.  Employees who join Kinross before October 1 of the financial year are eligible for a pro-rata long-term incentive award for that year.</w:t>
      </w:r>
      <w:r>
        <w:rPr>
          <w:lang w:val="en-CA"/>
        </w:rPr>
        <w:t xml:space="preserve">  No long-term incentive awards are guaranteed in any particular year(s) or from year-to-year; and </w:t>
      </w:r>
      <w:r w:rsidRPr="00A93EF3">
        <w:rPr>
          <w:lang w:val="en-CA"/>
        </w:rPr>
        <w:t xml:space="preserve">Kinross reserves the right to modify the </w:t>
      </w:r>
      <w:r>
        <w:rPr>
          <w:lang w:val="en-CA"/>
        </w:rPr>
        <w:t>long-term i</w:t>
      </w:r>
      <w:r w:rsidRPr="00A93EF3">
        <w:rPr>
          <w:lang w:val="en-CA"/>
        </w:rPr>
        <w:t xml:space="preserve">ncentive </w:t>
      </w:r>
      <w:r>
        <w:rPr>
          <w:lang w:val="en-CA"/>
        </w:rPr>
        <w:t>p</w:t>
      </w:r>
      <w:r w:rsidRPr="00A93EF3">
        <w:rPr>
          <w:lang w:val="en-CA"/>
        </w:rPr>
        <w:t xml:space="preserve">lan from time to time at its sole discretion and without any prior notice to you.   </w:t>
      </w:r>
    </w:p>
    <w:p w14:paraId="2D522141" w14:textId="77777777" w:rsidR="00F0645A" w:rsidRDefault="00F0645A" w:rsidP="00F0645A">
      <w:pPr>
        <w:pStyle w:val="Style1"/>
        <w:ind w:left="720" w:right="-7"/>
        <w:jc w:val="both"/>
        <w:rPr>
          <w:lang w:val="en-CA"/>
        </w:rPr>
      </w:pPr>
    </w:p>
    <w:p w14:paraId="57FBCD45" w14:textId="728F9E03" w:rsidR="00F0645A" w:rsidRDefault="00F0645A" w:rsidP="00F0645A">
      <w:pPr>
        <w:pStyle w:val="Style1"/>
        <w:ind w:left="720" w:right="-7"/>
        <w:jc w:val="both"/>
        <w:rPr>
          <w:lang w:val="en-CA"/>
        </w:rPr>
      </w:pPr>
      <w:r w:rsidRPr="00A93EF3">
        <w:rPr>
          <w:lang w:val="en-CA"/>
        </w:rPr>
        <w:t xml:space="preserve">If you leave Kinross (whether voluntarily or </w:t>
      </w:r>
      <w:proofErr w:type="gramStart"/>
      <w:r w:rsidRPr="00A93EF3">
        <w:rPr>
          <w:lang w:val="en-CA"/>
        </w:rPr>
        <w:t>as a result of</w:t>
      </w:r>
      <w:proofErr w:type="gramEnd"/>
      <w:r w:rsidRPr="00A93EF3">
        <w:rPr>
          <w:lang w:val="en-CA"/>
        </w:rPr>
        <w:t xml:space="preserve"> Termination by Kinross for any reason), any LTI </w:t>
      </w:r>
      <w:r>
        <w:rPr>
          <w:lang w:val="en-CA"/>
        </w:rPr>
        <w:t xml:space="preserve">awards </w:t>
      </w:r>
      <w:r w:rsidRPr="00A93EF3">
        <w:rPr>
          <w:lang w:val="en-CA"/>
        </w:rPr>
        <w:t xml:space="preserve">which have not vested will be forfeited on the </w:t>
      </w:r>
      <w:r>
        <w:rPr>
          <w:lang w:val="en-CA"/>
        </w:rPr>
        <w:t>T</w:t>
      </w:r>
      <w:r w:rsidRPr="00A93EF3">
        <w:rPr>
          <w:lang w:val="en-CA"/>
        </w:rPr>
        <w:t xml:space="preserve">ermination </w:t>
      </w:r>
      <w:r>
        <w:rPr>
          <w:lang w:val="en-CA"/>
        </w:rPr>
        <w:t>D</w:t>
      </w:r>
      <w:r w:rsidRPr="00A93EF3">
        <w:rPr>
          <w:lang w:val="en-CA"/>
        </w:rPr>
        <w:t>ate</w:t>
      </w:r>
      <w:r>
        <w:rPr>
          <w:lang w:val="en-CA"/>
        </w:rPr>
        <w:t xml:space="preserve">, and you will not be entitled to any payment or </w:t>
      </w:r>
      <w:r w:rsidR="00155F6A">
        <w:rPr>
          <w:lang w:val="en-CA"/>
        </w:rPr>
        <w:t>other</w:t>
      </w:r>
      <w:r>
        <w:rPr>
          <w:lang w:val="en-CA"/>
        </w:rPr>
        <w:t xml:space="preserve"> damages in </w:t>
      </w:r>
      <w:r w:rsidR="00155F6A">
        <w:rPr>
          <w:lang w:val="en-CA"/>
        </w:rPr>
        <w:t>respect</w:t>
      </w:r>
      <w:r>
        <w:rPr>
          <w:lang w:val="en-CA"/>
        </w:rPr>
        <w:t xml:space="preserve"> of such forfeiture. “Termination” and </w:t>
      </w:r>
      <w:r w:rsidRPr="00A93EF3">
        <w:rPr>
          <w:lang w:val="en-CA"/>
        </w:rPr>
        <w:t>“Termination</w:t>
      </w:r>
      <w:r>
        <w:rPr>
          <w:lang w:val="en-CA"/>
        </w:rPr>
        <w:t xml:space="preserve"> Date</w:t>
      </w:r>
      <w:r w:rsidRPr="00A93EF3">
        <w:rPr>
          <w:lang w:val="en-CA"/>
        </w:rPr>
        <w:t xml:space="preserve">” </w:t>
      </w:r>
      <w:r>
        <w:rPr>
          <w:lang w:val="en-CA"/>
        </w:rPr>
        <w:t xml:space="preserve">are </w:t>
      </w:r>
      <w:r w:rsidRPr="00A93EF3">
        <w:rPr>
          <w:lang w:val="en-CA"/>
        </w:rPr>
        <w:t>defined in the LTI Plan documents.</w:t>
      </w:r>
    </w:p>
    <w:p w14:paraId="14049E9C" w14:textId="77777777" w:rsidR="006D2709" w:rsidRPr="00524514" w:rsidRDefault="006D2709" w:rsidP="00CA6AFC">
      <w:pPr>
        <w:pStyle w:val="ListParagraph"/>
        <w:tabs>
          <w:tab w:val="num" w:pos="720"/>
        </w:tabs>
        <w:ind w:hanging="360"/>
        <w:jc w:val="both"/>
        <w:rPr>
          <w:rFonts w:ascii="Arial" w:hAnsi="Arial" w:cs="Arial"/>
          <w:sz w:val="20"/>
        </w:rPr>
      </w:pPr>
    </w:p>
    <w:p w14:paraId="66CF5C20" w14:textId="46ADF263" w:rsidR="00676337" w:rsidRPr="00524514" w:rsidRDefault="00676337" w:rsidP="00CA6AFC">
      <w:pPr>
        <w:pStyle w:val="ListParagraph"/>
        <w:numPr>
          <w:ilvl w:val="0"/>
          <w:numId w:val="3"/>
        </w:numPr>
        <w:tabs>
          <w:tab w:val="clear" w:pos="1077"/>
          <w:tab w:val="num" w:pos="720"/>
        </w:tabs>
        <w:ind w:left="720"/>
        <w:jc w:val="both"/>
        <w:rPr>
          <w:rFonts w:ascii="Arial" w:hAnsi="Arial" w:cs="Arial"/>
          <w:sz w:val="20"/>
        </w:rPr>
      </w:pPr>
      <w:r w:rsidRPr="00524514">
        <w:rPr>
          <w:rFonts w:ascii="Arial" w:hAnsi="Arial" w:cs="Arial"/>
          <w:sz w:val="20"/>
        </w:rPr>
        <w:t>As part of this offer you will be eligible for a</w:t>
      </w:r>
      <w:r w:rsidR="00F0645A">
        <w:rPr>
          <w:rFonts w:ascii="Arial" w:hAnsi="Arial" w:cs="Arial"/>
          <w:sz w:val="20"/>
        </w:rPr>
        <w:t xml:space="preserve"> USD</w:t>
      </w:r>
      <w:r w:rsidRPr="00524514">
        <w:rPr>
          <w:rFonts w:ascii="Arial" w:hAnsi="Arial" w:cs="Arial"/>
          <w:sz w:val="20"/>
        </w:rPr>
        <w:t xml:space="preserve"> </w:t>
      </w:r>
      <w:r w:rsidRPr="00524514">
        <w:rPr>
          <w:rFonts w:ascii="Arial" w:hAnsi="Arial" w:cs="Arial"/>
          <w:b/>
          <w:bCs/>
          <w:sz w:val="20"/>
        </w:rPr>
        <w:t>$</w:t>
      </w:r>
      <w:r w:rsidR="00841D52" w:rsidRPr="00524514">
        <w:rPr>
          <w:rFonts w:ascii="Arial" w:hAnsi="Arial" w:cs="Arial"/>
          <w:b/>
          <w:bCs/>
          <w:sz w:val="20"/>
        </w:rPr>
        <w:t>XX,000</w:t>
      </w:r>
      <w:r w:rsidR="00F0645A">
        <w:rPr>
          <w:rFonts w:ascii="Arial" w:hAnsi="Arial" w:cs="Arial"/>
          <w:b/>
          <w:bCs/>
          <w:sz w:val="20"/>
        </w:rPr>
        <w:t xml:space="preserve">.00 </w:t>
      </w:r>
      <w:r w:rsidRPr="00524514">
        <w:rPr>
          <w:rFonts w:ascii="Arial" w:hAnsi="Arial" w:cs="Arial"/>
          <w:sz w:val="20"/>
        </w:rPr>
        <w:t xml:space="preserve">signing bonus less applicable withholdings.  In the unlikely event that you terminate your employment with the company prior to the completion of </w:t>
      </w:r>
      <w:r w:rsidR="00841D52" w:rsidRPr="00524514">
        <w:rPr>
          <w:rFonts w:ascii="Arial" w:hAnsi="Arial" w:cs="Arial"/>
          <w:sz w:val="20"/>
        </w:rPr>
        <w:t>#</w:t>
      </w:r>
      <w:r w:rsidRPr="00524514">
        <w:rPr>
          <w:rFonts w:ascii="Arial" w:hAnsi="Arial" w:cs="Arial"/>
          <w:sz w:val="20"/>
        </w:rPr>
        <w:t xml:space="preserve"> (</w:t>
      </w:r>
      <w:r w:rsidR="00841D52" w:rsidRPr="00524514">
        <w:rPr>
          <w:rFonts w:ascii="Arial" w:hAnsi="Arial" w:cs="Arial"/>
          <w:sz w:val="20"/>
        </w:rPr>
        <w:t>X</w:t>
      </w:r>
      <w:r w:rsidRPr="00524514">
        <w:rPr>
          <w:rFonts w:ascii="Arial" w:hAnsi="Arial" w:cs="Arial"/>
          <w:sz w:val="20"/>
        </w:rPr>
        <w:t xml:space="preserve">) years of service, you agree to reimburse the Company per the terms outlined in a </w:t>
      </w:r>
      <w:r w:rsidR="00E23A9A">
        <w:rPr>
          <w:rFonts w:ascii="Arial" w:hAnsi="Arial" w:cs="Arial"/>
          <w:sz w:val="20"/>
        </w:rPr>
        <w:t xml:space="preserve">signing bonus </w:t>
      </w:r>
      <w:proofErr w:type="gramStart"/>
      <w:r w:rsidR="00E23A9A">
        <w:rPr>
          <w:rFonts w:ascii="Arial" w:hAnsi="Arial" w:cs="Arial"/>
          <w:sz w:val="20"/>
        </w:rPr>
        <w:t xml:space="preserve">agreement </w:t>
      </w:r>
      <w:r w:rsidRPr="00524514">
        <w:rPr>
          <w:rFonts w:ascii="Arial" w:hAnsi="Arial" w:cs="Arial"/>
          <w:sz w:val="20"/>
        </w:rPr>
        <w:t xml:space="preserve"> forthcoming</w:t>
      </w:r>
      <w:proofErr w:type="gramEnd"/>
      <w:r w:rsidRPr="00524514">
        <w:rPr>
          <w:rFonts w:ascii="Arial" w:hAnsi="Arial" w:cs="Arial"/>
          <w:sz w:val="20"/>
        </w:rPr>
        <w:t>.</w:t>
      </w:r>
    </w:p>
    <w:p w14:paraId="480F8756" w14:textId="77777777" w:rsidR="001F2779" w:rsidRPr="001F2779" w:rsidRDefault="001F2779" w:rsidP="00CA6AFC">
      <w:pPr>
        <w:pStyle w:val="ListParagraph"/>
        <w:tabs>
          <w:tab w:val="num" w:pos="720"/>
        </w:tabs>
        <w:ind w:hanging="360"/>
        <w:rPr>
          <w:rFonts w:ascii="Arial" w:hAnsi="Arial" w:cs="Arial"/>
          <w:i/>
          <w:iCs/>
          <w:sz w:val="20"/>
        </w:rPr>
      </w:pPr>
    </w:p>
    <w:p w14:paraId="17B2B59E" w14:textId="1DE6622A" w:rsidR="00666FBD" w:rsidRPr="00C0681F" w:rsidRDefault="006868F4" w:rsidP="00CA6AFC">
      <w:pPr>
        <w:pStyle w:val="BodyTextIndent3"/>
        <w:numPr>
          <w:ilvl w:val="0"/>
          <w:numId w:val="3"/>
        </w:numPr>
        <w:tabs>
          <w:tab w:val="clear" w:pos="1077"/>
          <w:tab w:val="num" w:pos="720"/>
        </w:tabs>
        <w:spacing w:before="120"/>
        <w:ind w:left="720"/>
        <w:jc w:val="both"/>
        <w:rPr>
          <w:rFonts w:ascii="Arial" w:hAnsi="Arial" w:cs="Arial"/>
          <w:sz w:val="20"/>
        </w:rPr>
      </w:pPr>
      <w:r>
        <w:rPr>
          <w:rFonts w:ascii="Arial" w:hAnsi="Arial" w:cs="Arial"/>
          <w:sz w:val="20"/>
          <w:szCs w:val="20"/>
        </w:rPr>
        <w:t xml:space="preserve">Annual Paid Time Off (PTO) will be a maximum of </w:t>
      </w:r>
      <w:r w:rsidR="00F95EBF" w:rsidRPr="00F95EBF">
        <w:rPr>
          <w:rFonts w:ascii="Arial" w:hAnsi="Arial" w:cs="Arial"/>
          <w:b/>
          <w:bCs/>
          <w:sz w:val="20"/>
          <w:szCs w:val="20"/>
        </w:rPr>
        <w:t>XX</w:t>
      </w:r>
      <w:r w:rsidRPr="00F95EBF">
        <w:rPr>
          <w:rFonts w:ascii="Arial" w:hAnsi="Arial" w:cs="Arial"/>
          <w:b/>
          <w:bCs/>
          <w:sz w:val="20"/>
          <w:szCs w:val="20"/>
        </w:rPr>
        <w:t xml:space="preserve"> hours</w:t>
      </w:r>
      <w:r>
        <w:rPr>
          <w:rFonts w:ascii="Arial" w:hAnsi="Arial" w:cs="Arial"/>
          <w:sz w:val="20"/>
          <w:szCs w:val="20"/>
        </w:rPr>
        <w:t>, to be taken at a time which is agreeable to both you and the Company, subject to the Company's PTO policy. PTO earned in your first calendar year of employment is prorated based on your start date.</w:t>
      </w:r>
      <w:r w:rsidR="00CB1235">
        <w:rPr>
          <w:rFonts w:ascii="Arial" w:hAnsi="Arial" w:cs="Arial"/>
          <w:sz w:val="20"/>
          <w:szCs w:val="20"/>
        </w:rPr>
        <w:t xml:space="preserve">  </w:t>
      </w:r>
      <w:r w:rsidR="00CB1235" w:rsidRPr="00524514">
        <w:rPr>
          <w:rFonts w:ascii="Arial" w:hAnsi="Arial" w:cs="Arial"/>
          <w:sz w:val="20"/>
          <w:szCs w:val="20"/>
        </w:rPr>
        <w:t>You will also be eligible fo</w:t>
      </w:r>
      <w:r w:rsidR="006E75D3">
        <w:rPr>
          <w:rFonts w:ascii="Arial" w:hAnsi="Arial" w:cs="Arial"/>
          <w:sz w:val="20"/>
          <w:szCs w:val="20"/>
        </w:rPr>
        <w:t>r</w:t>
      </w:r>
      <w:r w:rsidR="00CB1235" w:rsidRPr="00524514">
        <w:rPr>
          <w:rFonts w:ascii="Arial" w:hAnsi="Arial" w:cs="Arial"/>
          <w:sz w:val="20"/>
          <w:szCs w:val="20"/>
        </w:rPr>
        <w:t xml:space="preserve"> paid holidays each calendar year.</w:t>
      </w:r>
    </w:p>
    <w:p w14:paraId="1EE11326" w14:textId="29179591" w:rsidR="00C0681F" w:rsidRPr="00680B1F" w:rsidRDefault="00A31DC9" w:rsidP="00CA6AFC">
      <w:pPr>
        <w:pStyle w:val="BodyTextIndent3"/>
        <w:numPr>
          <w:ilvl w:val="0"/>
          <w:numId w:val="3"/>
        </w:numPr>
        <w:tabs>
          <w:tab w:val="clear" w:pos="1077"/>
          <w:tab w:val="num" w:pos="720"/>
        </w:tabs>
        <w:spacing w:before="120"/>
        <w:ind w:left="720"/>
        <w:jc w:val="both"/>
        <w:rPr>
          <w:rFonts w:ascii="Arial" w:hAnsi="Arial" w:cs="Arial"/>
          <w:sz w:val="20"/>
        </w:rPr>
      </w:pPr>
      <w:r w:rsidRPr="00680B1F">
        <w:rPr>
          <w:rFonts w:ascii="Arial" w:hAnsi="Arial" w:cs="Arial"/>
          <w:sz w:val="20"/>
          <w:szCs w:val="20"/>
        </w:rPr>
        <w:t xml:space="preserve">We recognize your previous service with other Kinross entities.  As such, your service date will be recognized as </w:t>
      </w:r>
      <w:r w:rsidRPr="00680B1F">
        <w:rPr>
          <w:rFonts w:ascii="Arial" w:hAnsi="Arial" w:cs="Arial"/>
          <w:b/>
          <w:bCs/>
          <w:sz w:val="20"/>
          <w:szCs w:val="20"/>
        </w:rPr>
        <w:t>XX/XX/</w:t>
      </w:r>
      <w:r w:rsidR="008469EB" w:rsidRPr="00680B1F">
        <w:rPr>
          <w:rFonts w:ascii="Arial" w:hAnsi="Arial" w:cs="Arial"/>
          <w:b/>
          <w:bCs/>
          <w:sz w:val="20"/>
          <w:szCs w:val="20"/>
        </w:rPr>
        <w:t>20</w:t>
      </w:r>
      <w:r w:rsidR="004C1377" w:rsidRPr="00680B1F">
        <w:rPr>
          <w:rFonts w:ascii="Arial" w:hAnsi="Arial" w:cs="Arial"/>
          <w:b/>
          <w:bCs/>
          <w:sz w:val="20"/>
          <w:szCs w:val="20"/>
        </w:rPr>
        <w:t>2</w:t>
      </w:r>
      <w:r w:rsidR="008469EB" w:rsidRPr="00680B1F">
        <w:rPr>
          <w:rFonts w:ascii="Arial" w:hAnsi="Arial" w:cs="Arial"/>
          <w:b/>
          <w:bCs/>
          <w:sz w:val="20"/>
          <w:szCs w:val="20"/>
        </w:rPr>
        <w:t>X</w:t>
      </w:r>
      <w:r w:rsidR="008469EB" w:rsidRPr="00680B1F">
        <w:rPr>
          <w:rFonts w:ascii="Arial" w:hAnsi="Arial" w:cs="Arial"/>
          <w:sz w:val="20"/>
          <w:szCs w:val="20"/>
        </w:rPr>
        <w:t>.</w:t>
      </w:r>
    </w:p>
    <w:p w14:paraId="73309E20" w14:textId="6B87502A" w:rsidR="008469EB" w:rsidRPr="00680B1F" w:rsidRDefault="008469EB" w:rsidP="00CA6AFC">
      <w:pPr>
        <w:pStyle w:val="BodyTextIndent3"/>
        <w:numPr>
          <w:ilvl w:val="0"/>
          <w:numId w:val="3"/>
        </w:numPr>
        <w:tabs>
          <w:tab w:val="clear" w:pos="1077"/>
          <w:tab w:val="num" w:pos="720"/>
        </w:tabs>
        <w:spacing w:before="120"/>
        <w:ind w:left="720"/>
        <w:jc w:val="both"/>
        <w:rPr>
          <w:rFonts w:ascii="Arial" w:hAnsi="Arial" w:cs="Arial"/>
          <w:sz w:val="20"/>
        </w:rPr>
      </w:pPr>
      <w:r w:rsidRPr="00680B1F">
        <w:rPr>
          <w:rFonts w:ascii="Arial" w:hAnsi="Arial" w:cs="Arial"/>
          <w:sz w:val="20"/>
          <w:szCs w:val="20"/>
        </w:rPr>
        <w:t xml:space="preserve">We will arrange for you to receive support from Kinross’ designated tax service provider in relation to your </w:t>
      </w:r>
      <w:r w:rsidRPr="00680B1F">
        <w:rPr>
          <w:rFonts w:ascii="Arial" w:hAnsi="Arial" w:cs="Arial"/>
          <w:b/>
          <w:bCs/>
          <w:sz w:val="20"/>
          <w:szCs w:val="20"/>
        </w:rPr>
        <w:t>20</w:t>
      </w:r>
      <w:r w:rsidR="004C1377" w:rsidRPr="00680B1F">
        <w:rPr>
          <w:rFonts w:ascii="Arial" w:hAnsi="Arial" w:cs="Arial"/>
          <w:b/>
          <w:bCs/>
          <w:sz w:val="20"/>
          <w:szCs w:val="20"/>
        </w:rPr>
        <w:t>2</w:t>
      </w:r>
      <w:r w:rsidRPr="00680B1F">
        <w:rPr>
          <w:rFonts w:ascii="Arial" w:hAnsi="Arial" w:cs="Arial"/>
          <w:b/>
          <w:bCs/>
          <w:sz w:val="20"/>
          <w:szCs w:val="20"/>
        </w:rPr>
        <w:t>X</w:t>
      </w:r>
      <w:r w:rsidRPr="00680B1F">
        <w:rPr>
          <w:rFonts w:ascii="Arial" w:hAnsi="Arial" w:cs="Arial"/>
          <w:sz w:val="20"/>
          <w:szCs w:val="20"/>
        </w:rPr>
        <w:t xml:space="preserve"> tax preparation and filings for </w:t>
      </w:r>
      <w:r w:rsidRPr="00680B1F">
        <w:rPr>
          <w:rFonts w:ascii="Arial" w:hAnsi="Arial" w:cs="Arial"/>
          <w:b/>
          <w:bCs/>
          <w:sz w:val="20"/>
          <w:szCs w:val="20"/>
        </w:rPr>
        <w:t>HOME COUNTRY</w:t>
      </w:r>
      <w:r w:rsidRPr="00680B1F">
        <w:rPr>
          <w:rFonts w:ascii="Arial" w:hAnsi="Arial" w:cs="Arial"/>
          <w:sz w:val="20"/>
          <w:szCs w:val="20"/>
        </w:rPr>
        <w:t xml:space="preserve"> and the United </w:t>
      </w:r>
      <w:r w:rsidR="00354725" w:rsidRPr="00680B1F">
        <w:rPr>
          <w:rFonts w:ascii="Arial" w:hAnsi="Arial" w:cs="Arial"/>
          <w:sz w:val="20"/>
          <w:szCs w:val="20"/>
        </w:rPr>
        <w:t>S</w:t>
      </w:r>
      <w:r w:rsidRPr="00680B1F">
        <w:rPr>
          <w:rFonts w:ascii="Arial" w:hAnsi="Arial" w:cs="Arial"/>
          <w:sz w:val="20"/>
          <w:szCs w:val="20"/>
        </w:rPr>
        <w:t xml:space="preserve">tates.  </w:t>
      </w:r>
      <w:r w:rsidR="00354725" w:rsidRPr="00680B1F">
        <w:rPr>
          <w:rFonts w:ascii="Arial" w:hAnsi="Arial" w:cs="Arial"/>
          <w:sz w:val="20"/>
          <w:szCs w:val="20"/>
        </w:rPr>
        <w:t>You will also be provided with a pre-move tax consultation call with the tax services provider.</w:t>
      </w:r>
    </w:p>
    <w:p w14:paraId="17B2B59F" w14:textId="74BA7380" w:rsidR="00666FBD" w:rsidRDefault="006868F4" w:rsidP="00CA6AFC">
      <w:pPr>
        <w:pStyle w:val="BodyTextIndent3"/>
        <w:numPr>
          <w:ilvl w:val="0"/>
          <w:numId w:val="3"/>
        </w:numPr>
        <w:tabs>
          <w:tab w:val="clear" w:pos="1077"/>
          <w:tab w:val="num" w:pos="567"/>
          <w:tab w:val="num" w:pos="720"/>
        </w:tabs>
        <w:spacing w:before="120"/>
        <w:ind w:left="720"/>
        <w:jc w:val="both"/>
        <w:rPr>
          <w:rFonts w:ascii="Arial" w:hAnsi="Arial" w:cs="Arial"/>
          <w:sz w:val="20"/>
        </w:rPr>
      </w:pPr>
      <w:r>
        <w:rPr>
          <w:rFonts w:ascii="Arial" w:hAnsi="Arial" w:cs="Arial"/>
          <w:sz w:val="20"/>
          <w:szCs w:val="20"/>
        </w:rPr>
        <w:t xml:space="preserve">You will be eligible to participate in Kinross’ comprehensive benefit program according to its terms and conditions.  Generally, eligibility begins on the first of the month following hire.  A summary of these benefits is attached to this letter.  Full details of these benefits, including medical, dental, vision, life and disability insurance, will be provided to you on commencement of employment.  </w:t>
      </w:r>
      <w:r w:rsidR="00E5315F">
        <w:rPr>
          <w:rFonts w:ascii="Arial" w:hAnsi="Arial" w:cs="Arial"/>
          <w:sz w:val="20"/>
          <w:szCs w:val="20"/>
        </w:rPr>
        <w:t>Kinross</w:t>
      </w:r>
      <w:r>
        <w:rPr>
          <w:rFonts w:ascii="Arial" w:hAnsi="Arial" w:cs="Arial"/>
          <w:sz w:val="20"/>
          <w:szCs w:val="20"/>
        </w:rPr>
        <w:t xml:space="preserve"> reviews its employee benefit plans and programs periodically and all are subject to change or termination.</w:t>
      </w:r>
    </w:p>
    <w:p w14:paraId="43808EB2" w14:textId="0DD2A934" w:rsidR="004B5D0F" w:rsidRPr="004B5D0F" w:rsidRDefault="004B5D0F" w:rsidP="00CA6AFC">
      <w:pPr>
        <w:pStyle w:val="ListParagraph"/>
        <w:numPr>
          <w:ilvl w:val="0"/>
          <w:numId w:val="3"/>
        </w:numPr>
        <w:tabs>
          <w:tab w:val="clear" w:pos="1077"/>
          <w:tab w:val="num" w:pos="720"/>
        </w:tabs>
        <w:ind w:left="720"/>
        <w:jc w:val="both"/>
        <w:rPr>
          <w:rFonts w:ascii="Arial" w:hAnsi="Arial" w:cs="Arial"/>
          <w:sz w:val="20"/>
          <w:lang w:val="en-US"/>
        </w:rPr>
      </w:pPr>
      <w:r w:rsidRPr="004B5D0F">
        <w:rPr>
          <w:rFonts w:ascii="Arial" w:hAnsi="Arial" w:cs="Arial"/>
          <w:sz w:val="20"/>
          <w:lang w:val="en-US"/>
        </w:rPr>
        <w:t xml:space="preserve">You will be eligible to participate in the Kinross Gold Retirement Plan (a 401(k) plan) according to its terms and conditions generally summarized as follows. The first of the month following hire date, you will be automatically enrolled to defer 3% of your eligible pay as pre-tax contributions.  You may change your deferral rate at any time.  The first of the month following </w:t>
      </w:r>
      <w:r w:rsidR="0049688C">
        <w:rPr>
          <w:rFonts w:ascii="Arial" w:hAnsi="Arial" w:cs="Arial"/>
          <w:sz w:val="20"/>
          <w:lang w:val="en-US"/>
        </w:rPr>
        <w:t>hire date</w:t>
      </w:r>
      <w:r w:rsidRPr="004B5D0F">
        <w:rPr>
          <w:rFonts w:ascii="Arial" w:hAnsi="Arial" w:cs="Arial"/>
          <w:sz w:val="20"/>
          <w:lang w:val="en-US"/>
        </w:rPr>
        <w:t xml:space="preserve">, Kinross will match 100% of your deferral contributions limited to 6% of your eligible pay per pay period. </w:t>
      </w:r>
      <w:proofErr w:type="gramStart"/>
      <w:r w:rsidRPr="004B5D0F">
        <w:rPr>
          <w:rFonts w:ascii="Arial" w:hAnsi="Arial" w:cs="Arial"/>
          <w:sz w:val="20"/>
          <w:lang w:val="en-US"/>
        </w:rPr>
        <w:t>The</w:t>
      </w:r>
      <w:proofErr w:type="gramEnd"/>
      <w:r w:rsidRPr="004B5D0F">
        <w:rPr>
          <w:rFonts w:ascii="Arial" w:hAnsi="Arial" w:cs="Arial"/>
          <w:sz w:val="20"/>
          <w:lang w:val="en-US"/>
        </w:rPr>
        <w:t xml:space="preserve"> </w:t>
      </w:r>
      <w:proofErr w:type="gramStart"/>
      <w:r w:rsidRPr="004B5D0F">
        <w:rPr>
          <w:rFonts w:ascii="Arial" w:hAnsi="Arial" w:cs="Arial"/>
          <w:sz w:val="20"/>
          <w:lang w:val="en-US"/>
        </w:rPr>
        <w:t>first of the</w:t>
      </w:r>
      <w:proofErr w:type="gramEnd"/>
      <w:r w:rsidRPr="004B5D0F">
        <w:rPr>
          <w:rFonts w:ascii="Arial" w:hAnsi="Arial" w:cs="Arial"/>
          <w:sz w:val="20"/>
          <w:lang w:val="en-US"/>
        </w:rPr>
        <w:t xml:space="preserve"> </w:t>
      </w:r>
      <w:proofErr w:type="gramStart"/>
      <w:r w:rsidRPr="004B5D0F">
        <w:rPr>
          <w:rFonts w:ascii="Arial" w:hAnsi="Arial" w:cs="Arial"/>
          <w:sz w:val="20"/>
          <w:lang w:val="en-US"/>
        </w:rPr>
        <w:t>month</w:t>
      </w:r>
      <w:proofErr w:type="gramEnd"/>
      <w:r w:rsidRPr="004B5D0F">
        <w:rPr>
          <w:rFonts w:ascii="Arial" w:hAnsi="Arial" w:cs="Arial"/>
          <w:sz w:val="20"/>
          <w:lang w:val="en-US"/>
        </w:rPr>
        <w:t xml:space="preserve"> following the completion of six (6) months of employment, Kinross will make additional contributions equal to 4% of your eligible pay </w:t>
      </w:r>
      <w:proofErr w:type="gramStart"/>
      <w:r w:rsidRPr="004B5D0F">
        <w:rPr>
          <w:rFonts w:ascii="Arial" w:hAnsi="Arial" w:cs="Arial"/>
          <w:sz w:val="20"/>
          <w:lang w:val="en-US"/>
        </w:rPr>
        <w:t>per pay</w:t>
      </w:r>
      <w:proofErr w:type="gramEnd"/>
      <w:r w:rsidRPr="004B5D0F">
        <w:rPr>
          <w:rFonts w:ascii="Arial" w:hAnsi="Arial" w:cs="Arial"/>
          <w:sz w:val="20"/>
          <w:lang w:val="en-US"/>
        </w:rPr>
        <w:t xml:space="preserve"> period.  </w:t>
      </w:r>
    </w:p>
    <w:p w14:paraId="4AC49125" w14:textId="77777777" w:rsidR="00680B1F" w:rsidRPr="00680B1F" w:rsidRDefault="00680B1F" w:rsidP="00CA6AFC">
      <w:pPr>
        <w:pStyle w:val="BodyTextIndent3"/>
        <w:numPr>
          <w:ilvl w:val="0"/>
          <w:numId w:val="3"/>
        </w:numPr>
        <w:tabs>
          <w:tab w:val="clear" w:pos="1077"/>
          <w:tab w:val="num" w:pos="567"/>
          <w:tab w:val="num" w:pos="720"/>
        </w:tabs>
        <w:spacing w:before="120"/>
        <w:ind w:left="720"/>
        <w:jc w:val="both"/>
        <w:rPr>
          <w:rFonts w:ascii="Arial" w:hAnsi="Arial" w:cs="Arial"/>
          <w:i/>
          <w:iCs/>
          <w:sz w:val="20"/>
        </w:rPr>
      </w:pPr>
      <w:r w:rsidRPr="00680B1F">
        <w:rPr>
          <w:rFonts w:ascii="Arial" w:hAnsi="Arial" w:cs="Arial"/>
          <w:sz w:val="20"/>
          <w:szCs w:val="20"/>
        </w:rPr>
        <w:t xml:space="preserve">You will be eligible to participate in the Kinross Employee Share Purchase Plan upon your first day of employment, according to its terms and conditions. This plan allows you to contribute up to 10% of your base salary to purchase Kinross common stock and receive a 50% match from Kinross. Participation in the plan, and any change to contribution levels, should be made online through your </w:t>
      </w:r>
      <w:proofErr w:type="spellStart"/>
      <w:r w:rsidRPr="00680B1F">
        <w:rPr>
          <w:rFonts w:ascii="Arial" w:hAnsi="Arial" w:cs="Arial"/>
          <w:sz w:val="20"/>
          <w:szCs w:val="20"/>
        </w:rPr>
        <w:t>Shareworks</w:t>
      </w:r>
      <w:proofErr w:type="spellEnd"/>
      <w:r w:rsidRPr="00680B1F">
        <w:rPr>
          <w:rFonts w:ascii="Arial" w:hAnsi="Arial" w:cs="Arial"/>
          <w:sz w:val="20"/>
          <w:szCs w:val="20"/>
        </w:rPr>
        <w:t xml:space="preserve"> account and will become effective on the first day of the quarter following 60 days’ notice. </w:t>
      </w:r>
    </w:p>
    <w:p w14:paraId="52B7DA09" w14:textId="72480645" w:rsidR="0088258C" w:rsidRPr="00680B1F" w:rsidRDefault="0088258C" w:rsidP="00CA6AFC">
      <w:pPr>
        <w:pStyle w:val="Style1"/>
        <w:numPr>
          <w:ilvl w:val="0"/>
          <w:numId w:val="3"/>
        </w:numPr>
        <w:tabs>
          <w:tab w:val="clear" w:pos="1077"/>
          <w:tab w:val="num" w:pos="720"/>
        </w:tabs>
        <w:ind w:left="720" w:right="-36"/>
        <w:jc w:val="both"/>
      </w:pPr>
      <w:r w:rsidRPr="00680B1F">
        <w:t xml:space="preserve">You are eligible for reasonable and customary relocation benefits from your residence in </w:t>
      </w:r>
      <w:r w:rsidRPr="00680B1F">
        <w:rPr>
          <w:b/>
          <w:bCs/>
        </w:rPr>
        <w:t>City/State</w:t>
      </w:r>
      <w:r w:rsidRPr="00680B1F">
        <w:t xml:space="preserve"> to </w:t>
      </w:r>
      <w:r w:rsidR="0039246E" w:rsidRPr="00680B1F">
        <w:rPr>
          <w:b/>
          <w:bCs/>
        </w:rPr>
        <w:t>site/State</w:t>
      </w:r>
      <w:r w:rsidR="0039246E" w:rsidRPr="00680B1F">
        <w:t xml:space="preserve"> </w:t>
      </w:r>
      <w:r w:rsidRPr="00680B1F">
        <w:t xml:space="preserve">as outlined in Kinross Gold Corporation’s Relocation Policy, which is included with this offer letter.  </w:t>
      </w:r>
      <w:r w:rsidRPr="00680B1F">
        <w:lastRenderedPageBreak/>
        <w:t xml:space="preserve">Should you accept this offer, the relocation repayment agreement, attached, must also be completed, and returned to me.  </w:t>
      </w:r>
    </w:p>
    <w:p w14:paraId="17B2B5A5" w14:textId="1D4BBA6C" w:rsidR="00666FBD" w:rsidRDefault="006868F4" w:rsidP="00CA6AFC">
      <w:pPr>
        <w:pStyle w:val="BodyTextIndent3"/>
        <w:numPr>
          <w:ilvl w:val="0"/>
          <w:numId w:val="3"/>
        </w:numPr>
        <w:tabs>
          <w:tab w:val="clear" w:pos="1077"/>
          <w:tab w:val="num" w:pos="567"/>
          <w:tab w:val="num" w:pos="720"/>
        </w:tabs>
        <w:spacing w:before="120"/>
        <w:ind w:left="720"/>
        <w:jc w:val="both"/>
        <w:rPr>
          <w:rFonts w:ascii="Arial" w:hAnsi="Arial" w:cs="Arial"/>
          <w:sz w:val="20"/>
        </w:rPr>
      </w:pPr>
      <w:r>
        <w:rPr>
          <w:rFonts w:ascii="Arial" w:hAnsi="Arial" w:cs="Arial"/>
          <w:sz w:val="20"/>
          <w:szCs w:val="20"/>
        </w:rPr>
        <w:t>You will be subject to and must comply with the employment policies, practices and rules of the Company, including, but not limited to, the Kinross Code of Business Conduct and Ethics, a copy of which will be sent to you under separate cover</w:t>
      </w:r>
      <w:r w:rsidR="0010410B">
        <w:rPr>
          <w:rFonts w:ascii="Arial" w:hAnsi="Arial" w:cs="Arial"/>
          <w:sz w:val="20"/>
          <w:szCs w:val="20"/>
        </w:rPr>
        <w:t xml:space="preserve"> upon request</w:t>
      </w:r>
      <w:r w:rsidR="00CD455E">
        <w:rPr>
          <w:rFonts w:ascii="Arial" w:hAnsi="Arial" w:cs="Arial"/>
          <w:sz w:val="20"/>
          <w:szCs w:val="20"/>
        </w:rPr>
        <w:t>.  While other independently operated subsidiaries of Kinross Gold U.S.A., Inc.</w:t>
      </w:r>
      <w:r w:rsidR="00CE2C76">
        <w:rPr>
          <w:rFonts w:ascii="Arial" w:hAnsi="Arial" w:cs="Arial"/>
          <w:sz w:val="20"/>
          <w:szCs w:val="20"/>
        </w:rPr>
        <w:t>, may utilize common polices, you acknowledge your employment is with</w:t>
      </w:r>
      <w:r>
        <w:rPr>
          <w:rFonts w:ascii="Arial" w:hAnsi="Arial" w:cs="Arial"/>
          <w:sz w:val="20"/>
          <w:szCs w:val="20"/>
        </w:rPr>
        <w:t xml:space="preserve"> the Company</w:t>
      </w:r>
      <w:r w:rsidR="00CE2C76">
        <w:rPr>
          <w:rFonts w:ascii="Arial" w:hAnsi="Arial" w:cs="Arial"/>
          <w:sz w:val="20"/>
          <w:szCs w:val="20"/>
        </w:rPr>
        <w:t xml:space="preserve"> and no other entity</w:t>
      </w:r>
      <w:r>
        <w:rPr>
          <w:rFonts w:ascii="Arial" w:hAnsi="Arial" w:cs="Arial"/>
          <w:sz w:val="20"/>
          <w:szCs w:val="20"/>
        </w:rPr>
        <w:t xml:space="preserve">. </w:t>
      </w:r>
    </w:p>
    <w:p w14:paraId="17B2B5A6" w14:textId="531FE8B9" w:rsidR="00666FBD" w:rsidRDefault="006868F4" w:rsidP="00CA6AFC">
      <w:pPr>
        <w:pStyle w:val="BodyTextIndent3"/>
        <w:numPr>
          <w:ilvl w:val="0"/>
          <w:numId w:val="3"/>
        </w:numPr>
        <w:tabs>
          <w:tab w:val="clear" w:pos="1077"/>
          <w:tab w:val="num" w:pos="567"/>
          <w:tab w:val="num" w:pos="720"/>
        </w:tabs>
        <w:spacing w:before="120"/>
        <w:ind w:left="720"/>
        <w:jc w:val="both"/>
        <w:rPr>
          <w:rFonts w:ascii="Arial" w:hAnsi="Arial" w:cs="Arial"/>
          <w:sz w:val="20"/>
        </w:rPr>
      </w:pPr>
      <w:r>
        <w:rPr>
          <w:rFonts w:ascii="Arial" w:hAnsi="Arial" w:cs="Arial"/>
          <w:sz w:val="20"/>
          <w:szCs w:val="20"/>
        </w:rPr>
        <w:t>You agree not to use for your own account or disclose to anyone else, during or after the term of your employment with the Company, any trade secret or proprietary information and/or material relating to the Company’s operations or business (that is not otherwise available in the public domain) which you obtain from the Company or its officers, employees, or agents by virtue of your employment with the Company unless authorized by law.</w:t>
      </w:r>
    </w:p>
    <w:p w14:paraId="17B2B5A7" w14:textId="77777777" w:rsidR="00666FBD" w:rsidRDefault="006868F4" w:rsidP="00CA6AFC">
      <w:pPr>
        <w:pStyle w:val="BodyTextIndent3"/>
        <w:numPr>
          <w:ilvl w:val="0"/>
          <w:numId w:val="3"/>
        </w:numPr>
        <w:tabs>
          <w:tab w:val="clear" w:pos="1077"/>
          <w:tab w:val="num" w:pos="567"/>
          <w:tab w:val="num" w:pos="720"/>
        </w:tabs>
        <w:spacing w:before="120"/>
        <w:ind w:left="720"/>
        <w:jc w:val="both"/>
        <w:rPr>
          <w:rFonts w:ascii="Arial" w:hAnsi="Arial" w:cs="Arial"/>
          <w:sz w:val="20"/>
        </w:rPr>
      </w:pPr>
      <w:r>
        <w:rPr>
          <w:rFonts w:ascii="Arial" w:hAnsi="Arial" w:cs="Arial"/>
          <w:sz w:val="20"/>
          <w:szCs w:val="20"/>
        </w:rPr>
        <w:t xml:space="preserve">You will ensure that your personal interests do not conflict with the Company’s interests. You agree to promptly report any potential or actual conflicts of interest to me.  A conflict of interest would include, for instance, a financial interest of yours or of a family member in the Company or a competitor. </w:t>
      </w:r>
    </w:p>
    <w:p w14:paraId="17B2B5A8" w14:textId="77777777" w:rsidR="00666FBD" w:rsidRDefault="006868F4" w:rsidP="00CA6AFC">
      <w:pPr>
        <w:widowControl w:val="0"/>
        <w:numPr>
          <w:ilvl w:val="0"/>
          <w:numId w:val="3"/>
        </w:numPr>
        <w:tabs>
          <w:tab w:val="clear" w:pos="1077"/>
          <w:tab w:val="num" w:pos="720"/>
        </w:tabs>
        <w:autoSpaceDE w:val="0"/>
        <w:autoSpaceDN w:val="0"/>
        <w:adjustRightInd w:val="0"/>
        <w:spacing w:before="120" w:after="120"/>
        <w:ind w:left="720"/>
        <w:jc w:val="both"/>
        <w:rPr>
          <w:rFonts w:ascii="Arial" w:hAnsi="Arial" w:cs="Arial"/>
          <w:sz w:val="20"/>
        </w:rPr>
      </w:pPr>
      <w:r>
        <w:rPr>
          <w:rFonts w:ascii="Arial" w:hAnsi="Arial" w:cs="Arial"/>
          <w:sz w:val="20"/>
        </w:rPr>
        <w:t>You will immediately report any inventions, discoveries and innovations relating to the business of the Company made or conceived by you while employed by the Company.  You agree that all of these will be the exclusive property of the Company.  You understand that your agreement to assign all inventions to the Company does not obligate you to assign or offer to assign to the Company any of your rights in an invention for which no equipment, supplies, facilities or trade secret information of the Company was used and which was developed entirely on your own time, unless (a) the invention relates (</w:t>
      </w:r>
      <w:proofErr w:type="spellStart"/>
      <w:r>
        <w:rPr>
          <w:rFonts w:ascii="Arial" w:hAnsi="Arial" w:cs="Arial"/>
          <w:sz w:val="20"/>
        </w:rPr>
        <w:t>i</w:t>
      </w:r>
      <w:proofErr w:type="spellEnd"/>
      <w:r>
        <w:rPr>
          <w:rFonts w:ascii="Arial" w:hAnsi="Arial" w:cs="Arial"/>
          <w:sz w:val="20"/>
        </w:rPr>
        <w:t xml:space="preserve">) directly to the business of the Company or (ii) to the Company's actual or demonstrably anticipated research or development, or (b) the invention results from any work performed by you for the Company.  </w:t>
      </w:r>
    </w:p>
    <w:p w14:paraId="17B2B5A9" w14:textId="59E72E98" w:rsidR="00666FBD" w:rsidRDefault="006868F4" w:rsidP="00CA6AFC">
      <w:pPr>
        <w:pStyle w:val="BodyTextIndent3"/>
        <w:numPr>
          <w:ilvl w:val="0"/>
          <w:numId w:val="3"/>
        </w:numPr>
        <w:tabs>
          <w:tab w:val="clear" w:pos="1077"/>
          <w:tab w:val="num" w:pos="567"/>
          <w:tab w:val="num" w:pos="720"/>
        </w:tabs>
        <w:spacing w:before="120"/>
        <w:ind w:left="720"/>
        <w:jc w:val="both"/>
        <w:rPr>
          <w:rFonts w:ascii="Arial" w:hAnsi="Arial" w:cs="Arial"/>
          <w:sz w:val="20"/>
        </w:rPr>
      </w:pPr>
      <w:r>
        <w:rPr>
          <w:rFonts w:ascii="Arial" w:hAnsi="Arial" w:cs="Arial"/>
          <w:sz w:val="20"/>
          <w:szCs w:val="20"/>
        </w:rPr>
        <w:t>You represent to the Company that you have no obligations, legal or otherwise, that are inconsistent with the terms of this employment offer, or with your employment obligations to the Company.  You represent that you will not, by accepting employment with the Company or by carrying out your employment duties pursuant to this offer, be in breach of any obligations that you owe to any other person or entity.</w:t>
      </w:r>
    </w:p>
    <w:p w14:paraId="17B2B5AA" w14:textId="570C245C" w:rsidR="00666FBD" w:rsidRDefault="006868F4" w:rsidP="00CA6AFC">
      <w:pPr>
        <w:pStyle w:val="BodyTextIndent3"/>
        <w:numPr>
          <w:ilvl w:val="0"/>
          <w:numId w:val="3"/>
        </w:numPr>
        <w:tabs>
          <w:tab w:val="clear" w:pos="1077"/>
          <w:tab w:val="num" w:pos="567"/>
          <w:tab w:val="num" w:pos="720"/>
        </w:tabs>
        <w:spacing w:before="120"/>
        <w:ind w:left="720"/>
        <w:jc w:val="both"/>
        <w:rPr>
          <w:rFonts w:ascii="Arial" w:hAnsi="Arial" w:cs="Arial"/>
          <w:sz w:val="20"/>
        </w:rPr>
      </w:pPr>
      <w:r>
        <w:rPr>
          <w:rFonts w:ascii="Arial" w:hAnsi="Arial" w:cs="Arial"/>
          <w:sz w:val="20"/>
          <w:szCs w:val="20"/>
        </w:rPr>
        <w:t xml:space="preserve">You acknowledge that this </w:t>
      </w:r>
      <w:proofErr w:type="gramStart"/>
      <w:r>
        <w:rPr>
          <w:rFonts w:ascii="Arial" w:hAnsi="Arial" w:cs="Arial"/>
          <w:sz w:val="20"/>
          <w:szCs w:val="20"/>
        </w:rPr>
        <w:t>offer letter</w:t>
      </w:r>
      <w:proofErr w:type="gramEnd"/>
      <w:r>
        <w:rPr>
          <w:rFonts w:ascii="Arial" w:hAnsi="Arial" w:cs="Arial"/>
          <w:sz w:val="20"/>
          <w:szCs w:val="20"/>
        </w:rPr>
        <w:t xml:space="preserve"> does not constitute an employment contract for employment </w:t>
      </w:r>
      <w:proofErr w:type="gramStart"/>
      <w:r>
        <w:rPr>
          <w:rFonts w:ascii="Arial" w:hAnsi="Arial" w:cs="Arial"/>
          <w:sz w:val="20"/>
          <w:szCs w:val="20"/>
        </w:rPr>
        <w:t>of</w:t>
      </w:r>
      <w:proofErr w:type="gramEnd"/>
      <w:r>
        <w:rPr>
          <w:rFonts w:ascii="Arial" w:hAnsi="Arial" w:cs="Arial"/>
          <w:sz w:val="20"/>
          <w:szCs w:val="20"/>
        </w:rPr>
        <w:t xml:space="preserve"> any </w:t>
      </w:r>
      <w:proofErr w:type="gramStart"/>
      <w:r>
        <w:rPr>
          <w:rFonts w:ascii="Arial" w:hAnsi="Arial" w:cs="Arial"/>
          <w:sz w:val="20"/>
          <w:szCs w:val="20"/>
        </w:rPr>
        <w:t>particular duration</w:t>
      </w:r>
      <w:proofErr w:type="gramEnd"/>
      <w:r>
        <w:rPr>
          <w:rFonts w:ascii="Arial" w:hAnsi="Arial" w:cs="Arial"/>
          <w:sz w:val="20"/>
          <w:szCs w:val="20"/>
        </w:rPr>
        <w:t xml:space="preserve"> and represents the entire agreement between you and the Company, excepting certificates of compliance and acknowledgements of policies which you shall be required to sign from time to time. No verbal or written agreements, promises, or representations that are not specifically stated in this offer are or will be binding upon the Company. In addition, the Company reserves the right to change your responsibilities, duties, supervisor, work hours, work location, compensation, and benefits programs from time to time, at its reasonable discretion, except as otherwise provided by law.</w:t>
      </w:r>
    </w:p>
    <w:p w14:paraId="17B2B5AB" w14:textId="2FF09107" w:rsidR="00666FBD" w:rsidRPr="005B3C5F" w:rsidRDefault="006868F4" w:rsidP="00CA6AFC">
      <w:pPr>
        <w:pStyle w:val="BodyTextIndent3"/>
        <w:numPr>
          <w:ilvl w:val="0"/>
          <w:numId w:val="3"/>
        </w:numPr>
        <w:tabs>
          <w:tab w:val="clear" w:pos="1077"/>
          <w:tab w:val="num" w:pos="567"/>
          <w:tab w:val="num" w:pos="720"/>
        </w:tabs>
        <w:spacing w:before="120"/>
        <w:ind w:left="720"/>
        <w:jc w:val="both"/>
        <w:rPr>
          <w:rFonts w:ascii="Arial" w:hAnsi="Arial" w:cs="Arial"/>
          <w:sz w:val="20"/>
        </w:rPr>
      </w:pPr>
      <w:r>
        <w:rPr>
          <w:rFonts w:ascii="Arial" w:hAnsi="Arial" w:cs="Arial"/>
          <w:sz w:val="20"/>
          <w:szCs w:val="20"/>
        </w:rPr>
        <w:t>In accepting this offer of employment, you represent that you have not relied on any agreements or representations, express or implied, written or verbal with respect to your employment by the Company other than those set forth in this offer letter.  Your employment relationship is “at will” and may be terminated by you or the Company at any time, for any reason, with or without cause or notice.  No representative of the Company other than the President of the Company has the authority to make an exception to this, and such exception must be in writing and signed by the President of the Company</w:t>
      </w:r>
      <w:r w:rsidR="002F6222">
        <w:rPr>
          <w:rFonts w:ascii="Arial" w:hAnsi="Arial" w:cs="Arial"/>
          <w:sz w:val="20"/>
          <w:szCs w:val="20"/>
        </w:rPr>
        <w:t>.</w:t>
      </w:r>
    </w:p>
    <w:p w14:paraId="25858C11" w14:textId="77777777" w:rsidR="005B3C5F" w:rsidRDefault="005B3C5F" w:rsidP="005B3C5F">
      <w:pPr>
        <w:pStyle w:val="Style1"/>
        <w:numPr>
          <w:ilvl w:val="0"/>
          <w:numId w:val="3"/>
        </w:numPr>
        <w:tabs>
          <w:tab w:val="clear" w:pos="1077"/>
          <w:tab w:val="num" w:pos="1437"/>
        </w:tabs>
        <w:ind w:left="720" w:right="-7"/>
        <w:jc w:val="both"/>
      </w:pPr>
      <w:r>
        <w:t xml:space="preserve">Termination Protection:  You agree that Kinross Gold U.S.A., Inc. (“Kinross”) </w:t>
      </w:r>
      <w:r w:rsidRPr="000B3EEB">
        <w:t>has the right to terminate your employment at any time without any notice or pay in lieu thereof, for just cause.  Should</w:t>
      </w:r>
      <w:r>
        <w:t xml:space="preserve"> Kinross terminate</w:t>
      </w:r>
      <w:r w:rsidRPr="000B3EEB">
        <w:t xml:space="preserve"> your employment</w:t>
      </w:r>
      <w:r>
        <w:t xml:space="preserve"> for any reason other than cause, after you have completed twelve (12) months of employment with Kinross at the Vice President level, you </w:t>
      </w:r>
      <w:r w:rsidRPr="000B3EEB">
        <w:t>will be entitled to:</w:t>
      </w:r>
    </w:p>
    <w:p w14:paraId="0F5B2745" w14:textId="77777777" w:rsidR="005B3C5F" w:rsidRDefault="005B3C5F" w:rsidP="005B3C5F">
      <w:pPr>
        <w:pStyle w:val="ListParagraph"/>
        <w:jc w:val="both"/>
      </w:pPr>
    </w:p>
    <w:p w14:paraId="36FE334C" w14:textId="3EC25C25" w:rsidR="005B3C5F" w:rsidRDefault="005B3C5F" w:rsidP="005B3C5F">
      <w:pPr>
        <w:pStyle w:val="Style1"/>
        <w:numPr>
          <w:ilvl w:val="0"/>
          <w:numId w:val="5"/>
        </w:numPr>
        <w:ind w:right="-7"/>
        <w:jc w:val="both"/>
      </w:pPr>
      <w:r w:rsidRPr="000B3EEB">
        <w:t xml:space="preserve">lump sum payment in lieu of </w:t>
      </w:r>
      <w:proofErr w:type="gramStart"/>
      <w:r w:rsidRPr="000B3EEB">
        <w:t>notice</w:t>
      </w:r>
      <w:proofErr w:type="gramEnd"/>
      <w:r w:rsidRPr="000B3EEB">
        <w:t xml:space="preserve"> of twelve (12) month’s base salary plus your target short-term incentive for the same period, less applicable statutory withholdings. This amount includes any entitlement you may have under the Kinross Gold Severance Plan</w:t>
      </w:r>
      <w:r>
        <w:t>.</w:t>
      </w:r>
    </w:p>
    <w:p w14:paraId="5102AB0C" w14:textId="77777777" w:rsidR="005B3C5F" w:rsidRDefault="005B3C5F" w:rsidP="005B3C5F">
      <w:pPr>
        <w:pStyle w:val="Style1"/>
        <w:ind w:left="1080" w:right="-7"/>
        <w:jc w:val="both"/>
      </w:pPr>
    </w:p>
    <w:p w14:paraId="6E68CD4A" w14:textId="77777777" w:rsidR="005B3C5F" w:rsidRDefault="005B3C5F" w:rsidP="005B3C5F">
      <w:pPr>
        <w:pStyle w:val="Style1"/>
        <w:numPr>
          <w:ilvl w:val="0"/>
          <w:numId w:val="5"/>
        </w:numPr>
        <w:ind w:right="-7"/>
        <w:jc w:val="both"/>
      </w:pPr>
      <w:r w:rsidRPr="000B3EEB">
        <w:t xml:space="preserve">to the extent that you are participating in the group health plan at the time of your termination of employment, Kinross Gold U.S.A. Inc., will also pay you a sum equal to twelve (12) months of premiums for COBRA continuation coverage based on your then current election, grossed up to cover federal and </w:t>
      </w:r>
      <w:r w:rsidRPr="000B3EEB">
        <w:lastRenderedPageBreak/>
        <w:t xml:space="preserve">state taxes, without regard to whether you elect coverage under COBRA, through a federal or state exchange, or otherwise. Such payment will be included in your gross income and will be subject to applicable federal and state tax and other withholdings. If you properly elect COBRA continuation coverage under your group health plan, you will be responsible for paying the COBRA premiums in full, subject to all terms and conditions of this coverage. </w:t>
      </w:r>
    </w:p>
    <w:p w14:paraId="4598793B" w14:textId="77777777" w:rsidR="005B3C5F" w:rsidRDefault="005B3C5F" w:rsidP="005B3C5F">
      <w:pPr>
        <w:pStyle w:val="ListParagraph"/>
        <w:jc w:val="both"/>
      </w:pPr>
    </w:p>
    <w:p w14:paraId="056FB543" w14:textId="77777777" w:rsidR="005B3C5F" w:rsidRPr="000B3EEB" w:rsidRDefault="005B3C5F" w:rsidP="005B3C5F">
      <w:pPr>
        <w:pStyle w:val="Style1"/>
        <w:numPr>
          <w:ilvl w:val="0"/>
          <w:numId w:val="5"/>
        </w:numPr>
        <w:ind w:right="-7"/>
        <w:jc w:val="both"/>
      </w:pPr>
      <w:proofErr w:type="gramStart"/>
      <w:r w:rsidRPr="000B3EEB">
        <w:t>any</w:t>
      </w:r>
      <w:proofErr w:type="gramEnd"/>
      <w:r w:rsidRPr="000B3EEB">
        <w:t xml:space="preserve"> outstanding equity, including Restricted Share Units (RSUs) and Cash Settled RSUs, Restricted Performance Share Units (RPSUs) will be handled in accordance with the plan documents.</w:t>
      </w:r>
    </w:p>
    <w:p w14:paraId="2989833D" w14:textId="77777777" w:rsidR="005B3C5F" w:rsidRPr="000B3EEB" w:rsidRDefault="005B3C5F" w:rsidP="005B3C5F">
      <w:pPr>
        <w:pStyle w:val="Style1"/>
        <w:ind w:left="720" w:right="-7"/>
      </w:pPr>
    </w:p>
    <w:p w14:paraId="1B7C81F8" w14:textId="3BAFE380" w:rsidR="005B3C5F" w:rsidRDefault="005B3C5F" w:rsidP="005B3C5F">
      <w:pPr>
        <w:pStyle w:val="Style1"/>
        <w:ind w:left="720" w:right="-7"/>
        <w:jc w:val="both"/>
      </w:pPr>
      <w:r w:rsidRPr="000B3EEB">
        <w:t xml:space="preserve">You hereby agree that the foregoing payments shall be in full and final satisfaction of all your entitlements to severance pay. </w:t>
      </w:r>
    </w:p>
    <w:p w14:paraId="17B2B5AC" w14:textId="77777777" w:rsidR="00666FBD" w:rsidRDefault="006868F4" w:rsidP="00CA6AFC">
      <w:pPr>
        <w:pStyle w:val="BodyTextIndent3"/>
        <w:numPr>
          <w:ilvl w:val="0"/>
          <w:numId w:val="3"/>
        </w:numPr>
        <w:tabs>
          <w:tab w:val="clear" w:pos="1077"/>
          <w:tab w:val="num" w:pos="720"/>
          <w:tab w:val="num" w:pos="1260"/>
        </w:tabs>
        <w:spacing w:before="120"/>
        <w:ind w:left="720"/>
        <w:jc w:val="both"/>
        <w:rPr>
          <w:rFonts w:ascii="Arial" w:hAnsi="Arial" w:cs="Arial"/>
          <w:sz w:val="20"/>
        </w:rPr>
      </w:pPr>
      <w:r>
        <w:rPr>
          <w:rFonts w:ascii="Arial" w:hAnsi="Arial" w:cs="Arial"/>
          <w:sz w:val="20"/>
          <w:szCs w:val="20"/>
        </w:rPr>
        <w:t xml:space="preserve">This offer is contingent on the successful completion of post-offer background check, drug screening, and a </w:t>
      </w:r>
      <w:proofErr w:type="gramStart"/>
      <w:r>
        <w:rPr>
          <w:rFonts w:ascii="Arial" w:hAnsi="Arial" w:cs="Arial"/>
          <w:sz w:val="20"/>
          <w:szCs w:val="20"/>
        </w:rPr>
        <w:t>pre-employment physical</w:t>
      </w:r>
      <w:proofErr w:type="gramEnd"/>
      <w:r>
        <w:rPr>
          <w:rFonts w:ascii="Arial" w:hAnsi="Arial" w:cs="Arial"/>
          <w:sz w:val="20"/>
          <w:szCs w:val="20"/>
        </w:rPr>
        <w:t xml:space="preserve">. Please note that the Company will first conduct the background check and drug screening </w:t>
      </w:r>
      <w:r>
        <w:rPr>
          <w:rFonts w:ascii="Arial" w:hAnsi="Arial" w:cs="Arial"/>
          <w:i/>
          <w:sz w:val="20"/>
          <w:szCs w:val="20"/>
        </w:rPr>
        <w:t>before you are asked to undertake the pre-employment physical</w:t>
      </w:r>
      <w:r>
        <w:rPr>
          <w:rFonts w:ascii="Arial" w:hAnsi="Arial" w:cs="Arial"/>
          <w:sz w:val="20"/>
          <w:szCs w:val="20"/>
        </w:rPr>
        <w:t xml:space="preserve">. You will only be asked to undertake a pre-employment physical test if you successfully complete the background check and drug screening. The pre-employment physical test will be the last pre-employment condition you need to meet. Accordingly, if you receive notification to appear for a physical test, that means you have successfully satisfied all other pre-employment contingencies. </w:t>
      </w:r>
    </w:p>
    <w:p w14:paraId="17B2B5AD" w14:textId="536F2BE0" w:rsidR="00666FBD" w:rsidRDefault="006868F4" w:rsidP="00CA6AFC">
      <w:pPr>
        <w:pStyle w:val="BodyTextIndent3"/>
        <w:numPr>
          <w:ilvl w:val="0"/>
          <w:numId w:val="3"/>
        </w:numPr>
        <w:tabs>
          <w:tab w:val="clear" w:pos="1077"/>
          <w:tab w:val="num" w:pos="567"/>
          <w:tab w:val="num" w:pos="720"/>
        </w:tabs>
        <w:spacing w:before="120"/>
        <w:ind w:left="720"/>
        <w:jc w:val="both"/>
        <w:rPr>
          <w:rFonts w:ascii="Arial" w:hAnsi="Arial" w:cs="Arial"/>
          <w:sz w:val="20"/>
        </w:rPr>
      </w:pPr>
      <w:r>
        <w:rPr>
          <w:rFonts w:ascii="Arial" w:hAnsi="Arial" w:cs="Arial"/>
          <w:sz w:val="20"/>
          <w:szCs w:val="20"/>
        </w:rPr>
        <w:t xml:space="preserve">Also, it is required by law that employees show proof of citizenship or legal authorization to work in the United States.  Please refer to the attached sheet for further information about this matter and please bring your </w:t>
      </w:r>
      <w:r w:rsidR="003727DE">
        <w:rPr>
          <w:rFonts w:ascii="Arial" w:hAnsi="Arial" w:cs="Arial"/>
          <w:sz w:val="20"/>
          <w:szCs w:val="20"/>
        </w:rPr>
        <w:t xml:space="preserve">original </w:t>
      </w:r>
      <w:r>
        <w:rPr>
          <w:rFonts w:ascii="Arial" w:hAnsi="Arial" w:cs="Arial"/>
          <w:sz w:val="20"/>
          <w:szCs w:val="20"/>
        </w:rPr>
        <w:t xml:space="preserve">document(s) with you on your first day of work. </w:t>
      </w:r>
    </w:p>
    <w:p w14:paraId="17B2B5AE" w14:textId="2D98840E" w:rsidR="00666FBD" w:rsidRDefault="006868F4" w:rsidP="00CA6AFC">
      <w:pPr>
        <w:pStyle w:val="BodyTextIndent3"/>
        <w:numPr>
          <w:ilvl w:val="0"/>
          <w:numId w:val="3"/>
        </w:numPr>
        <w:tabs>
          <w:tab w:val="clear" w:pos="1077"/>
          <w:tab w:val="num" w:pos="567"/>
          <w:tab w:val="num" w:pos="720"/>
        </w:tabs>
        <w:spacing w:before="120"/>
        <w:ind w:left="720"/>
        <w:jc w:val="both"/>
        <w:rPr>
          <w:rFonts w:ascii="Arial" w:hAnsi="Arial" w:cs="Arial"/>
          <w:sz w:val="20"/>
        </w:rPr>
      </w:pPr>
      <w:r>
        <w:rPr>
          <w:rFonts w:ascii="Arial" w:hAnsi="Arial" w:cs="Arial"/>
          <w:sz w:val="20"/>
          <w:szCs w:val="20"/>
        </w:rPr>
        <w:t xml:space="preserve">This offer of employment is governed by the laws of the State </w:t>
      </w:r>
      <w:r w:rsidR="00B90495">
        <w:rPr>
          <w:rFonts w:ascii="Arial" w:hAnsi="Arial" w:cs="Arial"/>
          <w:sz w:val="20"/>
          <w:szCs w:val="20"/>
        </w:rPr>
        <w:t xml:space="preserve">of </w:t>
      </w:r>
      <w:r w:rsidR="003118D5">
        <w:rPr>
          <w:rFonts w:ascii="Arial" w:hAnsi="Arial" w:cs="Arial"/>
          <w:b/>
          <w:bCs/>
          <w:sz w:val="20"/>
          <w:szCs w:val="20"/>
        </w:rPr>
        <w:t>Washington</w:t>
      </w:r>
      <w:r>
        <w:rPr>
          <w:rFonts w:ascii="Arial" w:hAnsi="Arial" w:cs="Arial"/>
          <w:sz w:val="20"/>
          <w:szCs w:val="20"/>
        </w:rPr>
        <w:t xml:space="preserve">, except any conflicts of </w:t>
      </w:r>
      <w:proofErr w:type="spellStart"/>
      <w:r>
        <w:rPr>
          <w:rFonts w:ascii="Arial" w:hAnsi="Arial" w:cs="Arial"/>
          <w:sz w:val="20"/>
          <w:szCs w:val="20"/>
        </w:rPr>
        <w:t>laws</w:t>
      </w:r>
      <w:proofErr w:type="spellEnd"/>
      <w:r>
        <w:rPr>
          <w:rFonts w:ascii="Arial" w:hAnsi="Arial" w:cs="Arial"/>
          <w:sz w:val="20"/>
          <w:szCs w:val="20"/>
        </w:rPr>
        <w:t xml:space="preserve"> provisions thereof, and the laws of the United States applicable therein. </w:t>
      </w:r>
    </w:p>
    <w:p w14:paraId="17B2B5B0" w14:textId="77777777" w:rsidR="00666FBD" w:rsidRDefault="006868F4">
      <w:pPr>
        <w:jc w:val="both"/>
        <w:rPr>
          <w:rFonts w:ascii="Arial" w:hAnsi="Arial" w:cs="Arial"/>
          <w:sz w:val="20"/>
        </w:rPr>
      </w:pPr>
      <w:r>
        <w:rPr>
          <w:rFonts w:ascii="Arial" w:hAnsi="Arial" w:cs="Arial"/>
          <w:sz w:val="20"/>
        </w:rPr>
        <w:tab/>
        <w:t xml:space="preserve">      </w:t>
      </w:r>
      <w:r>
        <w:rPr>
          <w:rFonts w:ascii="Arial" w:hAnsi="Arial" w:cs="Arial"/>
          <w:sz w:val="20"/>
        </w:rPr>
        <w:tab/>
      </w:r>
      <w:r>
        <w:rPr>
          <w:rFonts w:ascii="Arial" w:hAnsi="Arial" w:cs="Arial"/>
          <w:sz w:val="20"/>
        </w:rPr>
        <w:tab/>
      </w:r>
      <w:r>
        <w:rPr>
          <w:rFonts w:ascii="Arial" w:hAnsi="Arial" w:cs="Arial"/>
          <w:sz w:val="20"/>
        </w:rPr>
        <w:tab/>
      </w:r>
    </w:p>
    <w:p w14:paraId="17B2B5B1" w14:textId="3CB99C9B" w:rsidR="00666FBD" w:rsidRDefault="006868F4">
      <w:pPr>
        <w:jc w:val="both"/>
        <w:rPr>
          <w:rFonts w:ascii="Arial" w:eastAsia="Times New Roman" w:hAnsi="Arial" w:cs="Arial"/>
          <w:noProof/>
          <w:sz w:val="20"/>
          <w:lang w:val="en-US"/>
        </w:rPr>
      </w:pPr>
      <w:r>
        <w:rPr>
          <w:rFonts w:ascii="Arial" w:eastAsia="Times New Roman" w:hAnsi="Arial" w:cs="Arial"/>
          <w:noProof/>
          <w:sz w:val="20"/>
          <w:lang w:val="en-US"/>
        </w:rPr>
        <w:t xml:space="preserve">We believe that this opportunity will offer you a great deal of professional challenge and growth and will be one that you will find personally satisfying.  Please indicate your acceptance of this offer by signing below and returning a copy to </w:t>
      </w:r>
      <w:r w:rsidR="006546B1" w:rsidRPr="00700079">
        <w:rPr>
          <w:rFonts w:ascii="Arial" w:eastAsia="Times New Roman" w:hAnsi="Arial" w:cs="Arial"/>
          <w:b/>
          <w:bCs/>
          <w:noProof/>
          <w:sz w:val="20"/>
          <w:lang w:val="en-US"/>
        </w:rPr>
        <w:t>INSERT</w:t>
      </w:r>
      <w:r w:rsidR="00700079" w:rsidRPr="00700079">
        <w:rPr>
          <w:rFonts w:ascii="Arial" w:eastAsia="Times New Roman" w:hAnsi="Arial" w:cs="Arial"/>
          <w:b/>
          <w:bCs/>
          <w:noProof/>
          <w:sz w:val="20"/>
          <w:lang w:val="en-US"/>
        </w:rPr>
        <w:t xml:space="preserve"> HR CONTACT</w:t>
      </w:r>
      <w:r w:rsidR="00415D86">
        <w:rPr>
          <w:rFonts w:ascii="Arial" w:eastAsia="Times New Roman" w:hAnsi="Arial" w:cs="Arial"/>
          <w:noProof/>
          <w:sz w:val="20"/>
          <w:lang w:val="en-US"/>
        </w:rPr>
        <w:t xml:space="preserve"> by </w:t>
      </w:r>
      <w:r w:rsidR="00415D86" w:rsidRPr="00415D86">
        <w:rPr>
          <w:rFonts w:ascii="Arial" w:eastAsia="Times New Roman" w:hAnsi="Arial" w:cs="Arial"/>
          <w:b/>
          <w:bCs/>
          <w:noProof/>
          <w:sz w:val="20"/>
          <w:lang w:val="en-US"/>
        </w:rPr>
        <w:t>DATE</w:t>
      </w:r>
      <w:r w:rsidR="00415D86">
        <w:rPr>
          <w:rFonts w:ascii="Arial" w:eastAsia="Times New Roman" w:hAnsi="Arial" w:cs="Arial"/>
          <w:noProof/>
          <w:sz w:val="20"/>
          <w:lang w:val="en-US"/>
        </w:rPr>
        <w:t>.</w:t>
      </w:r>
    </w:p>
    <w:p w14:paraId="17B2B5B2" w14:textId="77777777" w:rsidR="00666FBD" w:rsidRDefault="00666FBD">
      <w:pPr>
        <w:jc w:val="both"/>
        <w:rPr>
          <w:rFonts w:ascii="Arial" w:eastAsia="Times New Roman" w:hAnsi="Arial" w:cs="Arial"/>
          <w:noProof/>
          <w:sz w:val="20"/>
          <w:lang w:val="en-US"/>
        </w:rPr>
      </w:pPr>
    </w:p>
    <w:p w14:paraId="17B2B5B3" w14:textId="777FECD2" w:rsidR="00666FBD" w:rsidRDefault="006868F4">
      <w:pPr>
        <w:jc w:val="both"/>
        <w:outlineLvl w:val="0"/>
        <w:rPr>
          <w:rFonts w:ascii="Arial" w:eastAsia="Times New Roman" w:hAnsi="Arial" w:cs="Arial"/>
          <w:noProof/>
          <w:sz w:val="20"/>
          <w:lang w:val="en-US"/>
        </w:rPr>
      </w:pPr>
      <w:r>
        <w:rPr>
          <w:rFonts w:ascii="Arial" w:eastAsia="Times New Roman" w:hAnsi="Arial" w:cs="Arial"/>
          <w:noProof/>
          <w:sz w:val="20"/>
          <w:lang w:val="en-US"/>
        </w:rPr>
        <w:t xml:space="preserve">Please feel free to contact me at your convenience if you have any questions.  </w:t>
      </w:r>
      <w:r>
        <w:rPr>
          <w:rFonts w:ascii="Arial" w:eastAsia="Times New Roman" w:hAnsi="Arial" w:cs="Arial"/>
          <w:bCs/>
          <w:iCs/>
          <w:noProof/>
          <w:sz w:val="20"/>
          <w:lang w:val="en-US"/>
        </w:rPr>
        <w:t xml:space="preserve">I look forward to working with you and welcome you to the </w:t>
      </w:r>
      <w:r w:rsidR="00700079">
        <w:rPr>
          <w:rFonts w:ascii="Arial" w:eastAsia="Times New Roman" w:hAnsi="Arial" w:cs="Arial"/>
          <w:bCs/>
          <w:iCs/>
          <w:noProof/>
          <w:sz w:val="20"/>
          <w:lang w:val="en-US"/>
        </w:rPr>
        <w:t>t</w:t>
      </w:r>
      <w:r>
        <w:rPr>
          <w:rFonts w:ascii="Arial" w:eastAsia="Times New Roman" w:hAnsi="Arial" w:cs="Arial"/>
          <w:bCs/>
          <w:iCs/>
          <w:noProof/>
          <w:sz w:val="20"/>
          <w:lang w:val="en-US"/>
        </w:rPr>
        <w:t>eam!</w:t>
      </w:r>
    </w:p>
    <w:p w14:paraId="17B2B5B4" w14:textId="77777777" w:rsidR="00666FBD" w:rsidRDefault="00666FBD">
      <w:pPr>
        <w:jc w:val="both"/>
        <w:rPr>
          <w:rFonts w:ascii="Arial" w:eastAsia="Times New Roman" w:hAnsi="Arial" w:cs="Arial"/>
          <w:noProof/>
          <w:sz w:val="20"/>
          <w:lang w:val="en-US"/>
        </w:rPr>
      </w:pPr>
    </w:p>
    <w:p w14:paraId="17B2B5B6" w14:textId="77777777" w:rsidR="00666FBD" w:rsidRDefault="00666FBD">
      <w:pPr>
        <w:jc w:val="both"/>
        <w:rPr>
          <w:rFonts w:ascii="Arial" w:eastAsia="Times New Roman" w:hAnsi="Arial" w:cs="Arial"/>
          <w:noProof/>
          <w:sz w:val="20"/>
          <w:lang w:val="en-US"/>
        </w:rPr>
      </w:pPr>
    </w:p>
    <w:p w14:paraId="17B2B5B7" w14:textId="77777777" w:rsidR="00666FBD" w:rsidRDefault="006868F4">
      <w:pPr>
        <w:jc w:val="both"/>
        <w:rPr>
          <w:rFonts w:ascii="Arial" w:eastAsia="Times New Roman" w:hAnsi="Arial" w:cs="Arial"/>
          <w:noProof/>
          <w:sz w:val="20"/>
          <w:lang w:val="en-US"/>
        </w:rPr>
      </w:pPr>
      <w:r>
        <w:rPr>
          <w:rFonts w:ascii="Arial" w:eastAsia="Times New Roman" w:hAnsi="Arial" w:cs="Arial"/>
          <w:noProof/>
          <w:sz w:val="20"/>
          <w:lang w:val="en-US"/>
        </w:rPr>
        <w:t>Sincerely,</w:t>
      </w:r>
    </w:p>
    <w:p w14:paraId="17B2B5B8" w14:textId="77777777" w:rsidR="00666FBD" w:rsidRDefault="00666FBD">
      <w:pPr>
        <w:jc w:val="both"/>
        <w:rPr>
          <w:rFonts w:ascii="Arial" w:eastAsia="Times New Roman" w:hAnsi="Arial" w:cs="Arial"/>
          <w:noProof/>
          <w:sz w:val="20"/>
          <w:lang w:val="en-US"/>
        </w:rPr>
      </w:pPr>
    </w:p>
    <w:p w14:paraId="17B2B5B9" w14:textId="77777777" w:rsidR="00666FBD" w:rsidRDefault="00666FBD">
      <w:pPr>
        <w:jc w:val="both"/>
        <w:rPr>
          <w:rFonts w:ascii="Arial" w:eastAsia="Times New Roman" w:hAnsi="Arial" w:cs="Arial"/>
          <w:noProof/>
          <w:sz w:val="20"/>
          <w:lang w:val="en-US"/>
        </w:rPr>
      </w:pPr>
    </w:p>
    <w:p w14:paraId="17B2B5BA" w14:textId="77777777" w:rsidR="00666FBD" w:rsidRDefault="00666FBD">
      <w:pPr>
        <w:jc w:val="both"/>
        <w:rPr>
          <w:rFonts w:ascii="Arial" w:eastAsia="Times New Roman" w:hAnsi="Arial" w:cs="Arial"/>
          <w:noProof/>
          <w:sz w:val="20"/>
          <w:lang w:val="en-US"/>
        </w:rPr>
      </w:pPr>
    </w:p>
    <w:p w14:paraId="51D12E1C" w14:textId="00717328" w:rsidR="0002228A" w:rsidRDefault="0002228A" w:rsidP="0002228A">
      <w:pPr>
        <w:jc w:val="both"/>
        <w:rPr>
          <w:rFonts w:ascii="Arial" w:eastAsia="Times New Roman" w:hAnsi="Arial" w:cs="Arial"/>
          <w:noProof/>
          <w:sz w:val="20"/>
          <w:lang w:val="en-US"/>
        </w:rPr>
      </w:pPr>
      <w:bookmarkStart w:id="0" w:name="Text27"/>
      <w:r>
        <w:rPr>
          <w:rFonts w:ascii="Arial" w:eastAsia="Times New Roman" w:hAnsi="Arial" w:cs="Arial"/>
          <w:noProof/>
          <w:sz w:val="20"/>
          <w:lang w:val="en-US"/>
        </w:rPr>
        <w:t xml:space="preserve">Gina Myers </w:t>
      </w:r>
      <w:r>
        <w:rPr>
          <w:rFonts w:ascii="Arial" w:eastAsia="Times New Roman" w:hAnsi="Arial" w:cs="Arial"/>
          <w:noProof/>
          <w:sz w:val="20"/>
          <w:lang w:val="en-US"/>
        </w:rPr>
        <w:tab/>
      </w:r>
      <w:r>
        <w:rPr>
          <w:rFonts w:ascii="Arial" w:eastAsia="Times New Roman" w:hAnsi="Arial" w:cs="Arial"/>
          <w:noProof/>
          <w:sz w:val="20"/>
          <w:lang w:val="en-US"/>
        </w:rPr>
        <w:tab/>
      </w:r>
      <w:r>
        <w:rPr>
          <w:rFonts w:ascii="Arial" w:eastAsia="Times New Roman" w:hAnsi="Arial" w:cs="Arial"/>
          <w:noProof/>
          <w:sz w:val="20"/>
          <w:lang w:val="en-US"/>
        </w:rPr>
        <w:tab/>
      </w:r>
      <w:r>
        <w:rPr>
          <w:rFonts w:ascii="Arial" w:eastAsia="Times New Roman" w:hAnsi="Arial" w:cs="Arial"/>
          <w:noProof/>
          <w:sz w:val="20"/>
          <w:lang w:val="en-US"/>
        </w:rPr>
        <w:tab/>
      </w:r>
      <w:r>
        <w:rPr>
          <w:rFonts w:ascii="Arial" w:eastAsia="Times New Roman" w:hAnsi="Arial" w:cs="Arial"/>
          <w:noProof/>
          <w:sz w:val="20"/>
          <w:lang w:val="en-US"/>
        </w:rPr>
        <w:tab/>
        <w:t xml:space="preserve">     Renee Karikas</w:t>
      </w:r>
      <w:r>
        <w:rPr>
          <w:rFonts w:ascii="Arial" w:eastAsia="Times New Roman" w:hAnsi="Arial" w:cs="Arial"/>
          <w:noProof/>
          <w:sz w:val="20"/>
          <w:lang w:val="en-US"/>
        </w:rPr>
        <w:tab/>
      </w:r>
      <w:r>
        <w:rPr>
          <w:rFonts w:ascii="Arial" w:eastAsia="Times New Roman" w:hAnsi="Arial" w:cs="Arial"/>
          <w:noProof/>
          <w:sz w:val="20"/>
          <w:lang w:val="en-US"/>
        </w:rPr>
        <w:tab/>
      </w:r>
      <w:r>
        <w:rPr>
          <w:rFonts w:ascii="Arial" w:eastAsia="Times New Roman" w:hAnsi="Arial" w:cs="Arial"/>
          <w:noProof/>
          <w:sz w:val="20"/>
          <w:lang w:val="en-US"/>
        </w:rPr>
        <w:tab/>
      </w:r>
      <w:r>
        <w:rPr>
          <w:rFonts w:ascii="Arial" w:eastAsia="Times New Roman" w:hAnsi="Arial" w:cs="Arial"/>
          <w:noProof/>
          <w:sz w:val="20"/>
          <w:lang w:val="en-US"/>
        </w:rPr>
        <w:tab/>
      </w:r>
    </w:p>
    <w:p w14:paraId="17B2B5BC" w14:textId="3B373583" w:rsidR="00666FBD" w:rsidRDefault="0002228A" w:rsidP="0002228A">
      <w:pPr>
        <w:jc w:val="both"/>
        <w:rPr>
          <w:rFonts w:ascii="Arial" w:eastAsia="Times New Roman" w:hAnsi="Arial" w:cs="Arial"/>
          <w:noProof/>
          <w:sz w:val="20"/>
          <w:lang w:val="en-US"/>
        </w:rPr>
      </w:pPr>
      <w:r>
        <w:rPr>
          <w:rFonts w:ascii="Arial" w:eastAsia="Times New Roman" w:hAnsi="Arial" w:cs="Arial"/>
          <w:noProof/>
          <w:sz w:val="20"/>
          <w:lang w:val="en-US"/>
        </w:rPr>
        <w:t>President &amp; General Manager</w:t>
      </w:r>
      <w:r>
        <w:rPr>
          <w:rFonts w:ascii="Arial" w:eastAsia="Times New Roman" w:hAnsi="Arial" w:cs="Arial"/>
          <w:noProof/>
          <w:sz w:val="20"/>
          <w:lang w:val="en-US"/>
        </w:rPr>
        <w:tab/>
      </w:r>
      <w:r>
        <w:rPr>
          <w:rFonts w:ascii="Arial" w:eastAsia="Times New Roman" w:hAnsi="Arial" w:cs="Arial"/>
          <w:noProof/>
          <w:sz w:val="20"/>
          <w:lang w:val="en-US"/>
        </w:rPr>
        <w:tab/>
      </w:r>
      <w:r>
        <w:rPr>
          <w:rFonts w:ascii="Arial" w:eastAsia="Times New Roman" w:hAnsi="Arial" w:cs="Arial"/>
          <w:noProof/>
          <w:sz w:val="20"/>
          <w:lang w:val="en-US"/>
        </w:rPr>
        <w:tab/>
        <w:t xml:space="preserve">     Senior Human Resources Generalist </w:t>
      </w:r>
      <w:r>
        <w:rPr>
          <w:rFonts w:ascii="Arial" w:eastAsia="Times New Roman" w:hAnsi="Arial" w:cs="Arial"/>
          <w:noProof/>
          <w:sz w:val="20"/>
          <w:lang w:val="en-US"/>
        </w:rPr>
        <w:tab/>
      </w:r>
      <w:r w:rsidR="006546B1">
        <w:rPr>
          <w:rFonts w:ascii="Arial" w:eastAsia="Times New Roman" w:hAnsi="Arial" w:cs="Arial"/>
          <w:noProof/>
          <w:sz w:val="20"/>
          <w:lang w:val="en-US"/>
        </w:rPr>
        <w:tab/>
      </w:r>
      <w:r w:rsidR="006546B1">
        <w:rPr>
          <w:rFonts w:ascii="Arial" w:eastAsia="Times New Roman" w:hAnsi="Arial" w:cs="Arial"/>
          <w:noProof/>
          <w:sz w:val="20"/>
          <w:lang w:val="en-US"/>
        </w:rPr>
        <w:tab/>
      </w:r>
      <w:r w:rsidR="006546B1">
        <w:rPr>
          <w:rFonts w:ascii="Arial" w:eastAsia="Times New Roman" w:hAnsi="Arial" w:cs="Arial"/>
          <w:noProof/>
          <w:sz w:val="20"/>
          <w:lang w:val="en-US"/>
        </w:rPr>
        <w:tab/>
      </w:r>
      <w:r w:rsidR="006546B1">
        <w:rPr>
          <w:rFonts w:ascii="Arial" w:eastAsia="Times New Roman" w:hAnsi="Arial" w:cs="Arial"/>
          <w:noProof/>
          <w:sz w:val="20"/>
          <w:lang w:val="en-US"/>
        </w:rPr>
        <w:tab/>
      </w:r>
      <w:r w:rsidR="006546B1">
        <w:rPr>
          <w:rFonts w:ascii="Arial" w:eastAsia="Times New Roman" w:hAnsi="Arial" w:cs="Arial"/>
          <w:noProof/>
          <w:sz w:val="20"/>
          <w:lang w:val="en-US"/>
        </w:rPr>
        <w:tab/>
      </w:r>
      <w:bookmarkEnd w:id="0"/>
    </w:p>
    <w:p w14:paraId="17B2B5BD" w14:textId="77777777" w:rsidR="00666FBD" w:rsidRDefault="00666FBD">
      <w:pPr>
        <w:jc w:val="both"/>
        <w:rPr>
          <w:rFonts w:ascii="Arial" w:eastAsia="Times New Roman" w:hAnsi="Arial" w:cs="Arial"/>
          <w:noProof/>
          <w:sz w:val="20"/>
          <w:lang w:val="en-US"/>
        </w:rPr>
      </w:pPr>
    </w:p>
    <w:p w14:paraId="17B2B5BE" w14:textId="3E3380B9" w:rsidR="00666FBD" w:rsidRDefault="006868F4">
      <w:pPr>
        <w:jc w:val="both"/>
        <w:rPr>
          <w:rFonts w:ascii="Arial" w:eastAsia="Times New Roman" w:hAnsi="Arial" w:cs="Arial"/>
          <w:noProof/>
          <w:sz w:val="20"/>
          <w:lang w:val="en-US"/>
        </w:rPr>
      </w:pPr>
      <w:r>
        <w:rPr>
          <w:rFonts w:ascii="Arial" w:eastAsia="Times New Roman" w:hAnsi="Arial" w:cs="Arial"/>
          <w:noProof/>
          <w:sz w:val="20"/>
          <w:lang w:val="en-US"/>
        </w:rPr>
        <w:t>The above terms and conditions of employment are acceptable to me, dated this ____</w:t>
      </w:r>
      <w:r w:rsidR="006546B1">
        <w:rPr>
          <w:rFonts w:ascii="Arial" w:eastAsia="Times New Roman" w:hAnsi="Arial" w:cs="Arial"/>
          <w:noProof/>
          <w:sz w:val="20"/>
          <w:lang w:val="en-US"/>
        </w:rPr>
        <w:t xml:space="preserve">______, </w:t>
      </w:r>
      <w:r w:rsidR="00026715" w:rsidRPr="00B90495">
        <w:rPr>
          <w:rFonts w:ascii="Arial" w:eastAsia="Times New Roman" w:hAnsi="Arial" w:cs="Arial"/>
          <w:b/>
          <w:bCs/>
          <w:noProof/>
          <w:sz w:val="20"/>
          <w:lang w:val="en-US"/>
        </w:rPr>
        <w:t>202</w:t>
      </w:r>
      <w:r w:rsidR="003118D5">
        <w:rPr>
          <w:rFonts w:ascii="Arial" w:eastAsia="Times New Roman" w:hAnsi="Arial" w:cs="Arial"/>
          <w:b/>
          <w:bCs/>
          <w:noProof/>
          <w:sz w:val="20"/>
          <w:lang w:val="en-US"/>
        </w:rPr>
        <w:t>6</w:t>
      </w:r>
      <w:r w:rsidR="00B90495">
        <w:rPr>
          <w:rFonts w:ascii="Arial" w:eastAsia="Times New Roman" w:hAnsi="Arial" w:cs="Arial"/>
          <w:noProof/>
          <w:sz w:val="20"/>
          <w:lang w:val="en-US"/>
        </w:rPr>
        <w:t>.</w:t>
      </w:r>
    </w:p>
    <w:p w14:paraId="17B2B5BF" w14:textId="77777777" w:rsidR="00666FBD" w:rsidRDefault="00666FBD">
      <w:pPr>
        <w:jc w:val="both"/>
        <w:rPr>
          <w:rFonts w:ascii="Arial" w:eastAsia="Times New Roman" w:hAnsi="Arial" w:cs="Arial"/>
          <w:noProof/>
          <w:sz w:val="20"/>
          <w:lang w:val="en-US"/>
        </w:rPr>
      </w:pPr>
    </w:p>
    <w:p w14:paraId="17B2B5C0" w14:textId="77777777" w:rsidR="00666FBD" w:rsidRDefault="00666FBD">
      <w:pPr>
        <w:jc w:val="both"/>
        <w:rPr>
          <w:rFonts w:ascii="Arial" w:eastAsia="Times New Roman" w:hAnsi="Arial" w:cs="Arial"/>
          <w:noProof/>
          <w:sz w:val="20"/>
          <w:lang w:val="en-US"/>
        </w:rPr>
      </w:pPr>
    </w:p>
    <w:p w14:paraId="17B2B5C1" w14:textId="77777777" w:rsidR="00666FBD" w:rsidRDefault="006868F4">
      <w:pPr>
        <w:rPr>
          <w:rFonts w:ascii="Arial" w:eastAsia="Times New Roman" w:hAnsi="Arial" w:cs="Arial"/>
          <w:noProof/>
          <w:sz w:val="20"/>
          <w:lang w:val="en-US"/>
        </w:rPr>
      </w:pPr>
      <w:r>
        <w:rPr>
          <w:rFonts w:ascii="Arial" w:eastAsia="Times New Roman" w:hAnsi="Arial" w:cs="Arial"/>
          <w:noProof/>
          <w:sz w:val="20"/>
          <w:lang w:val="en-US"/>
        </w:rPr>
        <w:t>__________________________</w:t>
      </w:r>
    </w:p>
    <w:p w14:paraId="17B2B5C2" w14:textId="13420F71" w:rsidR="00666FBD" w:rsidRPr="00026715" w:rsidRDefault="00026715">
      <w:pPr>
        <w:rPr>
          <w:b/>
          <w:bCs/>
          <w:sz w:val="20"/>
        </w:rPr>
      </w:pPr>
      <w:r w:rsidRPr="00026715">
        <w:rPr>
          <w:rFonts w:ascii="Arial" w:eastAsia="Times New Roman" w:hAnsi="Arial" w:cs="Arial"/>
          <w:b/>
          <w:bCs/>
          <w:noProof/>
          <w:sz w:val="20"/>
          <w:lang w:val="en-US"/>
        </w:rPr>
        <w:t>CANDIDATE NAME</w:t>
      </w:r>
    </w:p>
    <w:sectPr w:rsidR="00666FBD" w:rsidRPr="00026715" w:rsidSect="00231B2B">
      <w:footerReference w:type="default" r:id="rId10"/>
      <w:headerReference w:type="first" r:id="rId11"/>
      <w:type w:val="continuous"/>
      <w:pgSz w:w="12240" w:h="15840"/>
      <w:pgMar w:top="1350" w:right="1008" w:bottom="1440" w:left="1008" w:header="547" w:footer="547"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13A2F7" w14:textId="77777777" w:rsidR="00B92060" w:rsidRDefault="00B92060">
      <w:r>
        <w:separator/>
      </w:r>
    </w:p>
  </w:endnote>
  <w:endnote w:type="continuationSeparator" w:id="0">
    <w:p w14:paraId="0E1DD8B5" w14:textId="77777777" w:rsidR="00B92060" w:rsidRDefault="00B9206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Roman">
    <w:altName w:val="Times"/>
    <w:panose1 w:val="00000000000000000000"/>
    <w:charset w:val="4D"/>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venir LT Std 45 Book">
    <w:altName w:val="Calibri"/>
    <w:panose1 w:val="00000000000000000000"/>
    <w:charset w:val="00"/>
    <w:family w:val="swiss"/>
    <w:notTrueType/>
    <w:pitch w:val="variable"/>
    <w:sig w:usb0="800000AF" w:usb1="4000204A" w:usb2="00000000" w:usb3="00000000" w:csb0="0000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2B5CA" w14:textId="77777777" w:rsidR="00666FBD" w:rsidRDefault="006868F4">
    <w:pPr>
      <w:pStyle w:val="Footer"/>
      <w:jc w:val="right"/>
      <w:rPr>
        <w:rFonts w:ascii="Arial" w:hAnsi="Arial"/>
        <w:i/>
        <w:sz w:val="20"/>
      </w:rPr>
    </w:pPr>
    <w:r>
      <w:rPr>
        <w:rFonts w:ascii="Arial" w:hAnsi="Arial"/>
        <w:i/>
        <w:sz w:val="20"/>
      </w:rPr>
      <w:t>www.kinross.com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474ADF" w14:textId="77777777" w:rsidR="00B92060" w:rsidRDefault="00B92060">
      <w:r>
        <w:separator/>
      </w:r>
    </w:p>
  </w:footnote>
  <w:footnote w:type="continuationSeparator" w:id="0">
    <w:p w14:paraId="2ABD5334" w14:textId="77777777" w:rsidR="00B92060" w:rsidRDefault="00B9206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55BEB" w14:textId="5ABD9955" w:rsidR="00231B2B" w:rsidRDefault="00683431">
    <w:pPr>
      <w:pStyle w:val="Header"/>
    </w:pPr>
    <w:r w:rsidRPr="00460E6A">
      <w:rPr>
        <w:noProof/>
      </w:rPr>
      <w:drawing>
        <wp:anchor distT="0" distB="0" distL="114300" distR="114300" simplePos="0" relativeHeight="251659264" behindDoc="0" locked="0" layoutInCell="1" allowOverlap="1" wp14:anchorId="3328EEC7" wp14:editId="6A256357">
          <wp:simplePos x="0" y="0"/>
          <wp:positionH relativeFrom="margin">
            <wp:posOffset>-228600</wp:posOffset>
          </wp:positionH>
          <wp:positionV relativeFrom="paragraph">
            <wp:posOffset>-28575</wp:posOffset>
          </wp:positionV>
          <wp:extent cx="3087370" cy="314325"/>
          <wp:effectExtent l="0" t="0" r="0" b="9525"/>
          <wp:wrapNone/>
          <wp:docPr id="2074181452" name="Picture 2074181452" descr="C:\Users\gmyers\OneDrive - Kinross Gold Corporation\Documents\Info\Logos\Kinross_Kettle_River_Ops_4c[300dp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myers\OneDrive - Kinross Gold Corporation\Documents\Info\Logos\Kinross_Kettle_River_Ops_4c[300dpi].jpg"/>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087370" cy="314325"/>
                  </a:xfrm>
                  <a:prstGeom prst="rect">
                    <a:avLst/>
                  </a:prstGeom>
                  <a:noFill/>
                  <a:ln>
                    <a:noFill/>
                  </a:ln>
                </pic:spPr>
              </pic:pic>
            </a:graphicData>
          </a:graphic>
        </wp:anchor>
      </w:drawing>
    </w:r>
    <w:r>
      <w:rPr>
        <w:noProof/>
      </w:rPr>
      <mc:AlternateContent>
        <mc:Choice Requires="wps">
          <w:drawing>
            <wp:anchor distT="45720" distB="45720" distL="114300" distR="114300" simplePos="0" relativeHeight="251663360" behindDoc="0" locked="0" layoutInCell="1" allowOverlap="1" wp14:anchorId="365BCB2C" wp14:editId="57522127">
              <wp:simplePos x="0" y="0"/>
              <wp:positionH relativeFrom="margin">
                <wp:posOffset>5322570</wp:posOffset>
              </wp:positionH>
              <wp:positionV relativeFrom="paragraph">
                <wp:posOffset>-80645</wp:posOffset>
              </wp:positionV>
              <wp:extent cx="1625600" cy="1404620"/>
              <wp:effectExtent l="0" t="0" r="0" b="9525"/>
              <wp:wrapNone/>
              <wp:docPr id="5222085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5600" cy="1404620"/>
                      </a:xfrm>
                      <a:prstGeom prst="rect">
                        <a:avLst/>
                      </a:prstGeom>
                      <a:solidFill>
                        <a:srgbClr val="FFFFFF"/>
                      </a:solidFill>
                      <a:ln w="9525">
                        <a:noFill/>
                        <a:miter lim="800000"/>
                        <a:headEnd/>
                        <a:tailEnd/>
                      </a:ln>
                    </wps:spPr>
                    <wps:txbx>
                      <w:txbxContent>
                        <w:p w14:paraId="57F2053F" w14:textId="77777777" w:rsidR="00683431" w:rsidRPr="00B41B05" w:rsidRDefault="00683431" w:rsidP="00683431">
                          <w:pPr>
                            <w:spacing w:line="216" w:lineRule="auto"/>
                            <w:jc w:val="right"/>
                            <w:rPr>
                              <w:rFonts w:ascii="Avenir LT Std 45 Book" w:hAnsi="Avenir LT Std 45 Book"/>
                              <w:b/>
                              <w:color w:val="C59B5F"/>
                              <w:sz w:val="17"/>
                              <w:szCs w:val="17"/>
                              <w14:shadow w14:blurRad="0" w14:dist="0" w14:dir="13500000" w14:sx="0" w14:sy="0" w14:kx="0" w14:ky="0" w14:algn="none">
                                <w14:srgbClr w14:val="000000">
                                  <w14:alpha w14:val="50000"/>
                                </w14:srgbClr>
                              </w14:shadow>
                            </w:rPr>
                          </w:pPr>
                          <w:r w:rsidRPr="00B41B05">
                            <w:rPr>
                              <w:rFonts w:ascii="Avenir LT Std 45 Book" w:hAnsi="Avenir LT Std 45 Book"/>
                              <w:b/>
                              <w:color w:val="C59B5F"/>
                              <w:sz w:val="17"/>
                              <w:szCs w:val="17"/>
                              <w14:shadow w14:blurRad="0" w14:dist="0" w14:dir="13500000" w14:sx="0" w14:sy="0" w14:kx="0" w14:ky="0" w14:algn="none">
                                <w14:srgbClr w14:val="000000">
                                  <w14:alpha w14:val="50000"/>
                                </w14:srgbClr>
                              </w14:shadow>
                            </w:rPr>
                            <w:t xml:space="preserve">Echo Bay </w:t>
                          </w:r>
                          <w:r>
                            <w:rPr>
                              <w:rFonts w:ascii="Avenir LT Std 45 Book" w:hAnsi="Avenir LT Std 45 Book"/>
                              <w:b/>
                              <w:color w:val="C59B5F"/>
                              <w:sz w:val="17"/>
                              <w:szCs w:val="17"/>
                              <w14:shadow w14:blurRad="0" w14:dist="0" w14:dir="13500000" w14:sx="0" w14:sy="0" w14:kx="0" w14:ky="0" w14:algn="none">
                                <w14:srgbClr w14:val="000000">
                                  <w14:alpha w14:val="50000"/>
                                </w14:srgbClr>
                              </w14:shadow>
                            </w:rPr>
                            <w:t>Minerals Company</w:t>
                          </w:r>
                        </w:p>
                        <w:p w14:paraId="7AC01D98" w14:textId="77777777" w:rsidR="00683431" w:rsidRPr="00B41B05" w:rsidRDefault="00683431" w:rsidP="00683431">
                          <w:pPr>
                            <w:spacing w:line="216" w:lineRule="auto"/>
                            <w:jc w:val="right"/>
                            <w:rPr>
                              <w:rFonts w:ascii="Avenir LT Std 45 Book" w:hAnsi="Avenir LT Std 45 Book"/>
                              <w:i/>
                              <w:color w:val="404040" w:themeColor="text1" w:themeTint="BF"/>
                              <w:sz w:val="12"/>
                              <w:szCs w:val="12"/>
                            </w:rPr>
                          </w:pPr>
                          <w:r w:rsidRPr="00B41B05">
                            <w:rPr>
                              <w:rFonts w:ascii="Avenir LT Std 45 Book" w:hAnsi="Avenir LT Std 45 Book"/>
                              <w:i/>
                              <w:color w:val="404040" w:themeColor="text1" w:themeTint="BF"/>
                              <w:sz w:val="12"/>
                              <w:szCs w:val="12"/>
                            </w:rPr>
                            <w:t>A Kinross company</w:t>
                          </w:r>
                        </w:p>
                      </w:txbxContent>
                    </wps:txbx>
                    <wps:bodyPr rot="0" vert="horz" wrap="square" lIns="91440" tIns="45720" rIns="9144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365BCB2C" id="_x0000_t202" coordsize="21600,21600" o:spt="202" path="m,l,21600r21600,l21600,xe">
              <v:stroke joinstyle="miter"/>
              <v:path gradientshapeok="t" o:connecttype="rect"/>
            </v:shapetype>
            <v:shape id="Text Box 2" o:spid="_x0000_s1026" type="#_x0000_t202" style="position:absolute;margin-left:419.1pt;margin-top:-6.35pt;width:128pt;height:110.6pt;z-index:25166336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" stroked="f">
              <v:textbox style="mso-fit-shape-to-text:t" inset=",,,0">
                <w:txbxContent>
                  <w:p w14:paraId="57F2053F" w14:textId="77777777" w:rsidR="00683431" w:rsidRPr="00B41B05" w:rsidRDefault="00683431" w:rsidP="00683431">
                    <w:pPr>
                      <w:spacing w:line="216" w:lineRule="auto"/>
                      <w:jc w:val="right"/>
                      <w:rPr>
                        <w:rFonts w:ascii="Avenir LT Std 45 Book" w:hAnsi="Avenir LT Std 45 Book"/>
                        <w:b/>
                        <w:color w:val="C59B5F"/>
                        <w:sz w:val="17"/>
                        <w:szCs w:val="17"/>
                        <w14:shadow w14:blurRad="0" w14:dist="0" w14:dir="13500000" w14:sx="0" w14:sy="0" w14:kx="0" w14:ky="0" w14:algn="none">
                          <w14:srgbClr w14:val="000000">
                            <w14:alpha w14:val="50000"/>
                          </w14:srgbClr>
                        </w14:shadow>
                      </w:rPr>
                    </w:pPr>
                    <w:r w:rsidRPr="00B41B05">
                      <w:rPr>
                        <w:rFonts w:ascii="Avenir LT Std 45 Book" w:hAnsi="Avenir LT Std 45 Book"/>
                        <w:b/>
                        <w:color w:val="C59B5F"/>
                        <w:sz w:val="17"/>
                        <w:szCs w:val="17"/>
                        <w14:shadow w14:blurRad="0" w14:dist="0" w14:dir="13500000" w14:sx="0" w14:sy="0" w14:kx="0" w14:ky="0" w14:algn="none">
                          <w14:srgbClr w14:val="000000">
                            <w14:alpha w14:val="50000"/>
                          </w14:srgbClr>
                        </w14:shadow>
                      </w:rPr>
                      <w:t xml:space="preserve">Echo Bay </w:t>
                    </w:r>
                    <w:r>
                      <w:rPr>
                        <w:rFonts w:ascii="Avenir LT Std 45 Book" w:hAnsi="Avenir LT Std 45 Book"/>
                        <w:b/>
                        <w:color w:val="C59B5F"/>
                        <w:sz w:val="17"/>
                        <w:szCs w:val="17"/>
                        <w14:shadow w14:blurRad="0" w14:dist="0" w14:dir="13500000" w14:sx="0" w14:sy="0" w14:kx="0" w14:ky="0" w14:algn="none">
                          <w14:srgbClr w14:val="000000">
                            <w14:alpha w14:val="50000"/>
                          </w14:srgbClr>
                        </w14:shadow>
                      </w:rPr>
                      <w:t>Minerals Company</w:t>
                    </w:r>
                  </w:p>
                  <w:p w14:paraId="7AC01D98" w14:textId="77777777" w:rsidR="00683431" w:rsidRPr="00B41B05" w:rsidRDefault="00683431" w:rsidP="00683431">
                    <w:pPr>
                      <w:spacing w:line="216" w:lineRule="auto"/>
                      <w:jc w:val="right"/>
                      <w:rPr>
                        <w:rFonts w:ascii="Avenir LT Std 45 Book" w:hAnsi="Avenir LT Std 45 Book"/>
                        <w:i/>
                        <w:color w:val="404040" w:themeColor="text1" w:themeTint="BF"/>
                        <w:sz w:val="12"/>
                        <w:szCs w:val="12"/>
                      </w:rPr>
                    </w:pPr>
                    <w:r w:rsidRPr="00B41B05">
                      <w:rPr>
                        <w:rFonts w:ascii="Avenir LT Std 45 Book" w:hAnsi="Avenir LT Std 45 Book"/>
                        <w:i/>
                        <w:color w:val="404040" w:themeColor="text1" w:themeTint="BF"/>
                        <w:sz w:val="12"/>
                        <w:szCs w:val="12"/>
                      </w:rPr>
                      <w:t>A Kinross company</w:t>
                    </w:r>
                  </w:p>
                </w:txbxContent>
              </v:textbox>
              <w10:wrap anchorx="margin"/>
            </v:shape>
          </w:pict>
        </mc:Fallback>
      </mc:AlternateContent>
    </w:r>
    <w:r w:rsidR="00740039">
      <w:rPr>
        <w:noProof/>
      </w:rPr>
      <mc:AlternateContent>
        <mc:Choice Requires="wps">
          <w:drawing>
            <wp:anchor distT="45720" distB="45720" distL="114300" distR="114300" simplePos="0" relativeHeight="251661312" behindDoc="0" locked="0" layoutInCell="1" allowOverlap="1" wp14:anchorId="094C2E0A" wp14:editId="5786641F">
              <wp:simplePos x="0" y="0"/>
              <wp:positionH relativeFrom="margin">
                <wp:posOffset>5305425</wp:posOffset>
              </wp:positionH>
              <wp:positionV relativeFrom="paragraph">
                <wp:posOffset>169545</wp:posOffset>
              </wp:positionV>
              <wp:extent cx="1625600" cy="1404620"/>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25600" cy="1404620"/>
                      </a:xfrm>
                      <a:prstGeom prst="rect">
                        <a:avLst/>
                      </a:prstGeom>
                      <a:solidFill>
                        <a:srgbClr val="FFFFFF"/>
                      </a:solidFill>
                      <a:ln w="9525">
                        <a:noFill/>
                        <a:miter lim="800000"/>
                        <a:headEnd/>
                        <a:tailEnd/>
                      </a:ln>
                    </wps:spPr>
                    <wps:txbx>
                      <w:txbxContent>
                        <w:p w14:paraId="71B595C6" w14:textId="77777777" w:rsidR="00C071C8" w:rsidRPr="005F6799" w:rsidRDefault="00C071C8" w:rsidP="00C071C8">
                          <w:pPr>
                            <w:jc w:val="right"/>
                            <w:rPr>
                              <w:rFonts w:ascii="Avenir LT Std 45 Book" w:hAnsi="Avenir LT Std 45 Book"/>
                              <w:color w:val="404040" w:themeColor="text1" w:themeTint="BF"/>
                              <w:sz w:val="16"/>
                              <w:szCs w:val="16"/>
                            </w:rPr>
                          </w:pPr>
                          <w:r w:rsidRPr="005F6799">
                            <w:rPr>
                              <w:rFonts w:ascii="Avenir LT Std 45 Book" w:hAnsi="Avenir LT Std 45 Book"/>
                              <w:color w:val="404040" w:themeColor="text1" w:themeTint="BF"/>
                              <w:sz w:val="16"/>
                              <w:szCs w:val="16"/>
                            </w:rPr>
                            <w:t>363 Fish Hatchery Road</w:t>
                          </w:r>
                        </w:p>
                        <w:p w14:paraId="5E3FB84D" w14:textId="77777777" w:rsidR="00C071C8" w:rsidRPr="005F6799" w:rsidRDefault="00C071C8" w:rsidP="00C071C8">
                          <w:pPr>
                            <w:jc w:val="right"/>
                            <w:rPr>
                              <w:rFonts w:ascii="Avenir LT Std 45 Book" w:hAnsi="Avenir LT Std 45 Book"/>
                              <w:color w:val="404040" w:themeColor="text1" w:themeTint="BF"/>
                              <w:sz w:val="16"/>
                              <w:szCs w:val="16"/>
                            </w:rPr>
                          </w:pPr>
                          <w:r w:rsidRPr="005F6799">
                            <w:rPr>
                              <w:rFonts w:ascii="Avenir LT Std 45 Book" w:hAnsi="Avenir LT Std 45 Book"/>
                              <w:color w:val="404040" w:themeColor="text1" w:themeTint="BF"/>
                              <w:sz w:val="16"/>
                              <w:szCs w:val="16"/>
                            </w:rPr>
                            <w:t>Republic, WA, USA  99166</w:t>
                          </w:r>
                        </w:p>
                        <w:p w14:paraId="4D8E470D" w14:textId="77777777" w:rsidR="00C071C8" w:rsidRPr="005F6799" w:rsidRDefault="00C071C8" w:rsidP="00C071C8">
                          <w:pPr>
                            <w:jc w:val="right"/>
                            <w:rPr>
                              <w:rFonts w:ascii="Avenir LT Std 45 Book" w:hAnsi="Avenir LT Std 45 Book"/>
                              <w:color w:val="404040" w:themeColor="text1" w:themeTint="BF"/>
                              <w:sz w:val="10"/>
                              <w:szCs w:val="10"/>
                            </w:rPr>
                          </w:pPr>
                        </w:p>
                        <w:p w14:paraId="664898D5" w14:textId="77777777" w:rsidR="00C071C8" w:rsidRPr="005F6799" w:rsidRDefault="00C071C8" w:rsidP="00C071C8">
                          <w:pPr>
                            <w:jc w:val="right"/>
                            <w:rPr>
                              <w:rFonts w:ascii="Avenir LT Std 45 Book" w:hAnsi="Avenir LT Std 45 Book"/>
                              <w:color w:val="404040" w:themeColor="text1" w:themeTint="BF"/>
                              <w:sz w:val="16"/>
                              <w:szCs w:val="16"/>
                            </w:rPr>
                          </w:pPr>
                          <w:r w:rsidRPr="005F6799">
                            <w:rPr>
                              <w:rFonts w:ascii="Avenir LT Std 45 Book" w:hAnsi="Avenir LT Std 45 Book"/>
                              <w:color w:val="404040" w:themeColor="text1" w:themeTint="BF"/>
                              <w:sz w:val="16"/>
                              <w:szCs w:val="16"/>
                            </w:rPr>
                            <w:t>Phone: (509) 775-3157</w:t>
                          </w:r>
                        </w:p>
                        <w:p w14:paraId="0A1C1ECA" w14:textId="77777777" w:rsidR="00C071C8" w:rsidRDefault="00C071C8" w:rsidP="00C071C8">
                          <w:pPr>
                            <w:pStyle w:val="Header"/>
                          </w:pPr>
                        </w:p>
                        <w:p w14:paraId="4AE83CC6" w14:textId="60F9FEEC" w:rsidR="00740039" w:rsidRPr="00B41B05" w:rsidRDefault="00740039" w:rsidP="00740039">
                          <w:pPr>
                            <w:spacing w:line="216" w:lineRule="auto"/>
                            <w:jc w:val="right"/>
                            <w:rPr>
                              <w:rFonts w:ascii="Avenir LT Std 45 Book" w:hAnsi="Avenir LT Std 45 Book"/>
                              <w:i/>
                              <w:color w:val="404040" w:themeColor="text1" w:themeTint="BF"/>
                              <w:sz w:val="12"/>
                              <w:szCs w:val="12"/>
                            </w:rPr>
                          </w:pPr>
                        </w:p>
                      </w:txbxContent>
                    </wps:txbx>
                    <wps:bodyPr rot="0" vert="horz" wrap="square" lIns="91440" tIns="45720" rIns="91440" bIns="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4C2E0A" id="_x0000_s1027" type="#_x0000_t202" style="position:absolute;margin-left:417.75pt;margin-top:13.35pt;width:128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" stroked="f">
              <v:textbox style="mso-fit-shape-to-text:t" inset=",,,0">
                <w:txbxContent>
                  <w:p w14:paraId="71B595C6" w14:textId="77777777" w:rsidR="00C071C8" w:rsidRPr="005F6799" w:rsidRDefault="00C071C8" w:rsidP="00C071C8">
                    <w:pPr>
                      <w:jc w:val="right"/>
                      <w:rPr>
                        <w:rFonts w:ascii="Avenir LT Std 45 Book" w:hAnsi="Avenir LT Std 45 Book"/>
                        <w:color w:val="404040" w:themeColor="text1" w:themeTint="BF"/>
                        <w:sz w:val="16"/>
                        <w:szCs w:val="16"/>
                      </w:rPr>
                    </w:pPr>
                    <w:r w:rsidRPr="005F6799">
                      <w:rPr>
                        <w:rFonts w:ascii="Avenir LT Std 45 Book" w:hAnsi="Avenir LT Std 45 Book"/>
                        <w:color w:val="404040" w:themeColor="text1" w:themeTint="BF"/>
                        <w:sz w:val="16"/>
                        <w:szCs w:val="16"/>
                      </w:rPr>
                      <w:t>363 Fish Hatchery Road</w:t>
                    </w:r>
                  </w:p>
                  <w:p w14:paraId="5E3FB84D" w14:textId="77777777" w:rsidR="00C071C8" w:rsidRPr="005F6799" w:rsidRDefault="00C071C8" w:rsidP="00C071C8">
                    <w:pPr>
                      <w:jc w:val="right"/>
                      <w:rPr>
                        <w:rFonts w:ascii="Avenir LT Std 45 Book" w:hAnsi="Avenir LT Std 45 Book"/>
                        <w:color w:val="404040" w:themeColor="text1" w:themeTint="BF"/>
                        <w:sz w:val="16"/>
                        <w:szCs w:val="16"/>
                      </w:rPr>
                    </w:pPr>
                    <w:r w:rsidRPr="005F6799">
                      <w:rPr>
                        <w:rFonts w:ascii="Avenir LT Std 45 Book" w:hAnsi="Avenir LT Std 45 Book"/>
                        <w:color w:val="404040" w:themeColor="text1" w:themeTint="BF"/>
                        <w:sz w:val="16"/>
                        <w:szCs w:val="16"/>
                      </w:rPr>
                      <w:t>Republic, WA, USA  99166</w:t>
                    </w:r>
                  </w:p>
                  <w:p w14:paraId="4D8E470D" w14:textId="77777777" w:rsidR="00C071C8" w:rsidRPr="005F6799" w:rsidRDefault="00C071C8" w:rsidP="00C071C8">
                    <w:pPr>
                      <w:jc w:val="right"/>
                      <w:rPr>
                        <w:rFonts w:ascii="Avenir LT Std 45 Book" w:hAnsi="Avenir LT Std 45 Book"/>
                        <w:color w:val="404040" w:themeColor="text1" w:themeTint="BF"/>
                        <w:sz w:val="10"/>
                        <w:szCs w:val="10"/>
                      </w:rPr>
                    </w:pPr>
                  </w:p>
                  <w:p w14:paraId="664898D5" w14:textId="77777777" w:rsidR="00C071C8" w:rsidRPr="005F6799" w:rsidRDefault="00C071C8" w:rsidP="00C071C8">
                    <w:pPr>
                      <w:jc w:val="right"/>
                      <w:rPr>
                        <w:rFonts w:ascii="Avenir LT Std 45 Book" w:hAnsi="Avenir LT Std 45 Book"/>
                        <w:color w:val="404040" w:themeColor="text1" w:themeTint="BF"/>
                        <w:sz w:val="16"/>
                        <w:szCs w:val="16"/>
                      </w:rPr>
                    </w:pPr>
                    <w:r w:rsidRPr="005F6799">
                      <w:rPr>
                        <w:rFonts w:ascii="Avenir LT Std 45 Book" w:hAnsi="Avenir LT Std 45 Book"/>
                        <w:color w:val="404040" w:themeColor="text1" w:themeTint="BF"/>
                        <w:sz w:val="16"/>
                        <w:szCs w:val="16"/>
                      </w:rPr>
                      <w:t>Phone: (509) 775-3157</w:t>
                    </w:r>
                  </w:p>
                  <w:p w14:paraId="0A1C1ECA" w14:textId="77777777" w:rsidR="00C071C8" w:rsidRDefault="00C071C8" w:rsidP="00C071C8">
                    <w:pPr>
                      <w:pStyle w:val="Header"/>
                    </w:pPr>
                  </w:p>
                  <w:p w14:paraId="4AE83CC6" w14:textId="60F9FEEC" w:rsidR="00740039" w:rsidRPr="00B41B05" w:rsidRDefault="00740039" w:rsidP="00740039">
                    <w:pPr>
                      <w:spacing w:line="216" w:lineRule="auto"/>
                      <w:jc w:val="right"/>
                      <w:rPr>
                        <w:rFonts w:ascii="Avenir LT Std 45 Book" w:hAnsi="Avenir LT Std 45 Book"/>
                        <w:i/>
                        <w:color w:val="404040" w:themeColor="text1" w:themeTint="BF"/>
                        <w:sz w:val="12"/>
                        <w:szCs w:val="12"/>
                      </w:rPr>
                    </w:pP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B67F93"/>
    <w:multiLevelType w:val="hybridMultilevel"/>
    <w:tmpl w:val="ABB0FE6E"/>
    <w:lvl w:ilvl="0" w:tplc="DBACE54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53E94C67"/>
    <w:multiLevelType w:val="hybridMultilevel"/>
    <w:tmpl w:val="507859D4"/>
    <w:lvl w:ilvl="0" w:tplc="81145514">
      <w:start w:val="6"/>
      <w:numFmt w:val="decimal"/>
      <w:lvlText w:val="%1."/>
      <w:lvlJc w:val="left"/>
      <w:pPr>
        <w:ind w:left="1080" w:hanging="360"/>
      </w:pPr>
      <w:rPr>
        <w:rFonts w:hint="default"/>
      </w:rPr>
    </w:lvl>
    <w:lvl w:ilvl="1" w:tplc="762ACD5A" w:tentative="1">
      <w:start w:val="1"/>
      <w:numFmt w:val="lowerLetter"/>
      <w:lvlText w:val="%2."/>
      <w:lvlJc w:val="left"/>
      <w:pPr>
        <w:ind w:left="1800" w:hanging="360"/>
      </w:pPr>
    </w:lvl>
    <w:lvl w:ilvl="2" w:tplc="6DB06FAC" w:tentative="1">
      <w:start w:val="1"/>
      <w:numFmt w:val="lowerRoman"/>
      <w:lvlText w:val="%3."/>
      <w:lvlJc w:val="right"/>
      <w:pPr>
        <w:ind w:left="2520" w:hanging="180"/>
      </w:pPr>
    </w:lvl>
    <w:lvl w:ilvl="3" w:tplc="884E959A" w:tentative="1">
      <w:start w:val="1"/>
      <w:numFmt w:val="decimal"/>
      <w:lvlText w:val="%4."/>
      <w:lvlJc w:val="left"/>
      <w:pPr>
        <w:ind w:left="3240" w:hanging="360"/>
      </w:pPr>
    </w:lvl>
    <w:lvl w:ilvl="4" w:tplc="9DC0486E" w:tentative="1">
      <w:start w:val="1"/>
      <w:numFmt w:val="lowerLetter"/>
      <w:lvlText w:val="%5."/>
      <w:lvlJc w:val="left"/>
      <w:pPr>
        <w:ind w:left="3960" w:hanging="360"/>
      </w:pPr>
    </w:lvl>
    <w:lvl w:ilvl="5" w:tplc="010A1C72" w:tentative="1">
      <w:start w:val="1"/>
      <w:numFmt w:val="lowerRoman"/>
      <w:lvlText w:val="%6."/>
      <w:lvlJc w:val="right"/>
      <w:pPr>
        <w:ind w:left="4680" w:hanging="180"/>
      </w:pPr>
    </w:lvl>
    <w:lvl w:ilvl="6" w:tplc="8CE6C0DC" w:tentative="1">
      <w:start w:val="1"/>
      <w:numFmt w:val="decimal"/>
      <w:lvlText w:val="%7."/>
      <w:lvlJc w:val="left"/>
      <w:pPr>
        <w:ind w:left="5400" w:hanging="360"/>
      </w:pPr>
    </w:lvl>
    <w:lvl w:ilvl="7" w:tplc="3A1A807C" w:tentative="1">
      <w:start w:val="1"/>
      <w:numFmt w:val="lowerLetter"/>
      <w:lvlText w:val="%8."/>
      <w:lvlJc w:val="left"/>
      <w:pPr>
        <w:ind w:left="6120" w:hanging="360"/>
      </w:pPr>
    </w:lvl>
    <w:lvl w:ilvl="8" w:tplc="8EA25A2E" w:tentative="1">
      <w:start w:val="1"/>
      <w:numFmt w:val="lowerRoman"/>
      <w:lvlText w:val="%9."/>
      <w:lvlJc w:val="right"/>
      <w:pPr>
        <w:ind w:left="6840" w:hanging="180"/>
      </w:pPr>
    </w:lvl>
  </w:abstractNum>
  <w:abstractNum w:abstractNumId="2" w15:restartNumberingAfterBreak="0">
    <w:nsid w:val="6D6A4422"/>
    <w:multiLevelType w:val="hybridMultilevel"/>
    <w:tmpl w:val="A6801B04"/>
    <w:lvl w:ilvl="0" w:tplc="EDFA1E0C">
      <w:start w:val="1"/>
      <w:numFmt w:val="decimal"/>
      <w:lvlText w:val="%1."/>
      <w:lvlJc w:val="left"/>
      <w:pPr>
        <w:tabs>
          <w:tab w:val="num" w:pos="1077"/>
        </w:tabs>
        <w:ind w:left="1077" w:hanging="360"/>
      </w:pPr>
      <w:rPr>
        <w:rFonts w:hint="default"/>
        <w:i w:val="0"/>
        <w:iCs w:val="0"/>
      </w:rPr>
    </w:lvl>
    <w:lvl w:ilvl="1" w:tplc="1C506826">
      <w:start w:val="1"/>
      <w:numFmt w:val="lowerLetter"/>
      <w:lvlText w:val="%2."/>
      <w:lvlJc w:val="left"/>
      <w:pPr>
        <w:ind w:left="1797" w:hanging="360"/>
      </w:pPr>
    </w:lvl>
    <w:lvl w:ilvl="2" w:tplc="17BA979E" w:tentative="1">
      <w:start w:val="1"/>
      <w:numFmt w:val="lowerRoman"/>
      <w:lvlText w:val="%3."/>
      <w:lvlJc w:val="right"/>
      <w:pPr>
        <w:ind w:left="2517" w:hanging="180"/>
      </w:pPr>
    </w:lvl>
    <w:lvl w:ilvl="3" w:tplc="1D3E1E54" w:tentative="1">
      <w:start w:val="1"/>
      <w:numFmt w:val="decimal"/>
      <w:lvlText w:val="%4."/>
      <w:lvlJc w:val="left"/>
      <w:pPr>
        <w:ind w:left="3237" w:hanging="360"/>
      </w:pPr>
    </w:lvl>
    <w:lvl w:ilvl="4" w:tplc="FF785114" w:tentative="1">
      <w:start w:val="1"/>
      <w:numFmt w:val="lowerLetter"/>
      <w:lvlText w:val="%5."/>
      <w:lvlJc w:val="left"/>
      <w:pPr>
        <w:ind w:left="3957" w:hanging="360"/>
      </w:pPr>
    </w:lvl>
    <w:lvl w:ilvl="5" w:tplc="EB26CF62" w:tentative="1">
      <w:start w:val="1"/>
      <w:numFmt w:val="lowerRoman"/>
      <w:lvlText w:val="%6."/>
      <w:lvlJc w:val="right"/>
      <w:pPr>
        <w:ind w:left="4677" w:hanging="180"/>
      </w:pPr>
    </w:lvl>
    <w:lvl w:ilvl="6" w:tplc="98D6EE9A" w:tentative="1">
      <w:start w:val="1"/>
      <w:numFmt w:val="decimal"/>
      <w:lvlText w:val="%7."/>
      <w:lvlJc w:val="left"/>
      <w:pPr>
        <w:ind w:left="5397" w:hanging="360"/>
      </w:pPr>
    </w:lvl>
    <w:lvl w:ilvl="7" w:tplc="124A2008" w:tentative="1">
      <w:start w:val="1"/>
      <w:numFmt w:val="lowerLetter"/>
      <w:lvlText w:val="%8."/>
      <w:lvlJc w:val="left"/>
      <w:pPr>
        <w:ind w:left="6117" w:hanging="360"/>
      </w:pPr>
    </w:lvl>
    <w:lvl w:ilvl="8" w:tplc="15D61096" w:tentative="1">
      <w:start w:val="1"/>
      <w:numFmt w:val="lowerRoman"/>
      <w:lvlText w:val="%9."/>
      <w:lvlJc w:val="right"/>
      <w:pPr>
        <w:ind w:left="6837" w:hanging="180"/>
      </w:pPr>
    </w:lvl>
  </w:abstractNum>
  <w:num w:numId="1" w16cid:durableId="89385293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10631809">
    <w:abstractNumId w:val="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416632409">
    <w:abstractNumId w:val="2"/>
  </w:num>
  <w:num w:numId="4" w16cid:durableId="106051111">
    <w:abstractNumId w:val="1"/>
  </w:num>
  <w:num w:numId="5" w16cid:durableId="8490293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6FBD"/>
    <w:rsid w:val="000059D3"/>
    <w:rsid w:val="00013584"/>
    <w:rsid w:val="0002228A"/>
    <w:rsid w:val="00026715"/>
    <w:rsid w:val="00054748"/>
    <w:rsid w:val="00070C8B"/>
    <w:rsid w:val="000942F1"/>
    <w:rsid w:val="000B62E0"/>
    <w:rsid w:val="000C47AB"/>
    <w:rsid w:val="000E705A"/>
    <w:rsid w:val="0010410B"/>
    <w:rsid w:val="00141B3B"/>
    <w:rsid w:val="00144CA6"/>
    <w:rsid w:val="00155F6A"/>
    <w:rsid w:val="00156632"/>
    <w:rsid w:val="00185853"/>
    <w:rsid w:val="001A204A"/>
    <w:rsid w:val="001E6F18"/>
    <w:rsid w:val="001F2779"/>
    <w:rsid w:val="0020728B"/>
    <w:rsid w:val="00217C6D"/>
    <w:rsid w:val="00225FFE"/>
    <w:rsid w:val="00227EEC"/>
    <w:rsid w:val="00231B2B"/>
    <w:rsid w:val="002356A8"/>
    <w:rsid w:val="00252763"/>
    <w:rsid w:val="00261928"/>
    <w:rsid w:val="0028147F"/>
    <w:rsid w:val="002A06B1"/>
    <w:rsid w:val="002C1BFD"/>
    <w:rsid w:val="002F6222"/>
    <w:rsid w:val="002F6B73"/>
    <w:rsid w:val="003118D5"/>
    <w:rsid w:val="00313127"/>
    <w:rsid w:val="0032591D"/>
    <w:rsid w:val="003267E7"/>
    <w:rsid w:val="00333983"/>
    <w:rsid w:val="00354725"/>
    <w:rsid w:val="003727DE"/>
    <w:rsid w:val="00382BBB"/>
    <w:rsid w:val="0039246E"/>
    <w:rsid w:val="003F1694"/>
    <w:rsid w:val="00402A96"/>
    <w:rsid w:val="00415D86"/>
    <w:rsid w:val="00440974"/>
    <w:rsid w:val="00471B48"/>
    <w:rsid w:val="00475FD0"/>
    <w:rsid w:val="00476A63"/>
    <w:rsid w:val="00485060"/>
    <w:rsid w:val="0049688C"/>
    <w:rsid w:val="004B5D0F"/>
    <w:rsid w:val="004C1377"/>
    <w:rsid w:val="004E427E"/>
    <w:rsid w:val="00504144"/>
    <w:rsid w:val="00524514"/>
    <w:rsid w:val="00524FDE"/>
    <w:rsid w:val="00530270"/>
    <w:rsid w:val="0055606B"/>
    <w:rsid w:val="005728D4"/>
    <w:rsid w:val="00583F78"/>
    <w:rsid w:val="005B21B1"/>
    <w:rsid w:val="005B3C5F"/>
    <w:rsid w:val="005B63A3"/>
    <w:rsid w:val="005C5B81"/>
    <w:rsid w:val="00651C5A"/>
    <w:rsid w:val="006529FE"/>
    <w:rsid w:val="006546B1"/>
    <w:rsid w:val="00666FBD"/>
    <w:rsid w:val="00676337"/>
    <w:rsid w:val="00680B1F"/>
    <w:rsid w:val="00683431"/>
    <w:rsid w:val="006868F4"/>
    <w:rsid w:val="006A251C"/>
    <w:rsid w:val="006C1333"/>
    <w:rsid w:val="006D04A3"/>
    <w:rsid w:val="006D2709"/>
    <w:rsid w:val="006E1DB7"/>
    <w:rsid w:val="006E75D3"/>
    <w:rsid w:val="00700079"/>
    <w:rsid w:val="00705786"/>
    <w:rsid w:val="00724772"/>
    <w:rsid w:val="00740039"/>
    <w:rsid w:val="00747333"/>
    <w:rsid w:val="00764731"/>
    <w:rsid w:val="00776703"/>
    <w:rsid w:val="00777F6B"/>
    <w:rsid w:val="00783EF0"/>
    <w:rsid w:val="007A642F"/>
    <w:rsid w:val="00810B56"/>
    <w:rsid w:val="0081375C"/>
    <w:rsid w:val="00840916"/>
    <w:rsid w:val="00841D52"/>
    <w:rsid w:val="008469EB"/>
    <w:rsid w:val="00860A69"/>
    <w:rsid w:val="0088258C"/>
    <w:rsid w:val="00886D1C"/>
    <w:rsid w:val="00887C96"/>
    <w:rsid w:val="008B461B"/>
    <w:rsid w:val="008C19FC"/>
    <w:rsid w:val="008C4E43"/>
    <w:rsid w:val="008E76D0"/>
    <w:rsid w:val="008F6ACF"/>
    <w:rsid w:val="00902708"/>
    <w:rsid w:val="00960F1A"/>
    <w:rsid w:val="009768DF"/>
    <w:rsid w:val="009B5F91"/>
    <w:rsid w:val="009B7D2F"/>
    <w:rsid w:val="009D74B1"/>
    <w:rsid w:val="009E4A4F"/>
    <w:rsid w:val="009F0B1F"/>
    <w:rsid w:val="009F304F"/>
    <w:rsid w:val="00A10940"/>
    <w:rsid w:val="00A22E64"/>
    <w:rsid w:val="00A31DC9"/>
    <w:rsid w:val="00A7096A"/>
    <w:rsid w:val="00B16EF6"/>
    <w:rsid w:val="00B427B0"/>
    <w:rsid w:val="00B468AA"/>
    <w:rsid w:val="00B46EF5"/>
    <w:rsid w:val="00B55630"/>
    <w:rsid w:val="00B8648A"/>
    <w:rsid w:val="00B90495"/>
    <w:rsid w:val="00B92060"/>
    <w:rsid w:val="00B951EC"/>
    <w:rsid w:val="00BA1E40"/>
    <w:rsid w:val="00BA2C65"/>
    <w:rsid w:val="00BC2242"/>
    <w:rsid w:val="00BC77B5"/>
    <w:rsid w:val="00BE4463"/>
    <w:rsid w:val="00BF2C19"/>
    <w:rsid w:val="00C0681F"/>
    <w:rsid w:val="00C071C8"/>
    <w:rsid w:val="00C1584A"/>
    <w:rsid w:val="00C420A5"/>
    <w:rsid w:val="00C46E35"/>
    <w:rsid w:val="00C56DE4"/>
    <w:rsid w:val="00C570B4"/>
    <w:rsid w:val="00C6061C"/>
    <w:rsid w:val="00C657D3"/>
    <w:rsid w:val="00C8123F"/>
    <w:rsid w:val="00CA6AFC"/>
    <w:rsid w:val="00CB1235"/>
    <w:rsid w:val="00CD455E"/>
    <w:rsid w:val="00CE2C76"/>
    <w:rsid w:val="00CE3D57"/>
    <w:rsid w:val="00D110E1"/>
    <w:rsid w:val="00D51B25"/>
    <w:rsid w:val="00D60FE2"/>
    <w:rsid w:val="00D93DB6"/>
    <w:rsid w:val="00DA36E4"/>
    <w:rsid w:val="00DC1C28"/>
    <w:rsid w:val="00DE4E3F"/>
    <w:rsid w:val="00DF5A6C"/>
    <w:rsid w:val="00E01FED"/>
    <w:rsid w:val="00E12C2B"/>
    <w:rsid w:val="00E23A9A"/>
    <w:rsid w:val="00E271CC"/>
    <w:rsid w:val="00E27D56"/>
    <w:rsid w:val="00E30123"/>
    <w:rsid w:val="00E44FF8"/>
    <w:rsid w:val="00E475E6"/>
    <w:rsid w:val="00E5315F"/>
    <w:rsid w:val="00E62575"/>
    <w:rsid w:val="00E700D9"/>
    <w:rsid w:val="00E92F88"/>
    <w:rsid w:val="00EC1BBD"/>
    <w:rsid w:val="00EE4227"/>
    <w:rsid w:val="00F057FC"/>
    <w:rsid w:val="00F0645A"/>
    <w:rsid w:val="00F1082E"/>
    <w:rsid w:val="00F35D6D"/>
    <w:rsid w:val="00F95EBF"/>
    <w:rsid w:val="00FA6762"/>
    <w:rsid w:val="0D5FFB6B"/>
    <w:rsid w:val="35235C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7B2B58D"/>
  <w15:docId w15:val="{43DD8902-714A-474F-8E9D-535C128589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w:eastAsia="Times" w:hAnsi="Times"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lang w:val="en-CA"/>
    </w:rPr>
  </w:style>
  <w:style w:type="paragraph" w:styleId="Heading1">
    <w:name w:val="heading 1"/>
    <w:basedOn w:val="Normal"/>
    <w:next w:val="Normal"/>
    <w:link w:val="Heading1Char"/>
    <w:uiPriority w:val="99"/>
    <w:qFormat/>
    <w:pPr>
      <w:keepNext/>
      <w:spacing w:before="120" w:after="120"/>
      <w:outlineLvl w:val="0"/>
    </w:pPr>
    <w:rPr>
      <w:rFonts w:ascii="Arial" w:eastAsia="Times New Roman" w:hAnsi="Arial" w:cs="Arial"/>
      <w:b/>
      <w:bCs/>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uiPriority w:val="99"/>
    <w:pPr>
      <w:tabs>
        <w:tab w:val="center" w:pos="4320"/>
        <w:tab w:val="right" w:pos="8640"/>
      </w:tabs>
    </w:pPr>
  </w:style>
  <w:style w:type="character" w:styleId="Hyperlink">
    <w:name w:val="Hyperlink"/>
    <w:semiHidden/>
    <w:rPr>
      <w:color w:val="0000FF"/>
      <w:u w:val="single"/>
    </w:rPr>
  </w:style>
  <w:style w:type="paragraph" w:customStyle="1" w:styleId="NoParagraphStyle">
    <w:name w:val="[No Paragraph Style]"/>
    <w:pPr>
      <w:widowControl w:val="0"/>
      <w:autoSpaceDE w:val="0"/>
      <w:autoSpaceDN w:val="0"/>
      <w:adjustRightInd w:val="0"/>
      <w:spacing w:line="288" w:lineRule="auto"/>
      <w:textAlignment w:val="center"/>
    </w:pPr>
    <w:rPr>
      <w:rFonts w:ascii="Times-Roman" w:eastAsia="Times New Roman" w:hAnsi="Times-Roman"/>
      <w:color w:val="000000"/>
      <w:sz w:val="24"/>
      <w:szCs w:val="24"/>
    </w:rPr>
  </w:style>
  <w:style w:type="paragraph" w:customStyle="1" w:styleId="Style1">
    <w:name w:val="Style1"/>
    <w:basedOn w:val="Normal"/>
    <w:pPr>
      <w:ind w:left="1843"/>
    </w:pPr>
    <w:rPr>
      <w:rFonts w:ascii="Arial" w:hAnsi="Arial"/>
      <w:sz w:val="20"/>
      <w:lang w:val="en-US"/>
    </w:rPr>
  </w:style>
  <w:style w:type="paragraph" w:styleId="BalloonText">
    <w:name w:val="Balloon Text"/>
    <w:basedOn w:val="Normal"/>
    <w:link w:val="BalloonTextChar"/>
    <w:uiPriority w:val="99"/>
    <w:semiHidden/>
    <w:unhideWhenUsed/>
    <w:rPr>
      <w:rFonts w:ascii="Tahoma" w:hAnsi="Tahoma" w:cs="Tahoma"/>
      <w:sz w:val="16"/>
      <w:szCs w:val="16"/>
    </w:rPr>
  </w:style>
  <w:style w:type="character" w:customStyle="1" w:styleId="BalloonTextChar">
    <w:name w:val="Balloon Text Char"/>
    <w:basedOn w:val="DefaultParagraphFont"/>
    <w:link w:val="BalloonText"/>
    <w:uiPriority w:val="99"/>
    <w:semiHidden/>
    <w:rPr>
      <w:rFonts w:ascii="Tahoma" w:hAnsi="Tahoma" w:cs="Tahoma"/>
      <w:sz w:val="16"/>
      <w:szCs w:val="16"/>
      <w:lang w:val="fr-CA"/>
    </w:rPr>
  </w:style>
  <w:style w:type="character" w:customStyle="1" w:styleId="Heading1Char">
    <w:name w:val="Heading 1 Char"/>
    <w:basedOn w:val="DefaultParagraphFont"/>
    <w:link w:val="Heading1"/>
    <w:uiPriority w:val="99"/>
    <w:rPr>
      <w:rFonts w:ascii="Arial" w:eastAsia="Times New Roman" w:hAnsi="Arial" w:cs="Arial"/>
      <w:b/>
      <w:bCs/>
      <w:sz w:val="24"/>
      <w:szCs w:val="24"/>
      <w:lang w:val="en-CA"/>
    </w:rPr>
  </w:style>
  <w:style w:type="paragraph" w:styleId="BodyTextIndent3">
    <w:name w:val="Body Text Indent 3"/>
    <w:basedOn w:val="Normal"/>
    <w:link w:val="BodyTextIndent3Char"/>
    <w:uiPriority w:val="99"/>
    <w:unhideWhenUsed/>
    <w:pPr>
      <w:spacing w:after="120"/>
      <w:ind w:left="360"/>
    </w:pPr>
    <w:rPr>
      <w:sz w:val="16"/>
      <w:szCs w:val="16"/>
      <w:lang w:val="en-US"/>
    </w:rPr>
  </w:style>
  <w:style w:type="character" w:customStyle="1" w:styleId="BodyTextIndent3Char">
    <w:name w:val="Body Text Indent 3 Char"/>
    <w:basedOn w:val="DefaultParagraphFont"/>
    <w:link w:val="BodyTextIndent3"/>
    <w:uiPriority w:val="99"/>
    <w:rPr>
      <w:sz w:val="16"/>
      <w:szCs w:val="16"/>
    </w:rPr>
  </w:style>
  <w:style w:type="character" w:customStyle="1" w:styleId="HeaderChar">
    <w:name w:val="Header Char"/>
    <w:basedOn w:val="DefaultParagraphFont"/>
    <w:link w:val="Header"/>
    <w:uiPriority w:val="99"/>
    <w:locked/>
    <w:rPr>
      <w:sz w:val="24"/>
      <w:lang w:val="fr-CA"/>
    </w:rPr>
  </w:style>
  <w:style w:type="character" w:customStyle="1" w:styleId="FooterChar">
    <w:name w:val="Footer Char"/>
    <w:basedOn w:val="DefaultParagraphFont"/>
    <w:link w:val="Footer"/>
    <w:uiPriority w:val="99"/>
    <w:rPr>
      <w:sz w:val="24"/>
      <w:lang w:val="fr-CA"/>
    </w:rPr>
  </w:style>
  <w:style w:type="character" w:styleId="CommentReference">
    <w:name w:val="annotation reference"/>
    <w:basedOn w:val="DefaultParagraphFont"/>
    <w:uiPriority w:val="99"/>
    <w:semiHidden/>
    <w:unhideWhenUsed/>
    <w:rPr>
      <w:sz w:val="16"/>
      <w:szCs w:val="16"/>
    </w:rPr>
  </w:style>
  <w:style w:type="paragraph" w:styleId="CommentText">
    <w:name w:val="annotation text"/>
    <w:basedOn w:val="Normal"/>
    <w:link w:val="CommentTextChar"/>
    <w:uiPriority w:val="99"/>
    <w:unhideWhenUsed/>
    <w:rPr>
      <w:sz w:val="20"/>
    </w:rPr>
  </w:style>
  <w:style w:type="character" w:customStyle="1" w:styleId="CommentTextChar">
    <w:name w:val="Comment Text Char"/>
    <w:basedOn w:val="DefaultParagraphFont"/>
    <w:link w:val="CommentText"/>
    <w:uiPriority w:val="99"/>
    <w:rPr>
      <w:lang w:val="en-CA"/>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lang w:val="en-CA"/>
    </w:rPr>
  </w:style>
  <w:style w:type="paragraph" w:styleId="ListParagraph">
    <w:name w:val="List Paragraph"/>
    <w:basedOn w:val="Normal"/>
    <w:uiPriority w:val="34"/>
    <w:qFormat/>
    <w:rsid w:val="004B5D0F"/>
    <w:pPr>
      <w:ind w:left="720"/>
      <w:contextualSpacing/>
    </w:pPr>
  </w:style>
  <w:style w:type="paragraph" w:styleId="Revision">
    <w:name w:val="Revision"/>
    <w:hidden/>
    <w:uiPriority w:val="99"/>
    <w:semiHidden/>
    <w:rsid w:val="00E5315F"/>
    <w:rPr>
      <w:sz w:val="24"/>
      <w:lang w:val="en-CA"/>
    </w:rPr>
  </w:style>
  <w:style w:type="paragraph" w:styleId="NoSpacing">
    <w:name w:val="No Spacing"/>
    <w:uiPriority w:val="1"/>
    <w:qFormat/>
    <w:rsid w:val="00C420A5"/>
    <w:rPr>
      <w:sz w:val="24"/>
      <w:lang w:val="en-C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benson\AppData\Local\Microsoft\Windows\Temporary%20Internet%20Files\Content.Outlook\OIY0P9Y3\Fort%20Knox%20Letterhead%20(2).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Notes xmlns="52788bd0-a800-4ebe-9900-5af57b49e102"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39F422442028BA4FA29C62771B432695" ma:contentTypeVersion="9" ma:contentTypeDescription="Create a new document." ma:contentTypeScope="" ma:versionID="90a82a3e02d6aff7f08487d8043ec407">
  <xsd:schema xmlns:xsd="http://www.w3.org/2001/XMLSchema" xmlns:xs="http://www.w3.org/2001/XMLSchema" xmlns:p="http://schemas.microsoft.com/office/2006/metadata/properties" xmlns:ns2="52788bd0-a800-4ebe-9900-5af57b49e102" targetNamespace="http://schemas.microsoft.com/office/2006/metadata/properties" ma:root="true" ma:fieldsID="5f8bc01059b2f51768b65c00fb8223ab" ns2:_="">
    <xsd:import namespace="52788bd0-a800-4ebe-9900-5af57b49e10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2:Not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788bd0-a800-4ebe-9900-5af57b49e10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Notes" ma:index="16" nillable="true" ma:displayName="Notes" ma:format="Dropdown" ma:internalName="Notes">
      <xsd:simpleType>
        <xsd:restriction base="dms:Text">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660E6C6-B983-43E3-A6C1-6F189A49FF55}">
  <ds:schemaRefs>
    <ds:schemaRef ds:uri="http://schemas.microsoft.com/office/2006/metadata/properties"/>
    <ds:schemaRef ds:uri="http://schemas.microsoft.com/office/infopath/2007/PartnerControls"/>
    <ds:schemaRef ds:uri="52788bd0-a800-4ebe-9900-5af57b49e102"/>
  </ds:schemaRefs>
</ds:datastoreItem>
</file>

<file path=customXml/itemProps2.xml><?xml version="1.0" encoding="utf-8"?>
<ds:datastoreItem xmlns:ds="http://schemas.openxmlformats.org/officeDocument/2006/customXml" ds:itemID="{0AD73F3D-3A1C-46F7-A373-53E9C20AC02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788bd0-a800-4ebe-9900-5af57b49e10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5BA6B37-8A4F-404C-96FF-B79E90DEEC9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Fort Knox Letterhead (2)</Template>
  <TotalTime>16</TotalTime>
  <Pages>4</Pages>
  <Words>2565</Words>
  <Characters>13237</Characters>
  <Application>Microsoft Office Word</Application>
  <DocSecurity>0</DocSecurity>
  <Lines>203</Lines>
  <Paragraphs>53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Emily Hobbs-Wright</dc:creator>
  <cp:lastModifiedBy>Renee Karikas</cp:lastModifiedBy>
  <cp:revision>23</cp:revision>
  <dcterms:created xsi:type="dcterms:W3CDTF">2026-01-26T18:07:00Z</dcterms:created>
  <dcterms:modified xsi:type="dcterms:W3CDTF">2026-02-27T15:40:00Z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0x01010039F422442028BA4FA29C62771B432695</vt:lpwstr>
  </property>
  <property fmtid="{D5CDD505-2E9C-101B-9397-08002B2CF9AE}" pid="3" name="MediaServiceImageTags">
    <vt:lpwstr/>
  </property>
  <property fmtid="{D5CDD505-2E9C-101B-9397-08002B2CF9AE}" pid="4" name="docLang">
    <vt:lpwstr>en</vt:lpwstr>
  </property>
</Properties>
</file>