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5C9CF6" w14:textId="77777777" w:rsidR="00B60C70" w:rsidRDefault="00B60C70" w:rsidP="00B60C70">
      <w:pPr>
        <w:jc w:val="right"/>
      </w:pPr>
      <w:r>
        <w:t>Andy Green</w:t>
      </w:r>
    </w:p>
    <w:p w14:paraId="2DFE6741" w14:textId="77777777" w:rsidR="00B60C70" w:rsidRDefault="00B60C70" w:rsidP="00B60C70">
      <w:pPr>
        <w:jc w:val="right"/>
      </w:pPr>
      <w:r>
        <w:t>11/6/20</w:t>
      </w:r>
    </w:p>
    <w:p w14:paraId="5AC3C5A4" w14:textId="394673A9" w:rsidR="00B60C70" w:rsidRDefault="00B60C70" w:rsidP="00B60C70">
      <w:pPr>
        <w:pStyle w:val="Heading1"/>
        <w:jc w:val="center"/>
      </w:pPr>
      <w:r>
        <w:t xml:space="preserve">Bar Charts Galore: A </w:t>
      </w:r>
      <w:r w:rsidR="001E56E9">
        <w:t>Beginner’s Guide</w:t>
      </w:r>
      <w:r>
        <w:t xml:space="preserve"> to Creat</w:t>
      </w:r>
      <w:r w:rsidR="001E56E9">
        <w:t>ing</w:t>
      </w:r>
      <w:r>
        <w:t xml:space="preserve"> Variations o</w:t>
      </w:r>
      <w:r w:rsidR="002815CE">
        <w:t>f</w:t>
      </w:r>
      <w:r>
        <w:t xml:space="preserve"> the Classic Bar Chart in Tableau</w:t>
      </w:r>
    </w:p>
    <w:p w14:paraId="09DE138F" w14:textId="27A10415" w:rsidR="00B60C70" w:rsidRDefault="00B60C70" w:rsidP="00B60C70"/>
    <w:p w14:paraId="672656C5" w14:textId="763BBA88" w:rsidR="00B60C70" w:rsidRDefault="002815CE" w:rsidP="00B60C70">
      <w:r>
        <w:t>This</w:t>
      </w:r>
      <w:r w:rsidR="00DE4F8B">
        <w:t xml:space="preserve"> tutorial </w:t>
      </w:r>
      <w:r w:rsidR="00F63631">
        <w:t xml:space="preserve">walks through the process of creating different types of bar charts in Tableau. We’ll start with the classic bar chart, and then proceed to explore grouped bar charts, stacked bar charts, </w:t>
      </w:r>
      <w:r w:rsidR="002E48F8">
        <w:t>diverging</w:t>
      </w:r>
      <w:r w:rsidR="00F63631">
        <w:t xml:space="preserve"> bar charts, and more. </w:t>
      </w:r>
      <w:r w:rsidR="003A4EAF">
        <w:t>Along the way, we’ll also explore some of Tableau’s core functionality</w:t>
      </w:r>
      <w:r w:rsidR="00407FBD">
        <w:t xml:space="preserve"> and how we can use it</w:t>
      </w:r>
      <w:r w:rsidR="003A4EAF">
        <w:t xml:space="preserve"> to help us create </w:t>
      </w:r>
      <w:r w:rsidR="00407FBD">
        <w:t>effective</w:t>
      </w:r>
      <w:r w:rsidR="003A4EAF">
        <w:t xml:space="preserve"> plots. We’ll cover how to filter our data, create calculated fields, manipulate and format axis labels, and utilize various functions in the Marks card, among other topics.</w:t>
      </w:r>
    </w:p>
    <w:p w14:paraId="51E778AC" w14:textId="380D48CF" w:rsidR="006516AB" w:rsidRDefault="006516AB" w:rsidP="00B60C70"/>
    <w:p w14:paraId="70AEFD5F" w14:textId="043B0CFE" w:rsidR="006516AB" w:rsidRDefault="006516AB" w:rsidP="006516AB">
      <w:pPr>
        <w:pStyle w:val="Heading2"/>
      </w:pPr>
    </w:p>
    <w:p w14:paraId="686E19E7" w14:textId="3074E29D" w:rsidR="006516AB" w:rsidRDefault="00D32C2C" w:rsidP="006516AB">
      <w:pPr>
        <w:pStyle w:val="Heading2"/>
      </w:pPr>
      <w:r>
        <w:t>Part</w:t>
      </w:r>
      <w:r w:rsidR="006516AB">
        <w:t xml:space="preserve"> 1: Read</w:t>
      </w:r>
      <w:r w:rsidR="005243E0">
        <w:t>ing</w:t>
      </w:r>
      <w:r w:rsidR="006516AB">
        <w:t xml:space="preserve"> in the Data</w:t>
      </w:r>
    </w:p>
    <w:p w14:paraId="00D418A3" w14:textId="63C1E08E" w:rsidR="006516AB" w:rsidRDefault="006516AB" w:rsidP="006516AB"/>
    <w:p w14:paraId="1FD0A266" w14:textId="76C1EF59" w:rsidR="006516AB" w:rsidRDefault="006516AB" w:rsidP="006516AB">
      <w:r>
        <w:t xml:space="preserve">First, we’ll </w:t>
      </w:r>
      <w:r w:rsidR="00BD2A59">
        <w:t xml:space="preserve">need </w:t>
      </w:r>
      <w:r>
        <w:t xml:space="preserve">to read </w:t>
      </w:r>
      <w:r w:rsidR="00406D2D">
        <w:t>our</w:t>
      </w:r>
      <w:r>
        <w:t xml:space="preserve"> data </w:t>
      </w:r>
      <w:r w:rsidR="00406D2D">
        <w:t>in</w:t>
      </w:r>
      <w:r>
        <w:t>to Tableau. For the purposes of this tutorial, I’ll be using data on educational attainment rates by state from the Census Bureau’s Current Population Survey in 2018.</w:t>
      </w:r>
      <w:r>
        <w:rPr>
          <w:rStyle w:val="FootnoteReference"/>
        </w:rPr>
        <w:footnoteReference w:id="1"/>
      </w:r>
      <w:r w:rsidR="00BD2A59">
        <w:t xml:space="preserve"> If you’d like to follow along with the tutorial, you can download a copy of the dataset </w:t>
      </w:r>
      <w:hyperlink r:id="rId6" w:history="1">
        <w:r w:rsidR="00BD2A59" w:rsidRPr="00BD2A59">
          <w:rPr>
            <w:rStyle w:val="Hyperlink"/>
          </w:rPr>
          <w:t>here</w:t>
        </w:r>
      </w:hyperlink>
      <w:r w:rsidR="00BD2A59">
        <w:t>.</w:t>
      </w:r>
    </w:p>
    <w:p w14:paraId="657EAA49" w14:textId="3B5671F4" w:rsidR="004F0625" w:rsidRDefault="004F0625" w:rsidP="006516AB"/>
    <w:p w14:paraId="7E5E6186" w14:textId="5983A680" w:rsidR="004F0625" w:rsidRDefault="006C2B45" w:rsidP="006516AB">
      <w:r>
        <w:t>After downloading the dataset</w:t>
      </w:r>
      <w:r w:rsidR="004F0625">
        <w:t>,</w:t>
      </w:r>
      <w:r>
        <w:t xml:space="preserve"> we</w:t>
      </w:r>
      <w:r w:rsidR="004F0625">
        <w:t xml:space="preserve"> can read it into Tableau by selecting “Text file” on Tableau’s opening screen</w:t>
      </w:r>
      <w:r w:rsidR="004C11C6">
        <w:t xml:space="preserve"> (since it’s a .csv file)</w:t>
      </w:r>
      <w:r w:rsidR="004F0625">
        <w:t xml:space="preserve">, and then navigating to the file’s location on </w:t>
      </w:r>
      <w:r w:rsidR="00007E25">
        <w:t>our</w:t>
      </w:r>
      <w:r w:rsidR="004F0625">
        <w:t xml:space="preserve"> local drive.</w:t>
      </w:r>
    </w:p>
    <w:p w14:paraId="161EAB63" w14:textId="635271E4" w:rsidR="004F0625" w:rsidRDefault="004F0625" w:rsidP="006516AB"/>
    <w:p w14:paraId="2514E2B4" w14:textId="6BB17EF5" w:rsidR="004F0625" w:rsidRDefault="004F0625" w:rsidP="00A146A1">
      <w:pPr>
        <w:jc w:val="center"/>
      </w:pPr>
      <w:r>
        <w:rPr>
          <w:noProof/>
        </w:rPr>
        <mc:AlternateContent>
          <mc:Choice Requires="wps">
            <w:drawing>
              <wp:anchor distT="0" distB="0" distL="114300" distR="114300" simplePos="0" relativeHeight="251659264" behindDoc="0" locked="0" layoutInCell="1" allowOverlap="1" wp14:anchorId="7F3537DF" wp14:editId="2888E574">
                <wp:simplePos x="0" y="0"/>
                <wp:positionH relativeFrom="column">
                  <wp:posOffset>2253730</wp:posOffset>
                </wp:positionH>
                <wp:positionV relativeFrom="paragraph">
                  <wp:posOffset>1709274</wp:posOffset>
                </wp:positionV>
                <wp:extent cx="691837" cy="167182"/>
                <wp:effectExtent l="12700" t="12700" r="19685" b="23495"/>
                <wp:wrapNone/>
                <wp:docPr id="2" name="Rectangle 2"/>
                <wp:cNvGraphicFramePr/>
                <a:graphic xmlns:a="http://schemas.openxmlformats.org/drawingml/2006/main">
                  <a:graphicData uri="http://schemas.microsoft.com/office/word/2010/wordprocessingShape">
                    <wps:wsp>
                      <wps:cNvSpPr/>
                      <wps:spPr>
                        <a:xfrm>
                          <a:off x="0" y="0"/>
                          <a:ext cx="691837" cy="16718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69B97" id="Rectangle 2" o:spid="_x0000_s1026" style="position:absolute;margin-left:177.45pt;margin-top:134.6pt;width:54.5pt;height:1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" filled="f" strokecolor="red" strokeweight="3pt"/>
            </w:pict>
          </mc:Fallback>
        </mc:AlternateContent>
      </w:r>
      <w:r w:rsidRPr="004F0625">
        <w:rPr>
          <w:noProof/>
        </w:rPr>
        <w:drawing>
          <wp:inline distT="0" distB="0" distL="0" distR="0" wp14:anchorId="4F187F9F" wp14:editId="65C94DE2">
            <wp:extent cx="1591383" cy="2854295"/>
            <wp:effectExtent l="0" t="0" r="0" b="381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7"/>
                    <a:srcRect t="1561"/>
                    <a:stretch/>
                  </pic:blipFill>
                  <pic:spPr bwMode="auto">
                    <a:xfrm>
                      <a:off x="0" y="0"/>
                      <a:ext cx="1595711" cy="2862058"/>
                    </a:xfrm>
                    <a:prstGeom prst="rect">
                      <a:avLst/>
                    </a:prstGeom>
                    <a:ln>
                      <a:noFill/>
                    </a:ln>
                    <a:extLst>
                      <a:ext uri="{53640926-AAD7-44D8-BBD7-CCE9431645EC}">
                        <a14:shadowObscured xmlns:a14="http://schemas.microsoft.com/office/drawing/2010/main"/>
                      </a:ext>
                    </a:extLst>
                  </pic:spPr>
                </pic:pic>
              </a:graphicData>
            </a:graphic>
          </wp:inline>
        </w:drawing>
      </w:r>
    </w:p>
    <w:p w14:paraId="13606EE6" w14:textId="758B24A0" w:rsidR="00D639ED" w:rsidRDefault="00D639ED" w:rsidP="006516AB"/>
    <w:p w14:paraId="7608FB5E" w14:textId="7A1C151F" w:rsidR="00D639ED" w:rsidRDefault="004C11C6" w:rsidP="006516AB">
      <w:r>
        <w:lastRenderedPageBreak/>
        <w:t>From there, Tableau will take us to a preview of the dataset. You can see that the dataset contains data on educational attainment for all 50 states and the District of Columbia, and that the numbers are in thousands (i.e. the total population is 323,156,000).</w:t>
      </w:r>
    </w:p>
    <w:p w14:paraId="22633AED" w14:textId="53D868E4" w:rsidR="004C11C6" w:rsidRDefault="004C11C6" w:rsidP="006516AB"/>
    <w:p w14:paraId="303CE804" w14:textId="438E0DF0" w:rsidR="004C11C6" w:rsidRDefault="004C11C6" w:rsidP="006516AB">
      <w:r>
        <w:t>After taking a few minutes to get a feel for the data, we can click on “Sheet 1” toward the lower left corner to get started.</w:t>
      </w:r>
    </w:p>
    <w:p w14:paraId="3BB9926B" w14:textId="5932F1BB" w:rsidR="004C11C6" w:rsidRDefault="004C11C6" w:rsidP="006516AB"/>
    <w:p w14:paraId="12706B21" w14:textId="6F68661C" w:rsidR="004C11C6" w:rsidRDefault="004C11C6" w:rsidP="006516AB">
      <w:r>
        <w:rPr>
          <w:noProof/>
        </w:rPr>
        <mc:AlternateContent>
          <mc:Choice Requires="wps">
            <w:drawing>
              <wp:anchor distT="0" distB="0" distL="114300" distR="114300" simplePos="0" relativeHeight="251660288" behindDoc="0" locked="0" layoutInCell="1" allowOverlap="1" wp14:anchorId="310D5E66" wp14:editId="1B531766">
                <wp:simplePos x="0" y="0"/>
                <wp:positionH relativeFrom="column">
                  <wp:posOffset>526211</wp:posOffset>
                </wp:positionH>
                <wp:positionV relativeFrom="paragraph">
                  <wp:posOffset>3217857</wp:posOffset>
                </wp:positionV>
                <wp:extent cx="163902" cy="379562"/>
                <wp:effectExtent l="12700" t="12700" r="52070" b="40005"/>
                <wp:wrapNone/>
                <wp:docPr id="4" name="Straight Arrow Connector 4"/>
                <wp:cNvGraphicFramePr/>
                <a:graphic xmlns:a="http://schemas.openxmlformats.org/drawingml/2006/main">
                  <a:graphicData uri="http://schemas.microsoft.com/office/word/2010/wordprocessingShape">
                    <wps:wsp>
                      <wps:cNvCnPr/>
                      <wps:spPr>
                        <a:xfrm>
                          <a:off x="0" y="0"/>
                          <a:ext cx="163902" cy="37956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D89344" id="_x0000_t32" coordsize="21600,21600" o:spt="32" o:oned="t" path="m,l21600,21600e" filled="f">
                <v:path arrowok="t" fillok="f" o:connecttype="none"/>
                <o:lock v:ext="edit" shapetype="t"/>
              </v:shapetype>
              <v:shape id="Straight Arrow Connector 4" o:spid="_x0000_s1026" type="#_x0000_t32" style="position:absolute;margin-left:41.45pt;margin-top:253.35pt;width:12.9pt;height:29.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" strokecolor="red" strokeweight="3pt">
                <v:stroke endarrow="block" joinstyle="miter"/>
              </v:shape>
            </w:pict>
          </mc:Fallback>
        </mc:AlternateContent>
      </w:r>
      <w:r w:rsidRPr="004C11C6">
        <w:rPr>
          <w:noProof/>
        </w:rPr>
        <w:drawing>
          <wp:inline distT="0" distB="0" distL="0" distR="0" wp14:anchorId="2CCC2F0D" wp14:editId="752DCA0D">
            <wp:extent cx="6331133" cy="3847381"/>
            <wp:effectExtent l="0" t="0" r="0" b="127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a:stretch>
                      <a:fillRect/>
                    </a:stretch>
                  </pic:blipFill>
                  <pic:spPr>
                    <a:xfrm>
                      <a:off x="0" y="0"/>
                      <a:ext cx="6341082" cy="3853427"/>
                    </a:xfrm>
                    <a:prstGeom prst="rect">
                      <a:avLst/>
                    </a:prstGeom>
                  </pic:spPr>
                </pic:pic>
              </a:graphicData>
            </a:graphic>
          </wp:inline>
        </w:drawing>
      </w:r>
    </w:p>
    <w:p w14:paraId="13222939" w14:textId="49A62889" w:rsidR="004C11C6" w:rsidRDefault="004C11C6" w:rsidP="006516AB"/>
    <w:p w14:paraId="066DDA67" w14:textId="3F605199" w:rsidR="004C11C6" w:rsidRDefault="004C11C6" w:rsidP="006516AB"/>
    <w:p w14:paraId="6D272C8D" w14:textId="081D0AF4" w:rsidR="004C11C6" w:rsidRDefault="00D32C2C" w:rsidP="004C11C6">
      <w:pPr>
        <w:pStyle w:val="Heading2"/>
      </w:pPr>
      <w:r>
        <w:t>Part</w:t>
      </w:r>
      <w:r w:rsidR="004C11C6">
        <w:t xml:space="preserve"> 2: Creating a Standard Bar Chart</w:t>
      </w:r>
    </w:p>
    <w:p w14:paraId="5B52BB0D" w14:textId="0FDEC814" w:rsidR="004C11C6" w:rsidRDefault="004C11C6" w:rsidP="004C11C6"/>
    <w:p w14:paraId="70AE5F62" w14:textId="620BC0AA" w:rsidR="004C11C6" w:rsidRDefault="00F90E37" w:rsidP="004C11C6">
      <w:r>
        <w:t>To start, let’s create a basic bar chart showing the number of people who have a bachelor’s degree or more in each state. To do so, we can drag “Bachelor’s degree or higher” from the Measures section to the Row</w:t>
      </w:r>
      <w:r w:rsidR="000C7639">
        <w:t>s</w:t>
      </w:r>
      <w:r>
        <w:t xml:space="preserve"> shelf and drag “State” from the Dimensions section to the Columns shelf.</w:t>
      </w:r>
      <w:r w:rsidR="006D47CF">
        <w:t xml:space="preserve"> As you can see, Tableau automatically defaults to creating a bar chart </w:t>
      </w:r>
      <w:r w:rsidR="00D0660B">
        <w:t>when we do so.</w:t>
      </w:r>
    </w:p>
    <w:p w14:paraId="2BCC5AD8" w14:textId="59C5E523" w:rsidR="00F90E37" w:rsidRDefault="00F90E37" w:rsidP="004C11C6"/>
    <w:p w14:paraId="17F4534C" w14:textId="7C3E0EFB" w:rsidR="00F90E37" w:rsidRDefault="00F90E37" w:rsidP="004C11C6">
      <w:r>
        <w:rPr>
          <w:noProof/>
        </w:rPr>
        <w:lastRenderedPageBreak/>
        <mc:AlternateContent>
          <mc:Choice Requires="wps">
            <w:drawing>
              <wp:anchor distT="0" distB="0" distL="114300" distR="114300" simplePos="0" relativeHeight="251663360" behindDoc="0" locked="0" layoutInCell="1" allowOverlap="1" wp14:anchorId="713DE236" wp14:editId="4CCA471D">
                <wp:simplePos x="0" y="0"/>
                <wp:positionH relativeFrom="column">
                  <wp:posOffset>431321</wp:posOffset>
                </wp:positionH>
                <wp:positionV relativeFrom="paragraph">
                  <wp:posOffset>353683</wp:posOffset>
                </wp:positionV>
                <wp:extent cx="1716656" cy="284648"/>
                <wp:effectExtent l="0" t="63500" r="0" b="33020"/>
                <wp:wrapNone/>
                <wp:docPr id="7" name="Straight Arrow Connector 7"/>
                <wp:cNvGraphicFramePr/>
                <a:graphic xmlns:a="http://schemas.openxmlformats.org/drawingml/2006/main">
                  <a:graphicData uri="http://schemas.microsoft.com/office/word/2010/wordprocessingShape">
                    <wps:wsp>
                      <wps:cNvCnPr/>
                      <wps:spPr>
                        <a:xfrm flipV="1">
                          <a:off x="0" y="0"/>
                          <a:ext cx="1716656" cy="28464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C0A807" id="Straight Arrow Connector 7" o:spid="_x0000_s1026" type="#_x0000_t32" style="position:absolute;margin-left:33.95pt;margin-top:27.85pt;width:135.15pt;height:22.4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" strokecolor="red" strokeweight="3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C29B005" wp14:editId="5C553B21">
                <wp:simplePos x="0" y="0"/>
                <wp:positionH relativeFrom="column">
                  <wp:posOffset>552090</wp:posOffset>
                </wp:positionH>
                <wp:positionV relativeFrom="paragraph">
                  <wp:posOffset>569343</wp:posOffset>
                </wp:positionV>
                <wp:extent cx="1777041" cy="1224951"/>
                <wp:effectExtent l="12700" t="25400" r="39370" b="32385"/>
                <wp:wrapNone/>
                <wp:docPr id="6" name="Straight Arrow Connector 6"/>
                <wp:cNvGraphicFramePr/>
                <a:graphic xmlns:a="http://schemas.openxmlformats.org/drawingml/2006/main">
                  <a:graphicData uri="http://schemas.microsoft.com/office/word/2010/wordprocessingShape">
                    <wps:wsp>
                      <wps:cNvCnPr/>
                      <wps:spPr>
                        <a:xfrm flipV="1">
                          <a:off x="0" y="0"/>
                          <a:ext cx="1777041" cy="122495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304365" id="Straight Arrow Connector 6" o:spid="_x0000_s1026" type="#_x0000_t32" style="position:absolute;margin-left:43.45pt;margin-top:44.85pt;width:139.9pt;height:96.4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" strokecolor="red" strokeweight="3pt">
                <v:stroke endarrow="block" joinstyle="miter"/>
              </v:shape>
            </w:pict>
          </mc:Fallback>
        </mc:AlternateContent>
      </w:r>
      <w:r w:rsidRPr="00F90E37">
        <w:rPr>
          <w:noProof/>
        </w:rPr>
        <w:drawing>
          <wp:inline distT="0" distB="0" distL="0" distR="0" wp14:anchorId="280A72E1" wp14:editId="28DFF276">
            <wp:extent cx="6342284" cy="3847381"/>
            <wp:effectExtent l="0" t="0" r="0" b="1270"/>
            <wp:docPr id="5"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pic:nvPicPr>
                  <pic:blipFill>
                    <a:blip r:embed="rId9"/>
                    <a:stretch>
                      <a:fillRect/>
                    </a:stretch>
                  </pic:blipFill>
                  <pic:spPr>
                    <a:xfrm>
                      <a:off x="0" y="0"/>
                      <a:ext cx="6348058" cy="3850884"/>
                    </a:xfrm>
                    <a:prstGeom prst="rect">
                      <a:avLst/>
                    </a:prstGeom>
                  </pic:spPr>
                </pic:pic>
              </a:graphicData>
            </a:graphic>
          </wp:inline>
        </w:drawing>
      </w:r>
    </w:p>
    <w:p w14:paraId="73D1B961" w14:textId="776A9F22" w:rsidR="00F90E37" w:rsidRDefault="00F90E37" w:rsidP="004C11C6"/>
    <w:p w14:paraId="5067CBBE" w14:textId="63F23AFA" w:rsidR="00F90E37" w:rsidRDefault="00F90E37" w:rsidP="004C11C6">
      <w:r>
        <w:t xml:space="preserve">The first thing you </w:t>
      </w:r>
      <w:r w:rsidR="006D47CF">
        <w:t>may</w:t>
      </w:r>
      <w:r>
        <w:t xml:space="preserve"> notice</w:t>
      </w:r>
      <w:r w:rsidR="006D47CF">
        <w:t xml:space="preserve"> about the bar chart</w:t>
      </w:r>
      <w:r>
        <w:t xml:space="preserve"> is that there is one bar that is far larger than all of the rest. If you look at the value label for th</w:t>
      </w:r>
      <w:r w:rsidR="00A35027">
        <w:t>at</w:t>
      </w:r>
      <w:r>
        <w:t xml:space="preserve"> bar, you’ll notice that it says “Totals”. This </w:t>
      </w:r>
      <w:r w:rsidR="00D55F72">
        <w:t>bar exists</w:t>
      </w:r>
      <w:r>
        <w:t xml:space="preserve"> because the first row of our data</w:t>
      </w:r>
      <w:r w:rsidR="008F0FC5">
        <w:t>set</w:t>
      </w:r>
      <w:r>
        <w:t xml:space="preserve"> </w:t>
      </w:r>
      <w:r w:rsidR="00A941FB">
        <w:t>contai</w:t>
      </w:r>
      <w:r w:rsidR="004B5F2E">
        <w:t>ns</w:t>
      </w:r>
      <w:r w:rsidR="00A941FB">
        <w:t xml:space="preserve"> information on the total US population. Since the presence of this value completely distorts the axis for the rest of the values, we’ll take it out before proceeding any further.</w:t>
      </w:r>
    </w:p>
    <w:p w14:paraId="3088F8E0" w14:textId="11C084F1" w:rsidR="00A941FB" w:rsidRDefault="00A941FB" w:rsidP="004C11C6"/>
    <w:p w14:paraId="21B8C3AE" w14:textId="67437573" w:rsidR="00A941FB" w:rsidRDefault="00A941FB" w:rsidP="004C11C6">
      <w:r>
        <w:t>To do so, we can drag “State”</w:t>
      </w:r>
      <w:r w:rsidR="00F720E5">
        <w:t xml:space="preserve"> from the Dimensions pane</w:t>
      </w:r>
      <w:r>
        <w:t xml:space="preserve"> to the Filters </w:t>
      </w:r>
      <w:proofErr w:type="gramStart"/>
      <w:r>
        <w:t>card</w:t>
      </w:r>
      <w:r w:rsidR="00A35027">
        <w:t>, and</w:t>
      </w:r>
      <w:proofErr w:type="gramEnd"/>
      <w:r>
        <w:t xml:space="preserve"> uncheck the box for “Totals” in the Filters pop-up screen that follows. This will remove that value from our bar chart.</w:t>
      </w:r>
    </w:p>
    <w:p w14:paraId="4FF0C84A" w14:textId="6340A47C" w:rsidR="00A941FB" w:rsidRDefault="00A941FB" w:rsidP="004C11C6"/>
    <w:p w14:paraId="41F30E93" w14:textId="48499247" w:rsidR="00A941FB" w:rsidRDefault="003A22DA" w:rsidP="003A22DA">
      <w:pPr>
        <w:jc w:val="center"/>
      </w:pPr>
      <w:r>
        <w:rPr>
          <w:noProof/>
        </w:rPr>
        <w:lastRenderedPageBreak/>
        <mc:AlternateContent>
          <mc:Choice Requires="wps">
            <w:drawing>
              <wp:anchor distT="0" distB="0" distL="114300" distR="114300" simplePos="0" relativeHeight="251667456" behindDoc="0" locked="0" layoutInCell="1" allowOverlap="1" wp14:anchorId="57E84B1F" wp14:editId="69B575C7">
                <wp:simplePos x="0" y="0"/>
                <wp:positionH relativeFrom="column">
                  <wp:posOffset>2856521</wp:posOffset>
                </wp:positionH>
                <wp:positionV relativeFrom="paragraph">
                  <wp:posOffset>1502410</wp:posOffset>
                </wp:positionV>
                <wp:extent cx="551180" cy="159385"/>
                <wp:effectExtent l="12700" t="12700" r="20320" b="31115"/>
                <wp:wrapNone/>
                <wp:docPr id="12" name="Rectangle 12"/>
                <wp:cNvGraphicFramePr/>
                <a:graphic xmlns:a="http://schemas.openxmlformats.org/drawingml/2006/main">
                  <a:graphicData uri="http://schemas.microsoft.com/office/word/2010/wordprocessingShape">
                    <wps:wsp>
                      <wps:cNvSpPr/>
                      <wps:spPr>
                        <a:xfrm>
                          <a:off x="0" y="0"/>
                          <a:ext cx="551180" cy="15938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444D8" id="Rectangle 12" o:spid="_x0000_s1026" style="position:absolute;margin-left:224.9pt;margin-top:118.3pt;width:43.4pt;height:1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" filled="f" strokecolor="red" strokeweight="3pt"/>
            </w:pict>
          </mc:Fallback>
        </mc:AlternateContent>
      </w:r>
      <w:r>
        <w:rPr>
          <w:noProof/>
        </w:rPr>
        <mc:AlternateContent>
          <mc:Choice Requires="wps">
            <w:drawing>
              <wp:anchor distT="0" distB="0" distL="114300" distR="114300" simplePos="0" relativeHeight="251665408" behindDoc="0" locked="0" layoutInCell="1" allowOverlap="1" wp14:anchorId="53559A73" wp14:editId="497D8CF4">
                <wp:simplePos x="0" y="0"/>
                <wp:positionH relativeFrom="column">
                  <wp:posOffset>878496</wp:posOffset>
                </wp:positionH>
                <wp:positionV relativeFrom="paragraph">
                  <wp:posOffset>798830</wp:posOffset>
                </wp:positionV>
                <wp:extent cx="862965" cy="81280"/>
                <wp:effectExtent l="0" t="38100" r="38735" b="83820"/>
                <wp:wrapNone/>
                <wp:docPr id="9" name="Straight Arrow Connector 9"/>
                <wp:cNvGraphicFramePr/>
                <a:graphic xmlns:a="http://schemas.openxmlformats.org/drawingml/2006/main">
                  <a:graphicData uri="http://schemas.microsoft.com/office/word/2010/wordprocessingShape">
                    <wps:wsp>
                      <wps:cNvCnPr/>
                      <wps:spPr>
                        <a:xfrm>
                          <a:off x="0" y="0"/>
                          <a:ext cx="862965" cy="812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3F456B" id="_x0000_t32" coordsize="21600,21600" o:spt="32" o:oned="t" path="m,l21600,21600e" filled="f">
                <v:path arrowok="t" fillok="f" o:connecttype="none"/>
                <o:lock v:ext="edit" shapetype="t"/>
              </v:shapetype>
              <v:shape id="Straight Arrow Connector 9" o:spid="_x0000_s1026" type="#_x0000_t32" style="position:absolute;margin-left:69.15pt;margin-top:62.9pt;width:67.95pt;height:6.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" strokecolor="red" strokeweight="3pt">
                <v:stroke endarrow="block" joinstyle="miter"/>
              </v:shape>
            </w:pict>
          </mc:Fallback>
        </mc:AlternateContent>
      </w:r>
      <w:r w:rsidR="00A941FB" w:rsidRPr="00A941FB">
        <w:rPr>
          <w:noProof/>
        </w:rPr>
        <w:drawing>
          <wp:inline distT="0" distB="0" distL="0" distR="0" wp14:anchorId="5547E012" wp14:editId="32C76824">
            <wp:extent cx="5084748" cy="3733161"/>
            <wp:effectExtent l="0" t="0" r="0" b="127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0"/>
                    <a:stretch>
                      <a:fillRect/>
                    </a:stretch>
                  </pic:blipFill>
                  <pic:spPr>
                    <a:xfrm>
                      <a:off x="0" y="0"/>
                      <a:ext cx="5100191" cy="3744499"/>
                    </a:xfrm>
                    <a:prstGeom prst="rect">
                      <a:avLst/>
                    </a:prstGeom>
                  </pic:spPr>
                </pic:pic>
              </a:graphicData>
            </a:graphic>
          </wp:inline>
        </w:drawing>
      </w:r>
    </w:p>
    <w:p w14:paraId="7E064B5F" w14:textId="5A8847C9" w:rsidR="00A941FB" w:rsidRDefault="00A941FB" w:rsidP="004C11C6"/>
    <w:p w14:paraId="58AC23CE" w14:textId="2B976E5D" w:rsidR="009C3D58" w:rsidRDefault="00F7606A" w:rsidP="004C11C6">
      <w:r>
        <w:t xml:space="preserve">After removing the US totals, we </w:t>
      </w:r>
      <w:r w:rsidR="00A35027">
        <w:t xml:space="preserve">can see that the axis scale adjusted automatically to fit the new range of the data. We </w:t>
      </w:r>
      <w:r>
        <w:t xml:space="preserve">are </w:t>
      </w:r>
      <w:r w:rsidR="00A35027">
        <w:t xml:space="preserve">now </w:t>
      </w:r>
      <w:r>
        <w:t xml:space="preserve">left with a more normal-looking bar chart showing the number of people with </w:t>
      </w:r>
      <w:r w:rsidR="009C3D58">
        <w:t>bachelor’s</w:t>
      </w:r>
      <w:r>
        <w:t xml:space="preserve"> degrees or higher in each state. </w:t>
      </w:r>
    </w:p>
    <w:p w14:paraId="2FC04E00" w14:textId="7F7D1B28" w:rsidR="009C3D58" w:rsidRDefault="009C3D58" w:rsidP="004C11C6"/>
    <w:p w14:paraId="7D87C078" w14:textId="795EFF97" w:rsidR="009C3D58" w:rsidRDefault="009C3D58" w:rsidP="003A22DA">
      <w:pPr>
        <w:jc w:val="center"/>
      </w:pPr>
      <w:r w:rsidRPr="009C3D58">
        <w:rPr>
          <w:noProof/>
        </w:rPr>
        <w:drawing>
          <wp:inline distT="0" distB="0" distL="0" distR="0" wp14:anchorId="4C804196" wp14:editId="103A6A07">
            <wp:extent cx="4879649" cy="3513765"/>
            <wp:effectExtent l="0" t="0" r="0" b="4445"/>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1"/>
                    <a:stretch>
                      <a:fillRect/>
                    </a:stretch>
                  </pic:blipFill>
                  <pic:spPr>
                    <a:xfrm>
                      <a:off x="0" y="0"/>
                      <a:ext cx="4906032" cy="3532763"/>
                    </a:xfrm>
                    <a:prstGeom prst="rect">
                      <a:avLst/>
                    </a:prstGeom>
                  </pic:spPr>
                </pic:pic>
              </a:graphicData>
            </a:graphic>
          </wp:inline>
        </w:drawing>
      </w:r>
    </w:p>
    <w:p w14:paraId="4CA9EB3D" w14:textId="77777777" w:rsidR="009C3D58" w:rsidRDefault="009C3D58" w:rsidP="004C11C6"/>
    <w:p w14:paraId="27178A6A" w14:textId="4DD49B9C" w:rsidR="009C3D58" w:rsidRDefault="00F7606A" w:rsidP="004C11C6">
      <w:r>
        <w:t xml:space="preserve">However, we may decide that </w:t>
      </w:r>
      <w:r w:rsidR="009C3D58">
        <w:t xml:space="preserve">given the wide range in population sizes between US states, it may make more sense to compare states based on the </w:t>
      </w:r>
      <w:r w:rsidR="009C3D58">
        <w:rPr>
          <w:i/>
          <w:iCs/>
        </w:rPr>
        <w:t>percentage</w:t>
      </w:r>
      <w:r w:rsidR="009C3D58">
        <w:t xml:space="preserve"> of the state’s population with a bachelor’s degree or higher</w:t>
      </w:r>
      <w:r w:rsidR="000D0481">
        <w:t>, as opposed to the raw counts.</w:t>
      </w:r>
    </w:p>
    <w:p w14:paraId="3BB6C8B8" w14:textId="77777777" w:rsidR="009C3D58" w:rsidRDefault="009C3D58" w:rsidP="004C11C6"/>
    <w:p w14:paraId="3936DC23" w14:textId="5BCAB208" w:rsidR="00A941FB" w:rsidRDefault="009C3D58" w:rsidP="004C11C6">
      <w:r>
        <w:t xml:space="preserve">We can accomplish this by creating a Calculated Field. To do so, </w:t>
      </w:r>
      <w:r w:rsidR="000D0481">
        <w:t>we</w:t>
      </w:r>
      <w:r>
        <w:t xml:space="preserve"> can right-click anywhere in the Measures pane and select “Create Calculated Field…”. We can give our new calculation a name (e.g. “Bachelor’s Degree + Rate”) and then enter the formula for calculating the rate</w:t>
      </w:r>
      <w:r w:rsidR="00EE2317">
        <w:t>,</w:t>
      </w:r>
      <w:r>
        <w:t xml:space="preserve"> per below (i.e. the count of people with bachelor’s degrees or higher divided by the total state population).</w:t>
      </w:r>
    </w:p>
    <w:p w14:paraId="70D06C6C" w14:textId="06DC53EA" w:rsidR="009C3D58" w:rsidRDefault="009C3D58" w:rsidP="004C11C6"/>
    <w:p w14:paraId="4D8BE20B" w14:textId="414BB541" w:rsidR="009C3D58" w:rsidRDefault="009C3D58" w:rsidP="003A22DA">
      <w:pPr>
        <w:jc w:val="center"/>
      </w:pPr>
      <w:r w:rsidRPr="009C3D58">
        <w:rPr>
          <w:noProof/>
        </w:rPr>
        <w:drawing>
          <wp:inline distT="0" distB="0" distL="0" distR="0" wp14:anchorId="7008B4E9" wp14:editId="21E12242">
            <wp:extent cx="3196127" cy="1977776"/>
            <wp:effectExtent l="0" t="0" r="4445"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2"/>
                    <a:stretch>
                      <a:fillRect/>
                    </a:stretch>
                  </pic:blipFill>
                  <pic:spPr>
                    <a:xfrm>
                      <a:off x="0" y="0"/>
                      <a:ext cx="3248133" cy="2009957"/>
                    </a:xfrm>
                    <a:prstGeom prst="rect">
                      <a:avLst/>
                    </a:prstGeom>
                  </pic:spPr>
                </pic:pic>
              </a:graphicData>
            </a:graphic>
          </wp:inline>
        </w:drawing>
      </w:r>
    </w:p>
    <w:p w14:paraId="107559E1" w14:textId="16BA1EA3" w:rsidR="009C3D58" w:rsidRDefault="00ED6422" w:rsidP="004C11C6">
      <w:r>
        <w:t xml:space="preserve">Now, we can simply swap out the “Bachelor’s degree or higher” metric with the new “Bachelor’s Degree + Rate” metric on the </w:t>
      </w:r>
      <w:r w:rsidR="006432C4">
        <w:t>R</w:t>
      </w:r>
      <w:r>
        <w:t>ow</w:t>
      </w:r>
      <w:r w:rsidR="006432C4">
        <w:t>s</w:t>
      </w:r>
      <w:r>
        <w:t xml:space="preserve"> shelf, and we’ll get a bar chart showing the percentage of each state’s population that has obtained a bachelor’s degree or higher.</w:t>
      </w:r>
    </w:p>
    <w:p w14:paraId="7CF3BC36" w14:textId="2D885715" w:rsidR="00ED6422" w:rsidRDefault="00ED6422" w:rsidP="004C11C6"/>
    <w:p w14:paraId="62819705" w14:textId="2ED9220F" w:rsidR="00ED6422" w:rsidRDefault="00ED6422" w:rsidP="003A22DA">
      <w:pPr>
        <w:jc w:val="center"/>
      </w:pPr>
      <w:r w:rsidRPr="00ED6422">
        <w:rPr>
          <w:noProof/>
        </w:rPr>
        <w:drawing>
          <wp:inline distT="0" distB="0" distL="0" distR="0" wp14:anchorId="3D718FC6" wp14:editId="56FDDE36">
            <wp:extent cx="4792386" cy="3426864"/>
            <wp:effectExtent l="0" t="0" r="0" b="254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3"/>
                    <a:stretch>
                      <a:fillRect/>
                    </a:stretch>
                  </pic:blipFill>
                  <pic:spPr>
                    <a:xfrm>
                      <a:off x="0" y="0"/>
                      <a:ext cx="4803873" cy="3435078"/>
                    </a:xfrm>
                    <a:prstGeom prst="rect">
                      <a:avLst/>
                    </a:prstGeom>
                  </pic:spPr>
                </pic:pic>
              </a:graphicData>
            </a:graphic>
          </wp:inline>
        </w:drawing>
      </w:r>
    </w:p>
    <w:p w14:paraId="15229ADA" w14:textId="1EDBFDA4" w:rsidR="00ED6422" w:rsidRDefault="00D32C2C" w:rsidP="00ED6422">
      <w:pPr>
        <w:pStyle w:val="Heading2"/>
      </w:pPr>
      <w:r>
        <w:lastRenderedPageBreak/>
        <w:t>Part</w:t>
      </w:r>
      <w:r w:rsidR="00ED6422">
        <w:t xml:space="preserve"> 3: Changing the Chart’s Orientation and Appearance</w:t>
      </w:r>
    </w:p>
    <w:p w14:paraId="736CC2FA" w14:textId="2E80D659" w:rsidR="00ED6422" w:rsidRDefault="00ED6422" w:rsidP="00ED6422"/>
    <w:p w14:paraId="1FABF2F8" w14:textId="55968DDA" w:rsidR="00ED6422" w:rsidRDefault="00ED6422" w:rsidP="00ED6422">
      <w:r>
        <w:t xml:space="preserve">Before going on to different types of bar charts, </w:t>
      </w:r>
      <w:r w:rsidR="00316972">
        <w:t>let’s explore some of the functionality that Tableau offers for altering the orientation and appearance of the chart.</w:t>
      </w:r>
    </w:p>
    <w:p w14:paraId="0BCCB75F" w14:textId="47A35C74" w:rsidR="00316972" w:rsidRDefault="00316972" w:rsidP="00ED6422"/>
    <w:p w14:paraId="611E96AB" w14:textId="0AB550C4" w:rsidR="00316972" w:rsidRDefault="00316972" w:rsidP="00ED6422">
      <w:r>
        <w:t>First, we may decide that we’d prefer to have horizontal bars as opposed to vertical bars in our chart. We can accomplish this quickly by clicking the “Swap Rows and Columns” button above the Columns shelf. Now, we have a bar chart with horizontal bars.</w:t>
      </w:r>
    </w:p>
    <w:p w14:paraId="79CDA513" w14:textId="6142B473" w:rsidR="00316972" w:rsidRDefault="00316972" w:rsidP="00ED6422"/>
    <w:p w14:paraId="57118501" w14:textId="2D0074A3" w:rsidR="00316972" w:rsidRDefault="00316972" w:rsidP="00ED6422">
      <w:r>
        <w:rPr>
          <w:noProof/>
        </w:rPr>
        <mc:AlternateContent>
          <mc:Choice Requires="wps">
            <w:drawing>
              <wp:anchor distT="0" distB="0" distL="114300" distR="114300" simplePos="0" relativeHeight="251669504" behindDoc="0" locked="0" layoutInCell="1" allowOverlap="1" wp14:anchorId="5AC29A02" wp14:editId="1CB37E49">
                <wp:simplePos x="0" y="0"/>
                <wp:positionH relativeFrom="column">
                  <wp:posOffset>64458</wp:posOffset>
                </wp:positionH>
                <wp:positionV relativeFrom="paragraph">
                  <wp:posOffset>107591</wp:posOffset>
                </wp:positionV>
                <wp:extent cx="323731" cy="263345"/>
                <wp:effectExtent l="12700" t="12700" r="19685" b="29210"/>
                <wp:wrapNone/>
                <wp:docPr id="17" name="Rectangle 17"/>
                <wp:cNvGraphicFramePr/>
                <a:graphic xmlns:a="http://schemas.openxmlformats.org/drawingml/2006/main">
                  <a:graphicData uri="http://schemas.microsoft.com/office/word/2010/wordprocessingShape">
                    <wps:wsp>
                      <wps:cNvSpPr/>
                      <wps:spPr>
                        <a:xfrm>
                          <a:off x="0" y="0"/>
                          <a:ext cx="323731" cy="26334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8F94B" id="Rectangle 17" o:spid="_x0000_s1026" style="position:absolute;margin-left:5.1pt;margin-top:8.45pt;width:25.5pt;height:2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" filled="f" strokecolor="red" strokeweight="3pt"/>
            </w:pict>
          </mc:Fallback>
        </mc:AlternateContent>
      </w:r>
      <w:r w:rsidRPr="00316972">
        <w:rPr>
          <w:noProof/>
        </w:rPr>
        <w:drawing>
          <wp:inline distT="0" distB="0" distL="0" distR="0" wp14:anchorId="01408F7F" wp14:editId="7A8B4800">
            <wp:extent cx="5943600" cy="459803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4"/>
                    <a:stretch>
                      <a:fillRect/>
                    </a:stretch>
                  </pic:blipFill>
                  <pic:spPr>
                    <a:xfrm>
                      <a:off x="0" y="0"/>
                      <a:ext cx="5943600" cy="4598035"/>
                    </a:xfrm>
                    <a:prstGeom prst="rect">
                      <a:avLst/>
                    </a:prstGeom>
                  </pic:spPr>
                </pic:pic>
              </a:graphicData>
            </a:graphic>
          </wp:inline>
        </w:drawing>
      </w:r>
    </w:p>
    <w:p w14:paraId="05875AF3" w14:textId="47A076CB" w:rsidR="00316972" w:rsidRDefault="00316972" w:rsidP="00ED6422"/>
    <w:p w14:paraId="71FA2814" w14:textId="2C4801BB" w:rsidR="00316972" w:rsidRDefault="00316972" w:rsidP="00ED6422">
      <w:r>
        <w:t>Next, we may decide that we’d like to see the bars sorted from largest to smallest as opposed to in alphabetical order by state. To do so, we can use the descending sort button above the Columns shelf.</w:t>
      </w:r>
    </w:p>
    <w:p w14:paraId="5ED1F46B" w14:textId="379A9F5D" w:rsidR="00316972" w:rsidRDefault="00316972" w:rsidP="00ED6422"/>
    <w:p w14:paraId="41E07B3E" w14:textId="00D13F9C" w:rsidR="00316972" w:rsidRDefault="00316972" w:rsidP="00ED6422">
      <w:r>
        <w:rPr>
          <w:noProof/>
        </w:rPr>
        <w:lastRenderedPageBreak/>
        <mc:AlternateContent>
          <mc:Choice Requires="wps">
            <w:drawing>
              <wp:anchor distT="0" distB="0" distL="114300" distR="114300" simplePos="0" relativeHeight="251671552" behindDoc="0" locked="0" layoutInCell="1" allowOverlap="1" wp14:anchorId="75335B68" wp14:editId="5E58696C">
                <wp:simplePos x="0" y="0"/>
                <wp:positionH relativeFrom="column">
                  <wp:posOffset>465826</wp:posOffset>
                </wp:positionH>
                <wp:positionV relativeFrom="paragraph">
                  <wp:posOffset>94890</wp:posOffset>
                </wp:positionV>
                <wp:extent cx="323731" cy="263345"/>
                <wp:effectExtent l="12700" t="12700" r="19685" b="29210"/>
                <wp:wrapNone/>
                <wp:docPr id="19" name="Rectangle 19"/>
                <wp:cNvGraphicFramePr/>
                <a:graphic xmlns:a="http://schemas.openxmlformats.org/drawingml/2006/main">
                  <a:graphicData uri="http://schemas.microsoft.com/office/word/2010/wordprocessingShape">
                    <wps:wsp>
                      <wps:cNvSpPr/>
                      <wps:spPr>
                        <a:xfrm>
                          <a:off x="0" y="0"/>
                          <a:ext cx="323731" cy="26334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62C67" id="Rectangle 19" o:spid="_x0000_s1026" style="position:absolute;margin-left:36.7pt;margin-top:7.45pt;width:25.5pt;height:2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" filled="f" strokecolor="red" strokeweight="3pt"/>
            </w:pict>
          </mc:Fallback>
        </mc:AlternateContent>
      </w:r>
      <w:r w:rsidRPr="00316972">
        <w:rPr>
          <w:noProof/>
        </w:rPr>
        <w:drawing>
          <wp:inline distT="0" distB="0" distL="0" distR="0" wp14:anchorId="569187E0" wp14:editId="724FA71E">
            <wp:extent cx="5943600" cy="4576445"/>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5"/>
                    <a:stretch>
                      <a:fillRect/>
                    </a:stretch>
                  </pic:blipFill>
                  <pic:spPr>
                    <a:xfrm>
                      <a:off x="0" y="0"/>
                      <a:ext cx="5943600" cy="4576445"/>
                    </a:xfrm>
                    <a:prstGeom prst="rect">
                      <a:avLst/>
                    </a:prstGeom>
                  </pic:spPr>
                </pic:pic>
              </a:graphicData>
            </a:graphic>
          </wp:inline>
        </w:drawing>
      </w:r>
    </w:p>
    <w:p w14:paraId="7682024F" w14:textId="52E1B5A0" w:rsidR="00316972" w:rsidRDefault="00316972" w:rsidP="00ED6422"/>
    <w:p w14:paraId="38019590" w14:textId="1F4947D8" w:rsidR="00316972" w:rsidRDefault="00316972" w:rsidP="00ED6422">
      <w:r>
        <w:t xml:space="preserve">Finally, we may decide that we’d like to see the values in a clean percentage format as opposed to the decimal format that they’re currently displayed in. To fix this, we can right-click on the </w:t>
      </w:r>
      <w:r w:rsidR="00EC36F6">
        <w:t>x-axis labels and select “Format”. Then, in the formatting pane on the left, we can select “Percentage” in the Numbers field, and change the number of decimal places to 0 for a clean appearance.</w:t>
      </w:r>
    </w:p>
    <w:p w14:paraId="551E9741" w14:textId="119D69B0" w:rsidR="00EC36F6" w:rsidRDefault="00EC36F6" w:rsidP="00ED6422"/>
    <w:p w14:paraId="5EEC4CF1" w14:textId="7B6AB4A0" w:rsidR="00EC36F6" w:rsidRDefault="00EC36F6" w:rsidP="003A22DA">
      <w:pPr>
        <w:jc w:val="center"/>
      </w:pPr>
      <w:r w:rsidRPr="00EC36F6">
        <w:rPr>
          <w:noProof/>
        </w:rPr>
        <w:lastRenderedPageBreak/>
        <w:drawing>
          <wp:inline distT="0" distB="0" distL="0" distR="0" wp14:anchorId="05EF3ACF" wp14:editId="1A243DFC">
            <wp:extent cx="3933645" cy="4034928"/>
            <wp:effectExtent l="0" t="0" r="3810" b="381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6"/>
                    <a:stretch>
                      <a:fillRect/>
                    </a:stretch>
                  </pic:blipFill>
                  <pic:spPr>
                    <a:xfrm>
                      <a:off x="0" y="0"/>
                      <a:ext cx="3942605" cy="4044119"/>
                    </a:xfrm>
                    <a:prstGeom prst="rect">
                      <a:avLst/>
                    </a:prstGeom>
                  </pic:spPr>
                </pic:pic>
              </a:graphicData>
            </a:graphic>
          </wp:inline>
        </w:drawing>
      </w:r>
    </w:p>
    <w:p w14:paraId="47A05449" w14:textId="7FD0B208" w:rsidR="00EC36F6" w:rsidRDefault="00EC36F6" w:rsidP="00ED6422"/>
    <w:p w14:paraId="044ACAAE" w14:textId="262EE2C8" w:rsidR="00EC36F6" w:rsidRDefault="00D32C2C" w:rsidP="00EC36F6">
      <w:pPr>
        <w:pStyle w:val="Heading2"/>
      </w:pPr>
      <w:r>
        <w:t>Part</w:t>
      </w:r>
      <w:r w:rsidR="00EC36F6">
        <w:t xml:space="preserve"> 4: Adding Another Metric</w:t>
      </w:r>
      <w:r w:rsidR="005243E0">
        <w:t xml:space="preserve"> – Multiple Bar Charts and Grouped Bar Charts</w:t>
      </w:r>
    </w:p>
    <w:p w14:paraId="15818650" w14:textId="250A5FD0" w:rsidR="00EC36F6" w:rsidRDefault="00EC36F6" w:rsidP="00EC36F6"/>
    <w:p w14:paraId="1A0A839C" w14:textId="7D75D1EA" w:rsidR="00EC36F6" w:rsidRDefault="00505437" w:rsidP="00EC36F6">
      <w:r>
        <w:t>Now, let’s say that we want to add another metric to our bar chart. Doing so will allow us to compare each state on more than one measure. For example, in addition to comparing states based on the percentage of people with bachelor’s degrees or higher, we can also compare states based on the percentage of people without a high school diploma.</w:t>
      </w:r>
    </w:p>
    <w:p w14:paraId="2C02EF73" w14:textId="07A8E8EB" w:rsidR="00656167" w:rsidRDefault="00656167" w:rsidP="00EC36F6"/>
    <w:p w14:paraId="75FC468D" w14:textId="09D9F80B" w:rsidR="00656167" w:rsidRDefault="00656167" w:rsidP="00EC36F6">
      <w:r>
        <w:t xml:space="preserve">To start, we’ll need to create another calculated field so that our variables are </w:t>
      </w:r>
      <w:r w:rsidR="00B2007B">
        <w:t>comparable</w:t>
      </w:r>
      <w:r>
        <w:t>. We’ll follow the same steps as before, except we’ll use the “No high school diploma” variable instead of the “Bachelor’s degree or higher” variable this time.</w:t>
      </w:r>
    </w:p>
    <w:p w14:paraId="2F86A7E0" w14:textId="5BE30C79" w:rsidR="00656167" w:rsidRDefault="00656167" w:rsidP="00EC36F6"/>
    <w:p w14:paraId="6E88D8F2" w14:textId="5F9CA36B" w:rsidR="00C63D76" w:rsidRDefault="00656167" w:rsidP="003A22DA">
      <w:pPr>
        <w:jc w:val="center"/>
      </w:pPr>
      <w:r w:rsidRPr="00656167">
        <w:rPr>
          <w:noProof/>
        </w:rPr>
        <w:drawing>
          <wp:inline distT="0" distB="0" distL="0" distR="0" wp14:anchorId="2AEABA6D" wp14:editId="3337C0DB">
            <wp:extent cx="3033757" cy="1892209"/>
            <wp:effectExtent l="0" t="0" r="1905" b="63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7"/>
                    <a:stretch>
                      <a:fillRect/>
                    </a:stretch>
                  </pic:blipFill>
                  <pic:spPr>
                    <a:xfrm>
                      <a:off x="0" y="0"/>
                      <a:ext cx="3047607" cy="1900847"/>
                    </a:xfrm>
                    <a:prstGeom prst="rect">
                      <a:avLst/>
                    </a:prstGeom>
                  </pic:spPr>
                </pic:pic>
              </a:graphicData>
            </a:graphic>
          </wp:inline>
        </w:drawing>
      </w:r>
    </w:p>
    <w:p w14:paraId="439FAC2A" w14:textId="77777777" w:rsidR="00C63D76" w:rsidRDefault="00C63D76" w:rsidP="00EC36F6"/>
    <w:p w14:paraId="19514DB6" w14:textId="2ADB8137" w:rsidR="00656167" w:rsidRDefault="0024222D" w:rsidP="00EC36F6">
      <w:r>
        <w:t xml:space="preserve">Next, we can drag this newly created measure to the Columns shelf next to our “Bachelor’s Degree + Rate” variable. Tableau will then </w:t>
      </w:r>
      <w:r w:rsidR="00C63D76">
        <w:t xml:space="preserve">automatically generate a second bar chart </w:t>
      </w:r>
      <w:r w:rsidR="005F7BB5">
        <w:t>next to</w:t>
      </w:r>
      <w:r w:rsidR="00C63D76">
        <w:t xml:space="preserve"> our original one.</w:t>
      </w:r>
    </w:p>
    <w:p w14:paraId="55C94955" w14:textId="260F21F0" w:rsidR="00C63D76" w:rsidRDefault="00C63D76" w:rsidP="00EC36F6"/>
    <w:p w14:paraId="2D95C8C8" w14:textId="0652B1C9" w:rsidR="00C63D76" w:rsidRDefault="00C63D76" w:rsidP="00EC36F6">
      <w:r w:rsidRPr="00C63D76">
        <w:rPr>
          <w:noProof/>
        </w:rPr>
        <w:drawing>
          <wp:inline distT="0" distB="0" distL="0" distR="0" wp14:anchorId="1A788A00" wp14:editId="2C063CAE">
            <wp:extent cx="5943600" cy="4267200"/>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8"/>
                    <a:stretch>
                      <a:fillRect/>
                    </a:stretch>
                  </pic:blipFill>
                  <pic:spPr>
                    <a:xfrm>
                      <a:off x="0" y="0"/>
                      <a:ext cx="5943600" cy="4267200"/>
                    </a:xfrm>
                    <a:prstGeom prst="rect">
                      <a:avLst/>
                    </a:prstGeom>
                  </pic:spPr>
                </pic:pic>
              </a:graphicData>
            </a:graphic>
          </wp:inline>
        </w:drawing>
      </w:r>
    </w:p>
    <w:p w14:paraId="2D7B25F1" w14:textId="1CED7844" w:rsidR="00C63D76" w:rsidRDefault="00C63D76" w:rsidP="00EC36F6"/>
    <w:p w14:paraId="15589830" w14:textId="0433AF1B" w:rsidR="00BD4419" w:rsidRDefault="001D1514" w:rsidP="00EC36F6">
      <w:r>
        <w:t xml:space="preserve">We may decide that it’s easier to </w:t>
      </w:r>
      <w:r w:rsidR="00EC2FAD">
        <w:t xml:space="preserve">mentally </w:t>
      </w:r>
      <w:r>
        <w:t xml:space="preserve">process these charts if they’re stacked on top of each other, as opposed to next to one another. </w:t>
      </w:r>
      <w:r w:rsidR="00BD4419">
        <w:t>To accomplish this, we can use the same “Swap Rows and Columns” functionality that we used before.</w:t>
      </w:r>
    </w:p>
    <w:p w14:paraId="7A5EF3C7" w14:textId="5E454CB0" w:rsidR="00BD4419" w:rsidRDefault="00BD4419" w:rsidP="00EC36F6"/>
    <w:p w14:paraId="5D2B9B59" w14:textId="264A9E14" w:rsidR="00C63D76" w:rsidRDefault="00BD4419" w:rsidP="003A22DA">
      <w:pPr>
        <w:jc w:val="center"/>
      </w:pPr>
      <w:r>
        <w:rPr>
          <w:noProof/>
        </w:rPr>
        <w:lastRenderedPageBreak/>
        <mc:AlternateContent>
          <mc:Choice Requires="wps">
            <w:drawing>
              <wp:anchor distT="0" distB="0" distL="114300" distR="114300" simplePos="0" relativeHeight="251673600" behindDoc="0" locked="0" layoutInCell="1" allowOverlap="1" wp14:anchorId="41DDEE86" wp14:editId="2414CE12">
                <wp:simplePos x="0" y="0"/>
                <wp:positionH relativeFrom="column">
                  <wp:posOffset>403516</wp:posOffset>
                </wp:positionH>
                <wp:positionV relativeFrom="paragraph">
                  <wp:posOffset>74930</wp:posOffset>
                </wp:positionV>
                <wp:extent cx="323731" cy="263345"/>
                <wp:effectExtent l="12700" t="12700" r="19685" b="29210"/>
                <wp:wrapNone/>
                <wp:docPr id="24" name="Rectangle 24"/>
                <wp:cNvGraphicFramePr/>
                <a:graphic xmlns:a="http://schemas.openxmlformats.org/drawingml/2006/main">
                  <a:graphicData uri="http://schemas.microsoft.com/office/word/2010/wordprocessingShape">
                    <wps:wsp>
                      <wps:cNvSpPr/>
                      <wps:spPr>
                        <a:xfrm>
                          <a:off x="0" y="0"/>
                          <a:ext cx="323731" cy="26334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A8934" id="Rectangle 24" o:spid="_x0000_s1026" style="position:absolute;margin-left:31.75pt;margin-top:5.9pt;width:25.5pt;height:2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" filled="f" strokecolor="red" strokeweight="3pt"/>
            </w:pict>
          </mc:Fallback>
        </mc:AlternateContent>
      </w:r>
      <w:r w:rsidRPr="00BD4419">
        <w:rPr>
          <w:noProof/>
        </w:rPr>
        <w:drawing>
          <wp:inline distT="0" distB="0" distL="0" distR="0" wp14:anchorId="66C2B54C" wp14:editId="54D89434">
            <wp:extent cx="5238572" cy="4024634"/>
            <wp:effectExtent l="0" t="0" r="0" b="127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19"/>
                    <a:stretch>
                      <a:fillRect/>
                    </a:stretch>
                  </pic:blipFill>
                  <pic:spPr>
                    <a:xfrm>
                      <a:off x="0" y="0"/>
                      <a:ext cx="5245964" cy="4030313"/>
                    </a:xfrm>
                    <a:prstGeom prst="rect">
                      <a:avLst/>
                    </a:prstGeom>
                  </pic:spPr>
                </pic:pic>
              </a:graphicData>
            </a:graphic>
          </wp:inline>
        </w:drawing>
      </w:r>
    </w:p>
    <w:p w14:paraId="0937F47B" w14:textId="5A20D5A2" w:rsidR="00BD4419" w:rsidRDefault="00BD4419" w:rsidP="00EC36F6"/>
    <w:p w14:paraId="38B09BD7" w14:textId="4749F8A0" w:rsidR="006512BB" w:rsidRDefault="001D1514" w:rsidP="00EC36F6">
      <w:r>
        <w:t>This format can be useful for comparing how the distributions of each variable may be similar or different to one another, but it’s difficult to directly compare values between the metrics. As a result</w:t>
      </w:r>
      <w:r w:rsidR="00F21D14">
        <w:t>, we may decide that we’d rather have a grouped bar chart</w:t>
      </w:r>
      <w:r w:rsidR="00D46A0D">
        <w:t>,</w:t>
      </w:r>
      <w:r w:rsidR="00F21D14">
        <w:t xml:space="preserve"> where both metrics are contained in the same chart. We can accomplish this by selecting the “side-by-side bars” option in the “Show Me” menu of Tableau’s suggested plots.</w:t>
      </w:r>
    </w:p>
    <w:p w14:paraId="22CA016F" w14:textId="589E79EB" w:rsidR="00F21D14" w:rsidRDefault="00F21D14" w:rsidP="00EC36F6"/>
    <w:p w14:paraId="068EDD2F" w14:textId="52B82468" w:rsidR="00F21D14" w:rsidRDefault="003A22DA" w:rsidP="003A22DA">
      <w:pPr>
        <w:jc w:val="center"/>
      </w:pPr>
      <w:r>
        <w:rPr>
          <w:noProof/>
        </w:rPr>
        <mc:AlternateContent>
          <mc:Choice Requires="wps">
            <w:drawing>
              <wp:anchor distT="0" distB="0" distL="114300" distR="114300" simplePos="0" relativeHeight="251696128" behindDoc="0" locked="0" layoutInCell="1" allowOverlap="1" wp14:anchorId="158041F2" wp14:editId="4D68E598">
                <wp:simplePos x="0" y="0"/>
                <wp:positionH relativeFrom="column">
                  <wp:posOffset>3379743</wp:posOffset>
                </wp:positionH>
                <wp:positionV relativeFrom="paragraph">
                  <wp:posOffset>1234885</wp:posOffset>
                </wp:positionV>
                <wp:extent cx="256166" cy="495389"/>
                <wp:effectExtent l="12700" t="12700" r="36195" b="38100"/>
                <wp:wrapNone/>
                <wp:docPr id="54" name="Straight Arrow Connector 54"/>
                <wp:cNvGraphicFramePr/>
                <a:graphic xmlns:a="http://schemas.openxmlformats.org/drawingml/2006/main">
                  <a:graphicData uri="http://schemas.microsoft.com/office/word/2010/wordprocessingShape">
                    <wps:wsp>
                      <wps:cNvCnPr/>
                      <wps:spPr>
                        <a:xfrm>
                          <a:off x="0" y="0"/>
                          <a:ext cx="256166" cy="49538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A8CFB" id="Straight Arrow Connector 54" o:spid="_x0000_s1026" type="#_x0000_t32" style="position:absolute;margin-left:266.1pt;margin-top:97.25pt;width:20.15pt;height:3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" strokecolor="red" strokeweight="3pt">
                <v:stroke endarrow="block" joinstyle="miter"/>
              </v:shape>
            </w:pict>
          </mc:Fallback>
        </mc:AlternateContent>
      </w:r>
      <w:r w:rsidR="00F21D14">
        <w:rPr>
          <w:noProof/>
        </w:rPr>
        <mc:AlternateContent>
          <mc:Choice Requires="wps">
            <w:drawing>
              <wp:anchor distT="0" distB="0" distL="114300" distR="114300" simplePos="0" relativeHeight="251675648" behindDoc="0" locked="0" layoutInCell="1" allowOverlap="1" wp14:anchorId="751ABF22" wp14:editId="3976BEF9">
                <wp:simplePos x="0" y="0"/>
                <wp:positionH relativeFrom="column">
                  <wp:posOffset>3379743</wp:posOffset>
                </wp:positionH>
                <wp:positionV relativeFrom="paragraph">
                  <wp:posOffset>1820153</wp:posOffset>
                </wp:positionV>
                <wp:extent cx="747876" cy="652092"/>
                <wp:effectExtent l="12700" t="12700" r="27305" b="21590"/>
                <wp:wrapNone/>
                <wp:docPr id="26" name="Rectangle 26"/>
                <wp:cNvGraphicFramePr/>
                <a:graphic xmlns:a="http://schemas.openxmlformats.org/drawingml/2006/main">
                  <a:graphicData uri="http://schemas.microsoft.com/office/word/2010/wordprocessingShape">
                    <wps:wsp>
                      <wps:cNvSpPr/>
                      <wps:spPr>
                        <a:xfrm>
                          <a:off x="0" y="0"/>
                          <a:ext cx="747876" cy="65209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39F15" id="Rectangle 26" o:spid="_x0000_s1026" style="position:absolute;margin-left:266.1pt;margin-top:143.3pt;width:58.9pt;height:5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" filled="f" strokecolor="red" strokeweight="3pt"/>
            </w:pict>
          </mc:Fallback>
        </mc:AlternateContent>
      </w:r>
      <w:r w:rsidRPr="003A22DA">
        <w:rPr>
          <w:noProof/>
        </w:rPr>
        <w:drawing>
          <wp:inline distT="0" distB="0" distL="0" distR="0" wp14:anchorId="1E39A574" wp14:editId="248D26D6">
            <wp:extent cx="2590800" cy="2476500"/>
            <wp:effectExtent l="0" t="0" r="0" b="0"/>
            <wp:docPr id="53" name="Picture 53"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 PowerPoint&#10;&#10;Description automatically generated"/>
                    <pic:cNvPicPr/>
                  </pic:nvPicPr>
                  <pic:blipFill>
                    <a:blip r:embed="rId20"/>
                    <a:stretch>
                      <a:fillRect/>
                    </a:stretch>
                  </pic:blipFill>
                  <pic:spPr>
                    <a:xfrm>
                      <a:off x="0" y="0"/>
                      <a:ext cx="2590800" cy="2476500"/>
                    </a:xfrm>
                    <a:prstGeom prst="rect">
                      <a:avLst/>
                    </a:prstGeom>
                  </pic:spPr>
                </pic:pic>
              </a:graphicData>
            </a:graphic>
          </wp:inline>
        </w:drawing>
      </w:r>
    </w:p>
    <w:p w14:paraId="4A453402" w14:textId="05525599" w:rsidR="00F21D14" w:rsidRDefault="00F21D14" w:rsidP="00EC36F6"/>
    <w:p w14:paraId="42AA7EE9" w14:textId="08E680DA" w:rsidR="00F21D14" w:rsidRDefault="00F21D14" w:rsidP="00EC36F6">
      <w:r>
        <w:lastRenderedPageBreak/>
        <w:t>Now, Tableau will give us a grouped bar chart with both metrics included in the same chart. Tableau has automatically color-coded them and added a legend to help us distinguish between the two metrics.</w:t>
      </w:r>
    </w:p>
    <w:p w14:paraId="411B4F80" w14:textId="4FC5B498" w:rsidR="00F21D14" w:rsidRDefault="00F21D14" w:rsidP="00EC36F6"/>
    <w:p w14:paraId="6EAE15EA" w14:textId="5D17F2DF" w:rsidR="00F21D14" w:rsidRDefault="00F21D14" w:rsidP="00EC651D">
      <w:pPr>
        <w:jc w:val="center"/>
      </w:pPr>
      <w:r w:rsidRPr="00F21D14">
        <w:rPr>
          <w:noProof/>
        </w:rPr>
        <w:drawing>
          <wp:inline distT="0" distB="0" distL="0" distR="0" wp14:anchorId="3736BB2B" wp14:editId="639E9DB1">
            <wp:extent cx="4424289" cy="3381555"/>
            <wp:effectExtent l="0" t="0" r="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21"/>
                    <a:stretch>
                      <a:fillRect/>
                    </a:stretch>
                  </pic:blipFill>
                  <pic:spPr>
                    <a:xfrm>
                      <a:off x="0" y="0"/>
                      <a:ext cx="4443814" cy="3396478"/>
                    </a:xfrm>
                    <a:prstGeom prst="rect">
                      <a:avLst/>
                    </a:prstGeom>
                  </pic:spPr>
                </pic:pic>
              </a:graphicData>
            </a:graphic>
          </wp:inline>
        </w:drawing>
      </w:r>
    </w:p>
    <w:p w14:paraId="5FB9150D" w14:textId="77777777" w:rsidR="00EC651D" w:rsidRDefault="00EC651D" w:rsidP="00EC36F6"/>
    <w:p w14:paraId="7ACD3358" w14:textId="56644508" w:rsidR="00F21D14" w:rsidRDefault="00190549" w:rsidP="00EC36F6">
      <w:r>
        <w:t xml:space="preserve">You may notice that Tableau has automatically generated rather repetitive text labels along the bottom of the x-axis. </w:t>
      </w:r>
      <w:r w:rsidR="00F21D14">
        <w:t>We can remove the</w:t>
      </w:r>
      <w:r>
        <w:t>se</w:t>
      </w:r>
      <w:r w:rsidR="00F21D14">
        <w:t xml:space="preserve"> text labels by clicking the arrow next to the “Measure Names” object in the Columns shelf and clicking on the “Show Header” option to de</w:t>
      </w:r>
      <w:r w:rsidR="00902C73">
        <w:t>-</w:t>
      </w:r>
      <w:r w:rsidR="00F21D14">
        <w:t>select it.</w:t>
      </w:r>
    </w:p>
    <w:p w14:paraId="26E73439" w14:textId="0ECB2CAD" w:rsidR="00F21D14" w:rsidRDefault="00F21D14" w:rsidP="00EC36F6"/>
    <w:p w14:paraId="237DA4A4" w14:textId="57147188" w:rsidR="00F21D14" w:rsidRDefault="00F21D14" w:rsidP="00EC651D">
      <w:pPr>
        <w:jc w:val="center"/>
      </w:pPr>
      <w:r w:rsidRPr="00F21D14">
        <w:rPr>
          <w:noProof/>
        </w:rPr>
        <w:drawing>
          <wp:inline distT="0" distB="0" distL="0" distR="0" wp14:anchorId="7B0628A2" wp14:editId="5B1A889C">
            <wp:extent cx="4468483" cy="2592293"/>
            <wp:effectExtent l="0" t="0" r="2540"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22"/>
                    <a:stretch>
                      <a:fillRect/>
                    </a:stretch>
                  </pic:blipFill>
                  <pic:spPr>
                    <a:xfrm>
                      <a:off x="0" y="0"/>
                      <a:ext cx="4485239" cy="2602014"/>
                    </a:xfrm>
                    <a:prstGeom prst="rect">
                      <a:avLst/>
                    </a:prstGeom>
                  </pic:spPr>
                </pic:pic>
              </a:graphicData>
            </a:graphic>
          </wp:inline>
        </w:drawing>
      </w:r>
    </w:p>
    <w:p w14:paraId="46544D44" w14:textId="3FAD00DB" w:rsidR="00F21D14" w:rsidRDefault="00F21D14" w:rsidP="00EC36F6"/>
    <w:p w14:paraId="6B069E35" w14:textId="2169F013" w:rsidR="00F21D14" w:rsidRDefault="00F21D14" w:rsidP="00EC36F6"/>
    <w:p w14:paraId="782BDE8B" w14:textId="62C12B3B" w:rsidR="00F4735E" w:rsidRDefault="00D32C2C" w:rsidP="00F4735E">
      <w:pPr>
        <w:pStyle w:val="Heading2"/>
      </w:pPr>
      <w:r>
        <w:lastRenderedPageBreak/>
        <w:t>Part</w:t>
      </w:r>
      <w:r w:rsidR="00F4735E">
        <w:t xml:space="preserve"> 5: Creating a </w:t>
      </w:r>
      <w:r w:rsidR="00E52659">
        <w:t>Stacked Bar Chart</w:t>
      </w:r>
    </w:p>
    <w:p w14:paraId="6C4D5B85" w14:textId="6EBCDEF2" w:rsidR="00F4735E" w:rsidRDefault="00F4735E" w:rsidP="00F4735E"/>
    <w:p w14:paraId="5EC1DDD4" w14:textId="314AAAE9" w:rsidR="00F4735E" w:rsidRDefault="00E52659" w:rsidP="00F4735E">
      <w:r>
        <w:t xml:space="preserve">Next, we may decide that we want to include more than </w:t>
      </w:r>
      <w:r w:rsidR="002E5707">
        <w:t>two</w:t>
      </w:r>
      <w:r>
        <w:t xml:space="preserve"> metrics. One </w:t>
      </w:r>
      <w:r w:rsidR="0017355E">
        <w:t>way</w:t>
      </w:r>
      <w:r w:rsidR="00C7555E">
        <w:t xml:space="preserve"> to accomplish this</w:t>
      </w:r>
      <w:r>
        <w:t xml:space="preserve"> is</w:t>
      </w:r>
      <w:r w:rsidR="0017355E">
        <w:t xml:space="preserve"> by</w:t>
      </w:r>
      <w:r>
        <w:t xml:space="preserve"> </w:t>
      </w:r>
      <w:r w:rsidR="00C7555E">
        <w:t>adding</w:t>
      </w:r>
      <w:r>
        <w:t xml:space="preserve"> more metrics into our grouped bar chart format, with a different color representing the bars for each metric. </w:t>
      </w:r>
      <w:r w:rsidR="004B5F2E">
        <w:t xml:space="preserve">However, this can start to get </w:t>
      </w:r>
      <w:r w:rsidR="00F45FCB">
        <w:t>pretty</w:t>
      </w:r>
      <w:r w:rsidR="004B5F2E">
        <w:t xml:space="preserve"> busy </w:t>
      </w:r>
      <w:r w:rsidR="00F45FCB">
        <w:t>rather</w:t>
      </w:r>
      <w:r w:rsidR="004B5F2E">
        <w:t xml:space="preserve"> quickly, so </w:t>
      </w:r>
      <w:r w:rsidR="00022971">
        <w:t>we may choose</w:t>
      </w:r>
      <w:r>
        <w:t xml:space="preserve"> to use a stacked bar chart</w:t>
      </w:r>
      <w:r w:rsidR="00022971">
        <w:t xml:space="preserve"> instead</w:t>
      </w:r>
      <w:r>
        <w:t>. Stacked bar charts involve stacking the bars for multiple metrics on top of each other in the same chart (</w:t>
      </w:r>
      <w:r w:rsidR="004B01D1">
        <w:t>not to be confused with</w:t>
      </w:r>
      <w:r>
        <w:t xml:space="preserve"> stacking multiple charts on top of each other</w:t>
      </w:r>
      <w:r w:rsidR="0013769A">
        <w:t>,</w:t>
      </w:r>
      <w:r>
        <w:t xml:space="preserve"> like we saw earlier). </w:t>
      </w:r>
    </w:p>
    <w:p w14:paraId="0CBF97B0" w14:textId="2D2AEC2B" w:rsidR="0013769A" w:rsidRDefault="0013769A" w:rsidP="00F4735E"/>
    <w:p w14:paraId="62B2EE0F" w14:textId="56915529" w:rsidR="0013769A" w:rsidRDefault="0013769A" w:rsidP="00F4735E">
      <w:r>
        <w:t>To illustrate an example of a stacked bar chart, let’s make use of the other educational attainment categories in addition to the two we’ve been working with (i.e. “Children under 15”, “High school or equivalent”, and “Some college, less than 4-yr degree”). To do so, we’ll first need to create three more calculated fields, converting each of these to a rate as we did with the other two categories.</w:t>
      </w:r>
    </w:p>
    <w:p w14:paraId="207CE7AE" w14:textId="72D0B342" w:rsidR="0013769A" w:rsidRDefault="0013769A" w:rsidP="00F4735E"/>
    <w:p w14:paraId="4B79DBE5" w14:textId="1699FEEB" w:rsidR="0013769A" w:rsidRDefault="00654A6C" w:rsidP="00F4735E">
      <w:r>
        <w:t>Once we have a rate for all five of the categories, we can proceed to making our stacked bar chart. To do so, we’ll first click the arrow next to “Measure Names” in the Filters card, and then select “Edit Filter…”. From there, we can select the check boxes for the five rates that we’re interested in.</w:t>
      </w:r>
    </w:p>
    <w:p w14:paraId="379BCA20" w14:textId="6EA5F853" w:rsidR="00654A6C" w:rsidRDefault="00654A6C" w:rsidP="00F4735E"/>
    <w:p w14:paraId="70348C06" w14:textId="2D6A135E" w:rsidR="00654A6C" w:rsidRDefault="00EC651D" w:rsidP="00EC651D">
      <w:pPr>
        <w:jc w:val="center"/>
      </w:pPr>
      <w:r>
        <w:rPr>
          <w:noProof/>
        </w:rPr>
        <mc:AlternateContent>
          <mc:Choice Requires="wps">
            <w:drawing>
              <wp:anchor distT="0" distB="0" distL="114300" distR="114300" simplePos="0" relativeHeight="251679744" behindDoc="0" locked="0" layoutInCell="1" allowOverlap="1" wp14:anchorId="5CCD5E75" wp14:editId="6F400A12">
                <wp:simplePos x="0" y="0"/>
                <wp:positionH relativeFrom="column">
                  <wp:posOffset>2590456</wp:posOffset>
                </wp:positionH>
                <wp:positionV relativeFrom="paragraph">
                  <wp:posOffset>1113155</wp:posOffset>
                </wp:positionV>
                <wp:extent cx="252095" cy="1320165"/>
                <wp:effectExtent l="12700" t="12700" r="27305" b="26035"/>
                <wp:wrapNone/>
                <wp:docPr id="31" name="Rectangle 31"/>
                <wp:cNvGraphicFramePr/>
                <a:graphic xmlns:a="http://schemas.openxmlformats.org/drawingml/2006/main">
                  <a:graphicData uri="http://schemas.microsoft.com/office/word/2010/wordprocessingShape">
                    <wps:wsp>
                      <wps:cNvSpPr/>
                      <wps:spPr>
                        <a:xfrm>
                          <a:off x="0" y="0"/>
                          <a:ext cx="252095" cy="132016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65D8C" id="Rectangle 31" o:spid="_x0000_s1026" style="position:absolute;margin-left:203.95pt;margin-top:87.65pt;width:19.85pt;height:103.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" filled="f" strokecolor="red" strokeweight="3pt"/>
            </w:pict>
          </mc:Fallback>
        </mc:AlternateContent>
      </w:r>
      <w:r>
        <w:rPr>
          <w:noProof/>
        </w:rPr>
        <mc:AlternateContent>
          <mc:Choice Requires="wps">
            <w:drawing>
              <wp:anchor distT="0" distB="0" distL="114300" distR="114300" simplePos="0" relativeHeight="251677696" behindDoc="0" locked="0" layoutInCell="1" allowOverlap="1" wp14:anchorId="3A32BE75" wp14:editId="5975D8A2">
                <wp:simplePos x="0" y="0"/>
                <wp:positionH relativeFrom="column">
                  <wp:posOffset>1587156</wp:posOffset>
                </wp:positionH>
                <wp:positionV relativeFrom="paragraph">
                  <wp:posOffset>826770</wp:posOffset>
                </wp:positionV>
                <wp:extent cx="299085" cy="290195"/>
                <wp:effectExtent l="25400" t="25400" r="31115" b="27305"/>
                <wp:wrapNone/>
                <wp:docPr id="30" name="Straight Arrow Connector 30"/>
                <wp:cNvGraphicFramePr/>
                <a:graphic xmlns:a="http://schemas.openxmlformats.org/drawingml/2006/main">
                  <a:graphicData uri="http://schemas.microsoft.com/office/word/2010/wordprocessingShape">
                    <wps:wsp>
                      <wps:cNvCnPr/>
                      <wps:spPr>
                        <a:xfrm flipH="1" flipV="1">
                          <a:off x="0" y="0"/>
                          <a:ext cx="299085" cy="29019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27162" id="Straight Arrow Connector 30" o:spid="_x0000_s1026" type="#_x0000_t32" style="position:absolute;margin-left:124.95pt;margin-top:65.1pt;width:23.55pt;height:22.8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" strokecolor="red" strokeweight="3pt">
                <v:stroke endarrow="block" joinstyle="miter"/>
              </v:shape>
            </w:pict>
          </mc:Fallback>
        </mc:AlternateContent>
      </w:r>
      <w:r w:rsidR="00654A6C" w:rsidRPr="00654A6C">
        <w:rPr>
          <w:noProof/>
        </w:rPr>
        <w:drawing>
          <wp:inline distT="0" distB="0" distL="0" distR="0" wp14:anchorId="224C2B38" wp14:editId="523C0808">
            <wp:extent cx="4452359" cy="4025199"/>
            <wp:effectExtent l="0" t="0" r="5715" b="127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23"/>
                    <a:stretch>
                      <a:fillRect/>
                    </a:stretch>
                  </pic:blipFill>
                  <pic:spPr>
                    <a:xfrm>
                      <a:off x="0" y="0"/>
                      <a:ext cx="4463693" cy="4035445"/>
                    </a:xfrm>
                    <a:prstGeom prst="rect">
                      <a:avLst/>
                    </a:prstGeom>
                  </pic:spPr>
                </pic:pic>
              </a:graphicData>
            </a:graphic>
          </wp:inline>
        </w:drawing>
      </w:r>
    </w:p>
    <w:p w14:paraId="12A39A4B" w14:textId="12B5EC2A" w:rsidR="00654A6C" w:rsidRDefault="00654A6C" w:rsidP="00F4735E"/>
    <w:p w14:paraId="6D2A4E38" w14:textId="77777777" w:rsidR="00E44F12" w:rsidRDefault="00654A6C" w:rsidP="00F4735E">
      <w:r>
        <w:lastRenderedPageBreak/>
        <w:t xml:space="preserve">Tableau will default to adding these new measures as additional metrics in a grouped bar chart format. To convert this into a stacked bar chart, we simply need to remove the “Measure Names” field from the Columns shelf. </w:t>
      </w:r>
    </w:p>
    <w:p w14:paraId="3F08A729" w14:textId="77777777" w:rsidR="00E44F12" w:rsidRDefault="00E44F12" w:rsidP="00F4735E"/>
    <w:p w14:paraId="6831C3CC" w14:textId="19A855D4" w:rsidR="00654A6C" w:rsidRDefault="006B04FF" w:rsidP="00F4735E">
      <w:r>
        <w:t>Notice that all of the bars are</w:t>
      </w:r>
      <w:r w:rsidR="004B5F2E">
        <w:t xml:space="preserve"> now</w:t>
      </w:r>
      <w:r>
        <w:t xml:space="preserve"> exactly the same height, as we’ve added in the full set of metrics that add up to 100% of a state’s population.</w:t>
      </w:r>
      <w:r w:rsidR="00E44F12">
        <w:t xml:space="preserve"> In this way, a stacked bar chart allows us to see both the full breakdown of each state’s educational attainment (similar to what you might see in a pie chart, for example), and to compare these breakdowns between states.</w:t>
      </w:r>
    </w:p>
    <w:p w14:paraId="70C2B01F" w14:textId="77EB7FF5" w:rsidR="00654A6C" w:rsidRDefault="00654A6C" w:rsidP="00F4735E"/>
    <w:p w14:paraId="2098CD05" w14:textId="67C5535A" w:rsidR="00654A6C" w:rsidRDefault="00654A6C" w:rsidP="00EC651D">
      <w:pPr>
        <w:jc w:val="center"/>
      </w:pPr>
      <w:r w:rsidRPr="00654A6C">
        <w:rPr>
          <w:noProof/>
        </w:rPr>
        <w:drawing>
          <wp:inline distT="0" distB="0" distL="0" distR="0" wp14:anchorId="2097AAAF" wp14:editId="6A213A62">
            <wp:extent cx="4854011" cy="3467817"/>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24"/>
                    <a:stretch>
                      <a:fillRect/>
                    </a:stretch>
                  </pic:blipFill>
                  <pic:spPr>
                    <a:xfrm>
                      <a:off x="0" y="0"/>
                      <a:ext cx="4864322" cy="3475183"/>
                    </a:xfrm>
                    <a:prstGeom prst="rect">
                      <a:avLst/>
                    </a:prstGeom>
                  </pic:spPr>
                </pic:pic>
              </a:graphicData>
            </a:graphic>
          </wp:inline>
        </w:drawing>
      </w:r>
    </w:p>
    <w:p w14:paraId="181B85DB" w14:textId="0BA54C82" w:rsidR="00654A6C" w:rsidRDefault="00654A6C" w:rsidP="00F4735E"/>
    <w:p w14:paraId="5F74CB73" w14:textId="77580626" w:rsidR="00654A6C" w:rsidRDefault="00654A6C" w:rsidP="00F4735E">
      <w:r>
        <w:t xml:space="preserve">However, you may notice that Tableau has placed the five metrics in alphabetical order, which doesn’t necessarily make sense for our purposes. It would make more sense for us </w:t>
      </w:r>
      <w:r w:rsidR="006B04FF">
        <w:t xml:space="preserve">to place them in order of the level of </w:t>
      </w:r>
      <w:r w:rsidR="00311347">
        <w:t>educational</w:t>
      </w:r>
      <w:r w:rsidR="006B04FF">
        <w:t xml:space="preserve"> attainment (i.e. </w:t>
      </w:r>
      <w:r w:rsidR="00311347">
        <w:t xml:space="preserve">Bachelor’s Degree +, Some College, High School, No High School Diploma, </w:t>
      </w:r>
      <w:r w:rsidR="006B04FF">
        <w:t>Children &lt; 15</w:t>
      </w:r>
      <w:r w:rsidR="00311347">
        <w:t xml:space="preserve">). </w:t>
      </w:r>
      <w:r w:rsidR="006B04FF">
        <w:t>To do so, we can simply drag and drop the metrics into the order we want them in the Measure Values card, and the chart will update accordingly.</w:t>
      </w:r>
    </w:p>
    <w:p w14:paraId="33B84260" w14:textId="3ED72C86" w:rsidR="006B04FF" w:rsidRDefault="006B04FF" w:rsidP="00F4735E"/>
    <w:p w14:paraId="5FD3EDBD" w14:textId="0F266287" w:rsidR="006B04FF" w:rsidRDefault="006B04FF" w:rsidP="00EC651D">
      <w:pPr>
        <w:jc w:val="center"/>
      </w:pPr>
      <w:r w:rsidRPr="006B04FF">
        <w:rPr>
          <w:noProof/>
        </w:rPr>
        <w:drawing>
          <wp:inline distT="0" distB="0" distL="0" distR="0" wp14:anchorId="3B091360" wp14:editId="48ABF809">
            <wp:extent cx="1375873" cy="1470465"/>
            <wp:effectExtent l="0" t="0" r="0" b="3175"/>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pic:nvPicPr>
                  <pic:blipFill>
                    <a:blip r:embed="rId25"/>
                    <a:stretch>
                      <a:fillRect/>
                    </a:stretch>
                  </pic:blipFill>
                  <pic:spPr>
                    <a:xfrm>
                      <a:off x="0" y="0"/>
                      <a:ext cx="1396957" cy="1492999"/>
                    </a:xfrm>
                    <a:prstGeom prst="rect">
                      <a:avLst/>
                    </a:prstGeom>
                  </pic:spPr>
                </pic:pic>
              </a:graphicData>
            </a:graphic>
          </wp:inline>
        </w:drawing>
      </w:r>
    </w:p>
    <w:p w14:paraId="48AAD013" w14:textId="728ED125" w:rsidR="005243E0" w:rsidRDefault="005243E0" w:rsidP="005243E0">
      <w:pPr>
        <w:pStyle w:val="Heading2"/>
      </w:pPr>
      <w:r>
        <w:lastRenderedPageBreak/>
        <w:t>Bonus: Creating a Diverging or Back-to-Back Bar Chart</w:t>
      </w:r>
    </w:p>
    <w:p w14:paraId="6BFA5E87" w14:textId="7F0960CB" w:rsidR="005243E0" w:rsidRDefault="005243E0" w:rsidP="005243E0"/>
    <w:p w14:paraId="25D34069" w14:textId="0BC9AE01" w:rsidR="005243E0" w:rsidRDefault="00FA6E64" w:rsidP="005243E0">
      <w:r>
        <w:t>Going back to the case where we’re comparing two different metrics, a</w:t>
      </w:r>
      <w:r w:rsidR="00B31786">
        <w:t>nother option</w:t>
      </w:r>
      <w:r>
        <w:t xml:space="preserve"> </w:t>
      </w:r>
      <w:r w:rsidR="00B31786">
        <w:t>that may be more visually appealing than a grouped bar chart or</w:t>
      </w:r>
      <w:r>
        <w:t xml:space="preserve"> stacking</w:t>
      </w:r>
      <w:r w:rsidR="00B31786">
        <w:t xml:space="preserve"> multiple bar charts</w:t>
      </w:r>
      <w:r w:rsidR="006E5663">
        <w:t xml:space="preserve"> on top of each other</w:t>
      </w:r>
      <w:r w:rsidR="00497D60">
        <w:t>,</w:t>
      </w:r>
      <w:r w:rsidR="00B31786">
        <w:t xml:space="preserve"> is to use a diverging or </w:t>
      </w:r>
      <w:r>
        <w:t>“</w:t>
      </w:r>
      <w:r w:rsidR="00B31786">
        <w:t>back-to-back</w:t>
      </w:r>
      <w:r>
        <w:t>”</w:t>
      </w:r>
      <w:r w:rsidR="00B31786">
        <w:t xml:space="preserve"> bar chart. </w:t>
      </w:r>
    </w:p>
    <w:p w14:paraId="20470CDE" w14:textId="60C56F2C" w:rsidR="00E16654" w:rsidRDefault="00E16654" w:rsidP="005243E0"/>
    <w:p w14:paraId="081F96B6" w14:textId="670E3B6D" w:rsidR="00E16654" w:rsidRDefault="00E16654" w:rsidP="00870B12">
      <w:r>
        <w:t xml:space="preserve">Before we jump into </w:t>
      </w:r>
      <w:r w:rsidR="00870B12">
        <w:t>how to create this type of bar chart</w:t>
      </w:r>
      <w:r>
        <w:t xml:space="preserve">, let’s start off with a clean slate on a new sheet. </w:t>
      </w:r>
      <w:r w:rsidR="00C876AB">
        <w:t>On “Sheet 2”, w</w:t>
      </w:r>
      <w:r w:rsidR="00497D60">
        <w:t xml:space="preserve">e can </w:t>
      </w:r>
      <w:r>
        <w:t>add “State” to the Rows shelf, “Bachelor’s Degree + Rate” to the Columns shelf, “State” to the Filters card, and uncheck the “Totals” value in the Filters screen that pops up.</w:t>
      </w:r>
      <w:r w:rsidR="00870B12">
        <w:t xml:space="preserve"> </w:t>
      </w:r>
      <w:r>
        <w:t xml:space="preserve">You should </w:t>
      </w:r>
      <w:r w:rsidR="00870B12">
        <w:t xml:space="preserve">then </w:t>
      </w:r>
      <w:r>
        <w:t>see a horizontal bar chart similar to what we were working with earlier.</w:t>
      </w:r>
    </w:p>
    <w:p w14:paraId="22F82802" w14:textId="2523ACEB" w:rsidR="00E16654" w:rsidRDefault="00E16654" w:rsidP="005243E0"/>
    <w:p w14:paraId="64AD8531" w14:textId="38AD3D50" w:rsidR="00E16654" w:rsidRDefault="00E16654" w:rsidP="005243E0">
      <w:r w:rsidRPr="00E16654">
        <w:rPr>
          <w:noProof/>
        </w:rPr>
        <w:drawing>
          <wp:inline distT="0" distB="0" distL="0" distR="0" wp14:anchorId="6915F02A" wp14:editId="447BAA2D">
            <wp:extent cx="6312602" cy="3752491"/>
            <wp:effectExtent l="0" t="0" r="0" b="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26"/>
                    <a:stretch>
                      <a:fillRect/>
                    </a:stretch>
                  </pic:blipFill>
                  <pic:spPr>
                    <a:xfrm>
                      <a:off x="0" y="0"/>
                      <a:ext cx="6317457" cy="3755377"/>
                    </a:xfrm>
                    <a:prstGeom prst="rect">
                      <a:avLst/>
                    </a:prstGeom>
                  </pic:spPr>
                </pic:pic>
              </a:graphicData>
            </a:graphic>
          </wp:inline>
        </w:drawing>
      </w:r>
    </w:p>
    <w:p w14:paraId="24239696" w14:textId="0454BFD4" w:rsidR="00E16654" w:rsidRDefault="00E16654" w:rsidP="005243E0"/>
    <w:p w14:paraId="424FD87F" w14:textId="62D2810D" w:rsidR="00E16654" w:rsidRDefault="00B062F0" w:rsidP="005243E0">
      <w:r>
        <w:t>In order to create</w:t>
      </w:r>
      <w:r w:rsidR="00E16654">
        <w:t xml:space="preserve"> a diverging bar chart, we’re essentially going to “trick” Tableau into making one of the metrics go in the opposite direction, by converting the values for that metric to negative numbers. To do so, we’ll create another calculated field where we simply add a negative value sign to the metric of interest</w:t>
      </w:r>
      <w:r w:rsidR="002F218D">
        <w:t>. In this case, we’ll create a calculated field called “Negative No HSD Rate”, which is just comprised of a negative sign and our “No HSD Rate” metric.</w:t>
      </w:r>
    </w:p>
    <w:p w14:paraId="2A3F20F3" w14:textId="52DFDA4D" w:rsidR="002F218D" w:rsidRDefault="002F218D" w:rsidP="005243E0"/>
    <w:p w14:paraId="70C6A103" w14:textId="518CC413" w:rsidR="002F218D" w:rsidRDefault="002F218D" w:rsidP="00EC651D">
      <w:pPr>
        <w:jc w:val="center"/>
      </w:pPr>
      <w:r w:rsidRPr="002F218D">
        <w:rPr>
          <w:noProof/>
        </w:rPr>
        <w:lastRenderedPageBreak/>
        <w:drawing>
          <wp:inline distT="0" distB="0" distL="0" distR="0" wp14:anchorId="679F783C" wp14:editId="7CDC62B3">
            <wp:extent cx="3828516" cy="2401821"/>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7"/>
                    <a:stretch>
                      <a:fillRect/>
                    </a:stretch>
                  </pic:blipFill>
                  <pic:spPr>
                    <a:xfrm>
                      <a:off x="0" y="0"/>
                      <a:ext cx="3846860" cy="2413329"/>
                    </a:xfrm>
                    <a:prstGeom prst="rect">
                      <a:avLst/>
                    </a:prstGeom>
                  </pic:spPr>
                </pic:pic>
              </a:graphicData>
            </a:graphic>
          </wp:inline>
        </w:drawing>
      </w:r>
    </w:p>
    <w:p w14:paraId="204AF8E0" w14:textId="773A7965" w:rsidR="00217BB3" w:rsidRDefault="00217BB3" w:rsidP="005243E0"/>
    <w:p w14:paraId="19501799" w14:textId="614ECAFC" w:rsidR="00217BB3" w:rsidRDefault="00FA46D9" w:rsidP="005243E0">
      <w:r>
        <w:t xml:space="preserve">Now, if we drag the newly created “Negative No HSD Rate” metric to the Columns shelf, and place it </w:t>
      </w:r>
      <w:r w:rsidRPr="00FA46D9">
        <w:rPr>
          <w:i/>
          <w:iCs/>
        </w:rPr>
        <w:t>before</w:t>
      </w:r>
      <w:r>
        <w:t xml:space="preserve"> the “Bachelor’s Degree + Rate” metric that’s already there, Tableau will automatically produce a diverging bar chart.</w:t>
      </w:r>
    </w:p>
    <w:p w14:paraId="07642E31" w14:textId="294CB73D" w:rsidR="00FA46D9" w:rsidRDefault="00FA46D9" w:rsidP="005243E0"/>
    <w:p w14:paraId="7F1E63CA" w14:textId="76D859E0" w:rsidR="00FA46D9" w:rsidRDefault="00FA46D9" w:rsidP="005243E0">
      <w:r w:rsidRPr="00FA46D9">
        <w:rPr>
          <w:noProof/>
        </w:rPr>
        <w:drawing>
          <wp:inline distT="0" distB="0" distL="0" distR="0" wp14:anchorId="5A39A92C" wp14:editId="784729B4">
            <wp:extent cx="5943600" cy="4582795"/>
            <wp:effectExtent l="0" t="0" r="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28"/>
                    <a:stretch>
                      <a:fillRect/>
                    </a:stretch>
                  </pic:blipFill>
                  <pic:spPr>
                    <a:xfrm>
                      <a:off x="0" y="0"/>
                      <a:ext cx="5943600" cy="4582795"/>
                    </a:xfrm>
                    <a:prstGeom prst="rect">
                      <a:avLst/>
                    </a:prstGeom>
                  </pic:spPr>
                </pic:pic>
              </a:graphicData>
            </a:graphic>
          </wp:inline>
        </w:drawing>
      </w:r>
    </w:p>
    <w:p w14:paraId="64FCCF93" w14:textId="5C3C9D41" w:rsidR="00FA46D9" w:rsidRDefault="00FA46D9" w:rsidP="005243E0">
      <w:r>
        <w:lastRenderedPageBreak/>
        <w:t xml:space="preserve">However, you may notice there are a few strange or misleading features of this bar chart. First, the scales of the two metrics are different, and it’s making it look like the bars on the left are bigger than those on the right (when the reverse is true in all cases). To fix this, we can adjust the scale of the </w:t>
      </w:r>
      <w:r w:rsidR="00C82DE4">
        <w:t>left side to mirror that of the right. To do so, double-click on the axis values for the left side of the chart, select “Fixed” in the options under Range, and change the values to mirror those on the right (i.e. -0.5 to 0).</w:t>
      </w:r>
    </w:p>
    <w:p w14:paraId="77C87DEF" w14:textId="619429B1" w:rsidR="00C82DE4" w:rsidRDefault="00C82DE4" w:rsidP="005243E0"/>
    <w:p w14:paraId="0C104C7C" w14:textId="210D0263" w:rsidR="00C82DE4" w:rsidRDefault="00C82DE4" w:rsidP="00EC651D">
      <w:pPr>
        <w:jc w:val="center"/>
      </w:pPr>
      <w:r w:rsidRPr="00C82DE4">
        <w:rPr>
          <w:noProof/>
        </w:rPr>
        <w:drawing>
          <wp:inline distT="0" distB="0" distL="0" distR="0" wp14:anchorId="77B09840" wp14:editId="485050BD">
            <wp:extent cx="3375589" cy="2262922"/>
            <wp:effectExtent l="0" t="0" r="3175"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9"/>
                    <a:stretch>
                      <a:fillRect/>
                    </a:stretch>
                  </pic:blipFill>
                  <pic:spPr>
                    <a:xfrm>
                      <a:off x="0" y="0"/>
                      <a:ext cx="3414967" cy="2289320"/>
                    </a:xfrm>
                    <a:prstGeom prst="rect">
                      <a:avLst/>
                    </a:prstGeom>
                  </pic:spPr>
                </pic:pic>
              </a:graphicData>
            </a:graphic>
          </wp:inline>
        </w:drawing>
      </w:r>
    </w:p>
    <w:p w14:paraId="0B214CCF" w14:textId="13C7FE15" w:rsidR="00C82DE4" w:rsidRDefault="00C82DE4" w:rsidP="005243E0"/>
    <w:p w14:paraId="7A6B176C" w14:textId="1EA5CBB6" w:rsidR="00C82DE4" w:rsidRDefault="00C82DE4" w:rsidP="005243E0">
      <w:r>
        <w:t xml:space="preserve">Of course, the second strange feature of this bar chart is that the values for the left side are now negative! Converting these to negative numbers was a helpful trick from a plotting standpoint, but </w:t>
      </w:r>
      <w:r w:rsidR="009C5005">
        <w:t xml:space="preserve">it </w:t>
      </w:r>
      <w:r>
        <w:t>will likely be very confusing to anyone else looking at our chart. To fix this, we’ll need to remove the axis labels on the bottom altogether and use a different method to label the values of the bars.</w:t>
      </w:r>
    </w:p>
    <w:p w14:paraId="042C6F03" w14:textId="37AB827C" w:rsidR="00C82DE4" w:rsidRDefault="00C82DE4" w:rsidP="005243E0"/>
    <w:p w14:paraId="405B47CD" w14:textId="4C36390D" w:rsidR="00C82DE4" w:rsidRDefault="00250680" w:rsidP="005243E0">
      <w:r>
        <w:t>To get rid of the numerical axis labels, we can</w:t>
      </w:r>
      <w:r w:rsidR="005F1056">
        <w:t xml:space="preserve"> </w:t>
      </w:r>
      <w:r>
        <w:t>double-click on the axis values</w:t>
      </w:r>
      <w:r w:rsidR="005F1056">
        <w:t xml:space="preserve"> again</w:t>
      </w:r>
      <w:r>
        <w:t xml:space="preserve">, navigate over to the Tick Marks section, and select “None” under both Major Tick Marks and Minor Tick Marks. </w:t>
      </w:r>
      <w:r w:rsidR="00CE4622">
        <w:t>Make sure to r</w:t>
      </w:r>
      <w:r>
        <w:t>epeat th</w:t>
      </w:r>
      <w:r w:rsidR="00CE4622">
        <w:t>is</w:t>
      </w:r>
      <w:r>
        <w:t xml:space="preserve"> same process for the other metric in the chart</w:t>
      </w:r>
      <w:r w:rsidR="00CE4622">
        <w:t xml:space="preserve"> as well</w:t>
      </w:r>
      <w:r>
        <w:t>.</w:t>
      </w:r>
    </w:p>
    <w:p w14:paraId="5737921F" w14:textId="77777777" w:rsidR="00EC651D" w:rsidRDefault="00EC651D" w:rsidP="005243E0"/>
    <w:p w14:paraId="54D141B1" w14:textId="1A772904" w:rsidR="00C82DE4" w:rsidRDefault="00250680" w:rsidP="00EC651D">
      <w:pPr>
        <w:jc w:val="center"/>
      </w:pPr>
      <w:r w:rsidRPr="00250680">
        <w:rPr>
          <w:noProof/>
        </w:rPr>
        <w:drawing>
          <wp:inline distT="0" distB="0" distL="0" distR="0" wp14:anchorId="686D3393" wp14:editId="0C6FB1A2">
            <wp:extent cx="2725915" cy="2555192"/>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8714"/>
                    <a:stretch/>
                  </pic:blipFill>
                  <pic:spPr bwMode="auto">
                    <a:xfrm>
                      <a:off x="0" y="0"/>
                      <a:ext cx="2741535" cy="2569833"/>
                    </a:xfrm>
                    <a:prstGeom prst="rect">
                      <a:avLst/>
                    </a:prstGeom>
                    <a:ln>
                      <a:noFill/>
                    </a:ln>
                    <a:extLst>
                      <a:ext uri="{53640926-AAD7-44D8-BBD7-CCE9431645EC}">
                        <a14:shadowObscured xmlns:a14="http://schemas.microsoft.com/office/drawing/2010/main"/>
                      </a:ext>
                    </a:extLst>
                  </pic:spPr>
                </pic:pic>
              </a:graphicData>
            </a:graphic>
          </wp:inline>
        </w:drawing>
      </w:r>
    </w:p>
    <w:p w14:paraId="04E88D5D" w14:textId="045BC078" w:rsidR="00C82DE4" w:rsidRDefault="00C82DE4" w:rsidP="005243E0"/>
    <w:p w14:paraId="4EF37B5B" w14:textId="44352D49" w:rsidR="00C82DE4" w:rsidRDefault="00C82DE4" w:rsidP="005243E0">
      <w:r>
        <w:t xml:space="preserve">Now that we’ve removed the funky negative axis labels, we’ll need to add in </w:t>
      </w:r>
      <w:r w:rsidR="00A20727">
        <w:t>the</w:t>
      </w:r>
      <w:r>
        <w:t xml:space="preserve"> </w:t>
      </w:r>
      <w:r w:rsidR="00731539">
        <w:t>correct/</w:t>
      </w:r>
      <w:r>
        <w:t>positive</w:t>
      </w:r>
      <w:r w:rsidR="00A20727">
        <w:t xml:space="preserve"> value</w:t>
      </w:r>
      <w:r>
        <w:t xml:space="preserve"> labels. The easiest way to do so is by </w:t>
      </w:r>
      <w:r w:rsidR="006432C4">
        <w:t xml:space="preserve">placing value labels next to the bars themselves, which we’ll need to do separately for each metric. </w:t>
      </w:r>
    </w:p>
    <w:p w14:paraId="0CB03940" w14:textId="5F91159A" w:rsidR="006432C4" w:rsidRDefault="006432C4" w:rsidP="005243E0"/>
    <w:p w14:paraId="5BF6AE7A" w14:textId="4A9F230F" w:rsidR="006432C4" w:rsidRDefault="006432C4" w:rsidP="005243E0">
      <w:r>
        <w:t>First, we can drag the “No HSD Rate” metric from the Measures pane to the Labe</w:t>
      </w:r>
      <w:r w:rsidR="00B062F0">
        <w:t>l</w:t>
      </w:r>
      <w:r>
        <w:t xml:space="preserve"> section of the Marks card</w:t>
      </w:r>
      <w:r w:rsidR="006C0A52">
        <w:t xml:space="preserve"> – specifically the portion of the Marks card labelled, “</w:t>
      </w:r>
      <w:proofErr w:type="gramStart"/>
      <w:r w:rsidR="006C0A52">
        <w:t>SUM(</w:t>
      </w:r>
      <w:proofErr w:type="gramEnd"/>
      <w:r w:rsidR="006C0A52">
        <w:t>Negative No HSD Rate)”. By doing so, we’re adding the positive/correct “No HSD Rate” labels to the left side of the diverging bar chart.</w:t>
      </w:r>
    </w:p>
    <w:p w14:paraId="0F40861D" w14:textId="3965CE78" w:rsidR="006C0A52" w:rsidRDefault="006C0A52" w:rsidP="005243E0"/>
    <w:p w14:paraId="11AE9375" w14:textId="3E45AFF1" w:rsidR="006C0A52" w:rsidRDefault="007F0962" w:rsidP="005243E0">
      <w:r>
        <w:rPr>
          <w:noProof/>
        </w:rPr>
        <mc:AlternateContent>
          <mc:Choice Requires="wps">
            <w:drawing>
              <wp:anchor distT="0" distB="0" distL="114300" distR="114300" simplePos="0" relativeHeight="251689984" behindDoc="0" locked="0" layoutInCell="1" allowOverlap="1" wp14:anchorId="2E0AD997" wp14:editId="36054F7D">
                <wp:simplePos x="0" y="0"/>
                <wp:positionH relativeFrom="column">
                  <wp:posOffset>589660</wp:posOffset>
                </wp:positionH>
                <wp:positionV relativeFrom="paragraph">
                  <wp:posOffset>1601428</wp:posOffset>
                </wp:positionV>
                <wp:extent cx="930488" cy="1022131"/>
                <wp:effectExtent l="12700" t="25400" r="34925" b="19685"/>
                <wp:wrapNone/>
                <wp:docPr id="49" name="Straight Arrow Connector 49"/>
                <wp:cNvGraphicFramePr/>
                <a:graphic xmlns:a="http://schemas.openxmlformats.org/drawingml/2006/main">
                  <a:graphicData uri="http://schemas.microsoft.com/office/word/2010/wordprocessingShape">
                    <wps:wsp>
                      <wps:cNvCnPr/>
                      <wps:spPr>
                        <a:xfrm flipV="1">
                          <a:off x="0" y="0"/>
                          <a:ext cx="930488" cy="102213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F5A394" id="Straight Arrow Connector 49" o:spid="_x0000_s1026" type="#_x0000_t32" style="position:absolute;margin-left:46.45pt;margin-top:126.1pt;width:73.25pt;height:80.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" strokecolor="red" strokeweight="3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26A75148" wp14:editId="25B76B41">
                <wp:simplePos x="0" y="0"/>
                <wp:positionH relativeFrom="column">
                  <wp:posOffset>926756</wp:posOffset>
                </wp:positionH>
                <wp:positionV relativeFrom="paragraph">
                  <wp:posOffset>1114763</wp:posOffset>
                </wp:positionV>
                <wp:extent cx="764967" cy="158216"/>
                <wp:effectExtent l="12700" t="12700" r="22860" b="19685"/>
                <wp:wrapNone/>
                <wp:docPr id="46" name="Rectangle 46"/>
                <wp:cNvGraphicFramePr/>
                <a:graphic xmlns:a="http://schemas.openxmlformats.org/drawingml/2006/main">
                  <a:graphicData uri="http://schemas.microsoft.com/office/word/2010/wordprocessingShape">
                    <wps:wsp>
                      <wps:cNvSpPr/>
                      <wps:spPr>
                        <a:xfrm>
                          <a:off x="0" y="0"/>
                          <a:ext cx="764967" cy="15821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D96F4" id="Rectangle 46" o:spid="_x0000_s1026" style="position:absolute;margin-left:72.95pt;margin-top:87.8pt;width:60.25pt;height:12.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" filled="f" strokecolor="red" strokeweight="3pt"/>
            </w:pict>
          </mc:Fallback>
        </mc:AlternateContent>
      </w:r>
      <w:r w:rsidRPr="007F0962">
        <w:rPr>
          <w:noProof/>
        </w:rPr>
        <w:drawing>
          <wp:inline distT="0" distB="0" distL="0" distR="0" wp14:anchorId="431B32E7" wp14:editId="7CD83871">
            <wp:extent cx="5943600" cy="3638550"/>
            <wp:effectExtent l="0" t="0" r="0" b="635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31"/>
                    <a:stretch>
                      <a:fillRect/>
                    </a:stretch>
                  </pic:blipFill>
                  <pic:spPr>
                    <a:xfrm>
                      <a:off x="0" y="0"/>
                      <a:ext cx="5943600" cy="3638550"/>
                    </a:xfrm>
                    <a:prstGeom prst="rect">
                      <a:avLst/>
                    </a:prstGeom>
                  </pic:spPr>
                </pic:pic>
              </a:graphicData>
            </a:graphic>
          </wp:inline>
        </w:drawing>
      </w:r>
    </w:p>
    <w:p w14:paraId="3743E245" w14:textId="067F1DD3" w:rsidR="006C0A52" w:rsidRDefault="006C0A52" w:rsidP="005243E0"/>
    <w:p w14:paraId="55A7CC71" w14:textId="7D064824" w:rsidR="006C0A52" w:rsidRDefault="006C0A52" w:rsidP="005243E0">
      <w:r>
        <w:t>Next, we can do the same thing for our other metric. Click on the “</w:t>
      </w:r>
      <w:proofErr w:type="gramStart"/>
      <w:r>
        <w:t>SUM(</w:t>
      </w:r>
      <w:proofErr w:type="gramEnd"/>
      <w:r>
        <w:t>Bachelor’s Degree + Rate)” section of the Marks card to expand that section, and then drag the “Bachelor’s Degree + Rate” metric from the Measures pane to the Label section of that portion of the Marks card.</w:t>
      </w:r>
    </w:p>
    <w:p w14:paraId="750A857C" w14:textId="1AAC0FA7" w:rsidR="006C0A52" w:rsidRDefault="006C0A52" w:rsidP="005243E0"/>
    <w:p w14:paraId="098B7DBA" w14:textId="6194494A" w:rsidR="006C0A52" w:rsidRDefault="003E32E0" w:rsidP="005243E0">
      <w:r>
        <w:rPr>
          <w:noProof/>
        </w:rPr>
        <w:lastRenderedPageBreak/>
        <mc:AlternateContent>
          <mc:Choice Requires="wps">
            <w:drawing>
              <wp:anchor distT="0" distB="0" distL="114300" distR="114300" simplePos="0" relativeHeight="251694080" behindDoc="0" locked="0" layoutInCell="1" allowOverlap="1" wp14:anchorId="71815088" wp14:editId="1F695137">
                <wp:simplePos x="0" y="0"/>
                <wp:positionH relativeFrom="column">
                  <wp:posOffset>828941</wp:posOffset>
                </wp:positionH>
                <wp:positionV relativeFrom="paragraph">
                  <wp:posOffset>1577797</wp:posOffset>
                </wp:positionV>
                <wp:extent cx="686601" cy="217698"/>
                <wp:effectExtent l="0" t="50800" r="0" b="36830"/>
                <wp:wrapNone/>
                <wp:docPr id="52" name="Straight Arrow Connector 52"/>
                <wp:cNvGraphicFramePr/>
                <a:graphic xmlns:a="http://schemas.openxmlformats.org/drawingml/2006/main">
                  <a:graphicData uri="http://schemas.microsoft.com/office/word/2010/wordprocessingShape">
                    <wps:wsp>
                      <wps:cNvCnPr/>
                      <wps:spPr>
                        <a:xfrm flipV="1">
                          <a:off x="0" y="0"/>
                          <a:ext cx="686601" cy="21769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B6E4F5" id="Straight Arrow Connector 52" o:spid="_x0000_s1026" type="#_x0000_t32" style="position:absolute;margin-left:65.25pt;margin-top:124.25pt;width:54.05pt;height:17.1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" strokecolor="red" strokeweight="3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17829ED4" wp14:editId="154ECD95">
                <wp:simplePos x="0" y="0"/>
                <wp:positionH relativeFrom="column">
                  <wp:posOffset>920406</wp:posOffset>
                </wp:positionH>
                <wp:positionV relativeFrom="paragraph">
                  <wp:posOffset>1205230</wp:posOffset>
                </wp:positionV>
                <wp:extent cx="764540" cy="158115"/>
                <wp:effectExtent l="12700" t="12700" r="22860" b="19685"/>
                <wp:wrapNone/>
                <wp:docPr id="51" name="Rectangle 51"/>
                <wp:cNvGraphicFramePr/>
                <a:graphic xmlns:a="http://schemas.openxmlformats.org/drawingml/2006/main">
                  <a:graphicData uri="http://schemas.microsoft.com/office/word/2010/wordprocessingShape">
                    <wps:wsp>
                      <wps:cNvSpPr/>
                      <wps:spPr>
                        <a:xfrm>
                          <a:off x="0" y="0"/>
                          <a:ext cx="764540" cy="15811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17DB0" id="Rectangle 51" o:spid="_x0000_s1026" style="position:absolute;margin-left:72.45pt;margin-top:94.9pt;width:60.2pt;height:12.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" filled="f" strokecolor="red" strokeweight="3pt"/>
            </w:pict>
          </mc:Fallback>
        </mc:AlternateContent>
      </w:r>
      <w:r w:rsidRPr="003E32E0">
        <w:rPr>
          <w:noProof/>
        </w:rPr>
        <w:drawing>
          <wp:inline distT="0" distB="0" distL="0" distR="0" wp14:anchorId="52032C80" wp14:editId="4DEB6809">
            <wp:extent cx="6310891" cy="3546505"/>
            <wp:effectExtent l="0" t="0" r="1270" b="0"/>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a:blip r:embed="rId32"/>
                    <a:stretch>
                      <a:fillRect/>
                    </a:stretch>
                  </pic:blipFill>
                  <pic:spPr>
                    <a:xfrm>
                      <a:off x="0" y="0"/>
                      <a:ext cx="6323689" cy="3553697"/>
                    </a:xfrm>
                    <a:prstGeom prst="rect">
                      <a:avLst/>
                    </a:prstGeom>
                  </pic:spPr>
                </pic:pic>
              </a:graphicData>
            </a:graphic>
          </wp:inline>
        </w:drawing>
      </w:r>
    </w:p>
    <w:p w14:paraId="0885B795" w14:textId="01FCD212" w:rsidR="006C0A52" w:rsidRDefault="006C0A52" w:rsidP="005243E0"/>
    <w:p w14:paraId="5B13A5F9" w14:textId="1D5F7B3E" w:rsidR="006C0A52" w:rsidRDefault="006C0A52" w:rsidP="005243E0">
      <w:r>
        <w:t>To format the percentages in a more user-friendly way, we can click the arrow next to the metric in the Marks card, select “Format…”, and then select “Percentage” and 0 decimal places in the Numbers dropdown under the Default header. Repeat this for each of the two metrics in the marks card to format each appropriately.</w:t>
      </w:r>
    </w:p>
    <w:p w14:paraId="2AB7DD51" w14:textId="0233C79B" w:rsidR="006C0A52" w:rsidRDefault="006C0A52" w:rsidP="005243E0"/>
    <w:p w14:paraId="4F08AC62" w14:textId="0EAF8F40" w:rsidR="006C0A52" w:rsidRDefault="006C0A52" w:rsidP="005243E0">
      <w:r>
        <w:rPr>
          <w:noProof/>
        </w:rPr>
        <mc:AlternateContent>
          <mc:Choice Requires="wps">
            <w:drawing>
              <wp:anchor distT="0" distB="0" distL="114300" distR="114300" simplePos="0" relativeHeight="251681792" behindDoc="0" locked="0" layoutInCell="1" allowOverlap="1" wp14:anchorId="38A920CD" wp14:editId="0383D23A">
                <wp:simplePos x="0" y="0"/>
                <wp:positionH relativeFrom="column">
                  <wp:posOffset>1263525</wp:posOffset>
                </wp:positionH>
                <wp:positionV relativeFrom="paragraph">
                  <wp:posOffset>1720850</wp:posOffset>
                </wp:positionV>
                <wp:extent cx="130205" cy="410198"/>
                <wp:effectExtent l="12700" t="0" r="47625" b="34925"/>
                <wp:wrapNone/>
                <wp:docPr id="43" name="Straight Arrow Connector 43"/>
                <wp:cNvGraphicFramePr/>
                <a:graphic xmlns:a="http://schemas.openxmlformats.org/drawingml/2006/main">
                  <a:graphicData uri="http://schemas.microsoft.com/office/word/2010/wordprocessingShape">
                    <wps:wsp>
                      <wps:cNvCnPr/>
                      <wps:spPr>
                        <a:xfrm>
                          <a:off x="0" y="0"/>
                          <a:ext cx="130205" cy="41019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AF920A" id="Straight Arrow Connector 43" o:spid="_x0000_s1026" type="#_x0000_t32" style="position:absolute;margin-left:99.5pt;margin-top:135.5pt;width:10.25pt;height:32.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" strokecolor="red" strokeweight="3pt">
                <v:stroke endarrow="block" joinstyle="miter"/>
              </v:shape>
            </w:pict>
          </mc:Fallback>
        </mc:AlternateContent>
      </w:r>
      <w:r w:rsidR="00EC651D">
        <w:t xml:space="preserve">     </w:t>
      </w:r>
      <w:r w:rsidRPr="006C0A52">
        <w:rPr>
          <w:noProof/>
        </w:rPr>
        <w:drawing>
          <wp:inline distT="0" distB="0" distL="0" distR="0" wp14:anchorId="7E6C6749" wp14:editId="0DA85AE8">
            <wp:extent cx="1457864" cy="2655727"/>
            <wp:effectExtent l="0" t="0" r="3175"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33"/>
                    <a:stretch>
                      <a:fillRect/>
                    </a:stretch>
                  </pic:blipFill>
                  <pic:spPr>
                    <a:xfrm>
                      <a:off x="0" y="0"/>
                      <a:ext cx="1461245" cy="2661886"/>
                    </a:xfrm>
                    <a:prstGeom prst="rect">
                      <a:avLst/>
                    </a:prstGeom>
                  </pic:spPr>
                </pic:pic>
              </a:graphicData>
            </a:graphic>
          </wp:inline>
        </w:drawing>
      </w:r>
      <w:r>
        <w:t xml:space="preserve">                     </w:t>
      </w:r>
      <w:r w:rsidR="00EC651D">
        <w:t xml:space="preserve">       </w:t>
      </w:r>
      <w:r>
        <w:t xml:space="preserve">       </w:t>
      </w:r>
      <w:r w:rsidRPr="006C0A52">
        <w:rPr>
          <w:noProof/>
        </w:rPr>
        <w:drawing>
          <wp:inline distT="0" distB="0" distL="0" distR="0" wp14:anchorId="4424B000" wp14:editId="63EEBD1D">
            <wp:extent cx="2993367" cy="2697867"/>
            <wp:effectExtent l="0" t="0" r="4445"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34"/>
                    <a:stretch>
                      <a:fillRect/>
                    </a:stretch>
                  </pic:blipFill>
                  <pic:spPr>
                    <a:xfrm>
                      <a:off x="0" y="0"/>
                      <a:ext cx="3008665" cy="2711655"/>
                    </a:xfrm>
                    <a:prstGeom prst="rect">
                      <a:avLst/>
                    </a:prstGeom>
                  </pic:spPr>
                </pic:pic>
              </a:graphicData>
            </a:graphic>
          </wp:inline>
        </w:drawing>
      </w:r>
    </w:p>
    <w:p w14:paraId="3FE08B36" w14:textId="22973711" w:rsidR="006C0A52" w:rsidRDefault="006C0A52" w:rsidP="005243E0"/>
    <w:p w14:paraId="1E285122" w14:textId="0BBD438C" w:rsidR="006C0A52" w:rsidRDefault="006C0A52" w:rsidP="005243E0"/>
    <w:p w14:paraId="76D4FC31" w14:textId="7ABC27A7" w:rsidR="006C0A52" w:rsidRDefault="006C0A52" w:rsidP="005243E0">
      <w:r>
        <w:t>Finally, we may want to change the color of one of the metrics</w:t>
      </w:r>
      <w:r w:rsidR="00250680">
        <w:t xml:space="preserve"> to make it easier to distinguish between the two, similar to how </w:t>
      </w:r>
      <w:r w:rsidR="00A46B31">
        <w:t>they were formatted</w:t>
      </w:r>
      <w:r w:rsidR="00250680">
        <w:t xml:space="preserve"> in the grouped bar chart example. To do </w:t>
      </w:r>
      <w:r w:rsidR="00250680">
        <w:lastRenderedPageBreak/>
        <w:t>so, click on the Color button within the section of the Marks card for either of the variables, and change the color accordingly.</w:t>
      </w:r>
    </w:p>
    <w:p w14:paraId="7191ACDC" w14:textId="588FADDD" w:rsidR="00250680" w:rsidRDefault="00250680" w:rsidP="005243E0"/>
    <w:p w14:paraId="39E6D4DC" w14:textId="583CC185" w:rsidR="00250680" w:rsidRDefault="00EC651D" w:rsidP="00EC651D">
      <w:pPr>
        <w:jc w:val="center"/>
      </w:pPr>
      <w:r>
        <w:rPr>
          <w:noProof/>
        </w:rPr>
        <mc:AlternateContent>
          <mc:Choice Requires="wps">
            <w:drawing>
              <wp:anchor distT="0" distB="0" distL="114300" distR="114300" simplePos="0" relativeHeight="251685888" behindDoc="0" locked="0" layoutInCell="1" allowOverlap="1" wp14:anchorId="645BD8BB" wp14:editId="6D46A1AF">
                <wp:simplePos x="0" y="0"/>
                <wp:positionH relativeFrom="column">
                  <wp:posOffset>2459990</wp:posOffset>
                </wp:positionH>
                <wp:positionV relativeFrom="paragraph">
                  <wp:posOffset>1836420</wp:posOffset>
                </wp:positionV>
                <wp:extent cx="120015" cy="461010"/>
                <wp:effectExtent l="12700" t="25400" r="32385" b="21590"/>
                <wp:wrapNone/>
                <wp:docPr id="11" name="Straight Arrow Connector 11"/>
                <wp:cNvGraphicFramePr/>
                <a:graphic xmlns:a="http://schemas.openxmlformats.org/drawingml/2006/main">
                  <a:graphicData uri="http://schemas.microsoft.com/office/word/2010/wordprocessingShape">
                    <wps:wsp>
                      <wps:cNvCnPr/>
                      <wps:spPr>
                        <a:xfrm flipV="1">
                          <a:off x="0" y="0"/>
                          <a:ext cx="120015" cy="4610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EE055" id="Straight Arrow Connector 11" o:spid="_x0000_s1026" type="#_x0000_t32" style="position:absolute;margin-left:193.7pt;margin-top:144.6pt;width:9.45pt;height:36.3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" strokecolor="red" strokeweight="3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6F6CFDC9" wp14:editId="6910C4DD">
                <wp:simplePos x="0" y="0"/>
                <wp:positionH relativeFrom="column">
                  <wp:posOffset>2519971</wp:posOffset>
                </wp:positionH>
                <wp:positionV relativeFrom="paragraph">
                  <wp:posOffset>197485</wp:posOffset>
                </wp:positionV>
                <wp:extent cx="60325" cy="482600"/>
                <wp:effectExtent l="63500" t="0" r="53975" b="38100"/>
                <wp:wrapNone/>
                <wp:docPr id="10" name="Straight Arrow Connector 10"/>
                <wp:cNvGraphicFramePr/>
                <a:graphic xmlns:a="http://schemas.openxmlformats.org/drawingml/2006/main">
                  <a:graphicData uri="http://schemas.microsoft.com/office/word/2010/wordprocessingShape">
                    <wps:wsp>
                      <wps:cNvCnPr/>
                      <wps:spPr>
                        <a:xfrm flipH="1">
                          <a:off x="0" y="0"/>
                          <a:ext cx="60325" cy="4826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ECD26A" id="Straight Arrow Connector 10" o:spid="_x0000_s1026" type="#_x0000_t32" style="position:absolute;margin-left:198.4pt;margin-top:15.55pt;width:4.75pt;height:38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" strokecolor="red" strokeweight="3pt">
                <v:stroke endarrow="block" joinstyle="miter"/>
              </v:shape>
            </w:pict>
          </mc:Fallback>
        </mc:AlternateContent>
      </w:r>
      <w:r w:rsidR="00250680" w:rsidRPr="00250680">
        <w:rPr>
          <w:noProof/>
        </w:rPr>
        <w:drawing>
          <wp:inline distT="0" distB="0" distL="0" distR="0" wp14:anchorId="45063BEE" wp14:editId="4018FC5F">
            <wp:extent cx="1336472" cy="2932981"/>
            <wp:effectExtent l="0" t="0" r="0" b="1270"/>
            <wp:docPr id="45" name="Picture 45"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chart, application&#10;&#10;Description automatically generated"/>
                    <pic:cNvPicPr/>
                  </pic:nvPicPr>
                  <pic:blipFill>
                    <a:blip r:embed="rId35"/>
                    <a:stretch>
                      <a:fillRect/>
                    </a:stretch>
                  </pic:blipFill>
                  <pic:spPr>
                    <a:xfrm>
                      <a:off x="0" y="0"/>
                      <a:ext cx="1345694" cy="2953219"/>
                    </a:xfrm>
                    <a:prstGeom prst="rect">
                      <a:avLst/>
                    </a:prstGeom>
                  </pic:spPr>
                </pic:pic>
              </a:graphicData>
            </a:graphic>
          </wp:inline>
        </w:drawing>
      </w:r>
    </w:p>
    <w:p w14:paraId="41FEF274" w14:textId="19D48EED" w:rsidR="00F824A1" w:rsidRDefault="00F824A1" w:rsidP="00250680">
      <w:r>
        <w:t xml:space="preserve">After doing so, we will have </w:t>
      </w:r>
      <w:r w:rsidR="00F933B4">
        <w:t xml:space="preserve">a </w:t>
      </w:r>
      <w:r w:rsidR="00CA510B">
        <w:t>nicely formatted</w:t>
      </w:r>
      <w:r>
        <w:t xml:space="preserve"> diverging bar chart.</w:t>
      </w:r>
    </w:p>
    <w:p w14:paraId="0F619195" w14:textId="2D1AC0AB" w:rsidR="00F824A1" w:rsidRDefault="00F824A1" w:rsidP="00250680"/>
    <w:p w14:paraId="765E3B28" w14:textId="4CB2A535" w:rsidR="00F824A1" w:rsidRDefault="00F824A1" w:rsidP="00250680">
      <w:r w:rsidRPr="00F824A1">
        <w:rPr>
          <w:noProof/>
        </w:rPr>
        <w:drawing>
          <wp:inline distT="0" distB="0" distL="0" distR="0" wp14:anchorId="7C78D33E" wp14:editId="0FFDE535">
            <wp:extent cx="5943600" cy="4298315"/>
            <wp:effectExtent l="0" t="0" r="0" b="0"/>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36"/>
                    <a:stretch>
                      <a:fillRect/>
                    </a:stretch>
                  </pic:blipFill>
                  <pic:spPr>
                    <a:xfrm>
                      <a:off x="0" y="0"/>
                      <a:ext cx="5943600" cy="4298315"/>
                    </a:xfrm>
                    <a:prstGeom prst="rect">
                      <a:avLst/>
                    </a:prstGeom>
                  </pic:spPr>
                </pic:pic>
              </a:graphicData>
            </a:graphic>
          </wp:inline>
        </w:drawing>
      </w:r>
    </w:p>
    <w:p w14:paraId="53CBCA46" w14:textId="1653A6A6" w:rsidR="005F170A" w:rsidRPr="005243E0" w:rsidRDefault="00BF0893" w:rsidP="00250680">
      <w:r>
        <w:lastRenderedPageBreak/>
        <w:t xml:space="preserve">Thank you for following along with this tutorial as we explored how to create a variety of different types of bar charts in Tableau. </w:t>
      </w:r>
      <w:r w:rsidR="00EF5F33">
        <w:t xml:space="preserve">I hope this was a useful introduction to the various types of bar charts that are available and how to move between them </w:t>
      </w:r>
      <w:r w:rsidR="001D7184">
        <w:t>as you’re crafting a visualization in Tableau.</w:t>
      </w:r>
      <w:r w:rsidR="00030D0E">
        <w:t xml:space="preserve"> I also hope it served as a helpful primer on some of Tableau’s core functionality, which we can use to customize bar charts and many other types of plots</w:t>
      </w:r>
      <w:r w:rsidR="00804A57">
        <w:t xml:space="preserve">. </w:t>
      </w:r>
      <w:r w:rsidR="00030D0E">
        <w:t xml:space="preserve">Now that you’ve finished this tutorial, I would highly recommend exploring </w:t>
      </w:r>
      <w:r w:rsidR="00804A57">
        <w:t>how you can use Tableau to make effective bar charts using a dataset of your choice – there’s no better way to learn than by practicing</w:t>
      </w:r>
      <w:r w:rsidR="006223AA">
        <w:t xml:space="preserve"> on your own</w:t>
      </w:r>
      <w:r w:rsidR="00804A57">
        <w:t>.</w:t>
      </w:r>
      <w:r w:rsidR="00030D0E">
        <w:t xml:space="preserve"> </w:t>
      </w:r>
      <w:r w:rsidR="00804A57">
        <w:t>H</w:t>
      </w:r>
      <w:r w:rsidR="00030D0E">
        <w:t xml:space="preserve">appy plotting! </w:t>
      </w:r>
    </w:p>
    <w:sectPr w:rsidR="005F170A" w:rsidRPr="005243E0" w:rsidSect="005501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49F650" w14:textId="77777777" w:rsidR="00094F18" w:rsidRDefault="00094F18" w:rsidP="006516AB">
      <w:r>
        <w:separator/>
      </w:r>
    </w:p>
  </w:endnote>
  <w:endnote w:type="continuationSeparator" w:id="0">
    <w:p w14:paraId="42B7B2F1" w14:textId="77777777" w:rsidR="00094F18" w:rsidRDefault="00094F18" w:rsidP="00651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44FD2F" w14:textId="77777777" w:rsidR="00094F18" w:rsidRDefault="00094F18" w:rsidP="006516AB">
      <w:r>
        <w:separator/>
      </w:r>
    </w:p>
  </w:footnote>
  <w:footnote w:type="continuationSeparator" w:id="0">
    <w:p w14:paraId="434A7FD6" w14:textId="77777777" w:rsidR="00094F18" w:rsidRDefault="00094F18" w:rsidP="006516AB">
      <w:r>
        <w:continuationSeparator/>
      </w:r>
    </w:p>
  </w:footnote>
  <w:footnote w:id="1">
    <w:p w14:paraId="462842F7" w14:textId="1EBB1FCD" w:rsidR="006C0A52" w:rsidRDefault="006C0A52" w:rsidP="00406D2D">
      <w:pPr>
        <w:pStyle w:val="FootnoteText"/>
      </w:pPr>
      <w:r>
        <w:rPr>
          <w:rStyle w:val="FootnoteReference"/>
        </w:rPr>
        <w:footnoteRef/>
      </w:r>
      <w:r>
        <w:t xml:space="preserve"> </w:t>
      </w:r>
      <w:r w:rsidR="00406D2D" w:rsidRPr="00406D2D">
        <w:t xml:space="preserve">U.S. Census Bureau. </w:t>
      </w:r>
      <w:r w:rsidR="00406D2D" w:rsidRPr="00406D2D">
        <w:rPr>
          <w:i/>
          <w:iCs/>
        </w:rPr>
        <w:t>Current Population Survey (CPS), CPS Table Creator</w:t>
      </w:r>
      <w:r w:rsidR="00406D2D" w:rsidRPr="00406D2D">
        <w:t xml:space="preserve">. U.S. Census Bureau. </w:t>
      </w:r>
      <w:hyperlink r:id="rId1" w:history="1">
        <w:r w:rsidR="00406D2D" w:rsidRPr="008450D9">
          <w:rPr>
            <w:rStyle w:val="Hyperlink"/>
          </w:rPr>
          <w:t>https://www.census.gov/cps/data/cpstablecreator.html</w:t>
        </w:r>
      </w:hyperlink>
      <w:r w:rsidR="00406D2D" w:rsidRPr="00406D2D">
        <w:t xml:space="preserve">. </w:t>
      </w:r>
      <w:r w:rsidR="00406D2D">
        <w:tab/>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059"/>
    <w:rsid w:val="00007E25"/>
    <w:rsid w:val="00022971"/>
    <w:rsid w:val="00030D0E"/>
    <w:rsid w:val="000465BE"/>
    <w:rsid w:val="00094F18"/>
    <w:rsid w:val="000C7639"/>
    <w:rsid w:val="000D0481"/>
    <w:rsid w:val="0013769A"/>
    <w:rsid w:val="00144059"/>
    <w:rsid w:val="0017355E"/>
    <w:rsid w:val="0017654C"/>
    <w:rsid w:val="00190549"/>
    <w:rsid w:val="001A2409"/>
    <w:rsid w:val="001D1514"/>
    <w:rsid w:val="001D7184"/>
    <w:rsid w:val="001E56E9"/>
    <w:rsid w:val="00217BB3"/>
    <w:rsid w:val="00224F64"/>
    <w:rsid w:val="0024222D"/>
    <w:rsid w:val="00250680"/>
    <w:rsid w:val="002815CE"/>
    <w:rsid w:val="002E48F8"/>
    <w:rsid w:val="002E5707"/>
    <w:rsid w:val="002F218D"/>
    <w:rsid w:val="00311347"/>
    <w:rsid w:val="00316972"/>
    <w:rsid w:val="003A22DA"/>
    <w:rsid w:val="003A4EAF"/>
    <w:rsid w:val="003E32E0"/>
    <w:rsid w:val="00406D2D"/>
    <w:rsid w:val="00407FBD"/>
    <w:rsid w:val="00497D60"/>
    <w:rsid w:val="004B01D1"/>
    <w:rsid w:val="004B5F2E"/>
    <w:rsid w:val="004C11C6"/>
    <w:rsid w:val="004C3003"/>
    <w:rsid w:val="004F0625"/>
    <w:rsid w:val="00505437"/>
    <w:rsid w:val="005243E0"/>
    <w:rsid w:val="00550137"/>
    <w:rsid w:val="00591AB2"/>
    <w:rsid w:val="005E0539"/>
    <w:rsid w:val="005E6770"/>
    <w:rsid w:val="005F1056"/>
    <w:rsid w:val="005F170A"/>
    <w:rsid w:val="005F7BB5"/>
    <w:rsid w:val="00612A37"/>
    <w:rsid w:val="006223AA"/>
    <w:rsid w:val="006432C4"/>
    <w:rsid w:val="006512BB"/>
    <w:rsid w:val="006516AB"/>
    <w:rsid w:val="00654A6C"/>
    <w:rsid w:val="00656167"/>
    <w:rsid w:val="006B04FF"/>
    <w:rsid w:val="006C0A52"/>
    <w:rsid w:val="006C2B45"/>
    <w:rsid w:val="006D47CF"/>
    <w:rsid w:val="006E5663"/>
    <w:rsid w:val="0071547A"/>
    <w:rsid w:val="00731539"/>
    <w:rsid w:val="007903F9"/>
    <w:rsid w:val="007F0962"/>
    <w:rsid w:val="00804A57"/>
    <w:rsid w:val="00870B12"/>
    <w:rsid w:val="008F0FC5"/>
    <w:rsid w:val="00902C73"/>
    <w:rsid w:val="009055AD"/>
    <w:rsid w:val="009C3D58"/>
    <w:rsid w:val="009C5005"/>
    <w:rsid w:val="00A146A1"/>
    <w:rsid w:val="00A20727"/>
    <w:rsid w:val="00A35027"/>
    <w:rsid w:val="00A46B31"/>
    <w:rsid w:val="00A81D78"/>
    <w:rsid w:val="00A941FB"/>
    <w:rsid w:val="00B062F0"/>
    <w:rsid w:val="00B2007B"/>
    <w:rsid w:val="00B31786"/>
    <w:rsid w:val="00B60C70"/>
    <w:rsid w:val="00B65B40"/>
    <w:rsid w:val="00B83DA4"/>
    <w:rsid w:val="00BD2A59"/>
    <w:rsid w:val="00BD4419"/>
    <w:rsid w:val="00BF0893"/>
    <w:rsid w:val="00C50238"/>
    <w:rsid w:val="00C63D76"/>
    <w:rsid w:val="00C7555E"/>
    <w:rsid w:val="00C82DE4"/>
    <w:rsid w:val="00C876AB"/>
    <w:rsid w:val="00CA510B"/>
    <w:rsid w:val="00CC734A"/>
    <w:rsid w:val="00CE4622"/>
    <w:rsid w:val="00D0660B"/>
    <w:rsid w:val="00D32C2C"/>
    <w:rsid w:val="00D46A0D"/>
    <w:rsid w:val="00D55F72"/>
    <w:rsid w:val="00D639ED"/>
    <w:rsid w:val="00DE015A"/>
    <w:rsid w:val="00DE4F8B"/>
    <w:rsid w:val="00DF66B4"/>
    <w:rsid w:val="00E16654"/>
    <w:rsid w:val="00E44F12"/>
    <w:rsid w:val="00E52659"/>
    <w:rsid w:val="00EC2FAD"/>
    <w:rsid w:val="00EC36F6"/>
    <w:rsid w:val="00EC651D"/>
    <w:rsid w:val="00ED6422"/>
    <w:rsid w:val="00EE2317"/>
    <w:rsid w:val="00EF3746"/>
    <w:rsid w:val="00EF5F33"/>
    <w:rsid w:val="00F21D14"/>
    <w:rsid w:val="00F45FCB"/>
    <w:rsid w:val="00F4735E"/>
    <w:rsid w:val="00F63631"/>
    <w:rsid w:val="00F720E5"/>
    <w:rsid w:val="00F7606A"/>
    <w:rsid w:val="00F824A1"/>
    <w:rsid w:val="00F90E37"/>
    <w:rsid w:val="00F933B4"/>
    <w:rsid w:val="00FA46D9"/>
    <w:rsid w:val="00FA6E64"/>
    <w:rsid w:val="00FD0E8B"/>
    <w:rsid w:val="00FF5F8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97310"/>
  <w15:chartTrackingRefBased/>
  <w15:docId w15:val="{D86B9562-8A88-2C47-BB76-71DB6DF67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0C7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16A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C70"/>
    <w:rPr>
      <w:rFonts w:asciiTheme="majorHAnsi" w:eastAsiaTheme="majorEastAsia" w:hAnsiTheme="majorHAnsi" w:cstheme="majorBidi"/>
      <w:color w:val="2F5496" w:themeColor="accent1" w:themeShade="BF"/>
      <w:sz w:val="32"/>
      <w:szCs w:val="32"/>
    </w:rPr>
  </w:style>
  <w:style w:type="paragraph" w:styleId="Date">
    <w:name w:val="Date"/>
    <w:basedOn w:val="Normal"/>
    <w:next w:val="Normal"/>
    <w:link w:val="DateChar"/>
    <w:uiPriority w:val="99"/>
    <w:semiHidden/>
    <w:unhideWhenUsed/>
    <w:rsid w:val="00B60C70"/>
  </w:style>
  <w:style w:type="character" w:customStyle="1" w:styleId="DateChar">
    <w:name w:val="Date Char"/>
    <w:basedOn w:val="DefaultParagraphFont"/>
    <w:link w:val="Date"/>
    <w:uiPriority w:val="99"/>
    <w:semiHidden/>
    <w:rsid w:val="00B60C70"/>
  </w:style>
  <w:style w:type="character" w:customStyle="1" w:styleId="Heading2Char">
    <w:name w:val="Heading 2 Char"/>
    <w:basedOn w:val="DefaultParagraphFont"/>
    <w:link w:val="Heading2"/>
    <w:uiPriority w:val="9"/>
    <w:rsid w:val="006516AB"/>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6516AB"/>
    <w:rPr>
      <w:sz w:val="20"/>
      <w:szCs w:val="20"/>
    </w:rPr>
  </w:style>
  <w:style w:type="character" w:customStyle="1" w:styleId="FootnoteTextChar">
    <w:name w:val="Footnote Text Char"/>
    <w:basedOn w:val="DefaultParagraphFont"/>
    <w:link w:val="FootnoteText"/>
    <w:uiPriority w:val="99"/>
    <w:semiHidden/>
    <w:rsid w:val="006516AB"/>
    <w:rPr>
      <w:sz w:val="20"/>
      <w:szCs w:val="20"/>
    </w:rPr>
  </w:style>
  <w:style w:type="character" w:styleId="FootnoteReference">
    <w:name w:val="footnote reference"/>
    <w:basedOn w:val="DefaultParagraphFont"/>
    <w:uiPriority w:val="99"/>
    <w:semiHidden/>
    <w:unhideWhenUsed/>
    <w:rsid w:val="006516AB"/>
    <w:rPr>
      <w:vertAlign w:val="superscript"/>
    </w:rPr>
  </w:style>
  <w:style w:type="paragraph" w:styleId="NormalWeb">
    <w:name w:val="Normal (Web)"/>
    <w:basedOn w:val="Normal"/>
    <w:uiPriority w:val="99"/>
    <w:semiHidden/>
    <w:unhideWhenUsed/>
    <w:rsid w:val="00406D2D"/>
    <w:rPr>
      <w:rFonts w:ascii="Times New Roman" w:hAnsi="Times New Roman" w:cs="Times New Roman"/>
    </w:rPr>
  </w:style>
  <w:style w:type="character" w:styleId="Hyperlink">
    <w:name w:val="Hyperlink"/>
    <w:basedOn w:val="DefaultParagraphFont"/>
    <w:uiPriority w:val="99"/>
    <w:unhideWhenUsed/>
    <w:rsid w:val="00406D2D"/>
    <w:rPr>
      <w:color w:val="0563C1" w:themeColor="hyperlink"/>
      <w:u w:val="single"/>
    </w:rPr>
  </w:style>
  <w:style w:type="character" w:styleId="UnresolvedMention">
    <w:name w:val="Unresolved Mention"/>
    <w:basedOn w:val="DefaultParagraphFont"/>
    <w:uiPriority w:val="99"/>
    <w:semiHidden/>
    <w:unhideWhenUsed/>
    <w:rsid w:val="00406D2D"/>
    <w:rPr>
      <w:color w:val="605E5C"/>
      <w:shd w:val="clear" w:color="auto" w:fill="E1DFDD"/>
    </w:rPr>
  </w:style>
  <w:style w:type="character" w:styleId="FollowedHyperlink">
    <w:name w:val="FollowedHyperlink"/>
    <w:basedOn w:val="DefaultParagraphFont"/>
    <w:uiPriority w:val="99"/>
    <w:semiHidden/>
    <w:unhideWhenUsed/>
    <w:rsid w:val="00CA51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973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hyperlink" Target="https://github.com/andygreen-1/Tableau_Tutorial_Bar_Charts/blob/main/Education_2018.csv"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www.census.gov/cps/data/cpstablecreato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20</Pages>
  <Words>2139</Words>
  <Characters>12198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Green</dc:creator>
  <cp:keywords/>
  <dc:description/>
  <cp:lastModifiedBy>Andrew Green</cp:lastModifiedBy>
  <cp:revision>103</cp:revision>
  <dcterms:created xsi:type="dcterms:W3CDTF">2020-11-01T21:29:00Z</dcterms:created>
  <dcterms:modified xsi:type="dcterms:W3CDTF">2020-11-03T21:10:00Z</dcterms:modified>
</cp:coreProperties>
</file>