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decided to fast prototype with the NZ Government's covid-19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played around with the interactive data portal on stats.nz to determine which factors we may be able to extract from the covid-19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Encounters: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dataset had multiple sheets. Had to figure out how to import/extract a single sheet for use in jupyterlab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trying to merge DHB population dataset with vaccination dataset, variable names for the same variable appeared differently. This had to be mended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a good question to ask regarding the covid timeline per region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find regions in common with datasets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irrelevant data in the large covid-19 dataset, proving difficult to extract any useful information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variables only contain information for very few regions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potentially useful variable of traffic count per region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more datasets regarding useful societal factors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avoid retrieval of data through downloading a CSV; we want this process to be automatic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match DHB regions with other regional measures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to use the Web API to automate data extraction on stats.nz and this is proving difficult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 various societal factors affect vaccination uptakes in different DHB regions?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484462" cy="3651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462" cy="3651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 of regions with usable population data: "Northland", "Auckland", "Waikato", "Bay of Plenty", "Hawke's Bay", "Taranaki", "Manawatu-Whanganui", "Wellington", "West Coast", "Canterbury", "Gisborne", "Otago"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