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eigen3 ;          with lines lw 4 lt 1 lc rgbcolor "black"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eigen2 ;          with lines lw 3 lt 1 lc rgbcolor "#999999"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EigenBLAS ;       with lines lw 3 lt 3 lc rgbcolor "#999999"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eigen3_novec ;    with lines lw 2 lt 1 lc rgbcolor "#999999"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eigen3_nogccvec ; with lines lw 2 lt 2 lc rgbcolor "#991010"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INTEL_MKL ;       with lines lw 3 lt 1 lc rgbcolor "#ff0000"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ATLAS ;           with lines lw 3 lt 1 lc rgbcolor "#008000"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gmm ;             with lines lw 3 lt 1 lc rgbcolor "#0000ff"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ublas ;           with lines lw 3 lt 1 lc rgbcolor "#00b7ff"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mtl4 ;            with lines lw 3 lt 1 lc rgbcolor "#d18847"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blitz ;           with lines lw 3 lt 1 lc rgbcolor "#ff00ff"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F77 ;             with lines lw 3 lt 3 lc rgbcolor "#e6e64c"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OPENBLAS ;        with lines lw 3 lt 1 lc rgbcolor "#C05600"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;               with lines lw 3 lt 3 lc rgbcolor "#e6bd96"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ACML ;            with lines lw 2 lt 3 lc rgbcolor "#e6e64c"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 ;           with lines lw 3 lt 1 lc rgbcolor "#ff00ff"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