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 examples_SRCS "*.cpp")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add_custom_target(unsupported_examples)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include_directories(../../../unsupported ../../../unsupported/test)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foreach(example_src ${examples_SRCS})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get_filename_component(example ${example_src} NAME_WE)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add_executable(example_${example} ${example_src})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if(EIGEN_STANDARD_LIBRARIES_TO_LINK_TO)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target_link_libraries(example_${example} ${EIGEN_STANDARD_LIBRARIES_TO_LINK_TO})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add_custom_command(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example_${example}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POST_BUILD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COMMAND example_${example}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 &gt;${CMAKE_CURRENT_BINARY_DIR}/${example}.out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add_dependencies(unsupported_examples example_${example})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endforeach(example_src)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if(EIGEN_TEST_SYCL)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add_subdirectory(SYCL)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endif(EIGEN_TEST_SYCL)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