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AB" w:rsidRDefault="00131DAB"/>
    <w:p w:rsidR="00D77EDE" w:rsidRDefault="00D77EDE"/>
    <w:p w:rsidR="00D77EDE" w:rsidRPr="00DB5933" w:rsidRDefault="00D77EDE" w:rsidP="00D77EDE">
      <w:pPr>
        <w:pStyle w:val="a3"/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  <w:i/>
          <w:sz w:val="40"/>
          <w:szCs w:val="40"/>
        </w:rPr>
      </w:pPr>
      <w:r>
        <w:rPr>
          <mc:AlternateContent>
            <mc:Choice Requires="w16se">
              <w:rFonts w:ascii="Times New Roman" w:eastAsia="標楷體" w:hAnsi="Times New Roman" w:cs="Times New Roman" w:hint="eastAsia"/>
            </mc:Choice>
            <mc:Fallback>
              <w:rFonts w:ascii="Segoe UI Symbol" w:eastAsia="Segoe UI Symbol" w:hAnsi="Segoe UI Symbol" w:cs="Segoe UI Symbol"/>
            </mc:Fallback>
          </mc:AlternateContent>
          <w:b/>
          <w:i/>
          <w:sz w:val="40"/>
          <w:szCs w:val="40"/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 w:rsidRPr="00DB5933">
        <w:rPr>
          <w:rFonts w:ascii="Times New Roman" w:eastAsia="標楷體" w:hAnsi="Times New Roman" w:cs="Times New Roman"/>
          <w:b/>
          <w:i/>
          <w:sz w:val="40"/>
          <w:szCs w:val="40"/>
        </w:rPr>
        <w:t>成大數學系圖書室服務現況說明</w:t>
      </w:r>
      <w:r w:rsidRPr="00DB5933">
        <w:rPr>
          <w:rFonts w:ascii="Times New Roman" w:eastAsia="標楷體" w:hAnsi="Times New Roman" w:cs="Times New Roman"/>
          <w:b/>
          <w:i/>
          <w:sz w:val="40"/>
          <w:szCs w:val="40"/>
        </w:rPr>
        <w:t>:</w:t>
      </w:r>
      <w:r>
        <w:rPr>
          <mc:AlternateContent>
            <mc:Choice Requires="w16se">
              <w:rFonts w:ascii="Times New Roman" w:eastAsia="標楷體" w:hAnsi="Times New Roman" w:cs="Times New Roman" w:hint="eastAsia"/>
            </mc:Choice>
            <mc:Fallback>
              <w:rFonts w:ascii="Segoe UI Symbol" w:eastAsia="Segoe UI Symbol" w:hAnsi="Segoe UI Symbol" w:cs="Segoe UI Symbol"/>
            </mc:Fallback>
          </mc:AlternateContent>
          <w:b/>
          <w:i/>
          <w:sz w:val="40"/>
          <w:szCs w:val="40"/>
        </w:rPr>
        <mc:AlternateContent>
          <mc:Choice Requires="w16se">
            <w16se:symEx w16se:font="Segoe UI Symbol" w16se:char="2606"/>
          </mc:Choice>
          <mc:Fallback>
            <w:t>☆</w:t>
          </mc:Fallback>
        </mc:AlternateContent>
      </w:r>
      <w:r w:rsidRPr="00DB5933">
        <w:rPr>
          <w:rFonts w:ascii="Times New Roman" w:eastAsia="標楷體" w:hAnsi="Times New Roman" w:cs="Times New Roman"/>
          <w:b/>
          <w:i/>
          <w:sz w:val="40"/>
          <w:szCs w:val="40"/>
        </w:rPr>
        <w:t xml:space="preserve">  </w:t>
      </w:r>
    </w:p>
    <w:p w:rsidR="00D77EDE" w:rsidRPr="00213BA9" w:rsidRDefault="00D77EDE" w:rsidP="00D77EDE">
      <w:pPr>
        <w:pStyle w:val="a3"/>
        <w:numPr>
          <w:ilvl w:val="0"/>
          <w:numId w:val="1"/>
        </w:num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</w:rPr>
      </w:pPr>
      <w:r w:rsidRPr="00213BA9">
        <w:rPr>
          <w:rFonts w:ascii="Times New Roman" w:eastAsia="標楷體" w:hAnsi="Times New Roman" w:cs="Times New Roman"/>
          <w:b/>
        </w:rPr>
        <w:t>宗旨</w:t>
      </w:r>
      <w:r w:rsidRPr="00213BA9">
        <w:rPr>
          <w:rFonts w:ascii="Times New Roman" w:eastAsia="標楷體" w:hAnsi="Times New Roman" w:cs="Times New Roman"/>
          <w:b/>
        </w:rPr>
        <w:t xml:space="preserve">: 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</w:rPr>
      </w:pPr>
      <w:r w:rsidRPr="00213BA9">
        <w:rPr>
          <w:rFonts w:ascii="Times New Roman" w:eastAsia="標楷體" w:hAnsi="Times New Roman" w:cs="Times New Roman"/>
        </w:rPr>
        <w:t>為蒐集整理、保存有關數學及其相關的期刊、圖書、論文等資料開放給各界使用；並對全國數學界</w:t>
      </w:r>
      <w:r w:rsidRPr="00213BA9">
        <w:rPr>
          <w:rFonts w:ascii="Times New Roman" w:eastAsia="標楷體" w:hAnsi="Times New Roman" w:cs="Times New Roman"/>
        </w:rPr>
        <w:t>(</w:t>
      </w:r>
      <w:r w:rsidRPr="00213BA9">
        <w:rPr>
          <w:rFonts w:ascii="Times New Roman" w:eastAsia="標楷體" w:hAnsi="Times New Roman" w:cs="Times New Roman"/>
        </w:rPr>
        <w:t>尤其</w:t>
      </w:r>
      <w:r>
        <w:rPr>
          <w:rFonts w:ascii="Times New Roman" w:eastAsia="標楷體" w:hAnsi="Times New Roman" w:cs="Times New Roman" w:hint="eastAsia"/>
        </w:rPr>
        <w:t>台南</w:t>
      </w:r>
      <w:r w:rsidRPr="00213BA9">
        <w:rPr>
          <w:rFonts w:ascii="Times New Roman" w:eastAsia="標楷體" w:hAnsi="Times New Roman" w:cs="Times New Roman"/>
        </w:rPr>
        <w:t>地區</w:t>
      </w:r>
      <w:r w:rsidRPr="00213BA9">
        <w:rPr>
          <w:rFonts w:ascii="Times New Roman" w:eastAsia="標楷體" w:hAnsi="Times New Roman" w:cs="Times New Roman"/>
        </w:rPr>
        <w:t>)</w:t>
      </w:r>
      <w:r w:rsidRPr="00213BA9">
        <w:rPr>
          <w:rFonts w:ascii="Times New Roman" w:eastAsia="標楷體" w:hAnsi="Times New Roman" w:cs="Times New Roman"/>
        </w:rPr>
        <w:t>提供教學與研究之服務。</w:t>
      </w:r>
    </w:p>
    <w:p w:rsidR="00D77EDE" w:rsidRPr="00213BA9" w:rsidRDefault="00D77EDE" w:rsidP="00D77EDE">
      <w:pPr>
        <w:pStyle w:val="a3"/>
        <w:numPr>
          <w:ilvl w:val="0"/>
          <w:numId w:val="1"/>
        </w:num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</w:rPr>
      </w:pPr>
      <w:r w:rsidRPr="00213BA9">
        <w:rPr>
          <w:rFonts w:ascii="Times New Roman" w:eastAsia="標楷體" w:hAnsi="Times New Roman" w:cs="Times New Roman"/>
          <w:b/>
        </w:rPr>
        <w:t>設置地點</w:t>
      </w:r>
      <w:r w:rsidRPr="00213BA9">
        <w:rPr>
          <w:rFonts w:ascii="Times New Roman" w:eastAsia="標楷體" w:hAnsi="Times New Roman" w:cs="Times New Roman"/>
          <w:b/>
        </w:rPr>
        <w:t xml:space="preserve">: 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rPr>
          <w:rFonts w:ascii="Times New Roman" w:eastAsia="標楷體" w:hAnsi="Times New Roman" w:cs="Times New Roman"/>
        </w:rPr>
      </w:pPr>
      <w:r w:rsidRPr="00213BA9">
        <w:rPr>
          <w:rFonts w:ascii="Times New Roman" w:eastAsia="標楷體" w:hAnsi="Times New Roman" w:cs="Times New Roman"/>
        </w:rPr>
        <w:t xml:space="preserve">       </w:t>
      </w:r>
      <w:r w:rsidRPr="00213BA9">
        <w:rPr>
          <w:rFonts w:ascii="Times New Roman" w:eastAsia="標楷體" w:hAnsi="Times New Roman" w:cs="Times New Roman"/>
        </w:rPr>
        <w:t>設於國立成功大學數學系館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213BA9">
          <w:rPr>
            <w:rFonts w:ascii="Times New Roman" w:eastAsia="標楷體" w:hAnsi="Times New Roman" w:cs="Times New Roman"/>
          </w:rPr>
          <w:t>1F</w:t>
        </w:r>
      </w:smartTag>
      <w:r w:rsidRPr="00213BA9">
        <w:rPr>
          <w:rFonts w:ascii="Times New Roman" w:eastAsia="標楷體" w:hAnsi="Times New Roman" w:cs="Times New Roman"/>
        </w:rPr>
        <w:t>。</w:t>
      </w:r>
    </w:p>
    <w:p w:rsidR="00D77EDE" w:rsidRPr="00213BA9" w:rsidRDefault="00D77EDE" w:rsidP="00D77EDE">
      <w:pPr>
        <w:pStyle w:val="a3"/>
        <w:numPr>
          <w:ilvl w:val="0"/>
          <w:numId w:val="1"/>
        </w:num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</w:rPr>
      </w:pPr>
      <w:r w:rsidRPr="00213BA9">
        <w:rPr>
          <w:rFonts w:ascii="Times New Roman" w:eastAsia="標楷體" w:hAnsi="Times New Roman" w:cs="Times New Roman"/>
          <w:b/>
        </w:rPr>
        <w:t>館藏資料</w:t>
      </w:r>
      <w:r w:rsidRPr="00213BA9">
        <w:rPr>
          <w:rFonts w:ascii="Times New Roman" w:eastAsia="標楷體" w:hAnsi="Times New Roman" w:cs="Times New Roman"/>
          <w:b/>
        </w:rPr>
        <w:t xml:space="preserve">: </w:t>
      </w:r>
    </w:p>
    <w:p w:rsidR="00D77EDE" w:rsidRPr="00213BA9" w:rsidRDefault="00D77EDE" w:rsidP="00D77EDE">
      <w:pPr>
        <w:pStyle w:val="a3"/>
        <w:widowControl w:val="0"/>
        <w:numPr>
          <w:ilvl w:val="0"/>
          <w:numId w:val="2"/>
        </w:numPr>
        <w:snapToGrid w:val="0"/>
        <w:spacing w:beforeLines="50" w:before="180" w:beforeAutospacing="0" w:afterLines="50" w:after="180" w:afterAutospacing="0"/>
        <w:ind w:left="993"/>
        <w:rPr>
          <w:rFonts w:ascii="Times New Roman" w:eastAsia="標楷體" w:hAnsi="Times New Roman" w:cs="Times New Roman"/>
        </w:rPr>
      </w:pPr>
      <w:proofErr w:type="gramStart"/>
      <w:r w:rsidRPr="00213BA9">
        <w:rPr>
          <w:rFonts w:ascii="Times New Roman" w:eastAsia="標楷體" w:hAnsi="Times New Roman" w:cs="Times New Roman"/>
        </w:rPr>
        <w:t>本室目前</w:t>
      </w:r>
      <w:proofErr w:type="gramEnd"/>
      <w:r w:rsidRPr="00213BA9">
        <w:rPr>
          <w:rFonts w:ascii="Times New Roman" w:eastAsia="標楷體" w:hAnsi="Times New Roman" w:cs="Times New Roman"/>
        </w:rPr>
        <w:t>藏有圖書約貳萬捌仟</w:t>
      </w:r>
      <w:r>
        <w:rPr>
          <w:rFonts w:ascii="Times New Roman" w:eastAsia="標楷體" w:hAnsi="Times New Roman" w:cs="Times New Roman" w:hint="eastAsia"/>
        </w:rPr>
        <w:t>陸</w:t>
      </w:r>
      <w:r w:rsidRPr="00213BA9">
        <w:rPr>
          <w:rFonts w:ascii="Times New Roman" w:eastAsia="標楷體" w:hAnsi="Times New Roman" w:cs="Times New Roman"/>
        </w:rPr>
        <w:t>佰餘冊；期刊合訂本約壹萬參仟</w:t>
      </w:r>
      <w:r>
        <w:rPr>
          <w:rFonts w:ascii="Times New Roman" w:eastAsia="標楷體" w:hAnsi="Times New Roman" w:cs="Times New Roman" w:hint="eastAsia"/>
        </w:rPr>
        <w:t>玖</w:t>
      </w:r>
      <w:r w:rsidRPr="00213BA9">
        <w:rPr>
          <w:rFonts w:ascii="Times New Roman" w:eastAsia="標楷體" w:hAnsi="Times New Roman" w:cs="Times New Roman"/>
        </w:rPr>
        <w:t>佰餘冊；西文微</w:t>
      </w:r>
      <w:proofErr w:type="gramStart"/>
      <w:r w:rsidRPr="00213BA9">
        <w:rPr>
          <w:rFonts w:ascii="Times New Roman" w:eastAsia="標楷體" w:hAnsi="Times New Roman" w:cs="Times New Roman"/>
        </w:rPr>
        <w:t>捲</w:t>
      </w:r>
      <w:proofErr w:type="gramEnd"/>
      <w:r w:rsidRPr="00213BA9">
        <w:rPr>
          <w:rFonts w:ascii="Times New Roman" w:eastAsia="標楷體" w:hAnsi="Times New Roman" w:cs="Times New Roman"/>
        </w:rPr>
        <w:t>約</w:t>
      </w:r>
      <w:r w:rsidRPr="00213BA9">
        <w:rPr>
          <w:rFonts w:ascii="Times New Roman" w:eastAsia="標楷體" w:hAnsi="Times New Roman" w:cs="Times New Roman"/>
        </w:rPr>
        <w:t>154</w:t>
      </w:r>
      <w:proofErr w:type="gramStart"/>
      <w:r w:rsidRPr="00213BA9">
        <w:rPr>
          <w:rFonts w:ascii="Times New Roman" w:eastAsia="標楷體" w:hAnsi="Times New Roman" w:cs="Times New Roman"/>
        </w:rPr>
        <w:t>捲</w:t>
      </w:r>
      <w:proofErr w:type="gramEnd"/>
      <w:r w:rsidRPr="00213BA9">
        <w:rPr>
          <w:rFonts w:ascii="Times New Roman" w:eastAsia="標楷體" w:hAnsi="Times New Roman" w:cs="Times New Roman"/>
        </w:rPr>
        <w:t>；數學叢書約</w:t>
      </w:r>
      <w:r w:rsidRPr="00213BA9">
        <w:rPr>
          <w:rFonts w:ascii="Times New Roman" w:eastAsia="標楷體" w:hAnsi="Times New Roman" w:cs="Times New Roman"/>
        </w:rPr>
        <w:t>100</w:t>
      </w:r>
      <w:r w:rsidRPr="00213BA9">
        <w:rPr>
          <w:rFonts w:ascii="Times New Roman" w:eastAsia="標楷體" w:hAnsi="Times New Roman" w:cs="Times New Roman"/>
        </w:rPr>
        <w:t>餘套。紙本期刊種數約</w:t>
      </w:r>
      <w:r w:rsidRPr="00213BA9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91</w:t>
      </w:r>
      <w:r w:rsidRPr="00213BA9">
        <w:rPr>
          <w:rFonts w:ascii="Times New Roman" w:eastAsia="標楷體" w:hAnsi="Times New Roman" w:cs="Times New Roman"/>
        </w:rPr>
        <w:t>種</w:t>
      </w:r>
      <w:proofErr w:type="gramStart"/>
      <w:r w:rsidRPr="00213BA9">
        <w:rPr>
          <w:rFonts w:ascii="Times New Roman" w:eastAsia="標楷體" w:hAnsi="Times New Roman" w:cs="Times New Roman"/>
        </w:rPr>
        <w:t>（</w:t>
      </w:r>
      <w:proofErr w:type="gramEnd"/>
      <w:r w:rsidRPr="00213BA9">
        <w:rPr>
          <w:rFonts w:ascii="Times New Roman" w:eastAsia="標楷體" w:hAnsi="Times New Roman" w:cs="Times New Roman"/>
        </w:rPr>
        <w:t>其中包括</w:t>
      </w:r>
      <w:r w:rsidRPr="00213BA9">
        <w:rPr>
          <w:rFonts w:ascii="Times New Roman" w:eastAsia="標楷體" w:hAnsi="Times New Roman" w:cs="Times New Roman"/>
        </w:rPr>
        <w:t>6</w:t>
      </w:r>
      <w:r w:rsidRPr="00213BA9">
        <w:rPr>
          <w:rFonts w:ascii="Times New Roman" w:eastAsia="標楷體" w:hAnsi="Times New Roman" w:cs="Times New Roman"/>
        </w:rPr>
        <w:t>種中文期刊：</w:t>
      </w:r>
      <w:r w:rsidRPr="00213BA9">
        <w:rPr>
          <w:rFonts w:ascii="Times New Roman" w:eastAsia="標楷體" w:hAnsi="Times New Roman" w:cs="Times New Roman"/>
        </w:rPr>
        <w:t>5</w:t>
      </w:r>
      <w:r w:rsidRPr="00213BA9">
        <w:rPr>
          <w:rFonts w:ascii="Times New Roman" w:eastAsia="標楷體" w:hAnsi="Times New Roman" w:cs="Times New Roman"/>
        </w:rPr>
        <w:t>種贈閱，</w:t>
      </w:r>
      <w:r w:rsidRPr="00213BA9">
        <w:rPr>
          <w:rFonts w:ascii="Times New Roman" w:eastAsia="標楷體" w:hAnsi="Times New Roman" w:cs="Times New Roman"/>
        </w:rPr>
        <w:t>1</w:t>
      </w:r>
      <w:r w:rsidRPr="00213BA9">
        <w:rPr>
          <w:rFonts w:ascii="Times New Roman" w:eastAsia="標楷體" w:hAnsi="Times New Roman" w:cs="Times New Roman"/>
        </w:rPr>
        <w:t>種購置；西文期刊</w:t>
      </w:r>
      <w:r w:rsidRPr="00213BA9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85</w:t>
      </w:r>
      <w:r w:rsidRPr="00213BA9">
        <w:rPr>
          <w:rFonts w:ascii="Times New Roman" w:eastAsia="標楷體" w:hAnsi="Times New Roman" w:cs="Times New Roman"/>
        </w:rPr>
        <w:t>種：</w:t>
      </w:r>
      <w:r w:rsidRPr="00213BA9">
        <w:rPr>
          <w:rFonts w:ascii="Times New Roman" w:eastAsia="標楷體" w:hAnsi="Times New Roman" w:cs="Times New Roman"/>
        </w:rPr>
        <w:t>2</w:t>
      </w:r>
      <w:r w:rsidRPr="00213BA9">
        <w:rPr>
          <w:rFonts w:ascii="Times New Roman" w:eastAsia="標楷體" w:hAnsi="Times New Roman" w:cs="Times New Roman"/>
        </w:rPr>
        <w:t>種贈閱，</w:t>
      </w:r>
      <w:proofErr w:type="gramStart"/>
      <w:r w:rsidRPr="00213BA9">
        <w:rPr>
          <w:rFonts w:ascii="Times New Roman" w:eastAsia="標楷體" w:hAnsi="Times New Roman" w:cs="Times New Roman"/>
        </w:rPr>
        <w:t>99</w:t>
      </w:r>
      <w:r w:rsidRPr="00213BA9">
        <w:rPr>
          <w:rFonts w:ascii="Times New Roman" w:eastAsia="標楷體" w:hAnsi="Times New Roman" w:cs="Times New Roman"/>
        </w:rPr>
        <w:t>種現購</w:t>
      </w:r>
      <w:proofErr w:type="gramEnd"/>
      <w:r w:rsidRPr="00213BA9">
        <w:rPr>
          <w:rFonts w:ascii="Times New Roman" w:eastAsia="標楷體" w:hAnsi="Times New Roman" w:cs="Times New Roman"/>
        </w:rPr>
        <w:t>，</w:t>
      </w:r>
      <w:r w:rsidRPr="00213BA9">
        <w:rPr>
          <w:rFonts w:ascii="Times New Roman" w:eastAsia="標楷體" w:hAnsi="Times New Roman" w:cs="Times New Roman"/>
        </w:rPr>
        <w:t>184</w:t>
      </w:r>
      <w:r w:rsidRPr="00213BA9">
        <w:rPr>
          <w:rFonts w:ascii="Times New Roman" w:eastAsia="標楷體" w:hAnsi="Times New Roman" w:cs="Times New Roman"/>
        </w:rPr>
        <w:t>種過刊</w:t>
      </w:r>
      <w:proofErr w:type="gramStart"/>
      <w:r w:rsidRPr="00213BA9">
        <w:rPr>
          <w:rFonts w:ascii="Times New Roman" w:eastAsia="標楷體" w:hAnsi="Times New Roman" w:cs="Times New Roman"/>
        </w:rPr>
        <w:t>）均置於系</w:t>
      </w:r>
      <w:proofErr w:type="gramEnd"/>
      <w:r w:rsidRPr="00213BA9">
        <w:rPr>
          <w:rFonts w:ascii="Times New Roman" w:eastAsia="標楷體" w:hAnsi="Times New Roman" w:cs="Times New Roman"/>
        </w:rPr>
        <w:t>館，且多半在</w:t>
      </w:r>
      <w:r w:rsidRPr="00213BA9">
        <w:rPr>
          <w:rFonts w:ascii="Times New Roman" w:eastAsia="標楷體" w:hAnsi="Times New Roman" w:cs="Times New Roman"/>
        </w:rPr>
        <w:t>"</w:t>
      </w:r>
      <w:r w:rsidRPr="00213BA9">
        <w:rPr>
          <w:rFonts w:ascii="Times New Roman" w:eastAsia="標楷體" w:hAnsi="Times New Roman" w:cs="Times New Roman"/>
        </w:rPr>
        <w:t>科技部圖書研究設備費</w:t>
      </w:r>
      <w:r w:rsidRPr="00213BA9">
        <w:rPr>
          <w:rFonts w:ascii="Times New Roman" w:eastAsia="標楷體" w:hAnsi="Times New Roman" w:cs="Times New Roman"/>
        </w:rPr>
        <w:t>"</w:t>
      </w:r>
      <w:r w:rsidRPr="00213BA9">
        <w:rPr>
          <w:rFonts w:ascii="Times New Roman" w:eastAsia="標楷體" w:hAnsi="Times New Roman" w:cs="Times New Roman"/>
        </w:rPr>
        <w:t>補助之下，自行購置。</w:t>
      </w:r>
      <w:proofErr w:type="gramStart"/>
      <w:r w:rsidRPr="00213BA9">
        <w:rPr>
          <w:rFonts w:ascii="Times New Roman" w:eastAsia="標楷體" w:hAnsi="Times New Roman" w:cs="Times New Roman"/>
        </w:rPr>
        <w:t>另總圖</w:t>
      </w:r>
      <w:proofErr w:type="gramEnd"/>
      <w:r w:rsidRPr="00213BA9">
        <w:rPr>
          <w:rFonts w:ascii="Times New Roman" w:eastAsia="標楷體" w:hAnsi="Times New Roman" w:cs="Times New Roman"/>
        </w:rPr>
        <w:t>分配款訂購</w:t>
      </w:r>
      <w:r>
        <w:rPr>
          <w:rFonts w:ascii="Times New Roman" w:eastAsia="標楷體" w:hAnsi="Times New Roman" w:cs="Times New Roman" w:hint="eastAsia"/>
        </w:rPr>
        <w:t>12</w:t>
      </w:r>
      <w:r w:rsidRPr="00213BA9">
        <w:rPr>
          <w:rFonts w:ascii="Times New Roman" w:eastAsia="標楷體" w:hAnsi="Times New Roman" w:cs="Times New Roman"/>
        </w:rPr>
        <w:t>種電子期刊，置</w:t>
      </w:r>
      <w:proofErr w:type="gramStart"/>
      <w:r w:rsidRPr="00213BA9">
        <w:rPr>
          <w:rFonts w:ascii="Times New Roman" w:eastAsia="標楷體" w:hAnsi="Times New Roman" w:cs="Times New Roman"/>
        </w:rPr>
        <w:t>於總圖西文</w:t>
      </w:r>
      <w:proofErr w:type="gramEnd"/>
      <w:r w:rsidRPr="00213BA9">
        <w:rPr>
          <w:rFonts w:ascii="Times New Roman" w:eastAsia="標楷體" w:hAnsi="Times New Roman" w:cs="Times New Roman"/>
        </w:rPr>
        <w:t>期刊室。</w:t>
      </w:r>
    </w:p>
    <w:p w:rsidR="00D77EDE" w:rsidRDefault="00D77EDE" w:rsidP="00D77EDE">
      <w:pPr>
        <w:pStyle w:val="a3"/>
        <w:widowControl w:val="0"/>
        <w:numPr>
          <w:ilvl w:val="0"/>
          <w:numId w:val="2"/>
        </w:numPr>
        <w:snapToGrid w:val="0"/>
        <w:spacing w:beforeLines="50" w:before="180" w:beforeAutospacing="0" w:afterLines="50" w:after="180" w:afterAutospacing="0"/>
        <w:ind w:left="993"/>
        <w:rPr>
          <w:rFonts w:ascii="Times New Roman" w:eastAsia="標楷體" w:hAnsi="Times New Roman" w:cs="Times New Roman"/>
        </w:rPr>
      </w:pPr>
      <w:r w:rsidRPr="00213BA9">
        <w:rPr>
          <w:rFonts w:ascii="Times New Roman" w:eastAsia="標楷體" w:hAnsi="Times New Roman" w:cs="Times New Roman"/>
        </w:rPr>
        <w:t>增加情形</w:t>
      </w:r>
      <w:r w:rsidRPr="00213BA9">
        <w:rPr>
          <w:rFonts w:ascii="Times New Roman" w:eastAsia="標楷體" w:hAnsi="Times New Roman" w:cs="Times New Roman"/>
        </w:rPr>
        <w:t xml:space="preserve">: </w:t>
      </w:r>
      <w:r w:rsidRPr="00213BA9">
        <w:rPr>
          <w:rFonts w:ascii="Times New Roman" w:eastAsia="標楷體" w:hAnsi="Times New Roman" w:cs="Times New Roman"/>
        </w:rPr>
        <w:t>圖書</w:t>
      </w:r>
      <w:proofErr w:type="gramStart"/>
      <w:r w:rsidRPr="00213BA9">
        <w:rPr>
          <w:rFonts w:ascii="Times New Roman" w:eastAsia="標楷體" w:hAnsi="Times New Roman" w:cs="Times New Roman"/>
        </w:rPr>
        <w:t>每年約購入</w:t>
      </w:r>
      <w:proofErr w:type="gramEnd"/>
      <w:r w:rsidRPr="00213BA9">
        <w:rPr>
          <w:rFonts w:ascii="Times New Roman" w:eastAsia="標楷體" w:hAnsi="Times New Roman" w:cs="Times New Roman"/>
        </w:rPr>
        <w:t>原版西文書</w:t>
      </w:r>
      <w:r w:rsidRPr="00213BA9">
        <w:rPr>
          <w:rFonts w:ascii="Times New Roman" w:eastAsia="標楷體" w:hAnsi="Times New Roman" w:cs="Times New Roman"/>
        </w:rPr>
        <w:t>200</w:t>
      </w:r>
      <w:r w:rsidRPr="00213BA9">
        <w:rPr>
          <w:rFonts w:ascii="Times New Roman" w:eastAsia="標楷體" w:hAnsi="Times New Roman" w:cs="Times New Roman"/>
        </w:rPr>
        <w:t>餘冊；期刊合訂本則每年約裝訂</w:t>
      </w:r>
      <w:r w:rsidRPr="00213BA9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30</w:t>
      </w:r>
      <w:r w:rsidRPr="00213BA9">
        <w:rPr>
          <w:rFonts w:ascii="Times New Roman" w:eastAsia="標楷體" w:hAnsi="Times New Roman" w:cs="Times New Roman"/>
        </w:rPr>
        <w:t>餘冊。</w:t>
      </w:r>
    </w:p>
    <w:p w:rsidR="00D77EDE" w:rsidRDefault="00D77EDE" w:rsidP="00D77EDE">
      <w:pPr>
        <w:pStyle w:val="a3"/>
        <w:widowControl w:val="0"/>
        <w:snapToGrid w:val="0"/>
        <w:spacing w:beforeLines="50" w:before="180" w:beforeAutospacing="0" w:afterLines="50" w:after="180" w:afterAutospacing="0"/>
        <w:rPr>
          <w:rFonts w:ascii="Times New Roman" w:eastAsia="標楷體" w:hAnsi="Times New Roman" w:cs="Times New Roman"/>
        </w:rPr>
      </w:pPr>
    </w:p>
    <w:p w:rsidR="00D77EDE" w:rsidRPr="00213BA9" w:rsidRDefault="00D77EDE" w:rsidP="00D77EDE">
      <w:pPr>
        <w:pStyle w:val="a3"/>
        <w:widowControl w:val="0"/>
        <w:snapToGrid w:val="0"/>
        <w:spacing w:beforeLines="50" w:before="180" w:beforeAutospacing="0" w:afterLines="50" w:after="180" w:afterAutospacing="0"/>
        <w:rPr>
          <w:rFonts w:ascii="Times New Roman" w:eastAsia="標楷體" w:hAnsi="Times New Roman" w:cs="Times New Roman"/>
        </w:rPr>
      </w:pPr>
    </w:p>
    <w:p w:rsidR="00D77EDE" w:rsidRPr="005B09BE" w:rsidRDefault="00D77EDE" w:rsidP="00D77EDE">
      <w:pPr>
        <w:rPr>
          <w:rFonts w:eastAsia="標楷體"/>
          <w:b/>
          <w:bCs/>
          <w:sz w:val="28"/>
          <w:szCs w:val="28"/>
        </w:rPr>
      </w:pPr>
      <w:r w:rsidRPr="00213BA9">
        <w:rPr>
          <w:rFonts w:eastAsia="標楷體"/>
          <w:b/>
          <w:bCs/>
        </w:rPr>
        <w:t xml:space="preserve">    </w:t>
      </w:r>
      <w:r w:rsidRPr="005B09BE">
        <w:rPr>
          <w:rFonts w:ascii="Cambria Math" w:eastAsia="標楷體" w:hAnsi="Cambria Math" w:cs="Cambria Math"/>
          <w:b/>
          <w:bCs/>
          <w:sz w:val="28"/>
          <w:szCs w:val="28"/>
        </w:rPr>
        <w:t>◎</w:t>
      </w:r>
      <w:r w:rsidRPr="005B09BE">
        <w:rPr>
          <w:rFonts w:eastAsia="標楷體"/>
          <w:b/>
          <w:bCs/>
          <w:sz w:val="28"/>
          <w:szCs w:val="28"/>
        </w:rPr>
        <w:t>近幾年專業圖書、期刊館藏數量（以冊數為單位）</w:t>
      </w:r>
    </w:p>
    <w:p w:rsidR="00D77EDE" w:rsidRPr="00213BA9" w:rsidRDefault="00D77EDE" w:rsidP="00D77EDE">
      <w:pPr>
        <w:rPr>
          <w:rFonts w:eastAsia="標楷體"/>
          <w:b/>
          <w:bCs/>
        </w:rPr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425"/>
        <w:gridCol w:w="1985"/>
        <w:gridCol w:w="2126"/>
        <w:gridCol w:w="2126"/>
      </w:tblGrid>
      <w:tr w:rsidR="00D77EDE" w:rsidRPr="00213BA9" w:rsidTr="00232149">
        <w:trPr>
          <w:cantSplit/>
          <w:trHeight w:val="771"/>
        </w:trPr>
        <w:tc>
          <w:tcPr>
            <w:tcW w:w="992" w:type="dxa"/>
            <w:gridSpan w:val="2"/>
            <w:vMerge w:val="restart"/>
            <w:textDirection w:val="tbRlV"/>
            <w:vAlign w:val="center"/>
          </w:tcPr>
          <w:p w:rsidR="00D77EDE" w:rsidRPr="00213BA9" w:rsidRDefault="00D77EDE" w:rsidP="00232149">
            <w:pPr>
              <w:ind w:right="113"/>
              <w:jc w:val="center"/>
              <w:rPr>
                <w:rFonts w:eastAsia="標楷體"/>
                <w:b/>
              </w:rPr>
            </w:pPr>
            <w:r w:rsidRPr="00213BA9">
              <w:rPr>
                <w:rFonts w:eastAsia="標楷體"/>
                <w:b/>
              </w:rPr>
              <w:t>圖書</w:t>
            </w:r>
          </w:p>
        </w:tc>
        <w:tc>
          <w:tcPr>
            <w:tcW w:w="1985" w:type="dxa"/>
            <w:vAlign w:val="center"/>
          </w:tcPr>
          <w:p w:rsidR="00D77EDE" w:rsidRPr="00213BA9" w:rsidRDefault="00D77EDE" w:rsidP="00232149">
            <w:pPr>
              <w:ind w:right="-60"/>
              <w:jc w:val="center"/>
              <w:rPr>
                <w:rFonts w:eastAsia="標楷體"/>
                <w:b/>
              </w:rPr>
            </w:pPr>
            <w:proofErr w:type="gramStart"/>
            <w:r>
              <w:rPr>
                <w:rFonts w:eastAsia="標楷體" w:hint="eastAsia"/>
                <w:b/>
              </w:rPr>
              <w:t>108</w:t>
            </w:r>
            <w:proofErr w:type="gramEnd"/>
            <w:r w:rsidRPr="00213BA9">
              <w:rPr>
                <w:rFonts w:eastAsia="標楷體"/>
                <w:b/>
              </w:rPr>
              <w:t>年度</w:t>
            </w:r>
          </w:p>
        </w:tc>
        <w:tc>
          <w:tcPr>
            <w:tcW w:w="2126" w:type="dxa"/>
            <w:vAlign w:val="center"/>
          </w:tcPr>
          <w:p w:rsidR="00D77EDE" w:rsidRPr="00213BA9" w:rsidRDefault="00D77EDE" w:rsidP="00232149">
            <w:pPr>
              <w:jc w:val="center"/>
              <w:rPr>
                <w:rFonts w:eastAsia="標楷體"/>
                <w:b/>
              </w:rPr>
            </w:pPr>
            <w:proofErr w:type="gramStart"/>
            <w:r>
              <w:rPr>
                <w:rFonts w:eastAsia="標楷體" w:hint="eastAsia"/>
                <w:b/>
              </w:rPr>
              <w:t>109</w:t>
            </w:r>
            <w:proofErr w:type="gramEnd"/>
            <w:r w:rsidRPr="00213BA9">
              <w:rPr>
                <w:rFonts w:eastAsia="標楷體"/>
                <w:b/>
              </w:rPr>
              <w:t>年度</w:t>
            </w:r>
          </w:p>
        </w:tc>
        <w:tc>
          <w:tcPr>
            <w:tcW w:w="2126" w:type="dxa"/>
            <w:vAlign w:val="center"/>
          </w:tcPr>
          <w:p w:rsidR="00D77EDE" w:rsidRPr="00213BA9" w:rsidRDefault="00D77EDE" w:rsidP="00232149">
            <w:pPr>
              <w:jc w:val="center"/>
              <w:rPr>
                <w:rFonts w:eastAsia="標楷體"/>
                <w:b/>
              </w:rPr>
            </w:pPr>
            <w:proofErr w:type="gramStart"/>
            <w:r>
              <w:rPr>
                <w:rFonts w:eastAsia="標楷體" w:hint="eastAsia"/>
                <w:b/>
              </w:rPr>
              <w:t>110</w:t>
            </w:r>
            <w:proofErr w:type="gramEnd"/>
            <w:r w:rsidRPr="00213BA9">
              <w:rPr>
                <w:rFonts w:eastAsia="標楷體"/>
                <w:b/>
              </w:rPr>
              <w:t>年度</w:t>
            </w:r>
          </w:p>
          <w:p w:rsidR="00D77EDE" w:rsidRPr="00213BA9" w:rsidRDefault="00D77EDE" w:rsidP="00232149">
            <w:pPr>
              <w:jc w:val="center"/>
              <w:rPr>
                <w:rFonts w:eastAsia="標楷體"/>
                <w:b/>
              </w:rPr>
            </w:pPr>
            <w:r w:rsidRPr="00213BA9">
              <w:rPr>
                <w:rFonts w:eastAsia="標楷體"/>
                <w:b/>
              </w:rPr>
              <w:t>(1~</w:t>
            </w:r>
            <w:r>
              <w:rPr>
                <w:rFonts w:eastAsia="標楷體" w:hint="eastAsia"/>
                <w:b/>
              </w:rPr>
              <w:t>7</w:t>
            </w:r>
            <w:r w:rsidRPr="00213BA9">
              <w:rPr>
                <w:rFonts w:eastAsia="標楷體"/>
                <w:b/>
              </w:rPr>
              <w:t>)</w:t>
            </w:r>
          </w:p>
        </w:tc>
      </w:tr>
      <w:tr w:rsidR="00D77EDE" w:rsidRPr="00213BA9" w:rsidTr="00232149">
        <w:trPr>
          <w:cantSplit/>
          <w:trHeight w:val="771"/>
        </w:trPr>
        <w:tc>
          <w:tcPr>
            <w:tcW w:w="992" w:type="dxa"/>
            <w:gridSpan w:val="2"/>
            <w:vMerge/>
          </w:tcPr>
          <w:p w:rsidR="00D77EDE" w:rsidRPr="00213BA9" w:rsidRDefault="00D77EDE" w:rsidP="00232149">
            <w:pPr>
              <w:rPr>
                <w:rFonts w:eastAsia="標楷體"/>
                <w:b/>
              </w:rPr>
            </w:pPr>
          </w:p>
        </w:tc>
        <w:tc>
          <w:tcPr>
            <w:tcW w:w="1985" w:type="dxa"/>
            <w:vAlign w:val="center"/>
          </w:tcPr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中文</w:t>
            </w:r>
            <w:r w:rsidRPr="00213BA9">
              <w:rPr>
                <w:rFonts w:eastAsia="標楷體"/>
              </w:rPr>
              <w:t xml:space="preserve">  2,013 </w:t>
            </w:r>
            <w:r>
              <w:rPr>
                <w:rFonts w:eastAsia="標楷體" w:hint="eastAsia"/>
              </w:rPr>
              <w:t xml:space="preserve"> </w:t>
            </w:r>
            <w:r w:rsidRPr="00213BA9">
              <w:rPr>
                <w:rFonts w:eastAsia="標楷體"/>
              </w:rPr>
              <w:t>冊</w:t>
            </w:r>
          </w:p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西文</w:t>
            </w:r>
            <w:r w:rsidRPr="00213BA9">
              <w:rPr>
                <w:rFonts w:eastAsia="標楷體"/>
              </w:rPr>
              <w:t xml:space="preserve"> 26,374 </w:t>
            </w:r>
            <w:r>
              <w:rPr>
                <w:rFonts w:eastAsia="標楷體" w:hint="eastAsia"/>
              </w:rPr>
              <w:t xml:space="preserve"> </w:t>
            </w:r>
            <w:r w:rsidRPr="00213BA9">
              <w:rPr>
                <w:rFonts w:eastAsia="標楷體"/>
              </w:rPr>
              <w:t>冊</w:t>
            </w:r>
          </w:p>
        </w:tc>
        <w:tc>
          <w:tcPr>
            <w:tcW w:w="2126" w:type="dxa"/>
            <w:vAlign w:val="center"/>
          </w:tcPr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中文</w:t>
            </w:r>
            <w:r w:rsidRPr="00213BA9">
              <w:rPr>
                <w:rFonts w:eastAsia="標楷體"/>
              </w:rPr>
              <w:t xml:space="preserve">  2,0</w:t>
            </w:r>
            <w:r>
              <w:rPr>
                <w:rFonts w:eastAsia="標楷體" w:hint="eastAsia"/>
              </w:rPr>
              <w:t>48</w:t>
            </w:r>
            <w:r w:rsidRPr="00213BA9">
              <w:rPr>
                <w:rFonts w:eastAsia="標楷體"/>
              </w:rPr>
              <w:t xml:space="preserve"> </w:t>
            </w:r>
            <w:r w:rsidRPr="00213BA9">
              <w:rPr>
                <w:rFonts w:eastAsia="標楷體"/>
              </w:rPr>
              <w:t>冊</w:t>
            </w:r>
          </w:p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西文</w:t>
            </w:r>
            <w:r w:rsidRPr="00213BA9">
              <w:rPr>
                <w:rFonts w:eastAsia="標楷體"/>
              </w:rPr>
              <w:t xml:space="preserve"> 26,</w:t>
            </w:r>
            <w:r>
              <w:rPr>
                <w:rFonts w:eastAsia="標楷體" w:hint="eastAsia"/>
              </w:rPr>
              <w:t>578</w:t>
            </w:r>
            <w:r w:rsidRPr="00213BA9">
              <w:rPr>
                <w:rFonts w:eastAsia="標楷體"/>
              </w:rPr>
              <w:t xml:space="preserve"> </w:t>
            </w:r>
            <w:r w:rsidRPr="00213BA9">
              <w:rPr>
                <w:rFonts w:eastAsia="標楷體"/>
              </w:rPr>
              <w:t>冊</w:t>
            </w:r>
          </w:p>
        </w:tc>
        <w:tc>
          <w:tcPr>
            <w:tcW w:w="2126" w:type="dxa"/>
            <w:vAlign w:val="center"/>
          </w:tcPr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中文</w:t>
            </w:r>
            <w:r w:rsidRPr="00213BA9">
              <w:rPr>
                <w:rFonts w:eastAsia="標楷體"/>
              </w:rPr>
              <w:t xml:space="preserve">  2,0</w:t>
            </w:r>
            <w:r>
              <w:rPr>
                <w:rFonts w:eastAsia="標楷體" w:hint="eastAsia"/>
              </w:rPr>
              <w:t>54</w:t>
            </w:r>
            <w:r w:rsidRPr="00213BA9">
              <w:rPr>
                <w:rFonts w:eastAsia="標楷體"/>
              </w:rPr>
              <w:t xml:space="preserve"> </w:t>
            </w:r>
            <w:r w:rsidRPr="00213BA9">
              <w:rPr>
                <w:rFonts w:eastAsia="標楷體"/>
              </w:rPr>
              <w:t>冊</w:t>
            </w:r>
          </w:p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西文</w:t>
            </w:r>
            <w:r w:rsidRPr="00213BA9">
              <w:rPr>
                <w:rFonts w:eastAsia="標楷體"/>
              </w:rPr>
              <w:t xml:space="preserve"> 26,</w:t>
            </w:r>
            <w:r>
              <w:rPr>
                <w:rFonts w:eastAsia="標楷體" w:hint="eastAsia"/>
              </w:rPr>
              <w:t>685</w:t>
            </w:r>
            <w:r w:rsidRPr="00213BA9">
              <w:rPr>
                <w:rFonts w:eastAsia="標楷體"/>
              </w:rPr>
              <w:t xml:space="preserve"> </w:t>
            </w:r>
            <w:r w:rsidRPr="00213BA9">
              <w:rPr>
                <w:rFonts w:eastAsia="標楷體"/>
              </w:rPr>
              <w:t>冊</w:t>
            </w:r>
          </w:p>
        </w:tc>
      </w:tr>
      <w:tr w:rsidR="00D77EDE" w:rsidRPr="00213BA9" w:rsidTr="00232149">
        <w:trPr>
          <w:cantSplit/>
          <w:trHeight w:val="771"/>
        </w:trPr>
        <w:tc>
          <w:tcPr>
            <w:tcW w:w="567" w:type="dxa"/>
            <w:vMerge w:val="restart"/>
            <w:textDirection w:val="tbRlV"/>
            <w:vAlign w:val="center"/>
          </w:tcPr>
          <w:p w:rsidR="00D77EDE" w:rsidRPr="00213BA9" w:rsidRDefault="00D77EDE" w:rsidP="00232149">
            <w:pPr>
              <w:ind w:right="113"/>
              <w:jc w:val="center"/>
              <w:rPr>
                <w:rFonts w:eastAsia="標楷體"/>
                <w:b/>
              </w:rPr>
            </w:pPr>
            <w:r w:rsidRPr="00213BA9">
              <w:rPr>
                <w:rFonts w:eastAsia="標楷體"/>
                <w:b/>
              </w:rPr>
              <w:t>期刊</w:t>
            </w:r>
          </w:p>
        </w:tc>
        <w:tc>
          <w:tcPr>
            <w:tcW w:w="425" w:type="dxa"/>
            <w:textDirection w:val="tbRlV"/>
            <w:vAlign w:val="center"/>
          </w:tcPr>
          <w:p w:rsidR="00D77EDE" w:rsidRPr="00213BA9" w:rsidRDefault="00D77EDE" w:rsidP="00232149">
            <w:pPr>
              <w:ind w:right="113"/>
              <w:jc w:val="center"/>
              <w:rPr>
                <w:rFonts w:eastAsia="標楷體"/>
                <w:b/>
              </w:rPr>
            </w:pPr>
            <w:r w:rsidRPr="00213BA9">
              <w:rPr>
                <w:rFonts w:eastAsia="標楷體"/>
                <w:b/>
              </w:rPr>
              <w:t>種類</w:t>
            </w:r>
          </w:p>
        </w:tc>
        <w:tc>
          <w:tcPr>
            <w:tcW w:w="1985" w:type="dxa"/>
            <w:vAlign w:val="center"/>
          </w:tcPr>
          <w:p w:rsidR="00D77EDE" w:rsidRPr="00213BA9" w:rsidRDefault="00D77EDE" w:rsidP="00232149">
            <w:pPr>
              <w:ind w:right="-60"/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中文</w:t>
            </w:r>
            <w:r w:rsidRPr="00213BA9">
              <w:rPr>
                <w:rFonts w:eastAsia="標楷體"/>
              </w:rPr>
              <w:t xml:space="preserve">    </w:t>
            </w:r>
            <w:r>
              <w:rPr>
                <w:rFonts w:eastAsia="標楷體" w:hint="eastAsia"/>
              </w:rPr>
              <w:t xml:space="preserve"> </w:t>
            </w:r>
            <w:r w:rsidRPr="00213BA9">
              <w:rPr>
                <w:rFonts w:eastAsia="標楷體"/>
              </w:rPr>
              <w:t xml:space="preserve">6  </w:t>
            </w:r>
            <w:r w:rsidRPr="00213BA9">
              <w:rPr>
                <w:rFonts w:eastAsia="標楷體"/>
              </w:rPr>
              <w:t>種</w:t>
            </w:r>
          </w:p>
          <w:p w:rsidR="00D77EDE" w:rsidRPr="00213BA9" w:rsidRDefault="00D77EDE" w:rsidP="00232149">
            <w:pPr>
              <w:ind w:right="-60"/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西文</w:t>
            </w:r>
            <w:r w:rsidRPr="00213BA9"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 xml:space="preserve"> </w:t>
            </w:r>
            <w:r w:rsidRPr="00213BA9">
              <w:rPr>
                <w:rFonts w:eastAsia="標楷體"/>
              </w:rPr>
              <w:t>27</w:t>
            </w:r>
            <w:r>
              <w:rPr>
                <w:rFonts w:eastAsia="標楷體" w:hint="eastAsia"/>
              </w:rPr>
              <w:t>9</w:t>
            </w:r>
            <w:r w:rsidRPr="00213BA9">
              <w:rPr>
                <w:rFonts w:eastAsia="標楷體"/>
              </w:rPr>
              <w:t xml:space="preserve">  </w:t>
            </w:r>
            <w:r w:rsidRPr="00213BA9">
              <w:rPr>
                <w:rFonts w:eastAsia="標楷體"/>
              </w:rPr>
              <w:t>種</w:t>
            </w:r>
          </w:p>
        </w:tc>
        <w:tc>
          <w:tcPr>
            <w:tcW w:w="2126" w:type="dxa"/>
            <w:vAlign w:val="center"/>
          </w:tcPr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中文</w:t>
            </w:r>
            <w:r>
              <w:rPr>
                <w:rFonts w:eastAsia="標楷體"/>
              </w:rPr>
              <w:t xml:space="preserve">   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/>
              </w:rPr>
              <w:t>6</w:t>
            </w:r>
            <w:r>
              <w:rPr>
                <w:rFonts w:eastAsia="標楷體" w:hint="eastAsia"/>
              </w:rPr>
              <w:t xml:space="preserve"> </w:t>
            </w:r>
            <w:r w:rsidRPr="00213BA9">
              <w:rPr>
                <w:rFonts w:eastAsia="標楷體"/>
              </w:rPr>
              <w:t>種</w:t>
            </w:r>
          </w:p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西文</w:t>
            </w:r>
            <w:r w:rsidRPr="00213BA9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 xml:space="preserve">  </w:t>
            </w:r>
            <w:r w:rsidRPr="00213BA9">
              <w:rPr>
                <w:rFonts w:eastAsia="標楷體"/>
              </w:rPr>
              <w:t>2</w:t>
            </w:r>
            <w:r>
              <w:rPr>
                <w:rFonts w:eastAsia="標楷體" w:hint="eastAsia"/>
              </w:rPr>
              <w:t xml:space="preserve">83 </w:t>
            </w:r>
            <w:r w:rsidRPr="00213BA9">
              <w:rPr>
                <w:rFonts w:eastAsia="標楷體"/>
              </w:rPr>
              <w:t>種</w:t>
            </w:r>
          </w:p>
        </w:tc>
        <w:tc>
          <w:tcPr>
            <w:tcW w:w="2126" w:type="dxa"/>
            <w:vAlign w:val="center"/>
          </w:tcPr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中文</w:t>
            </w:r>
            <w:r w:rsidRPr="00213BA9"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 xml:space="preserve">   </w:t>
            </w:r>
            <w:r w:rsidRPr="00213BA9">
              <w:rPr>
                <w:rFonts w:eastAsia="標楷體"/>
              </w:rPr>
              <w:t xml:space="preserve">6 </w:t>
            </w:r>
            <w:r w:rsidRPr="00213BA9">
              <w:rPr>
                <w:rFonts w:eastAsia="標楷體"/>
              </w:rPr>
              <w:t>種</w:t>
            </w:r>
          </w:p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西文</w:t>
            </w:r>
            <w:r w:rsidRPr="00213BA9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 xml:space="preserve">  285</w:t>
            </w:r>
            <w:r w:rsidRPr="00213BA9">
              <w:rPr>
                <w:rFonts w:eastAsia="標楷體"/>
              </w:rPr>
              <w:t xml:space="preserve"> </w:t>
            </w:r>
            <w:r w:rsidRPr="00213BA9">
              <w:rPr>
                <w:rFonts w:eastAsia="標楷體"/>
              </w:rPr>
              <w:t>種</w:t>
            </w:r>
          </w:p>
        </w:tc>
      </w:tr>
      <w:tr w:rsidR="00D77EDE" w:rsidRPr="00213BA9" w:rsidTr="00232149">
        <w:trPr>
          <w:cantSplit/>
          <w:trHeight w:val="771"/>
        </w:trPr>
        <w:tc>
          <w:tcPr>
            <w:tcW w:w="567" w:type="dxa"/>
            <w:vMerge/>
          </w:tcPr>
          <w:p w:rsidR="00D77EDE" w:rsidRPr="00213BA9" w:rsidRDefault="00D77EDE" w:rsidP="00232149">
            <w:pPr>
              <w:ind w:right="113"/>
              <w:jc w:val="center"/>
              <w:rPr>
                <w:rFonts w:eastAsia="標楷體"/>
                <w:b/>
              </w:rPr>
            </w:pPr>
          </w:p>
        </w:tc>
        <w:tc>
          <w:tcPr>
            <w:tcW w:w="425" w:type="dxa"/>
            <w:textDirection w:val="tbRlV"/>
            <w:vAlign w:val="center"/>
          </w:tcPr>
          <w:p w:rsidR="00D77EDE" w:rsidRPr="00213BA9" w:rsidRDefault="00D77EDE" w:rsidP="00232149">
            <w:pPr>
              <w:ind w:right="113"/>
              <w:jc w:val="center"/>
              <w:rPr>
                <w:rFonts w:eastAsia="標楷體"/>
                <w:b/>
              </w:rPr>
            </w:pPr>
            <w:r w:rsidRPr="00213BA9">
              <w:rPr>
                <w:rFonts w:eastAsia="標楷體"/>
                <w:b/>
              </w:rPr>
              <w:t>冊數</w:t>
            </w:r>
          </w:p>
        </w:tc>
        <w:tc>
          <w:tcPr>
            <w:tcW w:w="1985" w:type="dxa"/>
            <w:vAlign w:val="center"/>
          </w:tcPr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中文</w:t>
            </w:r>
            <w:r w:rsidRPr="00213BA9"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 xml:space="preserve">  122 </w:t>
            </w:r>
            <w:r w:rsidRPr="00213BA9">
              <w:rPr>
                <w:rFonts w:eastAsia="標楷體"/>
              </w:rPr>
              <w:t>冊</w:t>
            </w:r>
          </w:p>
          <w:p w:rsidR="00D77EDE" w:rsidRPr="00213BA9" w:rsidRDefault="00D77EDE" w:rsidP="00232149">
            <w:pPr>
              <w:ind w:right="-60"/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西文</w:t>
            </w:r>
            <w:r w:rsidRPr="00213BA9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13</w:t>
            </w:r>
            <w:r w:rsidRPr="00213BA9">
              <w:rPr>
                <w:rFonts w:eastAsia="標楷體"/>
              </w:rPr>
              <w:t>,3</w:t>
            </w:r>
            <w:r>
              <w:rPr>
                <w:rFonts w:eastAsia="標楷體" w:hint="eastAsia"/>
              </w:rPr>
              <w:t>51</w:t>
            </w:r>
            <w:r w:rsidRPr="00213BA9">
              <w:rPr>
                <w:rFonts w:eastAsia="標楷體"/>
              </w:rPr>
              <w:t xml:space="preserve"> </w:t>
            </w:r>
            <w:r w:rsidRPr="00213BA9">
              <w:rPr>
                <w:rFonts w:eastAsia="標楷體"/>
              </w:rPr>
              <w:t>冊</w:t>
            </w:r>
          </w:p>
        </w:tc>
        <w:tc>
          <w:tcPr>
            <w:tcW w:w="2126" w:type="dxa"/>
            <w:vAlign w:val="center"/>
          </w:tcPr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中文</w:t>
            </w:r>
            <w:r w:rsidRPr="00213BA9"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 xml:space="preserve"> 125</w:t>
            </w:r>
            <w:r w:rsidRPr="00213BA9">
              <w:rPr>
                <w:rFonts w:eastAsia="標楷體"/>
              </w:rPr>
              <w:t xml:space="preserve"> </w:t>
            </w:r>
            <w:r w:rsidRPr="00213BA9">
              <w:rPr>
                <w:rFonts w:eastAsia="標楷體"/>
              </w:rPr>
              <w:t>冊</w:t>
            </w:r>
          </w:p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西文</w:t>
            </w:r>
            <w:r w:rsidRPr="00213BA9">
              <w:rPr>
                <w:rFonts w:eastAsia="標楷體"/>
              </w:rPr>
              <w:t xml:space="preserve"> </w:t>
            </w:r>
            <w:r>
              <w:rPr>
                <w:rFonts w:eastAsia="標楷體" w:hint="eastAsia"/>
              </w:rPr>
              <w:t>13</w:t>
            </w:r>
            <w:r w:rsidRPr="00213BA9">
              <w:rPr>
                <w:rFonts w:eastAsia="標楷體"/>
              </w:rPr>
              <w:t>,</w:t>
            </w:r>
            <w:r>
              <w:rPr>
                <w:rFonts w:eastAsia="標楷體" w:hint="eastAsia"/>
              </w:rPr>
              <w:t>599</w:t>
            </w:r>
            <w:r w:rsidRPr="00213BA9">
              <w:rPr>
                <w:rFonts w:eastAsia="標楷體"/>
              </w:rPr>
              <w:t xml:space="preserve"> </w:t>
            </w:r>
            <w:r w:rsidRPr="00213BA9">
              <w:rPr>
                <w:rFonts w:eastAsia="標楷體"/>
              </w:rPr>
              <w:t>冊</w:t>
            </w:r>
          </w:p>
        </w:tc>
        <w:tc>
          <w:tcPr>
            <w:tcW w:w="2126" w:type="dxa"/>
            <w:vAlign w:val="center"/>
          </w:tcPr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中文</w:t>
            </w:r>
            <w:r w:rsidRPr="00213BA9">
              <w:rPr>
                <w:rFonts w:eastAsia="標楷體"/>
              </w:rPr>
              <w:t xml:space="preserve">  </w:t>
            </w:r>
            <w:r>
              <w:rPr>
                <w:rFonts w:eastAsia="標楷體" w:hint="eastAsia"/>
              </w:rPr>
              <w:t xml:space="preserve"> 131 </w:t>
            </w:r>
            <w:r w:rsidRPr="00213BA9">
              <w:rPr>
                <w:rFonts w:eastAsia="標楷體"/>
              </w:rPr>
              <w:t>冊</w:t>
            </w:r>
          </w:p>
          <w:p w:rsidR="00D77EDE" w:rsidRPr="00213BA9" w:rsidRDefault="00D77EDE" w:rsidP="00232149">
            <w:pPr>
              <w:jc w:val="center"/>
              <w:rPr>
                <w:rFonts w:eastAsia="標楷體"/>
              </w:rPr>
            </w:pPr>
            <w:r w:rsidRPr="00213BA9">
              <w:rPr>
                <w:rFonts w:eastAsia="標楷體"/>
              </w:rPr>
              <w:t>西文</w:t>
            </w:r>
            <w:r>
              <w:rPr>
                <w:rFonts w:eastAsia="標楷體" w:hint="eastAsia"/>
              </w:rPr>
              <w:t xml:space="preserve"> 13</w:t>
            </w:r>
            <w:r w:rsidRPr="00213BA9">
              <w:rPr>
                <w:rFonts w:eastAsia="標楷體"/>
              </w:rPr>
              <w:t>,</w:t>
            </w:r>
            <w:r>
              <w:rPr>
                <w:rFonts w:eastAsia="標楷體" w:hint="eastAsia"/>
              </w:rPr>
              <w:t>819</w:t>
            </w:r>
            <w:r w:rsidRPr="00213BA9">
              <w:rPr>
                <w:rFonts w:eastAsia="標楷體"/>
              </w:rPr>
              <w:t xml:space="preserve"> </w:t>
            </w:r>
            <w:r w:rsidRPr="00213BA9">
              <w:rPr>
                <w:rFonts w:eastAsia="標楷體"/>
              </w:rPr>
              <w:t>冊</w:t>
            </w:r>
          </w:p>
        </w:tc>
      </w:tr>
    </w:tbl>
    <w:p w:rsidR="00D77EDE" w:rsidRDefault="00D77EDE" w:rsidP="00D77EDE">
      <w:pPr>
        <w:pStyle w:val="a3"/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</w:rPr>
      </w:pPr>
      <w:r w:rsidRPr="00213BA9">
        <w:rPr>
          <w:rFonts w:ascii="Times New Roman" w:eastAsia="標楷體" w:hAnsi="Times New Roman" w:cs="Times New Roman"/>
        </w:rPr>
        <w:t xml:space="preserve"> </w:t>
      </w:r>
      <w:r w:rsidRPr="00213BA9">
        <w:rPr>
          <w:rFonts w:ascii="Times New Roman" w:eastAsia="標楷體" w:hAnsi="Times New Roman" w:cs="Times New Roman"/>
          <w:b/>
        </w:rPr>
        <w:t xml:space="preserve"> </w:t>
      </w:r>
    </w:p>
    <w:p w:rsidR="00D77EDE" w:rsidRPr="00213BA9" w:rsidRDefault="00D77EDE" w:rsidP="00D77EDE">
      <w:pPr>
        <w:pStyle w:val="a3"/>
        <w:numPr>
          <w:ilvl w:val="0"/>
          <w:numId w:val="1"/>
        </w:num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</w:rPr>
      </w:pPr>
      <w:r w:rsidRPr="00213BA9">
        <w:rPr>
          <w:rFonts w:ascii="Times New Roman" w:eastAsia="標楷體" w:hAnsi="Times New Roman" w:cs="Times New Roman"/>
          <w:b/>
        </w:rPr>
        <w:lastRenderedPageBreak/>
        <w:t>服務事項</w:t>
      </w:r>
      <w:r w:rsidRPr="00213BA9">
        <w:rPr>
          <w:rFonts w:ascii="Times New Roman" w:eastAsia="標楷體" w:hAnsi="Times New Roman" w:cs="Times New Roman"/>
          <w:b/>
        </w:rPr>
        <w:t xml:space="preserve">: 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</w:rPr>
      </w:pPr>
      <w:r w:rsidRPr="00213BA9">
        <w:rPr>
          <w:rFonts w:ascii="Times New Roman" w:eastAsia="標楷體" w:hAnsi="Times New Roman" w:cs="Times New Roman"/>
        </w:rPr>
        <w:t>成大數學系圖書室係隸屬於成大圖書館之下，對於數學與其相關學科等研究資料的徵集採購工作，向來都是竭盡所能不遺餘力。在這些</w:t>
      </w:r>
      <w:proofErr w:type="gramStart"/>
      <w:r w:rsidRPr="00213BA9">
        <w:rPr>
          <w:rFonts w:ascii="Times New Roman" w:eastAsia="標楷體" w:hAnsi="Times New Roman" w:cs="Times New Roman"/>
        </w:rPr>
        <w:t>館藏中</w:t>
      </w:r>
      <w:proofErr w:type="gramEnd"/>
      <w:r w:rsidRPr="00213BA9">
        <w:rPr>
          <w:rFonts w:ascii="Times New Roman" w:eastAsia="標楷體" w:hAnsi="Times New Roman" w:cs="Times New Roman"/>
        </w:rPr>
        <w:t>，由於有部分是國內其它圖書館或資料單位的收藏中所欠缺的，</w:t>
      </w:r>
      <w:proofErr w:type="gramStart"/>
      <w:r w:rsidRPr="00213BA9">
        <w:rPr>
          <w:rFonts w:ascii="Times New Roman" w:eastAsia="標楷體" w:hAnsi="Times New Roman" w:cs="Times New Roman"/>
        </w:rPr>
        <w:t>本室本著</w:t>
      </w:r>
      <w:proofErr w:type="gramEnd"/>
      <w:r w:rsidRPr="00213BA9">
        <w:rPr>
          <w:rFonts w:ascii="Times New Roman" w:eastAsia="標楷體" w:hAnsi="Times New Roman" w:cs="Times New Roman"/>
        </w:rPr>
        <w:t>資源共享和便利讀者的原則，也為了配合中央研究院數學研究所圖書</w:t>
      </w:r>
      <w:r>
        <w:rPr>
          <w:rFonts w:ascii="Times New Roman" w:eastAsia="標楷體" w:hAnsi="Times New Roman" w:cs="Times New Roman" w:hint="eastAsia"/>
        </w:rPr>
        <w:t>館</w:t>
      </w:r>
      <w:r w:rsidRPr="00213BA9">
        <w:rPr>
          <w:rFonts w:ascii="Times New Roman" w:eastAsia="標楷體" w:hAnsi="Times New Roman" w:cs="Times New Roman"/>
        </w:rPr>
        <w:t>，對全國數學界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13BA9">
        <w:rPr>
          <w:rFonts w:ascii="Times New Roman" w:eastAsia="標楷體" w:hAnsi="Times New Roman" w:cs="Times New Roman"/>
        </w:rPr>
        <w:t>(</w:t>
      </w:r>
      <w:r w:rsidRPr="00213BA9">
        <w:rPr>
          <w:rFonts w:ascii="Times New Roman" w:eastAsia="標楷體" w:hAnsi="Times New Roman" w:cs="Times New Roman"/>
        </w:rPr>
        <w:t>尤其是</w:t>
      </w:r>
      <w:r>
        <w:rPr>
          <w:rFonts w:ascii="Times New Roman" w:eastAsia="標楷體" w:hAnsi="Times New Roman" w:cs="Times New Roman" w:hint="eastAsia"/>
        </w:rPr>
        <w:t>台南</w:t>
      </w:r>
      <w:r w:rsidRPr="00213BA9">
        <w:rPr>
          <w:rFonts w:ascii="Times New Roman" w:eastAsia="標楷體" w:hAnsi="Times New Roman" w:cs="Times New Roman"/>
        </w:rPr>
        <w:t>地區</w:t>
      </w:r>
      <w:r w:rsidRPr="00213BA9"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13BA9">
        <w:rPr>
          <w:rFonts w:ascii="Times New Roman" w:eastAsia="標楷體" w:hAnsi="Times New Roman" w:cs="Times New Roman"/>
        </w:rPr>
        <w:t>在研究和教學上提供更完善的協助，</w:t>
      </w:r>
      <w:proofErr w:type="gramStart"/>
      <w:r w:rsidRPr="00213BA9">
        <w:rPr>
          <w:rFonts w:ascii="Times New Roman" w:eastAsia="標楷體" w:hAnsi="Times New Roman" w:cs="Times New Roman"/>
        </w:rPr>
        <w:t>使本室豐富</w:t>
      </w:r>
      <w:proofErr w:type="gramEnd"/>
      <w:r w:rsidRPr="00213BA9">
        <w:rPr>
          <w:rFonts w:ascii="Times New Roman" w:eastAsia="標楷體" w:hAnsi="Times New Roman" w:cs="Times New Roman"/>
        </w:rPr>
        <w:t>的館藏，得以提供讀者高品質之服務。由於讀者</w:t>
      </w:r>
      <w:proofErr w:type="gramStart"/>
      <w:r w:rsidRPr="00213BA9">
        <w:rPr>
          <w:rFonts w:ascii="Times New Roman" w:eastAsia="標楷體" w:hAnsi="Times New Roman" w:cs="Times New Roman"/>
        </w:rPr>
        <w:t>對於本室資料</w:t>
      </w:r>
      <w:proofErr w:type="gramEnd"/>
      <w:r w:rsidRPr="00213BA9">
        <w:rPr>
          <w:rFonts w:ascii="Times New Roman" w:eastAsia="標楷體" w:hAnsi="Times New Roman" w:cs="Times New Roman"/>
        </w:rPr>
        <w:t>的需求和利用日益頻繁，我們除盡力協助其使用查尋資料外，並針對各方需求尚提供多種服務，一一列舉說明如下：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  <w:b/>
        </w:rPr>
      </w:pPr>
      <w:r w:rsidRPr="00213BA9">
        <w:rPr>
          <w:rFonts w:ascii="Times New Roman" w:eastAsia="標楷體" w:hAnsi="Times New Roman" w:cs="Times New Roman"/>
          <w:b/>
        </w:rPr>
        <w:t xml:space="preserve">1. </w:t>
      </w:r>
      <w:r w:rsidRPr="00213BA9">
        <w:rPr>
          <w:rFonts w:ascii="Times New Roman" w:eastAsia="標楷體" w:hAnsi="Times New Roman" w:cs="Times New Roman"/>
          <w:b/>
          <w:u w:val="single"/>
        </w:rPr>
        <w:t>開架式閱覽</w:t>
      </w:r>
      <w:r w:rsidRPr="00213BA9">
        <w:rPr>
          <w:rFonts w:ascii="Times New Roman" w:eastAsia="標楷體" w:hAnsi="Times New Roman" w:cs="Times New Roman"/>
          <w:b/>
        </w:rPr>
        <w:t xml:space="preserve">: 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300" w:left="720"/>
        <w:rPr>
          <w:rFonts w:ascii="Times New Roman" w:eastAsia="標楷體" w:hAnsi="Times New Roman" w:cs="Times New Roman"/>
        </w:rPr>
      </w:pPr>
      <w:proofErr w:type="gramStart"/>
      <w:r w:rsidRPr="00213BA9">
        <w:rPr>
          <w:rFonts w:ascii="Times New Roman" w:eastAsia="標楷體" w:hAnsi="Times New Roman" w:cs="Times New Roman"/>
        </w:rPr>
        <w:t>本室除了</w:t>
      </w:r>
      <w:proofErr w:type="gramEnd"/>
      <w:r w:rsidRPr="00213BA9">
        <w:rPr>
          <w:rFonts w:ascii="Times New Roman" w:eastAsia="標楷體" w:hAnsi="Times New Roman" w:cs="Times New Roman"/>
        </w:rPr>
        <w:t>提供給本校師生作為學術研究之參考使用外，更為了促進資料的互通有無，亦開放給全國各大學教師、研究生以及一般社會人士使用，目前本系已與</w:t>
      </w:r>
      <w:proofErr w:type="gramStart"/>
      <w:r w:rsidRPr="00213BA9">
        <w:rPr>
          <w:rFonts w:ascii="Times New Roman" w:eastAsia="標楷體" w:hAnsi="Times New Roman" w:cs="Times New Roman"/>
        </w:rPr>
        <w:t>成大總圖之</w:t>
      </w:r>
      <w:proofErr w:type="gramEnd"/>
      <w:r w:rsidRPr="00213BA9">
        <w:rPr>
          <w:rFonts w:ascii="Times New Roman" w:eastAsia="標楷體" w:hAnsi="Times New Roman" w:cs="Times New Roman"/>
        </w:rPr>
        <w:t>圖書出納流通系統連線，其借書、還書、預約、</w:t>
      </w:r>
      <w:proofErr w:type="gramStart"/>
      <w:r w:rsidRPr="00213BA9">
        <w:rPr>
          <w:rFonts w:ascii="Times New Roman" w:eastAsia="標楷體" w:hAnsi="Times New Roman" w:cs="Times New Roman"/>
        </w:rPr>
        <w:t>逾期催還</w:t>
      </w:r>
      <w:proofErr w:type="gramEnd"/>
      <w:r w:rsidRPr="00213BA9">
        <w:rPr>
          <w:rFonts w:ascii="Times New Roman" w:eastAsia="標楷體" w:hAnsi="Times New Roman" w:cs="Times New Roman"/>
        </w:rPr>
        <w:t>、理賠等一切作業皆依</w:t>
      </w:r>
      <w:proofErr w:type="gramStart"/>
      <w:r w:rsidRPr="00213BA9">
        <w:rPr>
          <w:rFonts w:ascii="Times New Roman" w:eastAsia="標楷體" w:hAnsi="Times New Roman" w:cs="Times New Roman"/>
        </w:rPr>
        <w:t>循總圖</w:t>
      </w:r>
      <w:proofErr w:type="gramEnd"/>
      <w:r w:rsidRPr="00213BA9">
        <w:rPr>
          <w:rFonts w:ascii="Times New Roman" w:eastAsia="標楷體" w:hAnsi="Times New Roman" w:cs="Times New Roman"/>
        </w:rPr>
        <w:t>服務辦法處理。</w:t>
      </w:r>
      <w:r w:rsidRPr="00213BA9">
        <w:rPr>
          <w:rFonts w:ascii="Times New Roman" w:eastAsia="標楷體" w:hAnsi="Times New Roman" w:cs="Times New Roman"/>
        </w:rPr>
        <w:t xml:space="preserve"> 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  <w:b/>
        </w:rPr>
      </w:pPr>
      <w:r w:rsidRPr="00213BA9">
        <w:rPr>
          <w:rFonts w:ascii="Times New Roman" w:eastAsia="標楷體" w:hAnsi="Times New Roman" w:cs="Times New Roman"/>
          <w:b/>
        </w:rPr>
        <w:t xml:space="preserve">2. </w:t>
      </w:r>
      <w:r w:rsidRPr="00131258">
        <w:rPr>
          <w:rFonts w:ascii="Times New Roman" w:eastAsia="標楷體" w:hAnsi="Times New Roman" w:cs="Times New Roman"/>
          <w:b/>
          <w:u w:val="single"/>
        </w:rPr>
        <w:t>電腦查詢</w:t>
      </w:r>
      <w:r w:rsidRPr="00213BA9">
        <w:rPr>
          <w:rFonts w:ascii="Times New Roman" w:eastAsia="標楷體" w:hAnsi="Times New Roman" w:cs="Times New Roman"/>
          <w:b/>
        </w:rPr>
        <w:t xml:space="preserve">: 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300" w:left="720"/>
        <w:rPr>
          <w:rFonts w:ascii="Times New Roman" w:eastAsia="標楷體" w:hAnsi="Times New Roman" w:cs="Times New Roman"/>
          <w:bCs/>
        </w:rPr>
      </w:pPr>
      <w:r w:rsidRPr="00213BA9">
        <w:rPr>
          <w:rFonts w:ascii="Times New Roman" w:eastAsia="標楷體" w:hAnsi="Times New Roman" w:cs="Times New Roman"/>
          <w:bCs/>
        </w:rPr>
        <w:t>本校目前有網際網路</w:t>
      </w:r>
      <w:proofErr w:type="spellStart"/>
      <w:r w:rsidRPr="00213BA9">
        <w:rPr>
          <w:rFonts w:ascii="Times New Roman" w:eastAsia="標楷體" w:hAnsi="Times New Roman" w:cs="Times New Roman"/>
          <w:bCs/>
        </w:rPr>
        <w:t>WebPAC</w:t>
      </w:r>
      <w:proofErr w:type="spellEnd"/>
      <w:r w:rsidRPr="00213BA9">
        <w:rPr>
          <w:rFonts w:ascii="Times New Roman" w:eastAsia="標楷體" w:hAnsi="Times New Roman" w:cs="Times New Roman"/>
          <w:bCs/>
        </w:rPr>
        <w:t>在本系可查詢讀者個人借書狀況、並可查詢本館藏書的流通情形。檢索館藏所有的圖書、期刊、和現在購入的圖書、期刊等資訊。</w:t>
      </w:r>
      <w:r w:rsidRPr="00213BA9">
        <w:rPr>
          <w:rFonts w:ascii="Times New Roman" w:eastAsia="標楷體" w:hAnsi="Times New Roman" w:cs="Times New Roman"/>
          <w:bCs/>
        </w:rPr>
        <w:t xml:space="preserve"> 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  <w:b/>
        </w:rPr>
      </w:pPr>
      <w:r w:rsidRPr="00213BA9">
        <w:rPr>
          <w:rFonts w:ascii="Times New Roman" w:eastAsia="標楷體" w:hAnsi="Times New Roman" w:cs="Times New Roman"/>
          <w:b/>
        </w:rPr>
        <w:t xml:space="preserve">3. </w:t>
      </w:r>
      <w:r w:rsidRPr="00131258">
        <w:rPr>
          <w:rFonts w:ascii="Times New Roman" w:eastAsia="標楷體" w:hAnsi="Times New Roman" w:cs="Times New Roman"/>
          <w:b/>
          <w:u w:val="single"/>
        </w:rPr>
        <w:t>館際合作服務</w:t>
      </w:r>
      <w:r w:rsidRPr="00213BA9">
        <w:rPr>
          <w:rFonts w:ascii="Times New Roman" w:eastAsia="標楷體" w:hAnsi="Times New Roman" w:cs="Times New Roman"/>
          <w:b/>
        </w:rPr>
        <w:t xml:space="preserve">: </w:t>
      </w:r>
    </w:p>
    <w:p w:rsidR="00D77EDE" w:rsidRPr="00614BD0" w:rsidRDefault="00D77EDE" w:rsidP="00D77EDE">
      <w:pPr>
        <w:pStyle w:val="a3"/>
        <w:snapToGrid w:val="0"/>
        <w:spacing w:beforeLines="50" w:before="180" w:afterLines="50" w:after="180"/>
        <w:ind w:leftChars="300" w:left="720"/>
        <w:rPr>
          <w:rFonts w:ascii="Times New Roman" w:eastAsia="標楷體" w:hAnsi="Times New Roman" w:cs="Times New Roman"/>
          <w:bCs/>
        </w:rPr>
      </w:pPr>
      <w:proofErr w:type="gramStart"/>
      <w:r w:rsidRPr="00614BD0">
        <w:rPr>
          <w:rFonts w:ascii="Times New Roman" w:eastAsia="標楷體" w:hAnsi="Times New Roman" w:cs="Times New Roman"/>
          <w:bCs/>
        </w:rPr>
        <w:t>本室未</w:t>
      </w:r>
      <w:proofErr w:type="gramEnd"/>
      <w:r w:rsidRPr="00614BD0">
        <w:rPr>
          <w:rFonts w:ascii="Times New Roman" w:eastAsia="標楷體" w:hAnsi="Times New Roman" w:cs="Times New Roman"/>
          <w:bCs/>
        </w:rPr>
        <w:t>收藏之圖書、期刊可</w:t>
      </w:r>
      <w:proofErr w:type="gramStart"/>
      <w:r w:rsidRPr="00614BD0">
        <w:rPr>
          <w:rFonts w:ascii="Times New Roman" w:eastAsia="標楷體" w:hAnsi="Times New Roman" w:cs="Times New Roman"/>
          <w:bCs/>
        </w:rPr>
        <w:t>委託本室館員</w:t>
      </w:r>
      <w:proofErr w:type="gramEnd"/>
      <w:r w:rsidRPr="00614BD0">
        <w:rPr>
          <w:rFonts w:ascii="Times New Roman" w:eastAsia="標楷體" w:hAnsi="Times New Roman" w:cs="Times New Roman"/>
          <w:bCs/>
        </w:rPr>
        <w:t>或透過</w:t>
      </w:r>
      <w:r w:rsidRPr="00614BD0">
        <w:rPr>
          <w:rFonts w:ascii="Times New Roman" w:eastAsia="標楷體" w:hAnsi="Times New Roman" w:cs="Times New Roman"/>
          <w:bCs/>
        </w:rPr>
        <w:t xml:space="preserve"> "</w:t>
      </w:r>
      <w:r w:rsidRPr="00614BD0">
        <w:rPr>
          <w:rFonts w:ascii="Times New Roman" w:eastAsia="標楷體" w:hAnsi="Times New Roman" w:cs="Times New Roman"/>
          <w:bCs/>
        </w:rPr>
        <w:t>全國文獻傳遞服務系統</w:t>
      </w:r>
      <w:r w:rsidRPr="00614BD0">
        <w:rPr>
          <w:rFonts w:ascii="Times New Roman" w:eastAsia="標楷體" w:hAnsi="Times New Roman" w:cs="Times New Roman"/>
          <w:bCs/>
        </w:rPr>
        <w:t xml:space="preserve">(NDDS)" </w:t>
      </w:r>
      <w:r w:rsidRPr="00614BD0">
        <w:rPr>
          <w:rFonts w:ascii="Times New Roman" w:eastAsia="標楷體" w:hAnsi="Times New Roman" w:cs="Times New Roman"/>
          <w:bCs/>
        </w:rPr>
        <w:t>由</w:t>
      </w:r>
      <w:proofErr w:type="gramStart"/>
      <w:r w:rsidRPr="00614BD0">
        <w:rPr>
          <w:rFonts w:ascii="Times New Roman" w:eastAsia="標楷體" w:hAnsi="Times New Roman" w:cs="Times New Roman"/>
          <w:bCs/>
        </w:rPr>
        <w:t>成大總圖西文</w:t>
      </w:r>
      <w:proofErr w:type="gramEnd"/>
      <w:r w:rsidRPr="00614BD0">
        <w:rPr>
          <w:rFonts w:ascii="Times New Roman" w:eastAsia="標楷體" w:hAnsi="Times New Roman" w:cs="Times New Roman"/>
          <w:bCs/>
        </w:rPr>
        <w:t>期刊組代轉服務而獲致所需資料。</w:t>
      </w:r>
      <w:r w:rsidRPr="00213BA9">
        <w:rPr>
          <w:rFonts w:ascii="Times New Roman" w:eastAsia="標楷體" w:hAnsi="Times New Roman" w:cs="Times New Roman"/>
          <w:bCs/>
        </w:rPr>
        <w:t>申請它館之資料，先寄至總館，再至總館期刊組取得館</w:t>
      </w:r>
      <w:proofErr w:type="gramStart"/>
      <w:r w:rsidRPr="00213BA9">
        <w:rPr>
          <w:rFonts w:ascii="Times New Roman" w:eastAsia="標楷體" w:hAnsi="Times New Roman" w:cs="Times New Roman"/>
          <w:bCs/>
        </w:rPr>
        <w:t>際互借</w:t>
      </w:r>
      <w:proofErr w:type="gramEnd"/>
      <w:r w:rsidRPr="00213BA9">
        <w:rPr>
          <w:rFonts w:ascii="Times New Roman" w:eastAsia="標楷體" w:hAnsi="Times New Roman" w:cs="Times New Roman"/>
          <w:bCs/>
        </w:rPr>
        <w:t>圖書及影印資料。</w:t>
      </w:r>
      <w:r w:rsidRPr="00213BA9">
        <w:rPr>
          <w:rFonts w:ascii="Times New Roman" w:eastAsia="標楷體" w:hAnsi="Times New Roman" w:cs="Times New Roman"/>
          <w:bCs/>
        </w:rPr>
        <w:t>(</w:t>
      </w:r>
      <w:r w:rsidRPr="00614BD0">
        <w:rPr>
          <w:rFonts w:ascii="Times New Roman" w:eastAsia="標楷體" w:hAnsi="Times New Roman" w:cs="Times New Roman"/>
          <w:bCs/>
        </w:rPr>
        <w:t>館際合作服務是各圖書館間提供資源共享的付費服務方式，為讀者提供圖書、期刊借閱及影印的服務，以互通有無，有效發揮各館有限資源之最大價值</w:t>
      </w:r>
      <w:r w:rsidRPr="00614BD0">
        <w:rPr>
          <w:rFonts w:ascii="Times New Roman" w:eastAsia="標楷體" w:hAnsi="Times New Roman" w:cs="Times New Roman"/>
          <w:bCs/>
        </w:rPr>
        <w:t>)</w:t>
      </w:r>
      <w:r w:rsidRPr="00614BD0">
        <w:rPr>
          <w:rFonts w:ascii="Times New Roman" w:eastAsia="標楷體" w:hAnsi="Times New Roman" w:cs="Times New Roman"/>
          <w:bCs/>
        </w:rPr>
        <w:t>。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  <w:b/>
        </w:rPr>
      </w:pPr>
      <w:r w:rsidRPr="00213BA9">
        <w:rPr>
          <w:rFonts w:ascii="Times New Roman" w:eastAsia="標楷體" w:hAnsi="Times New Roman" w:cs="Times New Roman"/>
          <w:b/>
        </w:rPr>
        <w:t xml:space="preserve">4. </w:t>
      </w:r>
      <w:r w:rsidRPr="00131258">
        <w:rPr>
          <w:rFonts w:ascii="Times New Roman" w:eastAsia="標楷體" w:hAnsi="Times New Roman" w:cs="Times New Roman"/>
          <w:b/>
          <w:u w:val="single"/>
        </w:rPr>
        <w:t>參考諮詢</w:t>
      </w:r>
      <w:r w:rsidRPr="00213BA9">
        <w:rPr>
          <w:rFonts w:ascii="Times New Roman" w:eastAsia="標楷體" w:hAnsi="Times New Roman" w:cs="Times New Roman"/>
          <w:b/>
        </w:rPr>
        <w:t>：</w:t>
      </w:r>
    </w:p>
    <w:p w:rsidR="00D77EDE" w:rsidRPr="00614BD0" w:rsidRDefault="00D77EDE" w:rsidP="00D77EDE">
      <w:pPr>
        <w:pStyle w:val="a3"/>
        <w:snapToGrid w:val="0"/>
        <w:spacing w:beforeLines="50" w:before="180" w:afterLines="50" w:after="180"/>
        <w:ind w:leftChars="300" w:left="720"/>
        <w:rPr>
          <w:rFonts w:ascii="Times New Roman" w:eastAsia="標楷體" w:hAnsi="Times New Roman" w:cs="Times New Roman"/>
          <w:bCs/>
        </w:rPr>
      </w:pPr>
      <w:r w:rsidRPr="00614BD0">
        <w:rPr>
          <w:rFonts w:ascii="Times New Roman" w:eastAsia="標楷體" w:hAnsi="Times New Roman" w:cs="Times New Roman"/>
          <w:bCs/>
        </w:rPr>
        <w:t>解答讀者疑難問題，並協助其利用本館</w:t>
      </w:r>
      <w:proofErr w:type="gramStart"/>
      <w:r w:rsidRPr="00614BD0">
        <w:rPr>
          <w:rFonts w:ascii="Times New Roman" w:eastAsia="標楷體" w:hAnsi="Times New Roman" w:cs="Times New Roman"/>
          <w:bCs/>
        </w:rPr>
        <w:t>館</w:t>
      </w:r>
      <w:proofErr w:type="gramEnd"/>
      <w:r w:rsidRPr="00614BD0">
        <w:rPr>
          <w:rFonts w:ascii="Times New Roman" w:eastAsia="標楷體" w:hAnsi="Times New Roman" w:cs="Times New Roman"/>
          <w:bCs/>
        </w:rPr>
        <w:t>藏資料。</w:t>
      </w:r>
      <w:r w:rsidRPr="00614BD0">
        <w:rPr>
          <w:rFonts w:ascii="Times New Roman" w:eastAsia="標楷體" w:hAnsi="Times New Roman" w:cs="Times New Roman"/>
          <w:bCs/>
        </w:rPr>
        <w:t xml:space="preserve"> </w:t>
      </w:r>
    </w:p>
    <w:p w:rsidR="00D77EDE" w:rsidRPr="00614BD0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  <w:b/>
        </w:rPr>
      </w:pPr>
      <w:r w:rsidRPr="00213BA9">
        <w:rPr>
          <w:rFonts w:ascii="Times New Roman" w:eastAsia="標楷體" w:hAnsi="Times New Roman" w:cs="Times New Roman"/>
          <w:b/>
        </w:rPr>
        <w:t xml:space="preserve">5. </w:t>
      </w:r>
      <w:r w:rsidRPr="00131258">
        <w:rPr>
          <w:rFonts w:ascii="Times New Roman" w:eastAsia="標楷體" w:hAnsi="Times New Roman" w:cs="Times New Roman"/>
          <w:b/>
          <w:u w:val="single"/>
        </w:rPr>
        <w:t>電子資源服務</w:t>
      </w:r>
      <w:r w:rsidRPr="00614BD0">
        <w:rPr>
          <w:rFonts w:ascii="Times New Roman" w:eastAsia="標楷體" w:hAnsi="Times New Roman" w:cs="Times New Roman"/>
          <w:b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77EDE" w:rsidRPr="00614BD0" w:rsidTr="00232149">
        <w:trPr>
          <w:tblCellSpacing w:w="0" w:type="dxa"/>
        </w:trPr>
        <w:tc>
          <w:tcPr>
            <w:tcW w:w="0" w:type="auto"/>
            <w:vAlign w:val="center"/>
            <w:hideMark/>
          </w:tcPr>
          <w:p w:rsidR="00D77EDE" w:rsidRPr="00614BD0" w:rsidRDefault="00D77EDE" w:rsidP="00232149">
            <w:pPr>
              <w:pStyle w:val="a3"/>
              <w:snapToGrid w:val="0"/>
              <w:spacing w:beforeLines="50" w:before="180" w:afterLines="50" w:after="180"/>
              <w:ind w:leftChars="300" w:left="720"/>
              <w:rPr>
                <w:rFonts w:ascii="Times New Roman" w:eastAsia="標楷體" w:hAnsi="Times New Roman" w:cs="Times New Roman"/>
                <w:bCs/>
              </w:rPr>
            </w:pPr>
            <w:r w:rsidRPr="00614BD0">
              <w:rPr>
                <w:rFonts w:ascii="Times New Roman" w:eastAsia="標楷體" w:hAnsi="Times New Roman" w:cs="Times New Roman"/>
                <w:bCs/>
              </w:rPr>
              <w:t>本校教職員工生依下列方式使用電子資源，但使用授權有特別規定者，依合約規定開放之。</w:t>
            </w:r>
            <w:r w:rsidRPr="00614BD0">
              <w:rPr>
                <w:rFonts w:ascii="Times New Roman" w:eastAsia="標楷體" w:hAnsi="Times New Roman" w:cs="Times New Roman"/>
                <w:bCs/>
              </w:rPr>
              <w:t xml:space="preserve"> </w:t>
            </w:r>
          </w:p>
          <w:p w:rsidR="00D77EDE" w:rsidRPr="00614BD0" w:rsidRDefault="00D77EDE" w:rsidP="00232149">
            <w:pPr>
              <w:pStyle w:val="a3"/>
              <w:snapToGrid w:val="0"/>
              <w:spacing w:beforeLines="50" w:before="180" w:afterLines="50" w:after="180"/>
              <w:ind w:leftChars="500" w:left="1200"/>
              <w:rPr>
                <w:rFonts w:ascii="Times New Roman" w:eastAsia="標楷體" w:hAnsi="Times New Roman" w:cs="Times New Roman"/>
                <w:bCs/>
              </w:rPr>
            </w:pPr>
            <w:r w:rsidRPr="00614BD0">
              <w:rPr>
                <w:rFonts w:ascii="Times New Roman" w:eastAsia="標楷體" w:hAnsi="Times New Roman" w:cs="Times New Roman"/>
                <w:bCs/>
              </w:rPr>
              <w:t>●</w:t>
            </w:r>
            <w:r w:rsidRPr="00614BD0">
              <w:rPr>
                <w:rFonts w:ascii="Times New Roman" w:eastAsia="標楷體" w:hAnsi="Times New Roman" w:cs="Times New Roman"/>
                <w:bCs/>
              </w:rPr>
              <w:t>透過校園網路於校園合法授權網路位址範圍內連線使用。</w:t>
            </w:r>
            <w:r w:rsidRPr="00614BD0">
              <w:rPr>
                <w:rFonts w:ascii="Times New Roman" w:eastAsia="標楷體" w:hAnsi="Times New Roman" w:cs="Times New Roman"/>
                <w:bCs/>
              </w:rPr>
              <w:t xml:space="preserve"> </w:t>
            </w:r>
          </w:p>
          <w:p w:rsidR="00D77EDE" w:rsidRPr="00614BD0" w:rsidRDefault="00D77EDE" w:rsidP="00232149">
            <w:pPr>
              <w:pStyle w:val="a3"/>
              <w:snapToGrid w:val="0"/>
              <w:spacing w:beforeLines="50" w:before="180" w:afterLines="50" w:after="180"/>
              <w:ind w:leftChars="500" w:left="1200"/>
              <w:rPr>
                <w:rFonts w:ascii="Times New Roman" w:eastAsia="標楷體" w:hAnsi="Times New Roman" w:cs="Times New Roman"/>
                <w:bCs/>
              </w:rPr>
            </w:pPr>
            <w:r w:rsidRPr="00614BD0">
              <w:rPr>
                <w:rFonts w:ascii="Times New Roman" w:eastAsia="標楷體" w:hAnsi="Times New Roman" w:cs="Times New Roman"/>
                <w:bCs/>
              </w:rPr>
              <w:t>●</w:t>
            </w:r>
            <w:r w:rsidRPr="00614BD0">
              <w:rPr>
                <w:rFonts w:ascii="Times New Roman" w:eastAsia="標楷體" w:hAnsi="Times New Roman" w:cs="Times New Roman"/>
                <w:bCs/>
              </w:rPr>
              <w:t>透過密碼確認連線使用。</w:t>
            </w:r>
            <w:r w:rsidRPr="00614BD0">
              <w:rPr>
                <w:rFonts w:ascii="Times New Roman" w:eastAsia="標楷體" w:hAnsi="Times New Roman" w:cs="Times New Roman"/>
                <w:bCs/>
              </w:rPr>
              <w:t xml:space="preserve"> </w:t>
            </w:r>
          </w:p>
          <w:p w:rsidR="00D77EDE" w:rsidRPr="00614BD0" w:rsidRDefault="00D77EDE" w:rsidP="00232149">
            <w:pPr>
              <w:pStyle w:val="a3"/>
              <w:snapToGrid w:val="0"/>
              <w:spacing w:beforeLines="50" w:before="180" w:afterLines="50" w:after="180"/>
              <w:ind w:leftChars="500" w:left="1200"/>
              <w:rPr>
                <w:rFonts w:ascii="Times New Roman" w:eastAsia="標楷體" w:hAnsi="Times New Roman" w:cs="Times New Roman"/>
                <w:bCs/>
              </w:rPr>
            </w:pPr>
            <w:r w:rsidRPr="00614BD0">
              <w:rPr>
                <w:rFonts w:ascii="Times New Roman" w:eastAsia="標楷體" w:hAnsi="Times New Roman" w:cs="Times New Roman"/>
                <w:bCs/>
              </w:rPr>
              <w:lastRenderedPageBreak/>
              <w:t>●</w:t>
            </w:r>
            <w:r w:rsidRPr="00614BD0">
              <w:rPr>
                <w:rFonts w:ascii="Times New Roman" w:eastAsia="標楷體" w:hAnsi="Times New Roman" w:cs="Times New Roman"/>
                <w:bCs/>
              </w:rPr>
              <w:t>自校外</w:t>
            </w:r>
            <w:r w:rsidRPr="00614BD0">
              <w:rPr>
                <w:rFonts w:ascii="Times New Roman" w:eastAsia="標楷體" w:hAnsi="Times New Roman" w:cs="Times New Roman" w:hint="eastAsia"/>
                <w:bCs/>
              </w:rPr>
              <w:t>連線並進行</w:t>
            </w:r>
            <w:r w:rsidRPr="00614BD0">
              <w:rPr>
                <w:rFonts w:ascii="Times New Roman" w:eastAsia="標楷體" w:hAnsi="Times New Roman" w:cs="Times New Roman"/>
                <w:bCs/>
              </w:rPr>
              <w:t>VPN</w:t>
            </w:r>
            <w:r w:rsidRPr="00614BD0">
              <w:rPr>
                <w:rFonts w:ascii="Times New Roman" w:eastAsia="標楷體" w:hAnsi="Times New Roman" w:cs="Times New Roman" w:hint="eastAsia"/>
                <w:bCs/>
              </w:rPr>
              <w:t>設定並登入，再</w:t>
            </w:r>
            <w:r w:rsidRPr="00614BD0">
              <w:rPr>
                <w:rFonts w:ascii="Times New Roman" w:eastAsia="標楷體" w:hAnsi="Times New Roman" w:cs="Times New Roman"/>
                <w:bCs/>
              </w:rPr>
              <w:t>透過</w:t>
            </w:r>
            <w:r w:rsidRPr="00614BD0">
              <w:rPr>
                <w:rFonts w:ascii="Times New Roman" w:eastAsia="標楷體" w:hAnsi="Times New Roman" w:cs="Times New Roman" w:hint="eastAsia"/>
                <w:bCs/>
              </w:rPr>
              <w:t>電子資源查詢系統或資源整合查詢系統查詢本校電子資源</w:t>
            </w:r>
            <w:r w:rsidRPr="00614BD0">
              <w:rPr>
                <w:rFonts w:ascii="Times New Roman" w:eastAsia="標楷體" w:hAnsi="Times New Roman" w:cs="Times New Roman"/>
                <w:bCs/>
              </w:rPr>
              <w:t>。</w:t>
            </w:r>
            <w:r w:rsidRPr="00614BD0">
              <w:rPr>
                <w:rFonts w:ascii="Times New Roman" w:eastAsia="標楷體" w:hAnsi="Times New Roman" w:cs="Times New Roman"/>
                <w:bCs/>
              </w:rPr>
              <w:t xml:space="preserve"> </w:t>
            </w:r>
          </w:p>
          <w:p w:rsidR="00D77EDE" w:rsidRPr="00614BD0" w:rsidRDefault="00D77EDE" w:rsidP="00232149">
            <w:pPr>
              <w:pStyle w:val="a3"/>
              <w:snapToGrid w:val="0"/>
              <w:spacing w:beforeLines="50" w:before="180" w:afterLines="50" w:after="180"/>
              <w:ind w:leftChars="500" w:left="1200"/>
              <w:rPr>
                <w:rFonts w:ascii="Times New Roman" w:eastAsia="標楷體" w:hAnsi="Times New Roman" w:cs="Times New Roman"/>
                <w:bCs/>
              </w:rPr>
            </w:pPr>
            <w:r w:rsidRPr="00614BD0">
              <w:rPr>
                <w:rFonts w:ascii="Times New Roman" w:eastAsia="標楷體" w:hAnsi="Times New Roman" w:cs="Times New Roman"/>
                <w:bCs/>
              </w:rPr>
              <w:t>●</w:t>
            </w:r>
            <w:r w:rsidRPr="00614BD0">
              <w:rPr>
                <w:rFonts w:ascii="Times New Roman" w:eastAsia="標楷體" w:hAnsi="Times New Roman" w:cs="Times New Roman"/>
                <w:bCs/>
              </w:rPr>
              <w:t>向參考諮詢</w:t>
            </w:r>
            <w:proofErr w:type="gramStart"/>
            <w:r w:rsidRPr="00614BD0">
              <w:rPr>
                <w:rFonts w:ascii="Times New Roman" w:eastAsia="標楷體" w:hAnsi="Times New Roman" w:cs="Times New Roman"/>
                <w:bCs/>
              </w:rPr>
              <w:t>臺</w:t>
            </w:r>
            <w:proofErr w:type="gramEnd"/>
            <w:r w:rsidRPr="00614BD0">
              <w:rPr>
                <w:rFonts w:ascii="Times New Roman" w:eastAsia="標楷體" w:hAnsi="Times New Roman" w:cs="Times New Roman"/>
                <w:bCs/>
              </w:rPr>
              <w:t>換證並登記後，於本館資訊檢索區使用。</w:t>
            </w:r>
            <w:r w:rsidRPr="00614BD0">
              <w:rPr>
                <w:rFonts w:ascii="Times New Roman" w:eastAsia="標楷體" w:hAnsi="Times New Roman" w:cs="Times New Roman"/>
                <w:bCs/>
              </w:rPr>
              <w:t xml:space="preserve"> </w:t>
            </w:r>
          </w:p>
        </w:tc>
      </w:tr>
      <w:tr w:rsidR="00D77EDE" w:rsidRPr="00614BD0" w:rsidTr="00232149">
        <w:trPr>
          <w:tblCellSpacing w:w="0" w:type="dxa"/>
        </w:trPr>
        <w:tc>
          <w:tcPr>
            <w:tcW w:w="0" w:type="auto"/>
            <w:vAlign w:val="center"/>
            <w:hideMark/>
          </w:tcPr>
          <w:p w:rsidR="00D77EDE" w:rsidRPr="00614BD0" w:rsidRDefault="00D77EDE" w:rsidP="00232149">
            <w:pPr>
              <w:pStyle w:val="a3"/>
              <w:snapToGrid w:val="0"/>
              <w:spacing w:beforeLines="50" w:before="180" w:afterLines="50" w:after="180"/>
              <w:ind w:leftChars="300" w:left="720"/>
              <w:rPr>
                <w:rFonts w:ascii="Times New Roman" w:eastAsia="標楷體" w:hAnsi="Times New Roman" w:cs="Times New Roman"/>
                <w:bCs/>
              </w:rPr>
            </w:pPr>
            <w:r w:rsidRPr="00614BD0">
              <w:rPr>
                <w:rFonts w:ascii="Times New Roman" w:eastAsia="標楷體" w:hAnsi="Times New Roman" w:cs="Times New Roman"/>
                <w:bCs/>
              </w:rPr>
              <w:lastRenderedPageBreak/>
              <w:t>校外讀者、校友、退休人員及教職員工眷屬：</w:t>
            </w:r>
            <w:r w:rsidRPr="00614BD0">
              <w:rPr>
                <w:rFonts w:ascii="Times New Roman" w:eastAsia="標楷體" w:hAnsi="Times New Roman" w:cs="Times New Roman"/>
                <w:bCs/>
              </w:rPr>
              <w:br/>
            </w:r>
            <w:r w:rsidRPr="00614BD0">
              <w:rPr>
                <w:rFonts w:ascii="Times New Roman" w:eastAsia="標楷體" w:hAnsi="Times New Roman" w:cs="Times New Roman"/>
                <w:bCs/>
              </w:rPr>
              <w:t>請向參考諮詢</w:t>
            </w:r>
            <w:proofErr w:type="gramStart"/>
            <w:r w:rsidRPr="00614BD0">
              <w:rPr>
                <w:rFonts w:ascii="Times New Roman" w:eastAsia="標楷體" w:hAnsi="Times New Roman" w:cs="Times New Roman"/>
                <w:bCs/>
              </w:rPr>
              <w:t>臺</w:t>
            </w:r>
            <w:proofErr w:type="gramEnd"/>
            <w:r w:rsidRPr="00614BD0">
              <w:rPr>
                <w:rFonts w:ascii="Times New Roman" w:eastAsia="標楷體" w:hAnsi="Times New Roman" w:cs="Times New Roman"/>
                <w:bCs/>
              </w:rPr>
              <w:t>換證並登記後，於資訊檢索區使用。</w:t>
            </w:r>
            <w:r w:rsidRPr="00614BD0">
              <w:rPr>
                <w:rFonts w:ascii="Times New Roman" w:eastAsia="標楷體" w:hAnsi="Times New Roman" w:cs="Times New Roman"/>
                <w:bCs/>
              </w:rPr>
              <w:t xml:space="preserve"> </w:t>
            </w:r>
          </w:p>
        </w:tc>
      </w:tr>
    </w:tbl>
    <w:p w:rsidR="00D77EDE" w:rsidRPr="00614BD0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  <w:b/>
        </w:rPr>
      </w:pPr>
      <w:r w:rsidRPr="00614BD0">
        <w:rPr>
          <w:rFonts w:ascii="Times New Roman" w:eastAsia="標楷體" w:hAnsi="Times New Roman" w:cs="Times New Roman"/>
          <w:b/>
        </w:rPr>
        <w:t xml:space="preserve">6. </w:t>
      </w:r>
      <w:r w:rsidRPr="00131258">
        <w:rPr>
          <w:rFonts w:ascii="Times New Roman" w:eastAsia="標楷體" w:hAnsi="Times New Roman" w:cs="Times New Roman"/>
          <w:b/>
          <w:u w:val="single"/>
        </w:rPr>
        <w:t>電子期刊服務</w:t>
      </w:r>
      <w:r w:rsidRPr="00614BD0">
        <w:rPr>
          <w:rFonts w:ascii="Times New Roman" w:eastAsia="標楷體" w:hAnsi="Times New Roman" w:cs="Times New Roman"/>
          <w:b/>
        </w:rPr>
        <w:t>：</w:t>
      </w:r>
      <w:r w:rsidRPr="00614BD0">
        <w:rPr>
          <w:rFonts w:ascii="Times New Roman" w:eastAsia="標楷體" w:hAnsi="Times New Roman" w:cs="Times New Roman"/>
          <w:b/>
        </w:rPr>
        <w:t xml:space="preserve"> </w:t>
      </w:r>
    </w:p>
    <w:p w:rsidR="00D77EDE" w:rsidRPr="00614BD0" w:rsidRDefault="00D77EDE" w:rsidP="00D77EDE">
      <w:pPr>
        <w:pStyle w:val="a3"/>
        <w:snapToGrid w:val="0"/>
        <w:spacing w:beforeLines="50" w:before="180" w:afterLines="50" w:after="180"/>
        <w:ind w:leftChars="300" w:left="720"/>
        <w:rPr>
          <w:rFonts w:ascii="Times New Roman" w:eastAsia="標楷體" w:hAnsi="Times New Roman" w:cs="Times New Roman"/>
          <w:bCs/>
        </w:rPr>
      </w:pPr>
      <w:r w:rsidRPr="00614BD0">
        <w:rPr>
          <w:rFonts w:ascii="Times New Roman" w:eastAsia="標楷體" w:hAnsi="Times New Roman" w:cs="Times New Roman"/>
          <w:bCs/>
        </w:rPr>
        <w:t>本館為因應讀者查詢檢索需求之改變，</w:t>
      </w:r>
      <w:r w:rsidRPr="00614BD0">
        <w:rPr>
          <w:rFonts w:ascii="Times New Roman" w:eastAsia="標楷體" w:hAnsi="Times New Roman" w:cs="Times New Roman"/>
          <w:bCs/>
        </w:rPr>
        <w:t xml:space="preserve"> </w:t>
      </w:r>
      <w:r w:rsidRPr="00614BD0">
        <w:rPr>
          <w:rFonts w:ascii="Times New Roman" w:eastAsia="標楷體" w:hAnsi="Times New Roman" w:cs="Times New Roman"/>
          <w:bCs/>
        </w:rPr>
        <w:t>將電子期刊連線</w:t>
      </w:r>
      <w:proofErr w:type="gramStart"/>
      <w:r w:rsidRPr="00614BD0">
        <w:rPr>
          <w:rFonts w:ascii="Times New Roman" w:eastAsia="標楷體" w:hAnsi="Times New Roman" w:cs="Times New Roman"/>
          <w:bCs/>
        </w:rPr>
        <w:t>至系圖</w:t>
      </w:r>
      <w:proofErr w:type="gramEnd"/>
      <w:r w:rsidRPr="00614BD0">
        <w:rPr>
          <w:rFonts w:ascii="Times New Roman" w:eastAsia="標楷體" w:hAnsi="Times New Roman" w:cs="Times New Roman"/>
          <w:bCs/>
        </w:rPr>
        <w:t>網頁，</w:t>
      </w:r>
      <w:r w:rsidRPr="00614BD0">
        <w:rPr>
          <w:rFonts w:ascii="Times New Roman" w:eastAsia="標楷體" w:hAnsi="Times New Roman" w:cs="Times New Roman"/>
          <w:bCs/>
        </w:rPr>
        <w:t xml:space="preserve"> </w:t>
      </w:r>
      <w:r w:rsidRPr="00614BD0">
        <w:rPr>
          <w:rFonts w:ascii="Times New Roman" w:eastAsia="標楷體" w:hAnsi="Times New Roman" w:cs="Times New Roman"/>
          <w:bCs/>
        </w:rPr>
        <w:t>以供讀者使用。</w:t>
      </w:r>
      <w:proofErr w:type="gramStart"/>
      <w:r w:rsidRPr="00614BD0">
        <w:rPr>
          <w:rFonts w:ascii="Times New Roman" w:eastAsia="標楷體" w:hAnsi="Times New Roman" w:cs="Times New Roman"/>
          <w:bCs/>
        </w:rPr>
        <w:t>此外，</w:t>
      </w:r>
      <w:proofErr w:type="gramEnd"/>
      <w:r w:rsidRPr="00614BD0">
        <w:rPr>
          <w:rFonts w:ascii="Times New Roman" w:eastAsia="標楷體" w:hAnsi="Times New Roman" w:cs="Times New Roman"/>
          <w:bCs/>
        </w:rPr>
        <w:t>亦將總館之西文電子期刊整合於本系之網頁上，以提供讀者整合性之服務，其只限成大師生員工於校內使用。</w:t>
      </w:r>
      <w:r w:rsidRPr="00614BD0">
        <w:rPr>
          <w:rFonts w:ascii="Times New Roman" w:eastAsia="標楷體" w:hAnsi="Times New Roman" w:cs="Times New Roman"/>
          <w:bCs/>
        </w:rPr>
        <w:t>(</w:t>
      </w:r>
      <w:r w:rsidRPr="00614BD0">
        <w:rPr>
          <w:rFonts w:ascii="Times New Roman" w:eastAsia="標楷體" w:hAnsi="Times New Roman" w:cs="Times New Roman"/>
          <w:bCs/>
        </w:rPr>
        <w:t>網址：</w:t>
      </w:r>
      <w:r w:rsidRPr="00614BD0">
        <w:rPr>
          <w:rFonts w:ascii="Times New Roman" w:eastAsia="標楷體" w:hAnsi="Times New Roman" w:cs="Times New Roman"/>
          <w:bCs/>
        </w:rPr>
        <w:t>http</w:t>
      </w:r>
      <w:r>
        <w:rPr>
          <w:rFonts w:ascii="Times New Roman" w:eastAsia="標楷體" w:hAnsi="Times New Roman" w:cs="Times New Roman"/>
          <w:bCs/>
        </w:rPr>
        <w:t>s</w:t>
      </w:r>
      <w:r w:rsidRPr="00614BD0">
        <w:rPr>
          <w:rFonts w:ascii="Times New Roman" w:eastAsia="標楷體" w:hAnsi="Times New Roman" w:cs="Times New Roman"/>
          <w:bCs/>
        </w:rPr>
        <w:t>://math.ncku.edu.tw/)</w:t>
      </w:r>
    </w:p>
    <w:p w:rsidR="00D77EDE" w:rsidRPr="00614BD0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  <w:b/>
        </w:rPr>
      </w:pPr>
      <w:r w:rsidRPr="00614BD0">
        <w:rPr>
          <w:rFonts w:ascii="Times New Roman" w:eastAsia="標楷體" w:hAnsi="Times New Roman" w:cs="Times New Roman"/>
          <w:b/>
        </w:rPr>
        <w:t xml:space="preserve">7. </w:t>
      </w:r>
      <w:r w:rsidRPr="00131258">
        <w:rPr>
          <w:rFonts w:ascii="Times New Roman" w:eastAsia="標楷體" w:hAnsi="Times New Roman" w:cs="Times New Roman" w:hint="eastAsia"/>
          <w:b/>
          <w:u w:val="single"/>
        </w:rPr>
        <w:t>讀者導</w:t>
      </w:r>
      <w:proofErr w:type="gramStart"/>
      <w:r w:rsidRPr="00131258">
        <w:rPr>
          <w:rFonts w:ascii="Times New Roman" w:eastAsia="標楷體" w:hAnsi="Times New Roman" w:cs="Times New Roman"/>
          <w:b/>
          <w:u w:val="single"/>
        </w:rPr>
        <w:t>覽</w:t>
      </w:r>
      <w:proofErr w:type="gramEnd"/>
      <w:r w:rsidRPr="00131258">
        <w:rPr>
          <w:rFonts w:ascii="Times New Roman" w:eastAsia="標楷體" w:hAnsi="Times New Roman" w:cs="Times New Roman"/>
          <w:b/>
          <w:u w:val="single"/>
        </w:rPr>
        <w:t>服務</w:t>
      </w:r>
      <w:r w:rsidRPr="00614BD0">
        <w:rPr>
          <w:rFonts w:ascii="Times New Roman" w:eastAsia="標楷體" w:hAnsi="Times New Roman" w:cs="Times New Roman"/>
          <w:b/>
        </w:rPr>
        <w:t>：</w:t>
      </w:r>
      <w:r w:rsidRPr="00614BD0">
        <w:rPr>
          <w:rFonts w:ascii="Times New Roman" w:eastAsia="標楷體" w:hAnsi="Times New Roman" w:cs="Times New Roman"/>
          <w:b/>
        </w:rPr>
        <w:t xml:space="preserve"> 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300" w:left="720"/>
        <w:rPr>
          <w:rFonts w:ascii="Times New Roman" w:eastAsia="標楷體" w:hAnsi="Times New Roman" w:cs="Times New Roman"/>
          <w:bCs/>
        </w:rPr>
      </w:pPr>
      <w:r>
        <w:rPr>
          <w:rFonts w:ascii="Times New Roman" w:eastAsia="標楷體" w:hAnsi="Times New Roman" w:cs="Times New Roman" w:hint="eastAsia"/>
          <w:bCs/>
        </w:rPr>
        <w:t>每學年針對新生舉辦圖書館導</w:t>
      </w:r>
      <w:proofErr w:type="gramStart"/>
      <w:r w:rsidRPr="00614BD0">
        <w:rPr>
          <w:rFonts w:ascii="Times New Roman" w:eastAsia="標楷體" w:hAnsi="Times New Roman" w:cs="Times New Roman"/>
          <w:bCs/>
        </w:rPr>
        <w:t>覽</w:t>
      </w:r>
      <w:proofErr w:type="gramEnd"/>
      <w:r w:rsidRPr="00614BD0">
        <w:rPr>
          <w:rFonts w:ascii="Times New Roman" w:eastAsia="標楷體" w:hAnsi="Times New Roman" w:cs="Times New Roman" w:hint="eastAsia"/>
          <w:bCs/>
        </w:rPr>
        <w:t>講習</w:t>
      </w:r>
      <w:r w:rsidRPr="00614BD0">
        <w:rPr>
          <w:rFonts w:ascii="Times New Roman" w:eastAsia="標楷體" w:hAnsi="Times New Roman" w:cs="Times New Roman"/>
          <w:bCs/>
        </w:rPr>
        <w:t>之外，並不定期提供校內外讀者導</w:t>
      </w:r>
      <w:proofErr w:type="gramStart"/>
      <w:r w:rsidRPr="00614BD0">
        <w:rPr>
          <w:rFonts w:ascii="Times New Roman" w:eastAsia="標楷體" w:hAnsi="Times New Roman" w:cs="Times New Roman"/>
          <w:bCs/>
        </w:rPr>
        <w:t>覽</w:t>
      </w:r>
      <w:proofErr w:type="gramEnd"/>
      <w:r w:rsidRPr="00614BD0">
        <w:rPr>
          <w:rFonts w:ascii="Times New Roman" w:eastAsia="標楷體" w:hAnsi="Times New Roman" w:cs="Times New Roman"/>
          <w:bCs/>
        </w:rPr>
        <w:t>介紹</w:t>
      </w:r>
      <w:r w:rsidRPr="00614BD0">
        <w:rPr>
          <w:rFonts w:ascii="Times New Roman" w:eastAsia="標楷體" w:hAnsi="Times New Roman" w:cs="Times New Roman" w:hint="eastAsia"/>
          <w:bCs/>
        </w:rPr>
        <w:t>，協助</w:t>
      </w:r>
      <w:proofErr w:type="gramStart"/>
      <w:r w:rsidRPr="00614BD0">
        <w:rPr>
          <w:rFonts w:ascii="Times New Roman" w:eastAsia="標楷體" w:hAnsi="Times New Roman" w:cs="Times New Roman" w:hint="eastAsia"/>
          <w:bCs/>
        </w:rPr>
        <w:t>讀者孰悉圖書館</w:t>
      </w:r>
      <w:proofErr w:type="gramEnd"/>
      <w:r w:rsidRPr="00614BD0">
        <w:rPr>
          <w:rFonts w:ascii="Times New Roman" w:eastAsia="標楷體" w:hAnsi="Times New Roman" w:cs="Times New Roman" w:hint="eastAsia"/>
          <w:bCs/>
        </w:rPr>
        <w:t>各項資源</w:t>
      </w:r>
      <w:r w:rsidRPr="00614BD0">
        <w:rPr>
          <w:rFonts w:ascii="Times New Roman" w:eastAsia="標楷體" w:hAnsi="Times New Roman" w:cs="Times New Roman"/>
          <w:bCs/>
        </w:rPr>
        <w:t>，以期提高整體館藏</w:t>
      </w:r>
      <w:r w:rsidRPr="00614BD0">
        <w:rPr>
          <w:rFonts w:ascii="Times New Roman" w:eastAsia="標楷體" w:hAnsi="Times New Roman" w:cs="Times New Roman" w:hint="eastAsia"/>
          <w:bCs/>
        </w:rPr>
        <w:t>資源</w:t>
      </w:r>
      <w:r w:rsidRPr="00614BD0">
        <w:rPr>
          <w:rFonts w:ascii="Times New Roman" w:eastAsia="標楷體" w:hAnsi="Times New Roman" w:cs="Times New Roman"/>
          <w:bCs/>
        </w:rPr>
        <w:t>及</w:t>
      </w:r>
      <w:r w:rsidRPr="00614BD0">
        <w:rPr>
          <w:rFonts w:ascii="Times New Roman" w:eastAsia="標楷體" w:hAnsi="Times New Roman" w:cs="Times New Roman" w:hint="eastAsia"/>
          <w:bCs/>
        </w:rPr>
        <w:t>各項</w:t>
      </w:r>
      <w:r w:rsidRPr="00614BD0">
        <w:rPr>
          <w:rFonts w:ascii="Times New Roman" w:eastAsia="標楷體" w:hAnsi="Times New Roman" w:cs="Times New Roman"/>
          <w:bCs/>
        </w:rPr>
        <w:t>服務效能。</w:t>
      </w:r>
    </w:p>
    <w:p w:rsidR="00D77EDE" w:rsidRPr="00614BD0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  <w:b/>
        </w:rPr>
      </w:pPr>
      <w:r w:rsidRPr="00614BD0">
        <w:rPr>
          <w:rFonts w:ascii="Times New Roman" w:eastAsia="標楷體" w:hAnsi="Times New Roman" w:cs="Times New Roman"/>
          <w:b/>
        </w:rPr>
        <w:t xml:space="preserve">8. </w:t>
      </w:r>
      <w:r w:rsidRPr="007D49F8">
        <w:rPr>
          <w:rFonts w:ascii="Times New Roman" w:eastAsia="標楷體" w:hAnsi="Times New Roman" w:cs="Times New Roman"/>
          <w:b/>
          <w:u w:val="single"/>
        </w:rPr>
        <w:t>複本資料贈閱服務</w:t>
      </w:r>
      <w:r w:rsidRPr="00614BD0">
        <w:rPr>
          <w:rFonts w:ascii="Times New Roman" w:eastAsia="標楷體" w:hAnsi="Times New Roman" w:cs="Times New Roman"/>
          <w:b/>
        </w:rPr>
        <w:t>：</w:t>
      </w:r>
      <w:r w:rsidRPr="00614BD0">
        <w:rPr>
          <w:rFonts w:ascii="Times New Roman" w:eastAsia="標楷體" w:hAnsi="Times New Roman" w:cs="Times New Roman"/>
          <w:b/>
        </w:rPr>
        <w:t xml:space="preserve"> 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300" w:left="720"/>
        <w:rPr>
          <w:rFonts w:ascii="Times New Roman" w:eastAsia="標楷體" w:hAnsi="Times New Roman" w:cs="Times New Roman"/>
          <w:bCs/>
        </w:rPr>
      </w:pPr>
      <w:r w:rsidRPr="00213BA9">
        <w:rPr>
          <w:rFonts w:ascii="Times New Roman" w:eastAsia="標楷體" w:hAnsi="Times New Roman" w:cs="Times New Roman"/>
          <w:bCs/>
        </w:rPr>
        <w:t>書商及讀者贈送之複本資料，經整理後，將不定期集中於出納服務</w:t>
      </w:r>
      <w:proofErr w:type="gramStart"/>
      <w:r w:rsidRPr="00213BA9">
        <w:rPr>
          <w:rFonts w:ascii="Times New Roman" w:eastAsia="標楷體" w:hAnsi="Times New Roman" w:cs="Times New Roman"/>
          <w:bCs/>
        </w:rPr>
        <w:t>臺</w:t>
      </w:r>
      <w:proofErr w:type="gramEnd"/>
      <w:r w:rsidRPr="00213BA9">
        <w:rPr>
          <w:rFonts w:ascii="Times New Roman" w:eastAsia="標楷體" w:hAnsi="Times New Roman" w:cs="Times New Roman"/>
          <w:bCs/>
        </w:rPr>
        <w:t>供讀者自由取</w:t>
      </w:r>
      <w:proofErr w:type="gramStart"/>
      <w:r w:rsidRPr="00213BA9">
        <w:rPr>
          <w:rFonts w:ascii="Times New Roman" w:eastAsia="標楷體" w:hAnsi="Times New Roman" w:cs="Times New Roman"/>
          <w:bCs/>
        </w:rPr>
        <w:t>閱</w:t>
      </w:r>
      <w:proofErr w:type="gramEnd"/>
      <w:r w:rsidRPr="00213BA9">
        <w:rPr>
          <w:rFonts w:ascii="Times New Roman" w:eastAsia="標楷體" w:hAnsi="Times New Roman" w:cs="Times New Roman"/>
          <w:bCs/>
        </w:rPr>
        <w:t>。</w:t>
      </w:r>
      <w:r w:rsidRPr="00213BA9">
        <w:rPr>
          <w:rFonts w:ascii="Times New Roman" w:eastAsia="標楷體" w:hAnsi="Times New Roman" w:cs="Times New Roman"/>
          <w:bCs/>
        </w:rPr>
        <w:t xml:space="preserve"> </w:t>
      </w:r>
    </w:p>
    <w:p w:rsidR="00D77EDE" w:rsidRPr="00614BD0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  <w:b/>
        </w:rPr>
      </w:pPr>
      <w:r w:rsidRPr="00614BD0">
        <w:rPr>
          <w:rFonts w:ascii="Times New Roman" w:eastAsia="標楷體" w:hAnsi="Times New Roman" w:cs="Times New Roman"/>
          <w:b/>
        </w:rPr>
        <w:t xml:space="preserve">9. </w:t>
      </w:r>
      <w:r w:rsidRPr="007D49F8">
        <w:rPr>
          <w:rFonts w:ascii="Times New Roman" w:eastAsia="標楷體" w:hAnsi="Times New Roman" w:cs="Times New Roman"/>
          <w:b/>
          <w:u w:val="single"/>
        </w:rPr>
        <w:t>微縮資料服務</w:t>
      </w:r>
      <w:r w:rsidRPr="00614BD0">
        <w:rPr>
          <w:rFonts w:ascii="Times New Roman" w:eastAsia="標楷體" w:hAnsi="Times New Roman" w:cs="Times New Roman"/>
          <w:b/>
        </w:rPr>
        <w:t>：</w:t>
      </w:r>
      <w:r w:rsidRPr="00614BD0">
        <w:rPr>
          <w:rFonts w:ascii="Times New Roman" w:eastAsia="標楷體" w:hAnsi="Times New Roman" w:cs="Times New Roman"/>
          <w:b/>
        </w:rPr>
        <w:t xml:space="preserve"> 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300" w:left="720"/>
        <w:rPr>
          <w:rFonts w:ascii="Times New Roman" w:eastAsia="標楷體" w:hAnsi="Times New Roman" w:cs="Times New Roman"/>
          <w:bCs/>
        </w:rPr>
      </w:pPr>
      <w:r w:rsidRPr="00213BA9">
        <w:rPr>
          <w:rFonts w:ascii="Times New Roman" w:eastAsia="標楷體" w:hAnsi="Times New Roman" w:cs="Times New Roman"/>
          <w:bCs/>
        </w:rPr>
        <w:t>欲借閱者，可</w:t>
      </w:r>
      <w:proofErr w:type="gramStart"/>
      <w:r w:rsidRPr="00213BA9">
        <w:rPr>
          <w:rFonts w:ascii="Times New Roman" w:eastAsia="標楷體" w:hAnsi="Times New Roman" w:cs="Times New Roman"/>
          <w:bCs/>
        </w:rPr>
        <w:t>向本室出納</w:t>
      </w:r>
      <w:proofErr w:type="gramEnd"/>
      <w:r w:rsidRPr="00213BA9">
        <w:rPr>
          <w:rFonts w:ascii="Times New Roman" w:eastAsia="標楷體" w:hAnsi="Times New Roman" w:cs="Times New Roman"/>
          <w:bCs/>
        </w:rPr>
        <w:t>服務</w:t>
      </w:r>
      <w:proofErr w:type="gramStart"/>
      <w:r w:rsidRPr="00213BA9">
        <w:rPr>
          <w:rFonts w:ascii="Times New Roman" w:eastAsia="標楷體" w:hAnsi="Times New Roman" w:cs="Times New Roman"/>
          <w:bCs/>
        </w:rPr>
        <w:t>臺</w:t>
      </w:r>
      <w:proofErr w:type="gramEnd"/>
      <w:r w:rsidRPr="00213BA9">
        <w:rPr>
          <w:rFonts w:ascii="Times New Roman" w:eastAsia="標楷體" w:hAnsi="Times New Roman" w:cs="Times New Roman"/>
          <w:bCs/>
        </w:rPr>
        <w:t>借</w:t>
      </w:r>
      <w:proofErr w:type="gramStart"/>
      <w:r w:rsidRPr="00213BA9">
        <w:rPr>
          <w:rFonts w:ascii="Times New Roman" w:eastAsia="標楷體" w:hAnsi="Times New Roman" w:cs="Times New Roman"/>
          <w:bCs/>
        </w:rPr>
        <w:t>閱</w:t>
      </w:r>
      <w:proofErr w:type="gramEnd"/>
      <w:r w:rsidRPr="00213BA9">
        <w:rPr>
          <w:rFonts w:ascii="Times New Roman" w:eastAsia="標楷體" w:hAnsi="Times New Roman" w:cs="Times New Roman"/>
          <w:bCs/>
        </w:rPr>
        <w:t>，</w:t>
      </w:r>
      <w:proofErr w:type="gramStart"/>
      <w:r w:rsidRPr="00213BA9">
        <w:rPr>
          <w:rFonts w:ascii="Times New Roman" w:eastAsia="標楷體" w:hAnsi="Times New Roman" w:cs="Times New Roman"/>
          <w:bCs/>
        </w:rPr>
        <w:t>再取微縮</w:t>
      </w:r>
      <w:proofErr w:type="gramEnd"/>
      <w:r w:rsidRPr="00213BA9">
        <w:rPr>
          <w:rFonts w:ascii="Times New Roman" w:eastAsia="標楷體" w:hAnsi="Times New Roman" w:cs="Times New Roman"/>
          <w:bCs/>
        </w:rPr>
        <w:t>資料</w:t>
      </w:r>
      <w:proofErr w:type="gramStart"/>
      <w:r w:rsidRPr="00213BA9">
        <w:rPr>
          <w:rFonts w:ascii="Times New Roman" w:eastAsia="標楷體" w:hAnsi="Times New Roman" w:cs="Times New Roman"/>
          <w:bCs/>
        </w:rPr>
        <w:t>至總圖西文</w:t>
      </w:r>
      <w:proofErr w:type="gramEnd"/>
      <w:r w:rsidRPr="00213BA9">
        <w:rPr>
          <w:rFonts w:ascii="Times New Roman" w:eastAsia="標楷體" w:hAnsi="Times New Roman" w:cs="Times New Roman"/>
          <w:bCs/>
        </w:rPr>
        <w:t>期刊室閱覽。微縮</w:t>
      </w:r>
      <w:r w:rsidRPr="00614BD0">
        <w:rPr>
          <w:rFonts w:ascii="Times New Roman" w:eastAsia="標楷體" w:hAnsi="Times New Roman" w:cs="Times New Roman"/>
          <w:bCs/>
        </w:rPr>
        <w:t>閱讀機</w:t>
      </w:r>
      <w:r w:rsidRPr="00213BA9">
        <w:rPr>
          <w:rFonts w:ascii="Times New Roman" w:eastAsia="標楷體" w:hAnsi="Times New Roman" w:cs="Times New Roman"/>
          <w:bCs/>
        </w:rPr>
        <w:t>之操作使用</w:t>
      </w:r>
      <w:proofErr w:type="gramStart"/>
      <w:r w:rsidRPr="00213BA9">
        <w:rPr>
          <w:rFonts w:ascii="Times New Roman" w:eastAsia="標楷體" w:hAnsi="Times New Roman" w:cs="Times New Roman"/>
          <w:bCs/>
        </w:rPr>
        <w:t>洽總圖</w:t>
      </w:r>
      <w:proofErr w:type="gramEnd"/>
      <w:r w:rsidRPr="00213BA9">
        <w:rPr>
          <w:rFonts w:ascii="Times New Roman" w:eastAsia="標楷體" w:hAnsi="Times New Roman" w:cs="Times New Roman"/>
          <w:bCs/>
        </w:rPr>
        <w:t>西文期刊室出納服務</w:t>
      </w:r>
      <w:proofErr w:type="gramStart"/>
      <w:r w:rsidRPr="00213BA9">
        <w:rPr>
          <w:rFonts w:ascii="Times New Roman" w:eastAsia="標楷體" w:hAnsi="Times New Roman" w:cs="Times New Roman"/>
          <w:bCs/>
        </w:rPr>
        <w:t>臺</w:t>
      </w:r>
      <w:proofErr w:type="gramEnd"/>
      <w:r w:rsidRPr="00213BA9">
        <w:rPr>
          <w:rFonts w:ascii="Times New Roman" w:eastAsia="標楷體" w:hAnsi="Times New Roman" w:cs="Times New Roman"/>
          <w:bCs/>
        </w:rPr>
        <w:t>人員。</w:t>
      </w:r>
    </w:p>
    <w:p w:rsidR="00D77EDE" w:rsidRPr="00614BD0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  <w:b/>
        </w:rPr>
      </w:pPr>
      <w:r w:rsidRPr="00614BD0">
        <w:rPr>
          <w:rFonts w:ascii="Times New Roman" w:eastAsia="標楷體" w:hAnsi="Times New Roman" w:cs="Times New Roman"/>
          <w:b/>
        </w:rPr>
        <w:t xml:space="preserve">10. </w:t>
      </w:r>
      <w:r w:rsidRPr="007D49F8">
        <w:rPr>
          <w:rFonts w:ascii="Times New Roman" w:eastAsia="標楷體" w:hAnsi="Times New Roman" w:cs="Times New Roman"/>
          <w:b/>
          <w:u w:val="single"/>
        </w:rPr>
        <w:t>新書通報服務</w:t>
      </w:r>
      <w:r w:rsidRPr="00614BD0">
        <w:rPr>
          <w:rFonts w:ascii="Times New Roman" w:eastAsia="標楷體" w:hAnsi="Times New Roman" w:cs="Times New Roman"/>
          <w:b/>
        </w:rPr>
        <w:t>：</w:t>
      </w:r>
      <w:r w:rsidRPr="00614BD0">
        <w:rPr>
          <w:rFonts w:ascii="Times New Roman" w:eastAsia="標楷體" w:hAnsi="Times New Roman" w:cs="Times New Roman"/>
          <w:b/>
        </w:rPr>
        <w:t xml:space="preserve"> </w:t>
      </w:r>
    </w:p>
    <w:p w:rsidR="00D77EDE" w:rsidRDefault="00D77EDE" w:rsidP="00D77EDE">
      <w:pPr>
        <w:pStyle w:val="a3"/>
        <w:snapToGrid w:val="0"/>
        <w:spacing w:beforeLines="50" w:before="180" w:afterLines="50" w:after="180"/>
        <w:ind w:leftChars="300" w:left="720"/>
        <w:rPr>
          <w:rFonts w:ascii="Times New Roman" w:eastAsia="標楷體" w:hAnsi="Times New Roman" w:cs="Times New Roman"/>
          <w:bCs/>
        </w:rPr>
      </w:pPr>
      <w:r w:rsidRPr="00213BA9">
        <w:rPr>
          <w:rFonts w:ascii="Times New Roman" w:eastAsia="標楷體" w:hAnsi="Times New Roman" w:cs="Times New Roman"/>
          <w:bCs/>
        </w:rPr>
        <w:t>不定期將「新到館圖書」之清單，</w:t>
      </w:r>
      <w:r w:rsidRPr="00213BA9">
        <w:rPr>
          <w:rFonts w:ascii="Times New Roman" w:eastAsia="標楷體" w:hAnsi="Times New Roman" w:cs="Times New Roman"/>
          <w:bCs/>
        </w:rPr>
        <w:t>e-mail</w:t>
      </w:r>
      <w:r w:rsidRPr="00213BA9">
        <w:rPr>
          <w:rFonts w:ascii="Times New Roman" w:eastAsia="標楷體" w:hAnsi="Times New Roman" w:cs="Times New Roman"/>
          <w:bCs/>
        </w:rPr>
        <w:t>給老師，提供新書通報服務，以加快新書之借閱與流通。另外，亦將「新到館圖書」之清單，上傳</w:t>
      </w:r>
      <w:proofErr w:type="gramStart"/>
      <w:r w:rsidRPr="00213BA9">
        <w:rPr>
          <w:rFonts w:ascii="Times New Roman" w:eastAsia="標楷體" w:hAnsi="Times New Roman" w:cs="Times New Roman"/>
          <w:bCs/>
        </w:rPr>
        <w:t>至系圖</w:t>
      </w:r>
      <w:proofErr w:type="gramEnd"/>
      <w:r w:rsidRPr="00213BA9">
        <w:rPr>
          <w:rFonts w:ascii="Times New Roman" w:eastAsia="標楷體" w:hAnsi="Times New Roman" w:cs="Times New Roman"/>
          <w:bCs/>
        </w:rPr>
        <w:t>之網頁上，以提供廣大之讀者查詢與利用。</w:t>
      </w:r>
      <w:r>
        <w:rPr>
          <w:rFonts w:ascii="Times New Roman" w:eastAsia="標楷體" w:hAnsi="Times New Roman" w:cs="Times New Roman"/>
          <w:bCs/>
        </w:rPr>
        <w:t xml:space="preserve"> </w:t>
      </w:r>
    </w:p>
    <w:p w:rsidR="00D77EDE" w:rsidRPr="00614BD0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  <w:b/>
        </w:rPr>
      </w:pPr>
      <w:r w:rsidRPr="00614BD0">
        <w:rPr>
          <w:rFonts w:ascii="Times New Roman" w:eastAsia="標楷體" w:hAnsi="Times New Roman" w:cs="Times New Roman"/>
          <w:b/>
        </w:rPr>
        <w:t xml:space="preserve">11. </w:t>
      </w:r>
      <w:r w:rsidRPr="007D49F8">
        <w:rPr>
          <w:rFonts w:ascii="Times New Roman" w:eastAsia="標楷體" w:hAnsi="Times New Roman" w:cs="Times New Roman"/>
          <w:b/>
          <w:u w:val="single"/>
        </w:rPr>
        <w:t>影印服務</w:t>
      </w:r>
      <w:r w:rsidRPr="00213BA9">
        <w:rPr>
          <w:rFonts w:ascii="Times New Roman" w:eastAsia="標楷體" w:hAnsi="Times New Roman" w:cs="Times New Roman"/>
          <w:b/>
        </w:rPr>
        <w:t>：</w:t>
      </w:r>
    </w:p>
    <w:p w:rsidR="00D77EDE" w:rsidRPr="00614BD0" w:rsidRDefault="00D77EDE" w:rsidP="00D77EDE">
      <w:pPr>
        <w:pStyle w:val="a3"/>
        <w:snapToGrid w:val="0"/>
        <w:spacing w:beforeLines="50" w:before="180" w:afterLines="50" w:after="180"/>
        <w:ind w:leftChars="300" w:left="720"/>
        <w:rPr>
          <w:rFonts w:ascii="Times New Roman" w:eastAsia="標楷體" w:hAnsi="Times New Roman" w:cs="Times New Roman"/>
          <w:bCs/>
        </w:rPr>
      </w:pPr>
      <w:r w:rsidRPr="00614BD0">
        <w:rPr>
          <w:rFonts w:ascii="Times New Roman" w:eastAsia="標楷體" w:hAnsi="Times New Roman" w:cs="Times New Roman"/>
          <w:bCs/>
        </w:rPr>
        <w:t>所有</w:t>
      </w:r>
      <w:r w:rsidRPr="00213BA9">
        <w:rPr>
          <w:rFonts w:ascii="Times New Roman" w:eastAsia="標楷體" w:hAnsi="Times New Roman" w:cs="Times New Roman"/>
          <w:bCs/>
        </w:rPr>
        <w:t>期刊</w:t>
      </w:r>
      <w:r w:rsidRPr="00614BD0">
        <w:rPr>
          <w:rFonts w:ascii="Times New Roman" w:eastAsia="標楷體" w:hAnsi="Times New Roman" w:cs="Times New Roman"/>
          <w:bCs/>
        </w:rPr>
        <w:t>不得外借，可</w:t>
      </w:r>
      <w:proofErr w:type="gramStart"/>
      <w:r w:rsidRPr="00614BD0">
        <w:rPr>
          <w:rFonts w:ascii="Times New Roman" w:eastAsia="標楷體" w:hAnsi="Times New Roman" w:cs="Times New Roman"/>
          <w:bCs/>
        </w:rPr>
        <w:t>使用本室影印</w:t>
      </w:r>
      <w:proofErr w:type="gramEnd"/>
      <w:r w:rsidRPr="00614BD0">
        <w:rPr>
          <w:rFonts w:ascii="Times New Roman" w:eastAsia="標楷體" w:hAnsi="Times New Roman" w:cs="Times New Roman"/>
          <w:bCs/>
        </w:rPr>
        <w:t>設備影印所需資料。</w:t>
      </w:r>
      <w:r w:rsidRPr="00614BD0">
        <w:rPr>
          <w:rFonts w:ascii="Times New Roman" w:eastAsia="標楷體" w:hAnsi="Times New Roman" w:cs="Times New Roman"/>
          <w:bCs/>
        </w:rPr>
        <w:t xml:space="preserve"> </w:t>
      </w:r>
    </w:p>
    <w:p w:rsidR="00D77EDE" w:rsidRPr="00614BD0" w:rsidRDefault="00D77EDE" w:rsidP="00D77EDE">
      <w:pPr>
        <w:pStyle w:val="a3"/>
        <w:snapToGrid w:val="0"/>
        <w:spacing w:beforeLines="50" w:before="180" w:afterLines="50" w:after="180"/>
        <w:ind w:leftChars="200" w:left="480"/>
        <w:rPr>
          <w:rFonts w:ascii="Times New Roman" w:eastAsia="標楷體" w:hAnsi="Times New Roman" w:cs="Times New Roman"/>
          <w:b/>
        </w:rPr>
      </w:pPr>
      <w:r w:rsidRPr="00614BD0">
        <w:rPr>
          <w:rFonts w:ascii="Times New Roman" w:eastAsia="標楷體" w:hAnsi="Times New Roman" w:cs="Times New Roman"/>
          <w:b/>
        </w:rPr>
        <w:t xml:space="preserve">12. </w:t>
      </w:r>
      <w:r w:rsidRPr="007D49F8">
        <w:rPr>
          <w:rFonts w:ascii="Times New Roman" w:eastAsia="標楷體" w:hAnsi="Times New Roman" w:cs="Times New Roman"/>
          <w:b/>
          <w:u w:val="single"/>
        </w:rPr>
        <w:t>尋書服務</w:t>
      </w:r>
      <w:r w:rsidRPr="00614BD0">
        <w:rPr>
          <w:rFonts w:ascii="Times New Roman" w:eastAsia="標楷體" w:hAnsi="Times New Roman" w:cs="Times New Roman"/>
          <w:b/>
        </w:rPr>
        <w:t>：</w:t>
      </w:r>
      <w:r w:rsidRPr="00614BD0">
        <w:rPr>
          <w:rFonts w:ascii="Times New Roman" w:eastAsia="標楷體" w:hAnsi="Times New Roman" w:cs="Times New Roman"/>
          <w:b/>
        </w:rPr>
        <w:t xml:space="preserve"> 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300" w:left="720"/>
        <w:rPr>
          <w:rFonts w:ascii="Times New Roman" w:eastAsia="標楷體" w:hAnsi="Times New Roman" w:cs="Times New Roman"/>
          <w:bCs/>
        </w:rPr>
      </w:pPr>
      <w:r w:rsidRPr="00213BA9">
        <w:rPr>
          <w:rFonts w:ascii="Times New Roman" w:eastAsia="標楷體" w:hAnsi="Times New Roman" w:cs="Times New Roman"/>
          <w:bCs/>
        </w:rPr>
        <w:t>針對館藏狀態為「可借閱」或「不可外借」，但</w:t>
      </w:r>
      <w:proofErr w:type="gramStart"/>
      <w:r w:rsidRPr="00213BA9">
        <w:rPr>
          <w:rFonts w:ascii="Times New Roman" w:eastAsia="標楷體" w:hAnsi="Times New Roman" w:cs="Times New Roman"/>
          <w:bCs/>
        </w:rPr>
        <w:t>不在系圖書架</w:t>
      </w:r>
      <w:proofErr w:type="gramEnd"/>
      <w:r w:rsidRPr="00213BA9">
        <w:rPr>
          <w:rFonts w:ascii="Times New Roman" w:eastAsia="標楷體" w:hAnsi="Times New Roman" w:cs="Times New Roman"/>
          <w:bCs/>
        </w:rPr>
        <w:t>上之圖書資料提供代尋服務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500" w:left="1200"/>
        <w:rPr>
          <w:rFonts w:ascii="Times New Roman" w:eastAsia="標楷體" w:hAnsi="Times New Roman" w:cs="Times New Roman"/>
          <w:bCs/>
        </w:rPr>
      </w:pPr>
      <w:r w:rsidRPr="00213BA9">
        <w:rPr>
          <w:rFonts w:ascii="Times New Roman" w:eastAsia="標楷體" w:hAnsi="Times New Roman" w:cs="Times New Roman"/>
          <w:bCs/>
        </w:rPr>
        <w:t>●</w:t>
      </w:r>
      <w:proofErr w:type="gramStart"/>
      <w:r w:rsidRPr="00213BA9">
        <w:rPr>
          <w:rFonts w:ascii="Times New Roman" w:eastAsia="標楷體" w:hAnsi="Times New Roman" w:cs="Times New Roman"/>
          <w:bCs/>
        </w:rPr>
        <w:t>經系圖受理</w:t>
      </w:r>
      <w:proofErr w:type="gramEnd"/>
      <w:r w:rsidRPr="00213BA9">
        <w:rPr>
          <w:rFonts w:ascii="Times New Roman" w:eastAsia="標楷體" w:hAnsi="Times New Roman" w:cs="Times New Roman"/>
          <w:bCs/>
        </w:rPr>
        <w:t>之協尋書單，</w:t>
      </w:r>
      <w:r w:rsidRPr="00213BA9">
        <w:rPr>
          <w:rFonts w:ascii="Times New Roman" w:eastAsia="標楷體" w:hAnsi="Times New Roman" w:cs="Times New Roman"/>
          <w:bCs/>
        </w:rPr>
        <w:t>3</w:t>
      </w:r>
      <w:r w:rsidRPr="00213BA9">
        <w:rPr>
          <w:rFonts w:ascii="Times New Roman" w:eastAsia="標楷體" w:hAnsi="Times New Roman" w:cs="Times New Roman"/>
          <w:bCs/>
        </w:rPr>
        <w:t>天內通知申請者尋書結果。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500" w:left="1200"/>
        <w:rPr>
          <w:rFonts w:ascii="Times New Roman" w:eastAsia="標楷體" w:hAnsi="Times New Roman" w:cs="Times New Roman"/>
          <w:bCs/>
        </w:rPr>
      </w:pPr>
      <w:r w:rsidRPr="00213BA9">
        <w:rPr>
          <w:rFonts w:ascii="Times New Roman" w:eastAsia="標楷體" w:hAnsi="Times New Roman" w:cs="Times New Roman"/>
          <w:bCs/>
        </w:rPr>
        <w:lastRenderedPageBreak/>
        <w:t>●</w:t>
      </w:r>
      <w:r w:rsidRPr="00213BA9">
        <w:rPr>
          <w:rFonts w:ascii="Times New Roman" w:eastAsia="標楷體" w:hAnsi="Times New Roman" w:cs="Times New Roman"/>
          <w:bCs/>
        </w:rPr>
        <w:t>找到書後以</w:t>
      </w:r>
      <w:r w:rsidRPr="00213BA9">
        <w:rPr>
          <w:rFonts w:ascii="Times New Roman" w:eastAsia="標楷體" w:hAnsi="Times New Roman" w:cs="Times New Roman"/>
          <w:bCs/>
        </w:rPr>
        <w:t xml:space="preserve"> email</w:t>
      </w:r>
      <w:r w:rsidRPr="00213BA9">
        <w:rPr>
          <w:rFonts w:ascii="Times New Roman" w:eastAsia="標楷體" w:hAnsi="Times New Roman" w:cs="Times New Roman"/>
          <w:bCs/>
        </w:rPr>
        <w:t>通知讀者，並將</w:t>
      </w:r>
      <w:proofErr w:type="gramStart"/>
      <w:r w:rsidRPr="00213BA9">
        <w:rPr>
          <w:rFonts w:ascii="Times New Roman" w:eastAsia="標楷體" w:hAnsi="Times New Roman" w:cs="Times New Roman"/>
          <w:bCs/>
        </w:rPr>
        <w:t>該書置放在</w:t>
      </w:r>
      <w:proofErr w:type="gramEnd"/>
      <w:r w:rsidRPr="00213BA9">
        <w:rPr>
          <w:rFonts w:ascii="Times New Roman" w:eastAsia="標楷體" w:hAnsi="Times New Roman" w:cs="Times New Roman"/>
          <w:bCs/>
        </w:rPr>
        <w:t>1</w:t>
      </w:r>
      <w:r w:rsidRPr="00213BA9">
        <w:rPr>
          <w:rFonts w:ascii="Times New Roman" w:eastAsia="標楷體" w:hAnsi="Times New Roman" w:cs="Times New Roman"/>
          <w:bCs/>
        </w:rPr>
        <w:t>樓流通櫃台保留</w:t>
      </w:r>
      <w:r w:rsidRPr="00213BA9">
        <w:rPr>
          <w:rFonts w:ascii="Times New Roman" w:eastAsia="標楷體" w:hAnsi="Times New Roman" w:cs="Times New Roman"/>
          <w:bCs/>
        </w:rPr>
        <w:t>4</w:t>
      </w:r>
      <w:r w:rsidRPr="00213BA9">
        <w:rPr>
          <w:rFonts w:ascii="Times New Roman" w:eastAsia="標楷體" w:hAnsi="Times New Roman" w:cs="Times New Roman"/>
          <w:bCs/>
        </w:rPr>
        <w:t>天，等候尋書者優先借</w:t>
      </w:r>
      <w:proofErr w:type="gramStart"/>
      <w:r w:rsidRPr="00213BA9">
        <w:rPr>
          <w:rFonts w:ascii="Times New Roman" w:eastAsia="標楷體" w:hAnsi="Times New Roman" w:cs="Times New Roman"/>
          <w:bCs/>
        </w:rPr>
        <w:t>閱</w:t>
      </w:r>
      <w:proofErr w:type="gramEnd"/>
      <w:r w:rsidRPr="00213BA9">
        <w:rPr>
          <w:rFonts w:ascii="Times New Roman" w:eastAsia="標楷體" w:hAnsi="Times New Roman" w:cs="Times New Roman"/>
          <w:bCs/>
        </w:rPr>
        <w:t>，逾期</w:t>
      </w:r>
      <w:proofErr w:type="gramStart"/>
      <w:r w:rsidRPr="00213BA9">
        <w:rPr>
          <w:rFonts w:ascii="Times New Roman" w:eastAsia="標楷體" w:hAnsi="Times New Roman" w:cs="Times New Roman"/>
          <w:bCs/>
        </w:rPr>
        <w:t>則歸架</w:t>
      </w:r>
      <w:proofErr w:type="gramEnd"/>
      <w:r w:rsidRPr="00213BA9">
        <w:rPr>
          <w:rFonts w:ascii="Times New Roman" w:eastAsia="標楷體" w:hAnsi="Times New Roman" w:cs="Times New Roman"/>
          <w:bCs/>
        </w:rPr>
        <w:t>。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500" w:left="1200"/>
        <w:rPr>
          <w:rFonts w:ascii="Times New Roman" w:eastAsia="標楷體" w:hAnsi="Times New Roman" w:cs="Times New Roman"/>
          <w:bCs/>
        </w:rPr>
      </w:pPr>
      <w:r w:rsidRPr="00213BA9">
        <w:rPr>
          <w:rFonts w:ascii="Times New Roman" w:eastAsia="標楷體" w:hAnsi="Times New Roman" w:cs="Times New Roman"/>
          <w:bCs/>
        </w:rPr>
        <w:t>●</w:t>
      </w:r>
      <w:r w:rsidRPr="00213BA9">
        <w:rPr>
          <w:rFonts w:ascii="Times New Roman" w:eastAsia="標楷體" w:hAnsi="Times New Roman" w:cs="Times New Roman"/>
          <w:bCs/>
        </w:rPr>
        <w:t>未尋獲之圖書若本校其他單位或系所有相同書籍時，將一併知會尋書者。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500" w:left="1200"/>
        <w:rPr>
          <w:rFonts w:ascii="Times New Roman" w:eastAsia="標楷體" w:hAnsi="Times New Roman" w:cs="Times New Roman"/>
          <w:bCs/>
        </w:rPr>
      </w:pPr>
      <w:r w:rsidRPr="00213BA9">
        <w:rPr>
          <w:rFonts w:ascii="Times New Roman" w:eastAsia="標楷體" w:hAnsi="Times New Roman" w:cs="Times New Roman"/>
          <w:bCs/>
        </w:rPr>
        <w:t>●</w:t>
      </w:r>
      <w:r w:rsidRPr="00213BA9">
        <w:rPr>
          <w:rFonts w:ascii="Times New Roman" w:eastAsia="標楷體" w:hAnsi="Times New Roman" w:cs="Times New Roman"/>
          <w:bCs/>
        </w:rPr>
        <w:t>若全校只有該本</w:t>
      </w:r>
      <w:proofErr w:type="gramStart"/>
      <w:r w:rsidRPr="00213BA9">
        <w:rPr>
          <w:rFonts w:ascii="Times New Roman" w:eastAsia="標楷體" w:hAnsi="Times New Roman" w:cs="Times New Roman"/>
          <w:bCs/>
        </w:rPr>
        <w:t>館藏且讀者</w:t>
      </w:r>
      <w:proofErr w:type="gramEnd"/>
      <w:r w:rsidRPr="00213BA9">
        <w:rPr>
          <w:rFonts w:ascii="Times New Roman" w:eastAsia="標楷體" w:hAnsi="Times New Roman" w:cs="Times New Roman"/>
          <w:bCs/>
        </w:rPr>
        <w:t>急需此書，建議利用館際合作向他館借</w:t>
      </w:r>
      <w:proofErr w:type="gramStart"/>
      <w:r w:rsidRPr="00213BA9">
        <w:rPr>
          <w:rFonts w:ascii="Times New Roman" w:eastAsia="標楷體" w:hAnsi="Times New Roman" w:cs="Times New Roman"/>
          <w:bCs/>
        </w:rPr>
        <w:t>閱</w:t>
      </w:r>
      <w:proofErr w:type="gramEnd"/>
      <w:r w:rsidRPr="00213BA9">
        <w:rPr>
          <w:rFonts w:ascii="Times New Roman" w:eastAsia="標楷體" w:hAnsi="Times New Roman" w:cs="Times New Roman"/>
          <w:bCs/>
        </w:rPr>
        <w:t>。</w:t>
      </w:r>
    </w:p>
    <w:p w:rsidR="00D77EDE" w:rsidRDefault="00D77EDE" w:rsidP="00D77EDE">
      <w:pPr>
        <w:pStyle w:val="a3"/>
        <w:snapToGrid w:val="0"/>
        <w:spacing w:beforeLines="50" w:before="180" w:afterLines="50" w:after="180"/>
        <w:ind w:leftChars="500" w:left="1200"/>
        <w:rPr>
          <w:rFonts w:ascii="Times New Roman" w:eastAsia="標楷體" w:hAnsi="Times New Roman" w:cs="Times New Roman"/>
          <w:bCs/>
        </w:rPr>
      </w:pPr>
      <w:r w:rsidRPr="00213BA9">
        <w:rPr>
          <w:rFonts w:ascii="Times New Roman" w:eastAsia="標楷體" w:hAnsi="Times New Roman" w:cs="Times New Roman"/>
          <w:bCs/>
        </w:rPr>
        <w:t>●</w:t>
      </w:r>
      <w:proofErr w:type="gramStart"/>
      <w:r w:rsidRPr="00213BA9">
        <w:rPr>
          <w:rFonts w:ascii="Times New Roman" w:eastAsia="標楷體" w:hAnsi="Times New Roman" w:cs="Times New Roman"/>
          <w:bCs/>
        </w:rPr>
        <w:t>尋書半年</w:t>
      </w:r>
      <w:proofErr w:type="gramEnd"/>
      <w:r w:rsidRPr="00213BA9">
        <w:rPr>
          <w:rFonts w:ascii="Times New Roman" w:eastAsia="標楷體" w:hAnsi="Times New Roman" w:cs="Times New Roman"/>
          <w:bCs/>
        </w:rPr>
        <w:t>未獲之圖書資料，由本館評估是否重新補購。</w:t>
      </w:r>
    </w:p>
    <w:p w:rsidR="00D77EDE" w:rsidRDefault="00D77EDE"/>
    <w:p w:rsidR="00D77EDE" w:rsidRDefault="00D77EDE"/>
    <w:p w:rsidR="00D77EDE" w:rsidRPr="00905346" w:rsidRDefault="00D77EDE" w:rsidP="00D77EDE">
      <w:pPr>
        <w:pStyle w:val="a3"/>
        <w:snapToGrid w:val="0"/>
        <w:spacing w:beforeLines="50" w:before="180" w:afterLines="50" w:after="180"/>
        <w:jc w:val="center"/>
        <w:rPr>
          <w:rFonts w:eastAsia="標楷體"/>
          <w:b/>
          <w:bCs/>
          <w:i/>
          <w:sz w:val="36"/>
          <w:szCs w:val="36"/>
        </w:rPr>
      </w:pPr>
      <w:r w:rsidRPr="00905346">
        <w:rPr>
          <w:rFonts w:ascii="Segoe UI Symbol" w:eastAsia="標楷體" w:hAnsi="Segoe UI Symbol" w:cs="Segoe UI Symbol"/>
          <w:b/>
          <w:bCs/>
          <w:i/>
          <w:sz w:val="36"/>
          <w:szCs w:val="36"/>
        </w:rPr>
        <w:t>☆</w:t>
      </w:r>
      <w:r w:rsidRPr="00905346">
        <w:rPr>
          <w:rFonts w:eastAsia="標楷體"/>
          <w:b/>
          <w:bCs/>
          <w:i/>
          <w:sz w:val="36"/>
          <w:szCs w:val="36"/>
        </w:rPr>
        <w:t>國立成功大學數學系南圖中心圖書服務辦法</w:t>
      </w:r>
      <w:r w:rsidRPr="00905346">
        <w:rPr>
          <w:rFonts w:eastAsia="標楷體"/>
          <w:b/>
          <w:bCs/>
          <w:i/>
          <w:sz w:val="36"/>
          <w:szCs w:val="36"/>
        </w:rPr>
        <w:t xml:space="preserve"> </w:t>
      </w:r>
      <w:r w:rsidRPr="00905346">
        <w:rPr>
          <w:rFonts w:ascii="Segoe UI Symbol" w:eastAsia="標楷體" w:hAnsi="Segoe UI Symbol" w:cs="Segoe UI Symbol"/>
          <w:b/>
          <w:bCs/>
          <w:i/>
          <w:sz w:val="36"/>
          <w:szCs w:val="36"/>
        </w:rPr>
        <w:t>☆</w:t>
      </w:r>
    </w:p>
    <w:p w:rsidR="00D77EDE" w:rsidRPr="00213BA9" w:rsidRDefault="00D77EDE" w:rsidP="00D77EDE">
      <w:pPr>
        <w:pStyle w:val="a3"/>
        <w:numPr>
          <w:ilvl w:val="0"/>
          <w:numId w:val="3"/>
        </w:num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  <w:bCs/>
        </w:rPr>
      </w:pPr>
      <w:r w:rsidRPr="00213BA9">
        <w:rPr>
          <w:rFonts w:ascii="Times New Roman" w:eastAsia="標楷體" w:hAnsi="Times New Roman" w:cs="Times New Roman"/>
          <w:b/>
        </w:rPr>
        <w:t>服務</w:t>
      </w:r>
      <w:r w:rsidRPr="00213BA9">
        <w:rPr>
          <w:rFonts w:ascii="Times New Roman" w:eastAsia="標楷體" w:hAnsi="Times New Roman" w:cs="Times New Roman"/>
          <w:b/>
          <w:bCs/>
        </w:rPr>
        <w:t>宗旨：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300" w:left="720"/>
        <w:rPr>
          <w:rFonts w:ascii="Times New Roman" w:eastAsia="標楷體" w:hAnsi="Times New Roman" w:cs="Times New Roman"/>
          <w:bCs/>
        </w:rPr>
      </w:pPr>
      <w:r w:rsidRPr="00213BA9">
        <w:rPr>
          <w:rFonts w:ascii="Times New Roman" w:eastAsia="標楷體" w:hAnsi="Times New Roman" w:cs="Times New Roman"/>
          <w:bCs/>
        </w:rPr>
        <w:t>當讀者已取得其因教學、研究、或休閒所需之圖書，且該書係可流通時，</w:t>
      </w:r>
      <w:r w:rsidRPr="00213BA9">
        <w:rPr>
          <w:rFonts w:ascii="Times New Roman" w:eastAsia="標楷體" w:hAnsi="Times New Roman" w:cs="Times New Roman"/>
        </w:rPr>
        <w:t>本館則對讀者</w:t>
      </w:r>
      <w:r w:rsidRPr="00213BA9">
        <w:rPr>
          <w:rFonts w:ascii="Times New Roman" w:eastAsia="標楷體" w:hAnsi="Times New Roman" w:cs="Times New Roman"/>
          <w:bCs/>
        </w:rPr>
        <w:t>提供借書、還書、續借、預約等相關服務，以達圖書館提供資訊、利用資訊的最終目標。</w:t>
      </w:r>
    </w:p>
    <w:p w:rsidR="00D77EDE" w:rsidRPr="00555653" w:rsidRDefault="00D77EDE" w:rsidP="00D77EDE">
      <w:pPr>
        <w:pStyle w:val="a3"/>
        <w:numPr>
          <w:ilvl w:val="0"/>
          <w:numId w:val="3"/>
        </w:num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</w:rPr>
      </w:pPr>
      <w:r w:rsidRPr="00555653">
        <w:rPr>
          <w:rFonts w:ascii="Times New Roman" w:eastAsia="標楷體" w:hAnsi="Times New Roman" w:cs="Times New Roman"/>
          <w:b/>
        </w:rPr>
        <w:t>服務對象：</w:t>
      </w:r>
    </w:p>
    <w:p w:rsidR="00D77EDE" w:rsidRPr="00555653" w:rsidRDefault="00D77EDE" w:rsidP="00D77EDE">
      <w:pPr>
        <w:pStyle w:val="a3"/>
        <w:snapToGrid w:val="0"/>
        <w:spacing w:beforeLines="50" w:before="180" w:afterLines="50" w:after="180"/>
        <w:ind w:leftChars="300" w:left="720"/>
        <w:rPr>
          <w:rFonts w:ascii="Times New Roman" w:eastAsia="標楷體" w:hAnsi="Times New Roman" w:cs="Times New Roman"/>
          <w:bCs/>
        </w:rPr>
      </w:pPr>
      <w:r w:rsidRPr="00555653">
        <w:rPr>
          <w:rFonts w:ascii="Times New Roman" w:eastAsia="標楷體" w:hAnsi="Times New Roman" w:cs="Times New Roman"/>
          <w:bCs/>
        </w:rPr>
        <w:t>成大教職員工生及附屬單位所屬人員暨校外人士。</w:t>
      </w:r>
    </w:p>
    <w:p w:rsidR="00D77EDE" w:rsidRPr="00555653" w:rsidRDefault="00D77EDE" w:rsidP="00D77EDE">
      <w:pPr>
        <w:pStyle w:val="a3"/>
        <w:numPr>
          <w:ilvl w:val="0"/>
          <w:numId w:val="3"/>
        </w:num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</w:rPr>
      </w:pPr>
      <w:r w:rsidRPr="00213BA9">
        <w:rPr>
          <w:rFonts w:ascii="Times New Roman" w:eastAsia="標楷體" w:hAnsi="Times New Roman" w:cs="Times New Roman"/>
          <w:b/>
        </w:rPr>
        <w:t>服務</w:t>
      </w:r>
      <w:r w:rsidRPr="00555653">
        <w:rPr>
          <w:rFonts w:ascii="Times New Roman" w:eastAsia="標楷體" w:hAnsi="Times New Roman" w:cs="Times New Roman"/>
          <w:b/>
        </w:rPr>
        <w:t>辦法</w:t>
      </w:r>
      <w:r w:rsidRPr="00555653">
        <w:rPr>
          <w:rFonts w:ascii="Times New Roman" w:eastAsia="標楷體" w:hAnsi="Times New Roman" w:cs="Times New Roman"/>
          <w:b/>
        </w:rPr>
        <w:t>:</w:t>
      </w:r>
    </w:p>
    <w:p w:rsidR="00D77EDE" w:rsidRPr="00555653" w:rsidRDefault="00D77EDE" w:rsidP="00D77EDE">
      <w:pPr>
        <w:pStyle w:val="a5"/>
        <w:numPr>
          <w:ilvl w:val="0"/>
          <w:numId w:val="4"/>
        </w:numPr>
        <w:snapToGrid w:val="0"/>
        <w:spacing w:beforeLines="50" w:before="180" w:afterLines="50" w:after="180"/>
        <w:rPr>
          <w:rFonts w:eastAsia="標楷體"/>
          <w:b/>
          <w:bCs/>
        </w:rPr>
      </w:pPr>
      <w:proofErr w:type="spellStart"/>
      <w:r w:rsidRPr="00555653">
        <w:rPr>
          <w:rFonts w:eastAsia="標楷體"/>
          <w:b/>
          <w:bCs/>
          <w:u w:val="single"/>
        </w:rPr>
        <w:t>借書</w:t>
      </w:r>
      <w:proofErr w:type="spellEnd"/>
      <w:r w:rsidRPr="00555653">
        <w:rPr>
          <w:rFonts w:eastAsia="標楷體"/>
          <w:b/>
          <w:bCs/>
        </w:rPr>
        <w:t>:</w:t>
      </w:r>
    </w:p>
    <w:p w:rsidR="00D77EDE" w:rsidRPr="00555653" w:rsidRDefault="00D77EDE" w:rsidP="00D77EDE">
      <w:pPr>
        <w:pStyle w:val="a5"/>
        <w:numPr>
          <w:ilvl w:val="0"/>
          <w:numId w:val="5"/>
        </w:numPr>
        <w:snapToGrid w:val="0"/>
        <w:spacing w:beforeLines="50" w:before="180" w:afterLines="50" w:after="180"/>
        <w:rPr>
          <w:rFonts w:eastAsia="標楷體"/>
          <w:bCs/>
          <w:lang w:eastAsia="zh-TW"/>
        </w:rPr>
      </w:pPr>
      <w:r w:rsidRPr="00555653">
        <w:rPr>
          <w:rFonts w:eastAsia="標楷體"/>
          <w:bCs/>
          <w:lang w:eastAsia="zh-TW"/>
        </w:rPr>
        <w:t>本館</w:t>
      </w:r>
      <w:proofErr w:type="gramStart"/>
      <w:r w:rsidRPr="00555653">
        <w:rPr>
          <w:rFonts w:eastAsia="標楷體"/>
          <w:bCs/>
          <w:lang w:eastAsia="zh-TW"/>
        </w:rPr>
        <w:t>採</w:t>
      </w:r>
      <w:proofErr w:type="gramEnd"/>
      <w:r w:rsidRPr="00555653">
        <w:rPr>
          <w:rFonts w:eastAsia="標楷體"/>
          <w:bCs/>
          <w:lang w:eastAsia="zh-TW"/>
        </w:rPr>
        <w:t>開放式管理，讀者可自行至書庫選取所欲借之圖書，憑證</w:t>
      </w:r>
      <w:r w:rsidRPr="00555653">
        <w:rPr>
          <w:rFonts w:eastAsia="標楷體"/>
          <w:bCs/>
          <w:lang w:eastAsia="zh-TW"/>
        </w:rPr>
        <w:t xml:space="preserve"> (</w:t>
      </w:r>
      <w:r w:rsidRPr="00555653">
        <w:rPr>
          <w:rFonts w:eastAsia="標楷體"/>
          <w:bCs/>
          <w:lang w:eastAsia="zh-TW"/>
        </w:rPr>
        <w:t>識別證、</w:t>
      </w:r>
      <w:r w:rsidRPr="00555653">
        <w:rPr>
          <w:rFonts w:eastAsia="標楷體"/>
          <w:bCs/>
          <w:lang w:eastAsia="zh-TW"/>
        </w:rPr>
        <w:t xml:space="preserve"> </w:t>
      </w:r>
      <w:r w:rsidRPr="00555653">
        <w:rPr>
          <w:rFonts w:eastAsia="標楷體"/>
          <w:bCs/>
          <w:lang w:eastAsia="zh-TW"/>
        </w:rPr>
        <w:t>學生證</w:t>
      </w:r>
      <w:r w:rsidRPr="00555653">
        <w:rPr>
          <w:rFonts w:eastAsia="標楷體"/>
          <w:bCs/>
          <w:lang w:eastAsia="zh-TW"/>
        </w:rPr>
        <w:t>)</w:t>
      </w:r>
      <w:r w:rsidRPr="00555653">
        <w:rPr>
          <w:rFonts w:eastAsia="標楷體"/>
          <w:bCs/>
          <w:lang w:eastAsia="zh-TW"/>
        </w:rPr>
        <w:t>或經由</w:t>
      </w:r>
      <w:proofErr w:type="gramStart"/>
      <w:r w:rsidRPr="00555653">
        <w:rPr>
          <w:rFonts w:eastAsia="標楷體"/>
          <w:bCs/>
          <w:lang w:eastAsia="zh-TW"/>
        </w:rPr>
        <w:t>館合由總圖至系圖洽</w:t>
      </w:r>
      <w:proofErr w:type="gramEnd"/>
      <w:r w:rsidRPr="00555653">
        <w:rPr>
          <w:rFonts w:eastAsia="標楷體"/>
          <w:bCs/>
          <w:lang w:eastAsia="zh-TW"/>
        </w:rPr>
        <w:t>借，出納</w:t>
      </w:r>
      <w:proofErr w:type="gramStart"/>
      <w:r w:rsidRPr="00555653">
        <w:rPr>
          <w:rFonts w:eastAsia="標楷體"/>
          <w:bCs/>
          <w:lang w:eastAsia="zh-TW"/>
        </w:rPr>
        <w:t>臺</w:t>
      </w:r>
      <w:proofErr w:type="gramEnd"/>
      <w:r w:rsidRPr="00555653">
        <w:rPr>
          <w:rFonts w:eastAsia="標楷體"/>
          <w:bCs/>
          <w:lang w:eastAsia="zh-TW"/>
        </w:rPr>
        <w:t>將書消磁之後方可</w:t>
      </w:r>
      <w:proofErr w:type="gramStart"/>
      <w:r w:rsidRPr="00555653">
        <w:rPr>
          <w:rFonts w:eastAsia="標楷體"/>
          <w:bCs/>
          <w:lang w:eastAsia="zh-TW"/>
        </w:rPr>
        <w:t>將書攜出</w:t>
      </w:r>
      <w:proofErr w:type="gramEnd"/>
      <w:r w:rsidRPr="00555653">
        <w:rPr>
          <w:rFonts w:eastAsia="標楷體"/>
          <w:bCs/>
          <w:lang w:eastAsia="zh-TW"/>
        </w:rPr>
        <w:t>館外。</w:t>
      </w:r>
    </w:p>
    <w:p w:rsidR="00D77EDE" w:rsidRPr="00555653" w:rsidRDefault="00D77EDE" w:rsidP="00D77EDE">
      <w:pPr>
        <w:pStyle w:val="a5"/>
        <w:numPr>
          <w:ilvl w:val="0"/>
          <w:numId w:val="5"/>
        </w:numPr>
        <w:snapToGrid w:val="0"/>
        <w:spacing w:beforeLines="50" w:before="180" w:afterLines="50" w:after="180"/>
        <w:rPr>
          <w:rFonts w:eastAsia="標楷體"/>
          <w:bCs/>
          <w:color w:val="000000"/>
          <w:lang w:eastAsia="zh-TW"/>
        </w:rPr>
      </w:pPr>
      <w:r w:rsidRPr="00555653">
        <w:rPr>
          <w:rFonts w:eastAsia="標楷體"/>
          <w:bCs/>
          <w:lang w:eastAsia="zh-TW"/>
        </w:rPr>
        <w:t>一般圖書、會議記錄借期一個月，參考書則閉館前一小時借</w:t>
      </w:r>
      <w:proofErr w:type="gramStart"/>
      <w:r w:rsidRPr="00555653">
        <w:rPr>
          <w:rFonts w:eastAsia="標楷體"/>
          <w:bCs/>
          <w:lang w:eastAsia="zh-TW"/>
        </w:rPr>
        <w:t>閱</w:t>
      </w:r>
      <w:proofErr w:type="gramEnd"/>
      <w:r w:rsidRPr="00555653">
        <w:rPr>
          <w:rFonts w:eastAsia="標楷體"/>
          <w:bCs/>
          <w:lang w:eastAsia="zh-TW"/>
        </w:rPr>
        <w:t>，</w:t>
      </w:r>
      <w:r w:rsidRPr="00555653">
        <w:rPr>
          <w:rFonts w:eastAsia="標楷體"/>
          <w:color w:val="000000"/>
          <w:lang w:eastAsia="zh-TW"/>
        </w:rPr>
        <w:t>並於次一</w:t>
      </w:r>
      <w:proofErr w:type="gramStart"/>
      <w:r w:rsidRPr="00555653">
        <w:rPr>
          <w:rFonts w:eastAsia="標楷體"/>
          <w:color w:val="000000"/>
          <w:lang w:eastAsia="zh-TW"/>
        </w:rPr>
        <w:t>開館日開</w:t>
      </w:r>
      <w:proofErr w:type="gramEnd"/>
      <w:r w:rsidRPr="00555653">
        <w:rPr>
          <w:rFonts w:eastAsia="標楷體"/>
          <w:color w:val="000000"/>
          <w:lang w:eastAsia="zh-TW"/>
        </w:rPr>
        <w:t>館後</w:t>
      </w:r>
      <w:r w:rsidRPr="00555653">
        <w:rPr>
          <w:rFonts w:eastAsia="標楷體"/>
          <w:color w:val="000000"/>
          <w:lang w:eastAsia="zh-TW"/>
        </w:rPr>
        <w:t>1</w:t>
      </w:r>
      <w:r w:rsidRPr="00555653">
        <w:rPr>
          <w:rFonts w:eastAsia="標楷體"/>
          <w:color w:val="000000"/>
          <w:lang w:eastAsia="zh-TW"/>
        </w:rPr>
        <w:t>小時內歸還</w:t>
      </w:r>
      <w:r w:rsidRPr="00555653">
        <w:rPr>
          <w:rFonts w:eastAsia="標楷體"/>
          <w:bCs/>
          <w:color w:val="000000"/>
          <w:lang w:eastAsia="zh-TW"/>
        </w:rPr>
        <w:t>。</w:t>
      </w:r>
      <w:r w:rsidRPr="00555653">
        <w:rPr>
          <w:rFonts w:eastAsia="標楷體"/>
          <w:color w:val="000000"/>
          <w:lang w:eastAsia="zh-TW"/>
        </w:rPr>
        <w:t>指定參考書允許外借，借期</w:t>
      </w:r>
      <w:r w:rsidRPr="00555653">
        <w:rPr>
          <w:rFonts w:eastAsia="標楷體"/>
          <w:color w:val="000000"/>
          <w:lang w:eastAsia="zh-TW"/>
        </w:rPr>
        <w:t>5</w:t>
      </w:r>
      <w:r w:rsidRPr="00555653">
        <w:rPr>
          <w:rFonts w:eastAsia="標楷體"/>
          <w:color w:val="000000"/>
          <w:lang w:eastAsia="zh-TW"/>
        </w:rPr>
        <w:t>小時，如於閉館前</w:t>
      </w:r>
      <w:r w:rsidRPr="00555653">
        <w:rPr>
          <w:rFonts w:eastAsia="標楷體"/>
          <w:color w:val="000000"/>
          <w:lang w:eastAsia="zh-TW"/>
        </w:rPr>
        <w:t>5</w:t>
      </w:r>
      <w:r w:rsidRPr="00555653">
        <w:rPr>
          <w:rFonts w:eastAsia="標楷體"/>
          <w:color w:val="000000"/>
          <w:lang w:eastAsia="zh-TW"/>
        </w:rPr>
        <w:t>小時內借出，應在次一</w:t>
      </w:r>
      <w:proofErr w:type="gramStart"/>
      <w:r w:rsidRPr="00555653">
        <w:rPr>
          <w:rFonts w:eastAsia="標楷體"/>
          <w:color w:val="000000"/>
          <w:lang w:eastAsia="zh-TW"/>
        </w:rPr>
        <w:t>開館日開</w:t>
      </w:r>
      <w:proofErr w:type="gramEnd"/>
      <w:r w:rsidRPr="00555653">
        <w:rPr>
          <w:rFonts w:eastAsia="標楷體"/>
          <w:color w:val="000000"/>
          <w:lang w:eastAsia="zh-TW"/>
        </w:rPr>
        <w:t>館後</w:t>
      </w:r>
      <w:r w:rsidRPr="00555653">
        <w:rPr>
          <w:rFonts w:eastAsia="標楷體"/>
          <w:color w:val="000000"/>
          <w:lang w:eastAsia="zh-TW"/>
        </w:rPr>
        <w:t>1</w:t>
      </w:r>
      <w:r w:rsidRPr="00555653">
        <w:rPr>
          <w:rFonts w:eastAsia="標楷體"/>
          <w:color w:val="000000"/>
          <w:lang w:eastAsia="zh-TW"/>
        </w:rPr>
        <w:t>小時內歸還。</w:t>
      </w:r>
    </w:p>
    <w:p w:rsidR="00D77EDE" w:rsidRPr="00555653" w:rsidRDefault="00D77EDE" w:rsidP="00D77EDE">
      <w:pPr>
        <w:pStyle w:val="a5"/>
        <w:numPr>
          <w:ilvl w:val="0"/>
          <w:numId w:val="5"/>
        </w:numPr>
        <w:snapToGrid w:val="0"/>
        <w:spacing w:beforeLines="50" w:before="180" w:afterLines="50" w:after="180"/>
        <w:rPr>
          <w:rFonts w:eastAsia="標楷體"/>
          <w:bCs/>
        </w:rPr>
      </w:pPr>
      <w:proofErr w:type="spellStart"/>
      <w:r w:rsidRPr="00555653">
        <w:rPr>
          <w:rFonts w:eastAsia="標楷體"/>
          <w:bCs/>
        </w:rPr>
        <w:t>借閱總冊數</w:t>
      </w:r>
      <w:proofErr w:type="spellEnd"/>
    </w:p>
    <w:p w:rsidR="00D77EDE" w:rsidRPr="00555653" w:rsidRDefault="00D77EDE" w:rsidP="00D77EDE">
      <w:pPr>
        <w:pStyle w:val="a5"/>
        <w:numPr>
          <w:ilvl w:val="0"/>
          <w:numId w:val="6"/>
        </w:numPr>
        <w:snapToGrid w:val="0"/>
        <w:spacing w:beforeLines="50" w:before="180" w:afterLines="50" w:after="180"/>
        <w:rPr>
          <w:rFonts w:eastAsia="標楷體"/>
          <w:bCs/>
        </w:rPr>
      </w:pPr>
      <w:proofErr w:type="spellStart"/>
      <w:r w:rsidRPr="00555653">
        <w:rPr>
          <w:rFonts w:eastAsia="標楷體"/>
          <w:bCs/>
        </w:rPr>
        <w:t>專任教師</w:t>
      </w:r>
      <w:proofErr w:type="spellEnd"/>
      <w:r w:rsidRPr="00555653">
        <w:rPr>
          <w:rFonts w:eastAsia="標楷體"/>
          <w:bCs/>
        </w:rPr>
        <w:t>、</w:t>
      </w:r>
      <w:r w:rsidRPr="00555653">
        <w:rPr>
          <w:rFonts w:eastAsia="標楷體"/>
          <w:bCs/>
        </w:rPr>
        <w:t xml:space="preserve"> </w:t>
      </w:r>
      <w:proofErr w:type="spellStart"/>
      <w:r w:rsidRPr="00555653">
        <w:rPr>
          <w:rFonts w:eastAsia="標楷體"/>
          <w:bCs/>
        </w:rPr>
        <w:t>醫師</w:t>
      </w:r>
      <w:proofErr w:type="spellEnd"/>
      <w:r w:rsidRPr="00555653">
        <w:rPr>
          <w:rFonts w:eastAsia="標楷體"/>
          <w:bCs/>
        </w:rPr>
        <w:t>: 80</w:t>
      </w:r>
      <w:r w:rsidRPr="00555653">
        <w:rPr>
          <w:rFonts w:eastAsia="標楷體"/>
          <w:bCs/>
        </w:rPr>
        <w:t>冊</w:t>
      </w:r>
    </w:p>
    <w:p w:rsidR="00D77EDE" w:rsidRPr="00555653" w:rsidRDefault="00D77EDE" w:rsidP="00D77EDE">
      <w:pPr>
        <w:pStyle w:val="a5"/>
        <w:numPr>
          <w:ilvl w:val="0"/>
          <w:numId w:val="6"/>
        </w:numPr>
        <w:snapToGrid w:val="0"/>
        <w:spacing w:beforeLines="50" w:before="180" w:afterLines="50" w:after="180"/>
        <w:rPr>
          <w:rFonts w:eastAsia="標楷體"/>
          <w:bCs/>
        </w:rPr>
      </w:pPr>
      <w:proofErr w:type="spellStart"/>
      <w:r w:rsidRPr="00555653">
        <w:rPr>
          <w:rFonts w:eastAsia="標楷體"/>
          <w:bCs/>
        </w:rPr>
        <w:t>研究生</w:t>
      </w:r>
      <w:proofErr w:type="spellEnd"/>
      <w:r w:rsidRPr="00555653">
        <w:rPr>
          <w:rFonts w:eastAsia="標楷體"/>
          <w:bCs/>
        </w:rPr>
        <w:t>: 50</w:t>
      </w:r>
      <w:r w:rsidRPr="00555653">
        <w:rPr>
          <w:rFonts w:eastAsia="標楷體"/>
          <w:bCs/>
        </w:rPr>
        <w:t>冊</w:t>
      </w:r>
    </w:p>
    <w:p w:rsidR="00D77EDE" w:rsidRPr="00555653" w:rsidRDefault="00D77EDE" w:rsidP="00D77EDE">
      <w:pPr>
        <w:pStyle w:val="a5"/>
        <w:numPr>
          <w:ilvl w:val="0"/>
          <w:numId w:val="6"/>
        </w:numPr>
        <w:snapToGrid w:val="0"/>
        <w:spacing w:beforeLines="50" w:before="180" w:afterLines="50" w:after="180"/>
        <w:rPr>
          <w:rFonts w:eastAsia="標楷體"/>
          <w:bCs/>
          <w:lang w:eastAsia="zh-TW"/>
        </w:rPr>
      </w:pPr>
      <w:r w:rsidRPr="00555653">
        <w:rPr>
          <w:rFonts w:eastAsia="標楷體"/>
          <w:bCs/>
          <w:lang w:eastAsia="zh-TW"/>
        </w:rPr>
        <w:t>大學部學生、本校員工</w:t>
      </w:r>
      <w:r w:rsidRPr="00555653">
        <w:rPr>
          <w:rFonts w:eastAsia="標楷體"/>
          <w:bCs/>
          <w:lang w:eastAsia="zh-TW"/>
        </w:rPr>
        <w:t>: 30</w:t>
      </w:r>
      <w:r w:rsidRPr="00555653">
        <w:rPr>
          <w:rFonts w:eastAsia="標楷體"/>
          <w:bCs/>
          <w:lang w:eastAsia="zh-TW"/>
        </w:rPr>
        <w:t>冊</w:t>
      </w:r>
    </w:p>
    <w:p w:rsidR="00D77EDE" w:rsidRPr="00555653" w:rsidRDefault="00D77EDE" w:rsidP="00D77EDE">
      <w:pPr>
        <w:pStyle w:val="a5"/>
        <w:numPr>
          <w:ilvl w:val="0"/>
          <w:numId w:val="6"/>
        </w:numPr>
        <w:snapToGrid w:val="0"/>
        <w:spacing w:beforeLines="50" w:before="180" w:afterLines="50" w:after="180"/>
        <w:rPr>
          <w:rFonts w:eastAsia="標楷體"/>
          <w:bCs/>
        </w:rPr>
      </w:pPr>
      <w:r w:rsidRPr="00555653">
        <w:rPr>
          <w:rFonts w:eastAsia="標楷體"/>
          <w:bCs/>
        </w:rPr>
        <w:t>兼任教師、醫師：</w:t>
      </w:r>
      <w:r w:rsidRPr="00555653">
        <w:rPr>
          <w:rFonts w:eastAsia="標楷體"/>
          <w:bCs/>
        </w:rPr>
        <w:t>30</w:t>
      </w:r>
      <w:r w:rsidRPr="00555653">
        <w:rPr>
          <w:rFonts w:eastAsia="標楷體"/>
          <w:bCs/>
        </w:rPr>
        <w:t>冊</w:t>
      </w:r>
    </w:p>
    <w:p w:rsidR="00D77EDE" w:rsidRPr="00555653" w:rsidRDefault="00D77EDE" w:rsidP="00D77EDE">
      <w:pPr>
        <w:pStyle w:val="a5"/>
        <w:numPr>
          <w:ilvl w:val="0"/>
          <w:numId w:val="6"/>
        </w:numPr>
        <w:snapToGrid w:val="0"/>
        <w:spacing w:beforeLines="50" w:before="180" w:afterLines="50" w:after="180"/>
        <w:rPr>
          <w:rFonts w:eastAsia="標楷體"/>
          <w:bCs/>
          <w:color w:val="000000"/>
          <w:lang w:eastAsia="zh-TW"/>
        </w:rPr>
      </w:pPr>
      <w:r w:rsidRPr="00555653">
        <w:rPr>
          <w:rFonts w:eastAsia="標楷體"/>
          <w:color w:val="000000"/>
          <w:lang w:eastAsia="zh-TW"/>
        </w:rPr>
        <w:t>附設高工學生、本校校友：</w:t>
      </w:r>
      <w:r w:rsidRPr="00555653">
        <w:rPr>
          <w:rFonts w:eastAsia="標楷體"/>
          <w:color w:val="000000"/>
          <w:lang w:eastAsia="zh-TW"/>
        </w:rPr>
        <w:t>10</w:t>
      </w:r>
      <w:r w:rsidRPr="00555653">
        <w:rPr>
          <w:rFonts w:eastAsia="標楷體"/>
          <w:color w:val="000000"/>
          <w:lang w:eastAsia="zh-TW"/>
        </w:rPr>
        <w:t>冊</w:t>
      </w:r>
    </w:p>
    <w:p w:rsidR="00D77EDE" w:rsidRPr="00555653" w:rsidRDefault="00D77EDE" w:rsidP="00D77EDE">
      <w:pPr>
        <w:pStyle w:val="a5"/>
        <w:numPr>
          <w:ilvl w:val="0"/>
          <w:numId w:val="6"/>
        </w:numPr>
        <w:snapToGrid w:val="0"/>
        <w:spacing w:beforeLines="50" w:before="180" w:afterLines="50" w:after="180"/>
        <w:rPr>
          <w:rFonts w:eastAsia="標楷體"/>
          <w:bCs/>
          <w:color w:val="000000"/>
        </w:rPr>
      </w:pPr>
      <w:r w:rsidRPr="00555653">
        <w:rPr>
          <w:rFonts w:eastAsia="標楷體"/>
          <w:color w:val="000000"/>
        </w:rPr>
        <w:lastRenderedPageBreak/>
        <w:t>退休人員：</w:t>
      </w:r>
      <w:r w:rsidRPr="00555653">
        <w:rPr>
          <w:rFonts w:eastAsia="標楷體"/>
          <w:color w:val="000000"/>
        </w:rPr>
        <w:t xml:space="preserve">20 </w:t>
      </w:r>
      <w:r w:rsidRPr="00555653">
        <w:rPr>
          <w:rFonts w:eastAsia="標楷體"/>
          <w:color w:val="000000"/>
        </w:rPr>
        <w:t>冊。</w:t>
      </w:r>
    </w:p>
    <w:p w:rsidR="00D77EDE" w:rsidRPr="00555653" w:rsidRDefault="00D77EDE" w:rsidP="00D77EDE">
      <w:pPr>
        <w:snapToGrid w:val="0"/>
        <w:spacing w:beforeLines="50" w:before="180" w:afterLines="50" w:after="180"/>
        <w:ind w:left="1440"/>
        <w:rPr>
          <w:rFonts w:eastAsia="標楷體"/>
          <w:bCs/>
          <w:color w:val="000000"/>
        </w:rPr>
      </w:pPr>
      <w:r>
        <w:rPr>
          <w:rFonts w:eastAsia="標楷體" w:hint="eastAsia"/>
          <w:color w:val="000000"/>
        </w:rPr>
        <w:t>*</w:t>
      </w:r>
      <w:r w:rsidRPr="00555653">
        <w:rPr>
          <w:rFonts w:eastAsia="標楷體"/>
          <w:color w:val="000000"/>
        </w:rPr>
        <w:t>以上讀者借期為</w:t>
      </w:r>
      <w:r w:rsidRPr="00555653">
        <w:rPr>
          <w:rFonts w:eastAsia="標楷體"/>
          <w:color w:val="000000"/>
        </w:rPr>
        <w:t xml:space="preserve"> 30 </w:t>
      </w:r>
      <w:r w:rsidRPr="00555653">
        <w:rPr>
          <w:rFonts w:eastAsia="標楷體"/>
          <w:color w:val="000000"/>
        </w:rPr>
        <w:t>天。</w:t>
      </w:r>
      <w:r w:rsidRPr="00555653">
        <w:rPr>
          <w:rFonts w:eastAsia="標楷體"/>
          <w:color w:val="000000"/>
        </w:rPr>
        <w:t>(</w:t>
      </w:r>
      <w:r w:rsidRPr="00555653">
        <w:rPr>
          <w:rFonts w:eastAsia="標楷體"/>
          <w:color w:val="000000"/>
        </w:rPr>
        <w:t>教師及研究生因研究需要，得另案提出申請增加</w:t>
      </w:r>
      <w:proofErr w:type="gramStart"/>
      <w:r w:rsidRPr="00555653">
        <w:rPr>
          <w:rFonts w:eastAsia="標楷體"/>
          <w:color w:val="000000"/>
        </w:rPr>
        <w:t>借閱冊數</w:t>
      </w:r>
      <w:proofErr w:type="gramEnd"/>
      <w:r w:rsidRPr="00555653">
        <w:rPr>
          <w:rFonts w:eastAsia="標楷體"/>
          <w:color w:val="000000"/>
        </w:rPr>
        <w:t>或延長借閱期限</w:t>
      </w:r>
      <w:r w:rsidRPr="00555653">
        <w:rPr>
          <w:rFonts w:eastAsia="標楷體"/>
          <w:color w:val="000000"/>
        </w:rPr>
        <w:t>)</w:t>
      </w:r>
    </w:p>
    <w:p w:rsidR="00D77EDE" w:rsidRPr="00555653" w:rsidRDefault="00D77EDE" w:rsidP="00D77EDE">
      <w:pPr>
        <w:pStyle w:val="a5"/>
        <w:numPr>
          <w:ilvl w:val="0"/>
          <w:numId w:val="6"/>
        </w:numPr>
        <w:snapToGrid w:val="0"/>
        <w:spacing w:beforeLines="50" w:before="180" w:afterLines="50" w:after="180"/>
        <w:rPr>
          <w:rFonts w:eastAsia="標楷體"/>
          <w:bCs/>
          <w:color w:val="000000"/>
          <w:lang w:eastAsia="zh-TW"/>
        </w:rPr>
      </w:pPr>
      <w:r w:rsidRPr="00555653">
        <w:rPr>
          <w:rFonts w:eastAsia="標楷體"/>
          <w:color w:val="000000"/>
          <w:lang w:eastAsia="zh-TW"/>
        </w:rPr>
        <w:t>圖書館會員、學分班、推廣教育班、選讀生、</w:t>
      </w:r>
      <w:r w:rsidRPr="00555653">
        <w:rPr>
          <w:rFonts w:eastAsia="標楷體" w:hint="eastAsia"/>
          <w:color w:val="000000"/>
          <w:lang w:eastAsia="zh-TW"/>
        </w:rPr>
        <w:t>圖書館</w:t>
      </w:r>
      <w:r w:rsidRPr="00555653">
        <w:rPr>
          <w:rFonts w:eastAsia="標楷體"/>
          <w:color w:val="000000"/>
          <w:lang w:eastAsia="zh-TW"/>
        </w:rPr>
        <w:t>志工、</w:t>
      </w:r>
      <w:r w:rsidRPr="00555653">
        <w:rPr>
          <w:rFonts w:eastAsia="標楷體" w:hint="eastAsia"/>
          <w:color w:val="000000"/>
          <w:lang w:eastAsia="zh-TW"/>
        </w:rPr>
        <w:t>臨時</w:t>
      </w:r>
      <w:r w:rsidRPr="00555653">
        <w:rPr>
          <w:rFonts w:eastAsia="標楷體"/>
          <w:color w:val="000000"/>
          <w:lang w:eastAsia="zh-TW"/>
        </w:rPr>
        <w:t>生：</w:t>
      </w:r>
      <w:r w:rsidRPr="00555653">
        <w:rPr>
          <w:rFonts w:eastAsia="標楷體"/>
          <w:color w:val="000000"/>
          <w:lang w:eastAsia="zh-TW"/>
        </w:rPr>
        <w:t xml:space="preserve">5 </w:t>
      </w:r>
      <w:r w:rsidRPr="00555653">
        <w:rPr>
          <w:rFonts w:eastAsia="標楷體"/>
          <w:color w:val="000000"/>
          <w:lang w:eastAsia="zh-TW"/>
        </w:rPr>
        <w:t>冊，借期</w:t>
      </w:r>
      <w:r w:rsidRPr="00555653">
        <w:rPr>
          <w:rFonts w:eastAsia="標楷體"/>
          <w:color w:val="000000"/>
          <w:lang w:eastAsia="zh-TW"/>
        </w:rPr>
        <w:t xml:space="preserve"> 21 </w:t>
      </w:r>
      <w:r w:rsidRPr="00555653">
        <w:rPr>
          <w:rFonts w:eastAsia="標楷體"/>
          <w:color w:val="000000"/>
          <w:lang w:eastAsia="zh-TW"/>
        </w:rPr>
        <w:t>天。</w:t>
      </w:r>
    </w:p>
    <w:p w:rsidR="00D77EDE" w:rsidRPr="00555653" w:rsidRDefault="00D77EDE" w:rsidP="00D77EDE">
      <w:pPr>
        <w:pStyle w:val="a5"/>
        <w:numPr>
          <w:ilvl w:val="0"/>
          <w:numId w:val="6"/>
        </w:numPr>
        <w:snapToGrid w:val="0"/>
        <w:spacing w:beforeLines="50" w:before="180" w:afterLines="50" w:after="180"/>
        <w:rPr>
          <w:rFonts w:eastAsia="標楷體"/>
          <w:bCs/>
          <w:color w:val="000000"/>
          <w:lang w:eastAsia="zh-TW"/>
        </w:rPr>
      </w:pPr>
      <w:proofErr w:type="gramStart"/>
      <w:r w:rsidRPr="00555653">
        <w:rPr>
          <w:rFonts w:eastAsia="標楷體"/>
          <w:color w:val="000000"/>
          <w:lang w:eastAsia="zh-TW"/>
        </w:rPr>
        <w:t>跨館圖書互借</w:t>
      </w:r>
      <w:proofErr w:type="gramEnd"/>
      <w:r w:rsidRPr="00555653">
        <w:rPr>
          <w:rFonts w:eastAsia="標楷體"/>
          <w:color w:val="000000"/>
          <w:lang w:eastAsia="zh-TW"/>
        </w:rPr>
        <w:t>讀者、教育學程實習讀者：以雙方協議為</w:t>
      </w:r>
      <w:proofErr w:type="gramStart"/>
      <w:r w:rsidRPr="00555653">
        <w:rPr>
          <w:rFonts w:eastAsia="標楷體"/>
          <w:color w:val="000000"/>
          <w:lang w:eastAsia="zh-TW"/>
        </w:rPr>
        <w:t>準</w:t>
      </w:r>
      <w:proofErr w:type="gramEnd"/>
      <w:r w:rsidRPr="00555653">
        <w:rPr>
          <w:rFonts w:eastAsia="標楷體"/>
          <w:color w:val="000000"/>
          <w:lang w:eastAsia="zh-TW"/>
        </w:rPr>
        <w:t>。</w:t>
      </w:r>
    </w:p>
    <w:p w:rsidR="00D77EDE" w:rsidRPr="00213BA9" w:rsidRDefault="00D77EDE" w:rsidP="00D77EDE">
      <w:pPr>
        <w:pStyle w:val="a5"/>
        <w:numPr>
          <w:ilvl w:val="0"/>
          <w:numId w:val="4"/>
        </w:numPr>
        <w:snapToGrid w:val="0"/>
        <w:spacing w:beforeLines="50" w:before="180" w:afterLines="50" w:after="180"/>
        <w:rPr>
          <w:rFonts w:eastAsia="標楷體"/>
          <w:b/>
          <w:bCs/>
          <w:u w:val="single"/>
        </w:rPr>
      </w:pPr>
      <w:proofErr w:type="spellStart"/>
      <w:r w:rsidRPr="00213BA9">
        <w:rPr>
          <w:rFonts w:eastAsia="標楷體"/>
          <w:b/>
          <w:bCs/>
          <w:u w:val="single"/>
        </w:rPr>
        <w:t>續借</w:t>
      </w:r>
      <w:proofErr w:type="spellEnd"/>
      <w:r w:rsidRPr="00213BA9">
        <w:rPr>
          <w:rFonts w:eastAsia="標楷體"/>
          <w:b/>
          <w:bCs/>
          <w:u w:val="single"/>
        </w:rPr>
        <w:t>:</w:t>
      </w:r>
    </w:p>
    <w:p w:rsidR="00D77EDE" w:rsidRPr="00696186" w:rsidRDefault="00D77EDE" w:rsidP="00D77EDE">
      <w:pPr>
        <w:pStyle w:val="a3"/>
        <w:snapToGrid w:val="0"/>
        <w:spacing w:beforeLines="50" w:before="180" w:afterLines="50" w:after="180"/>
        <w:ind w:leftChars="400" w:left="960"/>
        <w:rPr>
          <w:rFonts w:asciiTheme="minorHAnsi" w:eastAsia="標楷體" w:hAnsiTheme="minorHAnsi" w:cstheme="minorBidi"/>
          <w:bCs/>
          <w:sz w:val="22"/>
          <w:szCs w:val="22"/>
        </w:rPr>
      </w:pPr>
      <w:r w:rsidRPr="00696186">
        <w:rPr>
          <w:rFonts w:asciiTheme="minorHAnsi" w:eastAsia="標楷體" w:hAnsiTheme="minorHAnsi" w:cstheme="minorBidi"/>
          <w:bCs/>
          <w:sz w:val="22"/>
          <w:szCs w:val="22"/>
        </w:rPr>
        <w:t>書到期前</w:t>
      </w:r>
      <w:r w:rsidRPr="00696186">
        <w:rPr>
          <w:rFonts w:asciiTheme="minorHAnsi" w:eastAsia="標楷體" w:hAnsiTheme="minorHAnsi" w:cstheme="minorBidi"/>
          <w:bCs/>
          <w:sz w:val="22"/>
          <w:szCs w:val="22"/>
        </w:rPr>
        <w:t xml:space="preserve">, </w:t>
      </w:r>
      <w:r w:rsidRPr="00696186">
        <w:rPr>
          <w:rFonts w:asciiTheme="minorHAnsi" w:eastAsia="標楷體" w:hAnsiTheme="minorHAnsi" w:cstheme="minorBidi"/>
          <w:bCs/>
          <w:sz w:val="22"/>
          <w:szCs w:val="22"/>
        </w:rPr>
        <w:t>讀者可自行上</w:t>
      </w:r>
      <w:r w:rsidRPr="00696186">
        <w:rPr>
          <w:rFonts w:asciiTheme="minorHAnsi" w:eastAsia="標楷體" w:hAnsiTheme="minorHAnsi" w:cstheme="minorBidi"/>
          <w:bCs/>
          <w:sz w:val="22"/>
          <w:szCs w:val="22"/>
        </w:rPr>
        <w:t xml:space="preserve"> </w:t>
      </w:r>
      <w:proofErr w:type="spellStart"/>
      <w:r w:rsidRPr="00696186">
        <w:rPr>
          <w:rFonts w:asciiTheme="minorHAnsi" w:eastAsia="標楷體" w:hAnsiTheme="minorHAnsi" w:cstheme="minorBidi"/>
          <w:bCs/>
          <w:sz w:val="22"/>
          <w:szCs w:val="22"/>
        </w:rPr>
        <w:t>WebPAC</w:t>
      </w:r>
      <w:proofErr w:type="spellEnd"/>
      <w:r w:rsidRPr="00696186">
        <w:rPr>
          <w:rFonts w:asciiTheme="minorHAnsi" w:eastAsia="標楷體" w:hAnsiTheme="minorHAnsi" w:cstheme="minorBidi"/>
          <w:bCs/>
          <w:sz w:val="22"/>
          <w:szCs w:val="22"/>
        </w:rPr>
        <w:t>或電話辦理續借，可連續</w:t>
      </w:r>
      <w:proofErr w:type="gramStart"/>
      <w:r w:rsidRPr="00696186">
        <w:rPr>
          <w:rFonts w:asciiTheme="minorHAnsi" w:eastAsia="標楷體" w:hAnsiTheme="minorHAnsi" w:cstheme="minorBidi"/>
          <w:bCs/>
          <w:sz w:val="22"/>
          <w:szCs w:val="22"/>
        </w:rPr>
        <w:t>續</w:t>
      </w:r>
      <w:proofErr w:type="gramEnd"/>
      <w:r w:rsidRPr="00696186">
        <w:rPr>
          <w:rFonts w:asciiTheme="minorHAnsi" w:eastAsia="標楷體" w:hAnsiTheme="minorHAnsi" w:cstheme="minorBidi"/>
          <w:bCs/>
          <w:sz w:val="22"/>
          <w:szCs w:val="22"/>
        </w:rPr>
        <w:t>借十一次，</w:t>
      </w:r>
      <w:r w:rsidRPr="00696186">
        <w:rPr>
          <w:rFonts w:asciiTheme="minorHAnsi" w:eastAsia="標楷體" w:hAnsiTheme="minorHAnsi" w:cstheme="minorBidi"/>
          <w:bCs/>
          <w:sz w:val="22"/>
          <w:szCs w:val="22"/>
        </w:rPr>
        <w:t xml:space="preserve"> </w:t>
      </w:r>
      <w:r w:rsidRPr="00696186">
        <w:rPr>
          <w:rFonts w:asciiTheme="minorHAnsi" w:eastAsia="標楷體" w:hAnsiTheme="minorHAnsi" w:cstheme="minorBidi"/>
          <w:bCs/>
          <w:sz w:val="22"/>
          <w:szCs w:val="22"/>
        </w:rPr>
        <w:t>但若下列情況，則無法辦續借，需至出納</w:t>
      </w:r>
      <w:proofErr w:type="gramStart"/>
      <w:r w:rsidRPr="00696186">
        <w:rPr>
          <w:rFonts w:asciiTheme="minorHAnsi" w:eastAsia="標楷體" w:hAnsiTheme="minorHAnsi" w:cstheme="minorBidi"/>
          <w:bCs/>
          <w:sz w:val="22"/>
          <w:szCs w:val="22"/>
        </w:rPr>
        <w:t>臺</w:t>
      </w:r>
      <w:proofErr w:type="gramEnd"/>
      <w:r w:rsidRPr="00696186">
        <w:rPr>
          <w:rFonts w:asciiTheme="minorHAnsi" w:eastAsia="標楷體" w:hAnsiTheme="minorHAnsi" w:cstheme="minorBidi"/>
          <w:bCs/>
          <w:sz w:val="22"/>
          <w:szCs w:val="22"/>
        </w:rPr>
        <w:t>處理：</w:t>
      </w:r>
    </w:p>
    <w:p w:rsidR="00D77EDE" w:rsidRPr="00213BA9" w:rsidRDefault="00D77EDE" w:rsidP="00D77EDE">
      <w:pPr>
        <w:pStyle w:val="a5"/>
        <w:numPr>
          <w:ilvl w:val="0"/>
          <w:numId w:val="7"/>
        </w:numPr>
        <w:snapToGrid w:val="0"/>
        <w:spacing w:beforeLines="50" w:before="180" w:afterLines="50" w:after="180"/>
        <w:rPr>
          <w:rFonts w:eastAsia="標楷體"/>
          <w:bCs/>
        </w:rPr>
      </w:pPr>
      <w:proofErr w:type="spellStart"/>
      <w:r w:rsidRPr="00213BA9">
        <w:rPr>
          <w:rFonts w:eastAsia="標楷體"/>
          <w:bCs/>
        </w:rPr>
        <w:t>該書已被他人預約</w:t>
      </w:r>
      <w:proofErr w:type="spellEnd"/>
      <w:r w:rsidRPr="00213BA9">
        <w:rPr>
          <w:rFonts w:eastAsia="標楷體"/>
          <w:bCs/>
        </w:rPr>
        <w:t>；</w:t>
      </w:r>
    </w:p>
    <w:p w:rsidR="00D77EDE" w:rsidRPr="00213BA9" w:rsidRDefault="00D77EDE" w:rsidP="00D77EDE">
      <w:pPr>
        <w:pStyle w:val="a5"/>
        <w:numPr>
          <w:ilvl w:val="0"/>
          <w:numId w:val="7"/>
        </w:numPr>
        <w:snapToGrid w:val="0"/>
        <w:spacing w:beforeLines="50" w:before="180" w:afterLines="50" w:after="180"/>
        <w:rPr>
          <w:rFonts w:eastAsia="標楷體"/>
          <w:bCs/>
          <w:lang w:eastAsia="zh-TW"/>
        </w:rPr>
      </w:pPr>
      <w:r w:rsidRPr="00213BA9">
        <w:rPr>
          <w:rFonts w:eastAsia="標楷體"/>
          <w:bCs/>
          <w:lang w:eastAsia="zh-TW"/>
        </w:rPr>
        <w:t>該書續借次數超過可續借總次數；</w:t>
      </w:r>
    </w:p>
    <w:p w:rsidR="00D77EDE" w:rsidRPr="00213BA9" w:rsidRDefault="00D77EDE" w:rsidP="00D77EDE">
      <w:pPr>
        <w:pStyle w:val="a5"/>
        <w:numPr>
          <w:ilvl w:val="0"/>
          <w:numId w:val="7"/>
        </w:numPr>
        <w:snapToGrid w:val="0"/>
        <w:spacing w:beforeLines="50" w:before="180" w:afterLines="50" w:after="180"/>
        <w:rPr>
          <w:rFonts w:eastAsia="標楷體"/>
          <w:bCs/>
          <w:lang w:eastAsia="zh-TW"/>
        </w:rPr>
      </w:pPr>
      <w:r w:rsidRPr="00213BA9">
        <w:rPr>
          <w:rFonts w:eastAsia="標楷體"/>
          <w:bCs/>
          <w:lang w:eastAsia="zh-TW"/>
        </w:rPr>
        <w:t>讀者有外借圖書已逾期或有逾期處理費未繳清之紀錄；</w:t>
      </w:r>
    </w:p>
    <w:p w:rsidR="00D77EDE" w:rsidRPr="00213BA9" w:rsidRDefault="00D77EDE" w:rsidP="00D77EDE">
      <w:pPr>
        <w:pStyle w:val="a5"/>
        <w:numPr>
          <w:ilvl w:val="0"/>
          <w:numId w:val="7"/>
        </w:numPr>
        <w:snapToGrid w:val="0"/>
        <w:spacing w:beforeLines="50" w:before="180" w:afterLines="50" w:after="180"/>
        <w:rPr>
          <w:rFonts w:eastAsia="標楷體"/>
          <w:bCs/>
          <w:lang w:eastAsia="zh-TW"/>
        </w:rPr>
      </w:pPr>
      <w:r w:rsidRPr="00213BA9">
        <w:rPr>
          <w:rFonts w:eastAsia="標楷體"/>
          <w:bCs/>
          <w:lang w:eastAsia="zh-TW"/>
        </w:rPr>
        <w:t>系統有註記或館方有訊息欲傳達該位讀者。</w:t>
      </w:r>
    </w:p>
    <w:p w:rsidR="00D77EDE" w:rsidRPr="00213BA9" w:rsidRDefault="00D77EDE" w:rsidP="00D77EDE">
      <w:pPr>
        <w:pStyle w:val="a5"/>
        <w:numPr>
          <w:ilvl w:val="0"/>
          <w:numId w:val="4"/>
        </w:numPr>
        <w:snapToGrid w:val="0"/>
        <w:spacing w:beforeLines="50" w:before="180" w:afterLines="50" w:after="180"/>
        <w:rPr>
          <w:rFonts w:eastAsia="標楷體"/>
          <w:bCs/>
          <w:lang w:eastAsia="zh-TW"/>
        </w:rPr>
      </w:pPr>
      <w:r w:rsidRPr="00213BA9">
        <w:rPr>
          <w:rFonts w:eastAsia="標楷體"/>
          <w:b/>
          <w:bCs/>
          <w:u w:val="single"/>
          <w:lang w:eastAsia="zh-TW"/>
        </w:rPr>
        <w:t>還書</w:t>
      </w:r>
      <w:r w:rsidRPr="00213BA9">
        <w:rPr>
          <w:rFonts w:eastAsia="標楷體"/>
          <w:bCs/>
          <w:lang w:eastAsia="zh-TW"/>
        </w:rPr>
        <w:t>:</w:t>
      </w:r>
      <w:r w:rsidRPr="00213BA9">
        <w:rPr>
          <w:rFonts w:eastAsia="標楷體"/>
          <w:bCs/>
          <w:lang w:eastAsia="zh-TW"/>
        </w:rPr>
        <w:t>可於開館時間內</w:t>
      </w:r>
      <w:proofErr w:type="gramStart"/>
      <w:r w:rsidRPr="00213BA9">
        <w:rPr>
          <w:rFonts w:eastAsia="標楷體"/>
          <w:bCs/>
          <w:lang w:eastAsia="zh-TW"/>
        </w:rPr>
        <w:t>攜書至原借</w:t>
      </w:r>
      <w:proofErr w:type="gramEnd"/>
      <w:r w:rsidRPr="00213BA9">
        <w:rPr>
          <w:rFonts w:eastAsia="標楷體"/>
          <w:bCs/>
          <w:lang w:eastAsia="zh-TW"/>
        </w:rPr>
        <w:t>出圖書館流通櫃台歸還。</w:t>
      </w:r>
    </w:p>
    <w:p w:rsidR="00D77EDE" w:rsidRPr="00213BA9" w:rsidRDefault="00D77EDE" w:rsidP="00D77EDE">
      <w:pPr>
        <w:pStyle w:val="a5"/>
        <w:numPr>
          <w:ilvl w:val="0"/>
          <w:numId w:val="4"/>
        </w:numPr>
        <w:snapToGrid w:val="0"/>
        <w:spacing w:beforeLines="50" w:before="180" w:afterLines="50" w:after="180"/>
        <w:rPr>
          <w:rFonts w:eastAsia="標楷體"/>
          <w:bCs/>
        </w:rPr>
      </w:pPr>
      <w:proofErr w:type="spellStart"/>
      <w:r w:rsidRPr="007D49F8">
        <w:rPr>
          <w:rFonts w:eastAsia="標楷體"/>
          <w:b/>
          <w:bCs/>
          <w:u w:val="single"/>
        </w:rPr>
        <w:t>預約</w:t>
      </w:r>
      <w:proofErr w:type="spellEnd"/>
      <w:r w:rsidRPr="00213BA9">
        <w:rPr>
          <w:rFonts w:eastAsia="標楷體"/>
          <w:bCs/>
        </w:rPr>
        <w:t>:</w:t>
      </w:r>
    </w:p>
    <w:p w:rsidR="00D77EDE" w:rsidRPr="00213BA9" w:rsidRDefault="00D77EDE" w:rsidP="00D77EDE">
      <w:pPr>
        <w:pStyle w:val="a5"/>
        <w:numPr>
          <w:ilvl w:val="0"/>
          <w:numId w:val="8"/>
        </w:numPr>
        <w:snapToGrid w:val="0"/>
        <w:spacing w:beforeLines="50" w:before="180" w:afterLines="50" w:after="180"/>
        <w:rPr>
          <w:rFonts w:eastAsia="標楷體"/>
          <w:bCs/>
          <w:lang w:eastAsia="zh-TW"/>
        </w:rPr>
      </w:pPr>
      <w:r w:rsidRPr="00213BA9">
        <w:rPr>
          <w:rFonts w:eastAsia="標楷體"/>
          <w:bCs/>
          <w:lang w:eastAsia="zh-TW"/>
        </w:rPr>
        <w:t>讀者對於已被借出的圖書</w:t>
      </w:r>
      <w:r w:rsidRPr="00555653">
        <w:rPr>
          <w:rFonts w:eastAsia="標楷體"/>
          <w:bCs/>
          <w:lang w:eastAsia="zh-TW"/>
        </w:rPr>
        <w:t>，</w:t>
      </w:r>
      <w:r w:rsidRPr="00213BA9">
        <w:rPr>
          <w:rFonts w:eastAsia="標楷體"/>
          <w:bCs/>
          <w:lang w:eastAsia="zh-TW"/>
        </w:rPr>
        <w:t>可直接上</w:t>
      </w:r>
      <w:r w:rsidRPr="00213BA9">
        <w:rPr>
          <w:rFonts w:eastAsia="標楷體"/>
          <w:bCs/>
          <w:lang w:eastAsia="zh-TW"/>
        </w:rPr>
        <w:t xml:space="preserve"> </w:t>
      </w:r>
      <w:proofErr w:type="spellStart"/>
      <w:r w:rsidRPr="00213BA9">
        <w:rPr>
          <w:rFonts w:eastAsia="標楷體"/>
          <w:bCs/>
          <w:lang w:eastAsia="zh-TW"/>
        </w:rPr>
        <w:t>Webpac</w:t>
      </w:r>
      <w:proofErr w:type="spellEnd"/>
      <w:r w:rsidRPr="00213BA9">
        <w:rPr>
          <w:rFonts w:eastAsia="標楷體"/>
          <w:bCs/>
          <w:lang w:eastAsia="zh-TW"/>
        </w:rPr>
        <w:t xml:space="preserve"> </w:t>
      </w:r>
      <w:r w:rsidRPr="00213BA9">
        <w:rPr>
          <w:rFonts w:eastAsia="標楷體"/>
          <w:bCs/>
          <w:lang w:eastAsia="zh-TW"/>
        </w:rPr>
        <w:t>館藏查詢中辦理預約</w:t>
      </w:r>
      <w:r w:rsidRPr="00555653">
        <w:rPr>
          <w:rFonts w:eastAsia="標楷體"/>
          <w:bCs/>
          <w:lang w:eastAsia="zh-TW"/>
        </w:rPr>
        <w:t>，</w:t>
      </w:r>
      <w:r w:rsidRPr="00213BA9">
        <w:rPr>
          <w:rFonts w:eastAsia="標楷體"/>
          <w:bCs/>
          <w:lang w:eastAsia="zh-TW"/>
        </w:rPr>
        <w:t xml:space="preserve"> </w:t>
      </w:r>
      <w:r w:rsidRPr="00213BA9">
        <w:rPr>
          <w:rFonts w:eastAsia="標楷體"/>
          <w:bCs/>
          <w:lang w:eastAsia="zh-TW"/>
        </w:rPr>
        <w:t>一經預約</w:t>
      </w:r>
      <w:r w:rsidRPr="00555653">
        <w:rPr>
          <w:rFonts w:eastAsia="標楷體"/>
          <w:bCs/>
          <w:lang w:eastAsia="zh-TW"/>
        </w:rPr>
        <w:t>，</w:t>
      </w:r>
      <w:r w:rsidRPr="00213BA9">
        <w:rPr>
          <w:rFonts w:eastAsia="標楷體"/>
          <w:bCs/>
          <w:lang w:eastAsia="zh-TW"/>
        </w:rPr>
        <w:t>目前借閱者則無法再續借</w:t>
      </w:r>
      <w:r w:rsidRPr="00555653">
        <w:rPr>
          <w:rFonts w:eastAsia="標楷體"/>
          <w:bCs/>
          <w:lang w:eastAsia="zh-TW"/>
        </w:rPr>
        <w:t>，</w:t>
      </w:r>
      <w:proofErr w:type="gramStart"/>
      <w:r w:rsidRPr="00213BA9">
        <w:rPr>
          <w:rFonts w:eastAsia="標楷體"/>
          <w:bCs/>
          <w:lang w:eastAsia="zh-TW"/>
        </w:rPr>
        <w:t>俟</w:t>
      </w:r>
      <w:proofErr w:type="gramEnd"/>
      <w:r w:rsidRPr="00213BA9">
        <w:rPr>
          <w:rFonts w:eastAsia="標楷體"/>
          <w:bCs/>
          <w:lang w:eastAsia="zh-TW"/>
        </w:rPr>
        <w:t>書歸還後</w:t>
      </w:r>
      <w:r w:rsidRPr="00555653">
        <w:rPr>
          <w:rFonts w:eastAsia="標楷體"/>
          <w:bCs/>
          <w:lang w:eastAsia="zh-TW"/>
        </w:rPr>
        <w:t>，</w:t>
      </w:r>
      <w:r w:rsidRPr="00213BA9">
        <w:rPr>
          <w:rFonts w:eastAsia="標楷體"/>
          <w:bCs/>
          <w:lang w:eastAsia="zh-TW"/>
        </w:rPr>
        <w:t>圖書館即以</w:t>
      </w:r>
      <w:r w:rsidRPr="00213BA9">
        <w:rPr>
          <w:rFonts w:eastAsia="標楷體"/>
          <w:bCs/>
          <w:lang w:eastAsia="zh-TW"/>
        </w:rPr>
        <w:t>e-mail</w:t>
      </w:r>
      <w:r w:rsidRPr="00213BA9">
        <w:rPr>
          <w:rFonts w:eastAsia="標楷體"/>
          <w:bCs/>
          <w:lang w:eastAsia="zh-TW"/>
        </w:rPr>
        <w:t>寄送</w:t>
      </w:r>
      <w:r w:rsidRPr="00213BA9">
        <w:rPr>
          <w:rFonts w:eastAsia="標楷體"/>
          <w:bCs/>
          <w:lang w:eastAsia="zh-TW"/>
        </w:rPr>
        <w:t xml:space="preserve">“ </w:t>
      </w:r>
      <w:r w:rsidRPr="00213BA9">
        <w:rPr>
          <w:rFonts w:eastAsia="標楷體"/>
          <w:bCs/>
          <w:lang w:eastAsia="zh-TW"/>
        </w:rPr>
        <w:t>預約書到館通知單</w:t>
      </w:r>
      <w:r w:rsidRPr="00213BA9">
        <w:rPr>
          <w:rFonts w:eastAsia="標楷體"/>
          <w:bCs/>
          <w:lang w:eastAsia="zh-TW"/>
        </w:rPr>
        <w:t>”</w:t>
      </w:r>
      <w:r w:rsidRPr="00213BA9">
        <w:rPr>
          <w:rFonts w:eastAsia="標楷體"/>
          <w:bCs/>
          <w:lang w:eastAsia="zh-TW"/>
        </w:rPr>
        <w:t>或電話通知讀者。</w:t>
      </w:r>
    </w:p>
    <w:p w:rsidR="00D77EDE" w:rsidRPr="00213BA9" w:rsidRDefault="00D77EDE" w:rsidP="00D77EDE">
      <w:pPr>
        <w:pStyle w:val="a5"/>
        <w:numPr>
          <w:ilvl w:val="0"/>
          <w:numId w:val="8"/>
        </w:numPr>
        <w:snapToGrid w:val="0"/>
        <w:spacing w:beforeLines="50" w:before="180" w:afterLines="50" w:after="180"/>
        <w:rPr>
          <w:rFonts w:eastAsia="標楷體"/>
          <w:bCs/>
          <w:lang w:eastAsia="zh-TW"/>
        </w:rPr>
      </w:pPr>
      <w:r w:rsidRPr="00213BA9">
        <w:rPr>
          <w:rFonts w:eastAsia="標楷體"/>
          <w:bCs/>
          <w:lang w:eastAsia="zh-TW"/>
        </w:rPr>
        <w:t>書於預約架上保留七天</w:t>
      </w:r>
      <w:r w:rsidRPr="00555653">
        <w:rPr>
          <w:rFonts w:eastAsia="標楷體"/>
          <w:bCs/>
          <w:lang w:eastAsia="zh-TW"/>
        </w:rPr>
        <w:t>，</w:t>
      </w:r>
      <w:r w:rsidRPr="00213BA9">
        <w:rPr>
          <w:rFonts w:eastAsia="標楷體"/>
          <w:bCs/>
          <w:lang w:eastAsia="zh-TW"/>
        </w:rPr>
        <w:t>讀者於七天內持通知單至出納</w:t>
      </w:r>
      <w:proofErr w:type="gramStart"/>
      <w:r w:rsidRPr="00213BA9">
        <w:rPr>
          <w:rFonts w:eastAsia="標楷體"/>
          <w:bCs/>
          <w:lang w:eastAsia="zh-TW"/>
        </w:rPr>
        <w:t>臺</w:t>
      </w:r>
      <w:proofErr w:type="gramEnd"/>
      <w:r w:rsidRPr="00213BA9">
        <w:rPr>
          <w:rFonts w:eastAsia="標楷體"/>
          <w:bCs/>
          <w:lang w:eastAsia="zh-TW"/>
        </w:rPr>
        <w:t>取書及辦理借</w:t>
      </w:r>
      <w:proofErr w:type="gramStart"/>
      <w:r w:rsidRPr="00213BA9">
        <w:rPr>
          <w:rFonts w:eastAsia="標楷體"/>
          <w:bCs/>
          <w:lang w:eastAsia="zh-TW"/>
        </w:rPr>
        <w:t>閱</w:t>
      </w:r>
      <w:proofErr w:type="gramEnd"/>
      <w:r w:rsidRPr="00555653">
        <w:rPr>
          <w:rFonts w:eastAsia="標楷體"/>
          <w:bCs/>
          <w:lang w:eastAsia="zh-TW"/>
        </w:rPr>
        <w:t>，</w:t>
      </w:r>
      <w:r w:rsidRPr="00213BA9">
        <w:rPr>
          <w:rFonts w:eastAsia="標楷體"/>
          <w:bCs/>
          <w:lang w:eastAsia="zh-TW"/>
        </w:rPr>
        <w:t>逾期則通知第二順位的預約者</w:t>
      </w:r>
      <w:r w:rsidRPr="00555653">
        <w:rPr>
          <w:rFonts w:eastAsia="標楷體"/>
          <w:bCs/>
          <w:lang w:eastAsia="zh-TW"/>
        </w:rPr>
        <w:t>，</w:t>
      </w:r>
      <w:r w:rsidRPr="00213BA9">
        <w:rPr>
          <w:rFonts w:eastAsia="標楷體"/>
          <w:bCs/>
          <w:lang w:eastAsia="zh-TW"/>
        </w:rPr>
        <w:t>若無他人預約</w:t>
      </w:r>
      <w:proofErr w:type="gramStart"/>
      <w:r w:rsidRPr="00213BA9">
        <w:rPr>
          <w:rFonts w:eastAsia="標楷體"/>
          <w:bCs/>
          <w:lang w:eastAsia="zh-TW"/>
        </w:rPr>
        <w:t>則歸架</w:t>
      </w:r>
      <w:proofErr w:type="gramEnd"/>
      <w:r w:rsidRPr="00213BA9">
        <w:rPr>
          <w:rFonts w:eastAsia="標楷體"/>
          <w:bCs/>
          <w:lang w:eastAsia="zh-TW"/>
        </w:rPr>
        <w:t>。</w:t>
      </w:r>
    </w:p>
    <w:p w:rsidR="00D77EDE" w:rsidRPr="00213BA9" w:rsidRDefault="00D77EDE" w:rsidP="00D77EDE">
      <w:pPr>
        <w:pStyle w:val="a5"/>
        <w:numPr>
          <w:ilvl w:val="0"/>
          <w:numId w:val="8"/>
        </w:numPr>
        <w:snapToGrid w:val="0"/>
        <w:spacing w:beforeLines="50" w:before="180" w:afterLines="50" w:after="180"/>
        <w:rPr>
          <w:rFonts w:eastAsia="標楷體"/>
          <w:bCs/>
        </w:rPr>
      </w:pPr>
      <w:proofErr w:type="spellStart"/>
      <w:r w:rsidRPr="00213BA9">
        <w:rPr>
          <w:rFonts w:eastAsia="標楷體"/>
          <w:bCs/>
        </w:rPr>
        <w:t>預約冊數</w:t>
      </w:r>
      <w:proofErr w:type="spellEnd"/>
      <w:r w:rsidRPr="00213BA9">
        <w:rPr>
          <w:rFonts w:eastAsia="標楷體"/>
          <w:bCs/>
        </w:rPr>
        <w:t>:</w:t>
      </w:r>
    </w:p>
    <w:p w:rsidR="00D77EDE" w:rsidRPr="00213BA9" w:rsidRDefault="00D77EDE" w:rsidP="00D77EDE">
      <w:pPr>
        <w:pStyle w:val="a5"/>
        <w:numPr>
          <w:ilvl w:val="0"/>
          <w:numId w:val="9"/>
        </w:numPr>
        <w:snapToGrid w:val="0"/>
        <w:spacing w:beforeLines="50" w:before="180" w:afterLines="50" w:after="180"/>
        <w:rPr>
          <w:rFonts w:eastAsia="標楷體"/>
          <w:bCs/>
        </w:rPr>
      </w:pPr>
      <w:proofErr w:type="spellStart"/>
      <w:r w:rsidRPr="00213BA9">
        <w:rPr>
          <w:rFonts w:eastAsia="標楷體"/>
          <w:bCs/>
        </w:rPr>
        <w:t>專任教師</w:t>
      </w:r>
      <w:proofErr w:type="spellEnd"/>
      <w:r w:rsidRPr="00213BA9">
        <w:rPr>
          <w:rFonts w:eastAsia="標楷體"/>
          <w:bCs/>
        </w:rPr>
        <w:t>、</w:t>
      </w:r>
      <w:r w:rsidRPr="00213BA9">
        <w:rPr>
          <w:rFonts w:eastAsia="標楷體"/>
          <w:bCs/>
        </w:rPr>
        <w:t xml:space="preserve"> </w:t>
      </w:r>
      <w:proofErr w:type="spellStart"/>
      <w:r w:rsidRPr="00213BA9">
        <w:rPr>
          <w:rFonts w:eastAsia="標楷體"/>
          <w:bCs/>
        </w:rPr>
        <w:t>醫師</w:t>
      </w:r>
      <w:proofErr w:type="spellEnd"/>
      <w:r w:rsidRPr="00213BA9">
        <w:rPr>
          <w:rFonts w:eastAsia="標楷體"/>
          <w:bCs/>
        </w:rPr>
        <w:t>: 15</w:t>
      </w:r>
      <w:r w:rsidRPr="00213BA9">
        <w:rPr>
          <w:rFonts w:eastAsia="標楷體"/>
          <w:bCs/>
        </w:rPr>
        <w:t>冊</w:t>
      </w:r>
    </w:p>
    <w:p w:rsidR="00D77EDE" w:rsidRPr="00213BA9" w:rsidRDefault="00D77EDE" w:rsidP="00D77EDE">
      <w:pPr>
        <w:pStyle w:val="a5"/>
        <w:numPr>
          <w:ilvl w:val="0"/>
          <w:numId w:val="9"/>
        </w:numPr>
        <w:snapToGrid w:val="0"/>
        <w:spacing w:beforeLines="50" w:before="180" w:afterLines="50" w:after="180"/>
        <w:rPr>
          <w:rFonts w:eastAsia="標楷體"/>
          <w:bCs/>
          <w:lang w:eastAsia="zh-TW"/>
        </w:rPr>
      </w:pPr>
      <w:r w:rsidRPr="00213BA9">
        <w:rPr>
          <w:rFonts w:eastAsia="標楷體"/>
          <w:bCs/>
          <w:lang w:eastAsia="zh-TW"/>
        </w:rPr>
        <w:t>研究生；兼任教師、</w:t>
      </w:r>
      <w:r w:rsidRPr="00213BA9">
        <w:rPr>
          <w:rFonts w:eastAsia="標楷體"/>
          <w:bCs/>
          <w:lang w:eastAsia="zh-TW"/>
        </w:rPr>
        <w:t xml:space="preserve"> </w:t>
      </w:r>
      <w:r w:rsidRPr="00213BA9">
        <w:rPr>
          <w:rFonts w:eastAsia="標楷體"/>
          <w:bCs/>
          <w:lang w:eastAsia="zh-TW"/>
        </w:rPr>
        <w:t>醫師</w:t>
      </w:r>
      <w:r w:rsidRPr="00213BA9">
        <w:rPr>
          <w:rFonts w:eastAsia="標楷體"/>
          <w:bCs/>
          <w:lang w:eastAsia="zh-TW"/>
        </w:rPr>
        <w:t>: 10</w:t>
      </w:r>
      <w:r w:rsidRPr="00213BA9">
        <w:rPr>
          <w:rFonts w:eastAsia="標楷體"/>
          <w:bCs/>
          <w:lang w:eastAsia="zh-TW"/>
        </w:rPr>
        <w:t>冊</w:t>
      </w:r>
    </w:p>
    <w:p w:rsidR="00D77EDE" w:rsidRPr="00213BA9" w:rsidRDefault="00D77EDE" w:rsidP="00D77EDE">
      <w:pPr>
        <w:pStyle w:val="a5"/>
        <w:numPr>
          <w:ilvl w:val="0"/>
          <w:numId w:val="9"/>
        </w:numPr>
        <w:snapToGrid w:val="0"/>
        <w:spacing w:beforeLines="50" w:before="180" w:afterLines="50" w:after="180"/>
        <w:rPr>
          <w:rFonts w:eastAsia="標楷體"/>
          <w:bCs/>
        </w:rPr>
      </w:pPr>
      <w:proofErr w:type="spellStart"/>
      <w:r w:rsidRPr="00213BA9">
        <w:rPr>
          <w:rFonts w:eastAsia="標楷體"/>
          <w:bCs/>
        </w:rPr>
        <w:t>大學部學生、員工</w:t>
      </w:r>
      <w:proofErr w:type="spellEnd"/>
      <w:r w:rsidRPr="00213BA9">
        <w:rPr>
          <w:rFonts w:eastAsia="標楷體"/>
          <w:bCs/>
        </w:rPr>
        <w:t>: 10</w:t>
      </w:r>
      <w:r w:rsidRPr="00213BA9">
        <w:rPr>
          <w:rFonts w:eastAsia="標楷體"/>
          <w:bCs/>
        </w:rPr>
        <w:t>冊</w:t>
      </w:r>
    </w:p>
    <w:p w:rsidR="00D77EDE" w:rsidRPr="00213BA9" w:rsidRDefault="00D77EDE" w:rsidP="00D77EDE">
      <w:pPr>
        <w:pStyle w:val="a5"/>
        <w:numPr>
          <w:ilvl w:val="0"/>
          <w:numId w:val="9"/>
        </w:numPr>
        <w:snapToGrid w:val="0"/>
        <w:spacing w:beforeLines="50" w:before="180" w:afterLines="50" w:after="180"/>
        <w:rPr>
          <w:rFonts w:eastAsia="標楷體"/>
          <w:bCs/>
          <w:lang w:eastAsia="zh-TW"/>
        </w:rPr>
      </w:pPr>
      <w:r w:rsidRPr="00213BA9">
        <w:rPr>
          <w:rFonts w:eastAsia="標楷體"/>
          <w:bCs/>
          <w:lang w:eastAsia="zh-TW"/>
        </w:rPr>
        <w:t>本校退休人員、附工學生、校友：</w:t>
      </w:r>
      <w:r w:rsidRPr="00213BA9">
        <w:rPr>
          <w:rFonts w:eastAsia="標楷體"/>
          <w:bCs/>
          <w:lang w:eastAsia="zh-TW"/>
        </w:rPr>
        <w:t xml:space="preserve"> 5</w:t>
      </w:r>
      <w:r w:rsidRPr="00213BA9">
        <w:rPr>
          <w:rFonts w:eastAsia="標楷體"/>
          <w:bCs/>
          <w:lang w:eastAsia="zh-TW"/>
        </w:rPr>
        <w:t>冊</w:t>
      </w:r>
    </w:p>
    <w:p w:rsidR="00D77EDE" w:rsidRPr="00213BA9" w:rsidRDefault="00D77EDE" w:rsidP="00D77EDE">
      <w:pPr>
        <w:pStyle w:val="a5"/>
        <w:numPr>
          <w:ilvl w:val="0"/>
          <w:numId w:val="9"/>
        </w:numPr>
        <w:snapToGrid w:val="0"/>
        <w:spacing w:beforeLines="50" w:before="180" w:afterLines="50" w:after="180"/>
        <w:rPr>
          <w:rFonts w:eastAsia="標楷體"/>
          <w:bCs/>
          <w:lang w:eastAsia="zh-TW"/>
        </w:rPr>
      </w:pPr>
      <w:r w:rsidRPr="00213BA9">
        <w:rPr>
          <w:rFonts w:eastAsia="標楷體"/>
          <w:bCs/>
          <w:lang w:eastAsia="zh-TW"/>
        </w:rPr>
        <w:t>本館榮譽之友、會員</w:t>
      </w:r>
      <w:r>
        <w:rPr>
          <w:rFonts w:eastAsia="標楷體" w:hint="eastAsia"/>
          <w:bCs/>
          <w:lang w:eastAsia="zh-TW"/>
        </w:rPr>
        <w:t>、</w:t>
      </w:r>
      <w:r w:rsidRPr="00213BA9">
        <w:rPr>
          <w:rFonts w:eastAsia="標楷體"/>
          <w:bCs/>
          <w:lang w:eastAsia="zh-TW"/>
        </w:rPr>
        <w:t>志工、推廣教育班、學分班</w:t>
      </w:r>
      <w:r>
        <w:rPr>
          <w:rFonts w:eastAsia="標楷體" w:hint="eastAsia"/>
          <w:bCs/>
          <w:lang w:eastAsia="zh-TW"/>
        </w:rPr>
        <w:t>、臨時工</w:t>
      </w:r>
      <w:r w:rsidRPr="00213BA9">
        <w:rPr>
          <w:rFonts w:eastAsia="標楷體"/>
          <w:bCs/>
          <w:lang w:eastAsia="zh-TW"/>
        </w:rPr>
        <w:t>：</w:t>
      </w:r>
      <w:r w:rsidRPr="00213BA9">
        <w:rPr>
          <w:rFonts w:eastAsia="標楷體"/>
          <w:bCs/>
          <w:lang w:eastAsia="zh-TW"/>
        </w:rPr>
        <w:t>2</w:t>
      </w:r>
      <w:r w:rsidRPr="00213BA9">
        <w:rPr>
          <w:rFonts w:eastAsia="標楷體"/>
          <w:bCs/>
          <w:lang w:eastAsia="zh-TW"/>
        </w:rPr>
        <w:t>冊</w:t>
      </w:r>
    </w:p>
    <w:p w:rsidR="00D77EDE" w:rsidRPr="00213BA9" w:rsidRDefault="00D77EDE" w:rsidP="00D77EDE">
      <w:pPr>
        <w:pStyle w:val="a5"/>
        <w:numPr>
          <w:ilvl w:val="0"/>
          <w:numId w:val="4"/>
        </w:numPr>
        <w:snapToGrid w:val="0"/>
        <w:spacing w:beforeLines="50" w:before="180" w:afterLines="50" w:after="180"/>
        <w:rPr>
          <w:rFonts w:eastAsia="標楷體"/>
          <w:b/>
          <w:bCs/>
        </w:rPr>
      </w:pPr>
      <w:proofErr w:type="spellStart"/>
      <w:r w:rsidRPr="007D49F8">
        <w:rPr>
          <w:rFonts w:eastAsia="標楷體"/>
          <w:b/>
          <w:bCs/>
          <w:u w:val="single"/>
        </w:rPr>
        <w:t>逾期處理費</w:t>
      </w:r>
      <w:proofErr w:type="spellEnd"/>
      <w:r w:rsidRPr="00213BA9">
        <w:rPr>
          <w:rFonts w:eastAsia="標楷體"/>
          <w:b/>
          <w:bCs/>
        </w:rPr>
        <w:t>：</w:t>
      </w:r>
    </w:p>
    <w:p w:rsidR="00D77EDE" w:rsidRPr="00696186" w:rsidRDefault="00D77EDE" w:rsidP="00D77EDE">
      <w:pPr>
        <w:pStyle w:val="a3"/>
        <w:snapToGrid w:val="0"/>
        <w:spacing w:beforeLines="50" w:before="180" w:afterLines="50" w:after="180"/>
        <w:ind w:leftChars="400" w:left="960"/>
        <w:rPr>
          <w:rFonts w:asciiTheme="minorHAnsi" w:eastAsia="標楷體" w:hAnsiTheme="minorHAnsi" w:cstheme="minorBidi"/>
          <w:bCs/>
          <w:sz w:val="22"/>
          <w:szCs w:val="22"/>
        </w:rPr>
      </w:pPr>
      <w:r w:rsidRPr="00696186">
        <w:rPr>
          <w:rFonts w:asciiTheme="minorHAnsi" w:eastAsia="標楷體" w:hAnsiTheme="minorHAnsi" w:cstheme="minorBidi"/>
          <w:bCs/>
          <w:sz w:val="22"/>
          <w:szCs w:val="22"/>
        </w:rPr>
        <w:t>借閱之圖書資料應自行核對借閱到期日，如有逾期未歸還者，</w:t>
      </w:r>
      <w:proofErr w:type="gramStart"/>
      <w:r w:rsidRPr="00696186">
        <w:rPr>
          <w:rFonts w:asciiTheme="minorHAnsi" w:eastAsia="標楷體" w:hAnsiTheme="minorHAnsi" w:cstheme="minorBidi"/>
          <w:bCs/>
          <w:sz w:val="22"/>
          <w:szCs w:val="22"/>
        </w:rPr>
        <w:t>本館按逾期</w:t>
      </w:r>
      <w:proofErr w:type="gramEnd"/>
      <w:r w:rsidRPr="00696186">
        <w:rPr>
          <w:rFonts w:asciiTheme="minorHAnsi" w:eastAsia="標楷體" w:hAnsiTheme="minorHAnsi" w:cstheme="minorBidi"/>
          <w:bCs/>
          <w:sz w:val="22"/>
          <w:szCs w:val="22"/>
        </w:rPr>
        <w:t>時間課以逾期處理費，其規定如下：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400" w:left="1274" w:hangingChars="131" w:hanging="314"/>
        <w:rPr>
          <w:rFonts w:eastAsia="標楷體"/>
          <w:kern w:val="0"/>
          <w:sz w:val="22"/>
        </w:rPr>
      </w:pPr>
      <w:r w:rsidRPr="00213BA9">
        <w:rPr>
          <w:rFonts w:eastAsia="標楷體"/>
          <w:kern w:val="0"/>
        </w:rPr>
        <w:t>1</w:t>
      </w:r>
      <w:r w:rsidRPr="00213BA9">
        <w:rPr>
          <w:rFonts w:eastAsia="標楷體"/>
          <w:kern w:val="0"/>
        </w:rPr>
        <w:t>、一</w:t>
      </w:r>
      <w:r w:rsidRPr="00696186">
        <w:rPr>
          <w:rFonts w:eastAsia="標楷體"/>
          <w:kern w:val="0"/>
          <w:sz w:val="22"/>
        </w:rPr>
        <w:t>般圖書資料、過期語言雜誌及附件：每冊</w:t>
      </w:r>
      <w:r w:rsidRPr="00696186">
        <w:rPr>
          <w:rFonts w:eastAsia="標楷體"/>
          <w:kern w:val="0"/>
          <w:sz w:val="22"/>
        </w:rPr>
        <w:t>(</w:t>
      </w:r>
      <w:r w:rsidRPr="00696186">
        <w:rPr>
          <w:rFonts w:eastAsia="標楷體"/>
          <w:kern w:val="0"/>
          <w:sz w:val="22"/>
        </w:rPr>
        <w:t>件</w:t>
      </w:r>
      <w:r w:rsidRPr="00696186">
        <w:rPr>
          <w:rFonts w:eastAsia="標楷體"/>
          <w:kern w:val="0"/>
          <w:sz w:val="22"/>
        </w:rPr>
        <w:t>)</w:t>
      </w:r>
      <w:r w:rsidRPr="00696186">
        <w:rPr>
          <w:rFonts w:eastAsia="標楷體"/>
          <w:kern w:val="0"/>
          <w:sz w:val="22"/>
        </w:rPr>
        <w:t>每逾一日，需繳</w:t>
      </w:r>
      <w:proofErr w:type="gramStart"/>
      <w:r w:rsidRPr="00696186">
        <w:rPr>
          <w:rFonts w:eastAsia="標楷體"/>
          <w:kern w:val="0"/>
          <w:sz w:val="22"/>
        </w:rPr>
        <w:t>處理費新臺幣</w:t>
      </w:r>
      <w:proofErr w:type="gramEnd"/>
      <w:r w:rsidRPr="00696186">
        <w:rPr>
          <w:rFonts w:eastAsia="標楷體"/>
          <w:kern w:val="0"/>
          <w:sz w:val="22"/>
        </w:rPr>
        <w:t>五元。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400" w:left="1248" w:hangingChars="131" w:hanging="288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2</w:t>
      </w:r>
      <w:r w:rsidRPr="00696186">
        <w:rPr>
          <w:rFonts w:eastAsia="標楷體"/>
          <w:kern w:val="0"/>
          <w:sz w:val="22"/>
        </w:rPr>
        <w:t>、參考資料及指定參考書：每冊</w:t>
      </w:r>
      <w:r w:rsidRPr="00696186">
        <w:rPr>
          <w:rFonts w:eastAsia="標楷體"/>
          <w:kern w:val="0"/>
          <w:sz w:val="22"/>
        </w:rPr>
        <w:t>(</w:t>
      </w:r>
      <w:r w:rsidRPr="00696186">
        <w:rPr>
          <w:rFonts w:eastAsia="標楷體"/>
          <w:kern w:val="0"/>
          <w:sz w:val="22"/>
        </w:rPr>
        <w:t>件</w:t>
      </w:r>
      <w:r w:rsidRPr="00696186">
        <w:rPr>
          <w:rFonts w:eastAsia="標楷體"/>
          <w:kern w:val="0"/>
          <w:sz w:val="22"/>
        </w:rPr>
        <w:t>)</w:t>
      </w:r>
      <w:r w:rsidRPr="00696186">
        <w:rPr>
          <w:rFonts w:eastAsia="標楷體"/>
          <w:kern w:val="0"/>
          <w:sz w:val="22"/>
        </w:rPr>
        <w:t>每逾一小時，需繳</w:t>
      </w:r>
      <w:proofErr w:type="gramStart"/>
      <w:r w:rsidRPr="00696186">
        <w:rPr>
          <w:rFonts w:eastAsia="標楷體"/>
          <w:kern w:val="0"/>
          <w:sz w:val="22"/>
        </w:rPr>
        <w:t>處理費新臺幣</w:t>
      </w:r>
      <w:proofErr w:type="gramEnd"/>
      <w:r w:rsidRPr="00696186">
        <w:rPr>
          <w:rFonts w:eastAsia="標楷體"/>
          <w:kern w:val="0"/>
          <w:sz w:val="22"/>
        </w:rPr>
        <w:t>五元。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400" w:left="1248" w:hangingChars="131" w:hanging="288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lastRenderedPageBreak/>
        <w:t>3</w:t>
      </w:r>
      <w:r w:rsidRPr="00696186">
        <w:rPr>
          <w:rFonts w:eastAsia="標楷體"/>
          <w:kern w:val="0"/>
          <w:sz w:val="22"/>
        </w:rPr>
        <w:t>、多媒體視聽資料</w:t>
      </w:r>
      <w:proofErr w:type="gramStart"/>
      <w:r w:rsidRPr="00696186">
        <w:rPr>
          <w:rFonts w:eastAsia="標楷體"/>
          <w:kern w:val="0"/>
          <w:sz w:val="22"/>
        </w:rPr>
        <w:t>及附書</w:t>
      </w:r>
      <w:proofErr w:type="gramEnd"/>
      <w:r w:rsidRPr="00696186">
        <w:rPr>
          <w:rFonts w:eastAsia="標楷體"/>
          <w:kern w:val="0"/>
          <w:sz w:val="22"/>
        </w:rPr>
        <w:t>：每冊</w:t>
      </w:r>
      <w:r w:rsidRPr="00696186">
        <w:rPr>
          <w:rFonts w:eastAsia="標楷體"/>
          <w:kern w:val="0"/>
          <w:sz w:val="22"/>
        </w:rPr>
        <w:t>(</w:t>
      </w:r>
      <w:r w:rsidRPr="00696186">
        <w:rPr>
          <w:rFonts w:eastAsia="標楷體"/>
          <w:kern w:val="0"/>
          <w:sz w:val="22"/>
        </w:rPr>
        <w:t>件</w:t>
      </w:r>
      <w:r w:rsidRPr="00696186">
        <w:rPr>
          <w:rFonts w:eastAsia="標楷體"/>
          <w:kern w:val="0"/>
          <w:sz w:val="22"/>
        </w:rPr>
        <w:t>)</w:t>
      </w:r>
      <w:r w:rsidRPr="00696186">
        <w:rPr>
          <w:rFonts w:eastAsia="標楷體"/>
          <w:kern w:val="0"/>
          <w:sz w:val="22"/>
        </w:rPr>
        <w:t>每逾</w:t>
      </w:r>
      <w:r w:rsidRPr="00696186">
        <w:rPr>
          <w:rFonts w:eastAsia="標楷體"/>
          <w:kern w:val="0"/>
          <w:sz w:val="22"/>
        </w:rPr>
        <w:t xml:space="preserve"> </w:t>
      </w:r>
      <w:r w:rsidRPr="00696186">
        <w:rPr>
          <w:rFonts w:eastAsia="標楷體"/>
          <w:kern w:val="0"/>
          <w:sz w:val="22"/>
        </w:rPr>
        <w:t>一日，需繳</w:t>
      </w:r>
      <w:proofErr w:type="gramStart"/>
      <w:r w:rsidRPr="00696186">
        <w:rPr>
          <w:rFonts w:eastAsia="標楷體"/>
          <w:kern w:val="0"/>
          <w:sz w:val="22"/>
        </w:rPr>
        <w:t>處理費新臺幣</w:t>
      </w:r>
      <w:proofErr w:type="gramEnd"/>
      <w:r w:rsidRPr="00696186">
        <w:rPr>
          <w:rFonts w:eastAsia="標楷體"/>
          <w:kern w:val="0"/>
          <w:sz w:val="22"/>
        </w:rPr>
        <w:t>三十元。</w:t>
      </w:r>
    </w:p>
    <w:p w:rsidR="00D77EDE" w:rsidRPr="00213BA9" w:rsidRDefault="00D77EDE" w:rsidP="00D77EDE">
      <w:pPr>
        <w:pStyle w:val="a3"/>
        <w:snapToGrid w:val="0"/>
        <w:spacing w:beforeLines="50" w:before="180" w:afterLines="50" w:after="180"/>
        <w:ind w:leftChars="400" w:left="960"/>
        <w:rPr>
          <w:rFonts w:eastAsia="標楷體"/>
        </w:rPr>
      </w:pPr>
      <w:r w:rsidRPr="00696186">
        <w:rPr>
          <w:rFonts w:eastAsia="標楷體"/>
          <w:sz w:val="22"/>
          <w:szCs w:val="22"/>
        </w:rPr>
        <w:t>逾期處理費每冊</w:t>
      </w:r>
      <w:r w:rsidRPr="00696186">
        <w:rPr>
          <w:rFonts w:eastAsia="標楷體"/>
          <w:sz w:val="22"/>
          <w:szCs w:val="22"/>
        </w:rPr>
        <w:t>(</w:t>
      </w:r>
      <w:r w:rsidRPr="00696186">
        <w:rPr>
          <w:rFonts w:eastAsia="標楷體"/>
          <w:sz w:val="22"/>
          <w:szCs w:val="22"/>
        </w:rPr>
        <w:t>件</w:t>
      </w:r>
      <w:r w:rsidRPr="00696186">
        <w:rPr>
          <w:rFonts w:eastAsia="標楷體"/>
          <w:sz w:val="22"/>
          <w:szCs w:val="22"/>
        </w:rPr>
        <w:t>)</w:t>
      </w:r>
      <w:r w:rsidRPr="00696186">
        <w:rPr>
          <w:rFonts w:eastAsia="標楷體"/>
          <w:sz w:val="22"/>
          <w:szCs w:val="22"/>
        </w:rPr>
        <w:t>以一千元為最高上限。逾期超過六十天</w:t>
      </w:r>
      <w:r w:rsidRPr="00696186">
        <w:rPr>
          <w:rFonts w:eastAsia="標楷體"/>
          <w:sz w:val="22"/>
          <w:szCs w:val="22"/>
        </w:rPr>
        <w:t>(</w:t>
      </w:r>
      <w:r w:rsidRPr="00696186">
        <w:rPr>
          <w:rFonts w:eastAsia="標楷體"/>
          <w:sz w:val="22"/>
          <w:szCs w:val="22"/>
        </w:rPr>
        <w:t>含</w:t>
      </w:r>
      <w:r w:rsidRPr="00696186">
        <w:rPr>
          <w:rFonts w:eastAsia="標楷體"/>
          <w:sz w:val="22"/>
          <w:szCs w:val="22"/>
        </w:rPr>
        <w:t>)</w:t>
      </w:r>
      <w:r w:rsidRPr="00696186">
        <w:rPr>
          <w:rFonts w:eastAsia="標楷體"/>
          <w:sz w:val="22"/>
          <w:szCs w:val="22"/>
        </w:rPr>
        <w:t>未還者，停止其入館及資料借閱權與使用權；未繳清處理費者，停止其借閱權利。</w:t>
      </w:r>
      <w:r w:rsidRPr="00696186">
        <w:rPr>
          <w:rFonts w:eastAsia="標楷體"/>
          <w:sz w:val="22"/>
          <w:szCs w:val="22"/>
        </w:rPr>
        <w:br/>
      </w:r>
      <w:r w:rsidRPr="00696186">
        <w:rPr>
          <w:rFonts w:eastAsia="標楷體"/>
          <w:sz w:val="22"/>
          <w:szCs w:val="22"/>
        </w:rPr>
        <w:t>上列書刊資料及附件以借出之實體各別計算，如一本書或雜誌加一件</w:t>
      </w:r>
      <w:r w:rsidRPr="00696186">
        <w:rPr>
          <w:rFonts w:eastAsia="標楷體"/>
          <w:sz w:val="22"/>
          <w:szCs w:val="22"/>
        </w:rPr>
        <w:t>CD</w:t>
      </w:r>
      <w:r w:rsidRPr="00696186">
        <w:rPr>
          <w:rFonts w:eastAsia="標楷體"/>
          <w:sz w:val="22"/>
          <w:szCs w:val="22"/>
        </w:rPr>
        <w:t>算二件</w:t>
      </w:r>
      <w:r w:rsidRPr="00213BA9">
        <w:rPr>
          <w:rFonts w:eastAsia="標楷體"/>
        </w:rPr>
        <w:t>。</w:t>
      </w:r>
    </w:p>
    <w:p w:rsidR="00D77EDE" w:rsidRPr="00213BA9" w:rsidRDefault="00D77EDE" w:rsidP="00D77EDE">
      <w:pPr>
        <w:pStyle w:val="a5"/>
        <w:numPr>
          <w:ilvl w:val="0"/>
          <w:numId w:val="4"/>
        </w:numPr>
        <w:snapToGrid w:val="0"/>
        <w:spacing w:beforeLines="50" w:before="180" w:afterLines="50" w:after="180"/>
        <w:rPr>
          <w:rFonts w:eastAsia="標楷體"/>
          <w:lang w:eastAsia="zh-TW"/>
        </w:rPr>
      </w:pPr>
      <w:proofErr w:type="gramStart"/>
      <w:r w:rsidRPr="00213BA9">
        <w:rPr>
          <w:rFonts w:eastAsia="標楷體"/>
          <w:b/>
          <w:bCs/>
          <w:u w:val="single"/>
          <w:lang w:eastAsia="zh-TW"/>
        </w:rPr>
        <w:t>賠書</w:t>
      </w:r>
      <w:proofErr w:type="gramEnd"/>
      <w:r w:rsidRPr="00213BA9">
        <w:rPr>
          <w:rFonts w:eastAsia="標楷體"/>
          <w:bCs/>
          <w:lang w:eastAsia="zh-TW"/>
        </w:rPr>
        <w:t>：</w:t>
      </w:r>
      <w:r w:rsidRPr="00213BA9">
        <w:rPr>
          <w:rFonts w:eastAsia="標楷體"/>
          <w:lang w:eastAsia="zh-TW"/>
        </w:rPr>
        <w:t>借閱之圖書資料如有遺失、毀損等情事，應於歸還期限內至本館辦理賠償手續，以下列方式擇</w:t>
      </w:r>
      <w:proofErr w:type="gramStart"/>
      <w:r w:rsidRPr="00213BA9">
        <w:rPr>
          <w:rFonts w:eastAsia="標楷體"/>
          <w:lang w:eastAsia="zh-TW"/>
        </w:rPr>
        <w:t>一</w:t>
      </w:r>
      <w:proofErr w:type="gramEnd"/>
      <w:r w:rsidRPr="00213BA9">
        <w:rPr>
          <w:rFonts w:eastAsia="標楷體"/>
          <w:lang w:eastAsia="zh-TW"/>
        </w:rPr>
        <w:t>賠償，若已逾期則除賠償資料外，仍需繳納逾期處理費。</w:t>
      </w:r>
    </w:p>
    <w:p w:rsidR="00D77EDE" w:rsidRPr="00696186" w:rsidRDefault="00D77EDE" w:rsidP="00D77EDE">
      <w:pPr>
        <w:widowControl/>
        <w:snapToGrid w:val="0"/>
        <w:spacing w:beforeLines="50" w:before="180" w:after="50"/>
        <w:rPr>
          <w:rFonts w:eastAsia="標楷體"/>
          <w:kern w:val="0"/>
          <w:sz w:val="22"/>
        </w:rPr>
      </w:pPr>
      <w:r w:rsidRPr="00213BA9">
        <w:rPr>
          <w:rFonts w:eastAsia="標楷體"/>
          <w:kern w:val="0"/>
        </w:rPr>
        <w:t xml:space="preserve">　　　　</w:t>
      </w:r>
      <w:r w:rsidRPr="00696186">
        <w:rPr>
          <w:rFonts w:eastAsia="標楷體"/>
          <w:kern w:val="0"/>
          <w:sz w:val="22"/>
        </w:rPr>
        <w:t>1</w:t>
      </w:r>
      <w:r w:rsidRPr="00696186">
        <w:rPr>
          <w:rFonts w:eastAsia="標楷體"/>
          <w:kern w:val="0"/>
          <w:sz w:val="22"/>
        </w:rPr>
        <w:t>、以圖書資料理賠：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805" w:hangingChars="177" w:hanging="389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A</w:t>
      </w:r>
      <w:r w:rsidRPr="00696186">
        <w:rPr>
          <w:rFonts w:eastAsia="標楷體"/>
          <w:kern w:val="0"/>
          <w:sz w:val="22"/>
        </w:rPr>
        <w:t>、遺失、毀損精裝本，不得以平裝本賠償。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805" w:hangingChars="177" w:hanging="389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B</w:t>
      </w:r>
      <w:r w:rsidRPr="00696186">
        <w:rPr>
          <w:rFonts w:eastAsia="標楷體"/>
          <w:kern w:val="0"/>
          <w:sz w:val="22"/>
        </w:rPr>
        <w:t>、以與原圖書資料內容完全相同者</w:t>
      </w:r>
      <w:proofErr w:type="gramStart"/>
      <w:r w:rsidRPr="00696186">
        <w:rPr>
          <w:rFonts w:eastAsia="標楷體"/>
          <w:kern w:val="0"/>
          <w:sz w:val="22"/>
        </w:rPr>
        <w:t>抵賠為</w:t>
      </w:r>
      <w:proofErr w:type="gramEnd"/>
      <w:r w:rsidRPr="00696186">
        <w:rPr>
          <w:rFonts w:eastAsia="標楷體"/>
          <w:kern w:val="0"/>
          <w:sz w:val="22"/>
        </w:rPr>
        <w:t>原則。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805" w:hangingChars="177" w:hanging="389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C</w:t>
      </w:r>
      <w:r w:rsidRPr="00696186">
        <w:rPr>
          <w:rFonts w:eastAsia="標楷體"/>
          <w:kern w:val="0"/>
          <w:sz w:val="22"/>
        </w:rPr>
        <w:t>、無法購得同一版本之圖書資料時，除珍本圖書外，得以新版本賠償，</w:t>
      </w:r>
      <w:proofErr w:type="gramStart"/>
      <w:r w:rsidRPr="00696186">
        <w:rPr>
          <w:rFonts w:eastAsia="標楷體"/>
          <w:kern w:val="0"/>
          <w:sz w:val="22"/>
        </w:rPr>
        <w:t>唯與著作權</w:t>
      </w:r>
      <w:proofErr w:type="gramEnd"/>
      <w:r w:rsidRPr="00696186">
        <w:rPr>
          <w:rFonts w:eastAsia="標楷體"/>
          <w:kern w:val="0"/>
          <w:sz w:val="22"/>
        </w:rPr>
        <w:t>法牴觸之圖書資料</w:t>
      </w:r>
      <w:proofErr w:type="gramStart"/>
      <w:r w:rsidRPr="00696186">
        <w:rPr>
          <w:rFonts w:eastAsia="標楷體"/>
          <w:kern w:val="0"/>
          <w:sz w:val="22"/>
        </w:rPr>
        <w:t>不得抵賠</w:t>
      </w:r>
      <w:proofErr w:type="gramEnd"/>
      <w:r w:rsidRPr="00696186">
        <w:rPr>
          <w:rFonts w:eastAsia="標楷體"/>
          <w:kern w:val="0"/>
          <w:sz w:val="22"/>
        </w:rPr>
        <w:t>。圖書資料如為套書者，應賠償新版本</w:t>
      </w:r>
      <w:proofErr w:type="gramStart"/>
      <w:r w:rsidRPr="00696186">
        <w:rPr>
          <w:rFonts w:eastAsia="標楷體"/>
          <w:kern w:val="0"/>
          <w:sz w:val="22"/>
        </w:rPr>
        <w:t>之</w:t>
      </w:r>
      <w:proofErr w:type="gramEnd"/>
      <w:r w:rsidRPr="00696186">
        <w:rPr>
          <w:rFonts w:eastAsia="標楷體"/>
          <w:kern w:val="0"/>
          <w:sz w:val="22"/>
        </w:rPr>
        <w:t>全套，並不得主張殘存之圖書或全套書之權利。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805" w:hangingChars="177" w:hanging="389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D</w:t>
      </w:r>
      <w:r w:rsidRPr="00696186">
        <w:rPr>
          <w:rFonts w:eastAsia="標楷體"/>
          <w:kern w:val="0"/>
          <w:sz w:val="22"/>
        </w:rPr>
        <w:t>、多媒體視聽資料及圖書之附件</w:t>
      </w:r>
      <w:proofErr w:type="gramStart"/>
      <w:r w:rsidRPr="00696186">
        <w:rPr>
          <w:rFonts w:eastAsia="標楷體"/>
          <w:kern w:val="0"/>
          <w:sz w:val="22"/>
        </w:rPr>
        <w:t>為非書資料</w:t>
      </w:r>
      <w:proofErr w:type="gramEnd"/>
      <w:r w:rsidRPr="00696186">
        <w:rPr>
          <w:rFonts w:eastAsia="標楷體"/>
          <w:kern w:val="0"/>
          <w:sz w:val="22"/>
        </w:rPr>
        <w:t>者，其賠償應涵蓋原館藏授權範圍。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805" w:hangingChars="177" w:hanging="389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E</w:t>
      </w:r>
      <w:r w:rsidRPr="00696186">
        <w:rPr>
          <w:rFonts w:eastAsia="標楷體"/>
          <w:kern w:val="0"/>
          <w:sz w:val="22"/>
        </w:rPr>
        <w:t>、未</w:t>
      </w:r>
      <w:proofErr w:type="gramStart"/>
      <w:r w:rsidRPr="00696186">
        <w:rPr>
          <w:rFonts w:eastAsia="標楷體"/>
          <w:kern w:val="0"/>
          <w:sz w:val="22"/>
        </w:rPr>
        <w:t>以現購圖書</w:t>
      </w:r>
      <w:proofErr w:type="gramEnd"/>
      <w:r w:rsidRPr="00696186">
        <w:rPr>
          <w:rFonts w:eastAsia="標楷體"/>
          <w:kern w:val="0"/>
          <w:sz w:val="22"/>
        </w:rPr>
        <w:t>資料賠償者，需攜帶訂單到館辦理賠償手續，逾三個月仍未賠償者，按逾期時間處以逾期處理費。</w:t>
      </w:r>
    </w:p>
    <w:p w:rsidR="00D77EDE" w:rsidRPr="00696186" w:rsidRDefault="00D77EDE" w:rsidP="00D77EDE">
      <w:pPr>
        <w:widowControl/>
        <w:snapToGrid w:val="0"/>
        <w:spacing w:beforeLines="50" w:before="180" w:after="50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 xml:space="preserve">　　　　</w:t>
      </w:r>
      <w:r w:rsidRPr="00696186">
        <w:rPr>
          <w:rFonts w:eastAsia="標楷體"/>
          <w:kern w:val="0"/>
          <w:sz w:val="22"/>
        </w:rPr>
        <w:t>2</w:t>
      </w:r>
      <w:r w:rsidRPr="00696186">
        <w:rPr>
          <w:rFonts w:eastAsia="標楷體"/>
          <w:kern w:val="0"/>
          <w:sz w:val="22"/>
        </w:rPr>
        <w:t>、以現金理賠，計費方式如下：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805" w:hangingChars="177" w:hanging="389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A</w:t>
      </w:r>
      <w:r w:rsidRPr="00696186">
        <w:rPr>
          <w:rFonts w:eastAsia="標楷體"/>
          <w:kern w:val="0"/>
          <w:sz w:val="22"/>
        </w:rPr>
        <w:t>、</w:t>
      </w:r>
      <w:proofErr w:type="gramStart"/>
      <w:r w:rsidRPr="00696186">
        <w:rPr>
          <w:rFonts w:eastAsia="標楷體"/>
          <w:kern w:val="0"/>
          <w:sz w:val="22"/>
        </w:rPr>
        <w:t>按購入</w:t>
      </w:r>
      <w:proofErr w:type="gramEnd"/>
      <w:r w:rsidRPr="00696186">
        <w:rPr>
          <w:rFonts w:eastAsia="標楷體"/>
          <w:kern w:val="0"/>
          <w:sz w:val="22"/>
        </w:rPr>
        <w:t>之價格，再依照物價指數換算其價格後之一點五</w:t>
      </w:r>
      <w:proofErr w:type="gramStart"/>
      <w:r w:rsidRPr="00696186">
        <w:rPr>
          <w:rFonts w:eastAsia="標楷體"/>
          <w:kern w:val="0"/>
          <w:sz w:val="22"/>
        </w:rPr>
        <w:t>倍</w:t>
      </w:r>
      <w:proofErr w:type="gramEnd"/>
      <w:r w:rsidRPr="00696186">
        <w:rPr>
          <w:rFonts w:eastAsia="標楷體"/>
          <w:kern w:val="0"/>
          <w:sz w:val="22"/>
        </w:rPr>
        <w:t>，以現金賠償；物價指數係根據最近一年臺灣地區消費者物價指數。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805" w:hangingChars="177" w:hanging="389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B</w:t>
      </w:r>
      <w:r w:rsidRPr="00696186">
        <w:rPr>
          <w:rFonts w:eastAsia="標楷體"/>
          <w:kern w:val="0"/>
          <w:sz w:val="22"/>
        </w:rPr>
        <w:t>、無法查得物價指數、購入價格或贈閱之圖書資料，賠償金額：外文圖書資料新臺幣三千元</w:t>
      </w:r>
      <w:r w:rsidRPr="00696186">
        <w:rPr>
          <w:rFonts w:eastAsia="標楷體"/>
          <w:kern w:val="0"/>
          <w:sz w:val="22"/>
        </w:rPr>
        <w:t>(</w:t>
      </w:r>
      <w:r w:rsidRPr="00696186">
        <w:rPr>
          <w:rFonts w:eastAsia="標楷體"/>
          <w:kern w:val="0"/>
          <w:sz w:val="22"/>
        </w:rPr>
        <w:t>精裝</w:t>
      </w:r>
      <w:r w:rsidRPr="00696186">
        <w:rPr>
          <w:rFonts w:eastAsia="標楷體"/>
          <w:kern w:val="0"/>
          <w:sz w:val="22"/>
        </w:rPr>
        <w:t>)</w:t>
      </w:r>
      <w:r w:rsidRPr="00696186">
        <w:rPr>
          <w:rFonts w:eastAsia="標楷體"/>
          <w:kern w:val="0"/>
          <w:sz w:val="22"/>
        </w:rPr>
        <w:t>，新臺幣二千元</w:t>
      </w:r>
      <w:r w:rsidRPr="00696186">
        <w:rPr>
          <w:rFonts w:eastAsia="標楷體"/>
          <w:kern w:val="0"/>
          <w:sz w:val="22"/>
        </w:rPr>
        <w:t>(</w:t>
      </w:r>
      <w:r w:rsidRPr="00696186">
        <w:rPr>
          <w:rFonts w:eastAsia="標楷體"/>
          <w:kern w:val="0"/>
          <w:sz w:val="22"/>
        </w:rPr>
        <w:t>平裝</w:t>
      </w:r>
      <w:r w:rsidRPr="00696186">
        <w:rPr>
          <w:rFonts w:eastAsia="標楷體"/>
          <w:kern w:val="0"/>
          <w:sz w:val="22"/>
        </w:rPr>
        <w:t>)</w:t>
      </w:r>
      <w:r w:rsidRPr="00696186">
        <w:rPr>
          <w:rFonts w:eastAsia="標楷體"/>
          <w:kern w:val="0"/>
          <w:sz w:val="22"/>
        </w:rPr>
        <w:t>；中文圖書資料新臺幣二千元</w:t>
      </w:r>
      <w:r w:rsidRPr="00696186">
        <w:rPr>
          <w:rFonts w:eastAsia="標楷體"/>
          <w:kern w:val="0"/>
          <w:sz w:val="22"/>
        </w:rPr>
        <w:t>(</w:t>
      </w:r>
      <w:r w:rsidRPr="00696186">
        <w:rPr>
          <w:rFonts w:eastAsia="標楷體"/>
          <w:kern w:val="0"/>
          <w:sz w:val="22"/>
        </w:rPr>
        <w:t>精裝</w:t>
      </w:r>
      <w:r w:rsidRPr="00696186">
        <w:rPr>
          <w:rFonts w:eastAsia="標楷體"/>
          <w:kern w:val="0"/>
          <w:sz w:val="22"/>
        </w:rPr>
        <w:t>)</w:t>
      </w:r>
      <w:r w:rsidRPr="00696186">
        <w:rPr>
          <w:rFonts w:eastAsia="標楷體"/>
          <w:kern w:val="0"/>
          <w:sz w:val="22"/>
        </w:rPr>
        <w:t>，新臺幣一千元</w:t>
      </w:r>
      <w:r w:rsidRPr="00696186">
        <w:rPr>
          <w:rFonts w:eastAsia="標楷體"/>
          <w:kern w:val="0"/>
          <w:sz w:val="22"/>
        </w:rPr>
        <w:t>(</w:t>
      </w:r>
      <w:r w:rsidRPr="00696186">
        <w:rPr>
          <w:rFonts w:eastAsia="標楷體"/>
          <w:kern w:val="0"/>
          <w:sz w:val="22"/>
        </w:rPr>
        <w:t>平裝</w:t>
      </w:r>
      <w:r w:rsidRPr="00696186">
        <w:rPr>
          <w:rFonts w:eastAsia="標楷體"/>
          <w:kern w:val="0"/>
          <w:sz w:val="22"/>
        </w:rPr>
        <w:t>)</w:t>
      </w:r>
      <w:r w:rsidRPr="00696186">
        <w:rPr>
          <w:rFonts w:eastAsia="標楷體"/>
          <w:kern w:val="0"/>
          <w:sz w:val="22"/>
        </w:rPr>
        <w:t>；外文視聽資料新臺幣三千元，中文視聽資料新臺幣二千元。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805" w:hangingChars="177" w:hanging="389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C</w:t>
      </w:r>
      <w:r w:rsidRPr="00696186">
        <w:rPr>
          <w:rFonts w:eastAsia="標楷體"/>
          <w:kern w:val="0"/>
          <w:sz w:val="22"/>
        </w:rPr>
        <w:t>、多媒體視聽資料及圖書之附件</w:t>
      </w:r>
      <w:proofErr w:type="gramStart"/>
      <w:r w:rsidRPr="00696186">
        <w:rPr>
          <w:rFonts w:eastAsia="標楷體"/>
          <w:kern w:val="0"/>
          <w:sz w:val="22"/>
        </w:rPr>
        <w:t>為非書資料</w:t>
      </w:r>
      <w:proofErr w:type="gramEnd"/>
      <w:r w:rsidRPr="00696186">
        <w:rPr>
          <w:rFonts w:eastAsia="標楷體"/>
          <w:kern w:val="0"/>
          <w:sz w:val="22"/>
        </w:rPr>
        <w:t>者，若遺失部分無法單獨計價，應以整套價格經物價指數換算後之價格賠償。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805" w:hangingChars="177" w:hanging="389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D</w:t>
      </w:r>
      <w:r w:rsidRPr="00696186">
        <w:rPr>
          <w:rFonts w:eastAsia="標楷體"/>
          <w:kern w:val="0"/>
          <w:sz w:val="22"/>
        </w:rPr>
        <w:t>、成套之圖書資料，按遺失</w:t>
      </w:r>
      <w:proofErr w:type="gramStart"/>
      <w:r w:rsidRPr="00696186">
        <w:rPr>
          <w:rFonts w:eastAsia="標楷體"/>
          <w:kern w:val="0"/>
          <w:sz w:val="22"/>
        </w:rPr>
        <w:t>單冊之</w:t>
      </w:r>
      <w:proofErr w:type="gramEnd"/>
      <w:r w:rsidRPr="00696186">
        <w:rPr>
          <w:rFonts w:eastAsia="標楷體"/>
          <w:kern w:val="0"/>
          <w:sz w:val="22"/>
        </w:rPr>
        <w:t>購入價格，再依照物價指數換算其價格後之</w:t>
      </w:r>
      <w:r w:rsidRPr="00696186">
        <w:rPr>
          <w:rFonts w:eastAsia="標楷體"/>
          <w:kern w:val="0"/>
          <w:sz w:val="22"/>
        </w:rPr>
        <w:t>3</w:t>
      </w:r>
      <w:r w:rsidRPr="00696186">
        <w:rPr>
          <w:rFonts w:eastAsia="標楷體"/>
          <w:kern w:val="0"/>
          <w:sz w:val="22"/>
        </w:rPr>
        <w:t>倍，以現金賠償：物價指數係根據最近一年臺灣地區消費者物價指數。若無法</w:t>
      </w:r>
      <w:proofErr w:type="gramStart"/>
      <w:r w:rsidRPr="00696186">
        <w:rPr>
          <w:rFonts w:eastAsia="標楷體"/>
          <w:kern w:val="0"/>
          <w:sz w:val="22"/>
        </w:rPr>
        <w:t>查得購入</w:t>
      </w:r>
      <w:proofErr w:type="gramEnd"/>
      <w:r w:rsidRPr="00696186">
        <w:rPr>
          <w:rFonts w:eastAsia="標楷體"/>
          <w:kern w:val="0"/>
          <w:sz w:val="22"/>
        </w:rPr>
        <w:t>價格或贈閱之資料依第二款賠償。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805" w:hangingChars="177" w:hanging="389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E</w:t>
      </w:r>
      <w:r w:rsidRPr="00696186">
        <w:rPr>
          <w:rFonts w:eastAsia="標楷體"/>
          <w:kern w:val="0"/>
          <w:sz w:val="22"/>
        </w:rPr>
        <w:t>、珍本圖書由圖書館請專家鑑定估價後賠償，鑑定費由借閱人員負擔。珍善本、絕版書、及一九四五年以前出版之圖書資料等，依其價值專案辦理賠償。</w:t>
      </w:r>
    </w:p>
    <w:p w:rsidR="00D77EDE" w:rsidRPr="00213BA9" w:rsidRDefault="00D77EDE" w:rsidP="00D77EDE">
      <w:pPr>
        <w:pStyle w:val="a5"/>
        <w:numPr>
          <w:ilvl w:val="0"/>
          <w:numId w:val="4"/>
        </w:numPr>
        <w:snapToGrid w:val="0"/>
        <w:spacing w:beforeLines="50" w:before="180" w:afterLines="50" w:after="180"/>
        <w:rPr>
          <w:rFonts w:eastAsia="標楷體"/>
          <w:b/>
        </w:rPr>
      </w:pPr>
      <w:proofErr w:type="spellStart"/>
      <w:r w:rsidRPr="007D49F8">
        <w:rPr>
          <w:rFonts w:eastAsia="標楷體"/>
          <w:b/>
          <w:bCs/>
          <w:u w:val="single"/>
        </w:rPr>
        <w:t>偷竊及損毀圖書</w:t>
      </w:r>
      <w:proofErr w:type="spellEnd"/>
      <w:r w:rsidRPr="00213BA9">
        <w:rPr>
          <w:rFonts w:eastAsia="標楷體"/>
          <w:b/>
          <w:bCs/>
        </w:rPr>
        <w:t>：</w:t>
      </w:r>
    </w:p>
    <w:p w:rsidR="00D77EDE" w:rsidRPr="00696186" w:rsidRDefault="00D77EDE" w:rsidP="00D77EDE">
      <w:pPr>
        <w:pStyle w:val="a3"/>
        <w:snapToGrid w:val="0"/>
        <w:spacing w:beforeLines="50" w:before="180" w:afterLines="50" w:after="180"/>
        <w:ind w:leftChars="400" w:left="960"/>
        <w:rPr>
          <w:rFonts w:eastAsia="標楷體"/>
          <w:bCs/>
          <w:color w:val="000000"/>
          <w:sz w:val="22"/>
          <w:szCs w:val="22"/>
        </w:rPr>
      </w:pPr>
      <w:r w:rsidRPr="00696186">
        <w:rPr>
          <w:rFonts w:eastAsia="標楷體"/>
          <w:bCs/>
          <w:sz w:val="22"/>
          <w:szCs w:val="22"/>
        </w:rPr>
        <w:lastRenderedPageBreak/>
        <w:t>讀者未經辦理出借手續，而攜帶本館圖書</w:t>
      </w:r>
      <w:proofErr w:type="gramStart"/>
      <w:r w:rsidRPr="00696186">
        <w:rPr>
          <w:rFonts w:eastAsia="標楷體"/>
          <w:bCs/>
          <w:sz w:val="22"/>
          <w:szCs w:val="22"/>
        </w:rPr>
        <w:t>資料離館或</w:t>
      </w:r>
      <w:proofErr w:type="gramEnd"/>
      <w:r w:rsidRPr="00696186">
        <w:rPr>
          <w:rFonts w:eastAsia="標楷體"/>
          <w:bCs/>
          <w:sz w:val="22"/>
          <w:szCs w:val="22"/>
        </w:rPr>
        <w:t>在</w:t>
      </w:r>
      <w:proofErr w:type="gramStart"/>
      <w:r w:rsidRPr="00696186">
        <w:rPr>
          <w:rFonts w:eastAsia="標楷體"/>
          <w:bCs/>
          <w:sz w:val="22"/>
          <w:szCs w:val="22"/>
        </w:rPr>
        <w:t>館內損毀</w:t>
      </w:r>
      <w:proofErr w:type="gramEnd"/>
      <w:r w:rsidRPr="00696186">
        <w:rPr>
          <w:rFonts w:eastAsia="標楷體"/>
          <w:bCs/>
          <w:sz w:val="22"/>
          <w:szCs w:val="22"/>
        </w:rPr>
        <w:t>、</w:t>
      </w:r>
      <w:proofErr w:type="gramStart"/>
      <w:r w:rsidRPr="00696186">
        <w:rPr>
          <w:rFonts w:eastAsia="標楷體"/>
          <w:bCs/>
          <w:sz w:val="22"/>
          <w:szCs w:val="22"/>
        </w:rPr>
        <w:t>撕割圖書</w:t>
      </w:r>
      <w:proofErr w:type="gramEnd"/>
      <w:r w:rsidRPr="00696186">
        <w:rPr>
          <w:rFonts w:eastAsia="標楷體"/>
          <w:bCs/>
          <w:sz w:val="22"/>
          <w:szCs w:val="22"/>
        </w:rPr>
        <w:t>資料者</w:t>
      </w:r>
      <w:r w:rsidRPr="00696186">
        <w:rPr>
          <w:rFonts w:eastAsia="標楷體"/>
          <w:color w:val="000000"/>
          <w:sz w:val="22"/>
          <w:szCs w:val="22"/>
        </w:rPr>
        <w:t>、未經授權拷貝或轉錄資料、違反著作權法或相關電子資源使用規範者，以下列方式一併處理：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805" w:hangingChars="177" w:hanging="389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A</w:t>
      </w:r>
      <w:r w:rsidRPr="00696186">
        <w:rPr>
          <w:rFonts w:eastAsia="標楷體"/>
          <w:kern w:val="0"/>
          <w:sz w:val="22"/>
        </w:rPr>
        <w:t>、繳交處理費，計算方式如下：</w:t>
      </w:r>
      <w:r w:rsidRPr="00696186">
        <w:rPr>
          <w:rFonts w:eastAsia="標楷體"/>
          <w:kern w:val="0"/>
          <w:sz w:val="22"/>
        </w:rPr>
        <w:t xml:space="preserve"> 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937" w:hangingChars="237" w:hanging="521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 xml:space="preserve"> (A) </w:t>
      </w:r>
      <w:r w:rsidRPr="00696186">
        <w:rPr>
          <w:rFonts w:eastAsia="標楷體"/>
          <w:kern w:val="0"/>
          <w:sz w:val="22"/>
        </w:rPr>
        <w:t>圖書資料依前條第二款計算價格後賠償。</w:t>
      </w:r>
      <w:r w:rsidRPr="00696186">
        <w:rPr>
          <w:rFonts w:eastAsia="標楷體"/>
          <w:kern w:val="0"/>
          <w:sz w:val="22"/>
        </w:rPr>
        <w:t xml:space="preserve"> 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937" w:hangingChars="237" w:hanging="521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 xml:space="preserve"> (B) </w:t>
      </w:r>
      <w:r w:rsidRPr="00696186">
        <w:rPr>
          <w:rFonts w:eastAsia="標楷體"/>
          <w:kern w:val="0"/>
          <w:sz w:val="22"/>
        </w:rPr>
        <w:t>期刊以事實發生時，該期期刊該年訂費賠償。查無價格者，賠償金額：外文期刊新台幣三千元，中文期刊新台幣一千元。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805" w:hangingChars="177" w:hanging="389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B</w:t>
      </w:r>
      <w:r w:rsidRPr="00696186">
        <w:rPr>
          <w:rFonts w:eastAsia="標楷體"/>
          <w:kern w:val="0"/>
          <w:sz w:val="22"/>
        </w:rPr>
        <w:t>、除繳交前款處理費外，並依下列方式處理：</w:t>
      </w:r>
      <w:r w:rsidRPr="00696186">
        <w:rPr>
          <w:rFonts w:eastAsia="標楷體"/>
          <w:kern w:val="0"/>
          <w:sz w:val="22"/>
        </w:rPr>
        <w:t xml:space="preserve"> 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937" w:hangingChars="237" w:hanging="521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 xml:space="preserve"> (A) </w:t>
      </w:r>
      <w:r w:rsidRPr="00696186">
        <w:rPr>
          <w:rFonts w:eastAsia="標楷體"/>
          <w:kern w:val="0"/>
          <w:sz w:val="22"/>
        </w:rPr>
        <w:t>本校讀者：</w:t>
      </w:r>
      <w:proofErr w:type="gramStart"/>
      <w:r w:rsidRPr="00696186">
        <w:rPr>
          <w:rFonts w:eastAsia="標楷體"/>
          <w:kern w:val="0"/>
          <w:sz w:val="22"/>
        </w:rPr>
        <w:t>逕</w:t>
      </w:r>
      <w:proofErr w:type="gramEnd"/>
      <w:r w:rsidRPr="00696186">
        <w:rPr>
          <w:rFonts w:eastAsia="標楷體"/>
          <w:kern w:val="0"/>
          <w:sz w:val="22"/>
        </w:rPr>
        <w:t>送權責單位依校規及相關獎懲辦法查處。</w:t>
      </w:r>
      <w:r w:rsidRPr="00696186">
        <w:rPr>
          <w:rFonts w:eastAsia="標楷體"/>
          <w:kern w:val="0"/>
          <w:sz w:val="22"/>
        </w:rPr>
        <w:t xml:space="preserve"> 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937" w:hangingChars="237" w:hanging="521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 xml:space="preserve"> (B) </w:t>
      </w:r>
      <w:r w:rsidRPr="00696186">
        <w:rPr>
          <w:rFonts w:eastAsia="標楷體"/>
          <w:kern w:val="0"/>
          <w:sz w:val="22"/>
        </w:rPr>
        <w:t>校外讀者：函送所屬學校或機構處理，並應函覆其處理情形。未配合者得拒絕其單位人員使用本館。</w:t>
      </w:r>
      <w:r w:rsidRPr="00696186">
        <w:rPr>
          <w:rFonts w:eastAsia="標楷體"/>
          <w:kern w:val="0"/>
          <w:sz w:val="22"/>
        </w:rPr>
        <w:t xml:space="preserve"> 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937" w:hangingChars="237" w:hanging="521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 xml:space="preserve"> (C) </w:t>
      </w:r>
      <w:r w:rsidRPr="00696186">
        <w:rPr>
          <w:rFonts w:eastAsia="標楷體"/>
          <w:kern w:val="0"/>
          <w:sz w:val="22"/>
        </w:rPr>
        <w:t>拒絕告知單位或不屬任何單位之社會人士，通知校警或警察機關處理。</w:t>
      </w:r>
      <w:r w:rsidRPr="00696186">
        <w:rPr>
          <w:rFonts w:eastAsia="標楷體"/>
          <w:kern w:val="0"/>
          <w:sz w:val="22"/>
        </w:rPr>
        <w:t xml:space="preserve"> 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937" w:hangingChars="237" w:hanging="521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 xml:space="preserve"> (D) </w:t>
      </w:r>
      <w:r w:rsidRPr="00696186">
        <w:rPr>
          <w:rFonts w:eastAsia="標楷體"/>
          <w:kern w:val="0"/>
          <w:sz w:val="22"/>
        </w:rPr>
        <w:t>依前款及本款規定處分外，另有違法行為時，</w:t>
      </w:r>
      <w:proofErr w:type="gramStart"/>
      <w:r w:rsidRPr="00696186">
        <w:rPr>
          <w:rFonts w:eastAsia="標楷體"/>
          <w:kern w:val="0"/>
          <w:sz w:val="22"/>
        </w:rPr>
        <w:t>本館得依</w:t>
      </w:r>
      <w:proofErr w:type="gramEnd"/>
      <w:r w:rsidRPr="00696186">
        <w:rPr>
          <w:rFonts w:eastAsia="標楷體"/>
          <w:kern w:val="0"/>
          <w:sz w:val="22"/>
        </w:rPr>
        <w:t>民法、刑法、著作權法或其他相關法令究責之。</w:t>
      </w:r>
      <w:r w:rsidRPr="00696186">
        <w:rPr>
          <w:rFonts w:eastAsia="標楷體"/>
          <w:kern w:val="0"/>
          <w:sz w:val="22"/>
        </w:rPr>
        <w:t xml:space="preserve"> </w:t>
      </w:r>
    </w:p>
    <w:p w:rsidR="00D77EDE" w:rsidRPr="00696186" w:rsidRDefault="00D77EDE" w:rsidP="00D77EDE">
      <w:pPr>
        <w:widowControl/>
        <w:snapToGrid w:val="0"/>
        <w:spacing w:beforeLines="50" w:before="180" w:after="50"/>
        <w:ind w:leftChars="590" w:left="1805" w:hangingChars="177" w:hanging="389"/>
        <w:rPr>
          <w:rFonts w:eastAsia="標楷體"/>
          <w:kern w:val="0"/>
          <w:sz w:val="22"/>
        </w:rPr>
      </w:pPr>
      <w:r w:rsidRPr="00696186">
        <w:rPr>
          <w:rFonts w:eastAsia="標楷體"/>
          <w:kern w:val="0"/>
          <w:sz w:val="22"/>
        </w:rPr>
        <w:t>C</w:t>
      </w:r>
      <w:r w:rsidRPr="00696186">
        <w:rPr>
          <w:rFonts w:eastAsia="標楷體"/>
          <w:kern w:val="0"/>
          <w:sz w:val="22"/>
        </w:rPr>
        <w:t>、自發生日起停止其入館、借閱權與使用權</w:t>
      </w:r>
      <w:r w:rsidRPr="00696186">
        <w:rPr>
          <w:rFonts w:eastAsia="標楷體"/>
          <w:kern w:val="0"/>
          <w:sz w:val="22"/>
        </w:rPr>
        <w:t>3</w:t>
      </w:r>
      <w:r w:rsidRPr="00696186">
        <w:rPr>
          <w:rFonts w:eastAsia="標楷體"/>
          <w:kern w:val="0"/>
          <w:sz w:val="22"/>
        </w:rPr>
        <w:t>個月；未繳清處理費者，停止其</w:t>
      </w:r>
      <w:proofErr w:type="gramStart"/>
      <w:r w:rsidRPr="00696186">
        <w:rPr>
          <w:rFonts w:eastAsia="標楷體"/>
          <w:kern w:val="0"/>
          <w:sz w:val="22"/>
        </w:rPr>
        <w:t>權益至繳清</w:t>
      </w:r>
      <w:proofErr w:type="gramEnd"/>
      <w:r w:rsidRPr="00696186">
        <w:rPr>
          <w:rFonts w:eastAsia="標楷體"/>
          <w:kern w:val="0"/>
          <w:sz w:val="22"/>
        </w:rPr>
        <w:t>為止。校外讀者得永久取消入館資格。</w:t>
      </w:r>
      <w:r w:rsidRPr="00696186">
        <w:rPr>
          <w:rFonts w:eastAsia="標楷體"/>
          <w:kern w:val="0"/>
          <w:sz w:val="22"/>
        </w:rPr>
        <w:t xml:space="preserve"> </w:t>
      </w:r>
    </w:p>
    <w:p w:rsidR="00D77EDE" w:rsidRPr="007A7724" w:rsidRDefault="00D77EDE" w:rsidP="00D77EDE">
      <w:pPr>
        <w:widowControl/>
        <w:snapToGrid w:val="0"/>
        <w:spacing w:beforeLines="50" w:before="180" w:after="50"/>
        <w:ind w:leftChars="590" w:left="1841" w:hangingChars="177" w:hanging="425"/>
        <w:rPr>
          <w:rFonts w:eastAsia="標楷體"/>
          <w:kern w:val="0"/>
        </w:rPr>
      </w:pPr>
    </w:p>
    <w:p w:rsidR="00D77EDE" w:rsidRPr="00213BA9" w:rsidRDefault="00D77EDE" w:rsidP="00D77EDE">
      <w:pPr>
        <w:pStyle w:val="a3"/>
        <w:numPr>
          <w:ilvl w:val="0"/>
          <w:numId w:val="3"/>
        </w:num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  <w:bCs/>
        </w:rPr>
      </w:pPr>
      <w:r w:rsidRPr="00213BA9">
        <w:rPr>
          <w:rFonts w:ascii="Times New Roman" w:eastAsia="標楷體" w:hAnsi="Times New Roman" w:cs="Times New Roman"/>
          <w:b/>
        </w:rPr>
        <w:t>服務</w:t>
      </w:r>
      <w:r w:rsidRPr="00213BA9">
        <w:rPr>
          <w:rFonts w:ascii="Times New Roman" w:eastAsia="標楷體" w:hAnsi="Times New Roman" w:cs="Times New Roman"/>
          <w:b/>
          <w:bCs/>
        </w:rPr>
        <w:t>時間</w:t>
      </w:r>
      <w:r w:rsidRPr="00213BA9">
        <w:rPr>
          <w:rFonts w:ascii="Times New Roman" w:eastAsia="標楷體" w:hAnsi="Times New Roman" w:cs="Times New Roman"/>
          <w:b/>
          <w:bCs/>
        </w:rPr>
        <w:t xml:space="preserve"> (</w:t>
      </w:r>
      <w:r w:rsidRPr="00213BA9">
        <w:rPr>
          <w:rFonts w:ascii="Times New Roman" w:eastAsia="標楷體" w:hAnsi="Times New Roman" w:cs="Times New Roman"/>
          <w:b/>
          <w:bCs/>
        </w:rPr>
        <w:t>國定假日閉館除外</w:t>
      </w:r>
      <w:r w:rsidRPr="00213BA9">
        <w:rPr>
          <w:rFonts w:ascii="Times New Roman" w:eastAsia="標楷體" w:hAnsi="Times New Roman" w:cs="Times New Roman"/>
          <w:b/>
          <w:bCs/>
        </w:rPr>
        <w:t xml:space="preserve">) </w:t>
      </w:r>
      <w:r w:rsidRPr="00213BA9">
        <w:rPr>
          <w:rFonts w:ascii="Times New Roman" w:eastAsia="標楷體" w:hAnsi="Times New Roman" w:cs="Times New Roman"/>
          <w:b/>
          <w:bCs/>
        </w:rPr>
        <w:t>：</w:t>
      </w:r>
    </w:p>
    <w:p w:rsidR="00D77EDE" w:rsidRPr="00213BA9" w:rsidRDefault="00D77EDE" w:rsidP="00D77EDE">
      <w:pPr>
        <w:snapToGrid w:val="0"/>
        <w:spacing w:beforeLines="50" w:before="180" w:afterLines="50" w:after="180"/>
        <w:ind w:leftChars="177" w:left="425"/>
        <w:rPr>
          <w:rFonts w:eastAsia="標楷體"/>
          <w:bCs/>
        </w:rPr>
      </w:pPr>
      <w:r w:rsidRPr="00213BA9">
        <w:rPr>
          <w:rFonts w:eastAsia="標楷體"/>
          <w:bCs/>
        </w:rPr>
        <w:t>週一至週五</w:t>
      </w:r>
      <w:r w:rsidRPr="00213BA9">
        <w:rPr>
          <w:rFonts w:eastAsia="標楷體"/>
          <w:bCs/>
        </w:rPr>
        <w:t xml:space="preserve">  08:10—17:00</w:t>
      </w:r>
    </w:p>
    <w:p w:rsidR="00D77EDE" w:rsidRPr="00213BA9" w:rsidRDefault="00D77EDE" w:rsidP="00D77EDE">
      <w:pPr>
        <w:snapToGrid w:val="0"/>
        <w:spacing w:beforeLines="50" w:before="180" w:afterLines="50" w:after="180"/>
        <w:rPr>
          <w:rFonts w:eastAsia="標楷體"/>
          <w:bCs/>
        </w:rPr>
      </w:pPr>
      <w:r w:rsidRPr="00213BA9">
        <w:rPr>
          <w:rFonts w:eastAsia="標楷體"/>
          <w:bCs/>
        </w:rPr>
        <w:t xml:space="preserve">                    </w:t>
      </w:r>
    </w:p>
    <w:p w:rsidR="00D77EDE" w:rsidRPr="00213BA9" w:rsidRDefault="00D77EDE" w:rsidP="00D77EDE">
      <w:pPr>
        <w:pStyle w:val="a3"/>
        <w:numPr>
          <w:ilvl w:val="0"/>
          <w:numId w:val="3"/>
        </w:num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  <w:bCs/>
        </w:rPr>
      </w:pPr>
      <w:r w:rsidRPr="00213BA9">
        <w:rPr>
          <w:rFonts w:ascii="Times New Roman" w:eastAsia="標楷體" w:hAnsi="Times New Roman" w:cs="Times New Roman"/>
          <w:b/>
          <w:bCs/>
        </w:rPr>
        <w:t>服務地點暨服務電話：</w:t>
      </w:r>
      <w:r w:rsidRPr="00213BA9">
        <w:rPr>
          <w:rFonts w:ascii="Times New Roman" w:eastAsia="標楷體" w:hAnsi="Times New Roman" w:cs="Times New Roman"/>
          <w:b/>
          <w:bCs/>
        </w:rPr>
        <w:t xml:space="preserve"> </w:t>
      </w:r>
    </w:p>
    <w:p w:rsidR="00D77EDE" w:rsidRPr="00213BA9" w:rsidRDefault="00D77EDE" w:rsidP="00D77EDE">
      <w:pPr>
        <w:snapToGrid w:val="0"/>
        <w:spacing w:beforeLines="50" w:before="180" w:afterLines="50" w:after="180"/>
        <w:ind w:firstLineChars="200" w:firstLine="480"/>
        <w:rPr>
          <w:rFonts w:eastAsia="標楷體"/>
          <w:bCs/>
        </w:rPr>
      </w:pPr>
      <w:r w:rsidRPr="00213BA9">
        <w:rPr>
          <w:rFonts w:eastAsia="標楷體"/>
          <w:bCs/>
        </w:rPr>
        <w:t>國立成功大學數學系館</w:t>
      </w:r>
      <w:r w:rsidRPr="00213BA9">
        <w:rPr>
          <w:rFonts w:eastAsia="標楷體"/>
          <w:bCs/>
        </w:rPr>
        <w:t xml:space="preserve"> 1F</w:t>
      </w:r>
      <w:r w:rsidRPr="00213BA9">
        <w:rPr>
          <w:rFonts w:eastAsia="標楷體"/>
          <w:bCs/>
        </w:rPr>
        <w:t>系圖書室</w:t>
      </w:r>
    </w:p>
    <w:p w:rsidR="00D77EDE" w:rsidRDefault="00D77EDE" w:rsidP="00D77EDE">
      <w:pPr>
        <w:snapToGrid w:val="0"/>
        <w:spacing w:beforeLines="50" w:before="180" w:afterLines="50" w:after="180"/>
        <w:rPr>
          <w:rFonts w:eastAsia="標楷體"/>
          <w:bCs/>
        </w:rPr>
      </w:pPr>
      <w:r w:rsidRPr="00213BA9">
        <w:rPr>
          <w:rFonts w:eastAsia="標楷體"/>
          <w:bCs/>
        </w:rPr>
        <w:t xml:space="preserve">    </w:t>
      </w:r>
      <w:r w:rsidRPr="00213BA9">
        <w:rPr>
          <w:rFonts w:eastAsia="標楷體"/>
          <w:bCs/>
        </w:rPr>
        <w:t>校內分機</w:t>
      </w:r>
      <w:r w:rsidRPr="00213BA9">
        <w:rPr>
          <w:rFonts w:eastAsia="標楷體"/>
          <w:bCs/>
        </w:rPr>
        <w:t xml:space="preserve">  65105</w:t>
      </w:r>
    </w:p>
    <w:p w:rsidR="00D77EDE" w:rsidRDefault="00D77EDE" w:rsidP="00D77EDE">
      <w:pPr>
        <w:widowControl/>
        <w:rPr>
          <w:rFonts w:eastAsia="標楷體"/>
          <w:bCs/>
        </w:rPr>
      </w:pPr>
      <w:r>
        <w:rPr>
          <w:rFonts w:eastAsia="標楷體"/>
          <w:bCs/>
        </w:rPr>
        <w:br w:type="page"/>
      </w:r>
    </w:p>
    <w:p w:rsidR="00D77EDE" w:rsidRPr="00D77EDE" w:rsidRDefault="00D77EDE">
      <w:pPr>
        <w:rPr>
          <w:rFonts w:hint="eastAsia"/>
        </w:rPr>
      </w:pPr>
      <w:bookmarkStart w:id="0" w:name="_GoBack"/>
      <w:bookmarkEnd w:id="0"/>
    </w:p>
    <w:sectPr w:rsidR="00D77EDE" w:rsidRPr="00D77E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41D7"/>
    <w:multiLevelType w:val="hybridMultilevel"/>
    <w:tmpl w:val="1F382D14"/>
    <w:lvl w:ilvl="0" w:tplc="14C67132">
      <w:start w:val="1"/>
      <w:numFmt w:val="upperLetter"/>
      <w:lvlText w:val="%1."/>
      <w:lvlJc w:val="left"/>
      <w:pPr>
        <w:ind w:left="1920" w:hanging="480"/>
      </w:pPr>
      <w:rPr>
        <w:rFonts w:hint="default"/>
      </w:rPr>
    </w:lvl>
    <w:lvl w:ilvl="1" w:tplc="E088797A">
      <w:numFmt w:val="bullet"/>
      <w:lvlText w:val="＊"/>
      <w:lvlJc w:val="left"/>
      <w:pPr>
        <w:ind w:left="228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2AD90FF9"/>
    <w:multiLevelType w:val="hybridMultilevel"/>
    <w:tmpl w:val="156AD71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76B5236"/>
    <w:multiLevelType w:val="hybridMultilevel"/>
    <w:tmpl w:val="5FEC54C8"/>
    <w:lvl w:ilvl="0" w:tplc="8E5023D6">
      <w:start w:val="1"/>
      <w:numFmt w:val="taiwaneseCountingThousand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A1506D"/>
    <w:multiLevelType w:val="hybridMultilevel"/>
    <w:tmpl w:val="42E49B78"/>
    <w:lvl w:ilvl="0" w:tplc="13C02D84">
      <w:start w:val="1"/>
      <w:numFmt w:val="taiwaneseCountingThousand"/>
      <w:lvlText w:val="(%1)"/>
      <w:lvlJc w:val="left"/>
      <w:pPr>
        <w:ind w:left="960" w:hanging="48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8C52E1D"/>
    <w:multiLevelType w:val="hybridMultilevel"/>
    <w:tmpl w:val="BDA4CB72"/>
    <w:lvl w:ilvl="0" w:tplc="14C67132">
      <w:start w:val="1"/>
      <w:numFmt w:val="upperLetter"/>
      <w:lvlText w:val="%1."/>
      <w:lvlJc w:val="left"/>
      <w:pPr>
        <w:ind w:left="1920" w:hanging="480"/>
      </w:pPr>
      <w:rPr>
        <w:rFonts w:hint="default"/>
      </w:rPr>
    </w:lvl>
    <w:lvl w:ilvl="1" w:tplc="E088797A">
      <w:numFmt w:val="bullet"/>
      <w:lvlText w:val="＊"/>
      <w:lvlJc w:val="left"/>
      <w:pPr>
        <w:ind w:left="2280" w:hanging="360"/>
      </w:pPr>
      <w:rPr>
        <w:rFonts w:ascii="標楷體" w:eastAsia="標楷體" w:hAnsi="標楷體" w:cstheme="minorBidi" w:hint="eastAsia"/>
      </w:rPr>
    </w:lvl>
    <w:lvl w:ilvl="2" w:tplc="82AA3896">
      <w:start w:val="1"/>
      <w:numFmt w:val="decimal"/>
      <w:lvlText w:val="%3."/>
      <w:lvlJc w:val="left"/>
      <w:pPr>
        <w:ind w:left="27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453305A5"/>
    <w:multiLevelType w:val="hybridMultilevel"/>
    <w:tmpl w:val="1F382D14"/>
    <w:lvl w:ilvl="0" w:tplc="14C67132">
      <w:start w:val="1"/>
      <w:numFmt w:val="upperLetter"/>
      <w:lvlText w:val="%1."/>
      <w:lvlJc w:val="left"/>
      <w:pPr>
        <w:ind w:left="1920" w:hanging="480"/>
      </w:pPr>
      <w:rPr>
        <w:rFonts w:hint="default"/>
      </w:rPr>
    </w:lvl>
    <w:lvl w:ilvl="1" w:tplc="E088797A">
      <w:numFmt w:val="bullet"/>
      <w:lvlText w:val="＊"/>
      <w:lvlJc w:val="left"/>
      <w:pPr>
        <w:ind w:left="228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 w15:restartNumberingAfterBreak="0">
    <w:nsid w:val="494A72D8"/>
    <w:multiLevelType w:val="hybridMultilevel"/>
    <w:tmpl w:val="156AD71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5886512F"/>
    <w:multiLevelType w:val="hybridMultilevel"/>
    <w:tmpl w:val="97F62B44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6FA85275"/>
    <w:multiLevelType w:val="hybridMultilevel"/>
    <w:tmpl w:val="5FEC54C8"/>
    <w:lvl w:ilvl="0" w:tplc="8E5023D6">
      <w:start w:val="1"/>
      <w:numFmt w:val="taiwaneseCountingThousand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DE"/>
    <w:rsid w:val="00131DAB"/>
    <w:rsid w:val="00D7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68AF1D81"/>
  <w15:chartTrackingRefBased/>
  <w15:docId w15:val="{DD42CB98-A2F1-4395-955F-353BFE72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E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77ED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4">
    <w:name w:val="純文字 字元"/>
    <w:basedOn w:val="a0"/>
    <w:link w:val="a3"/>
    <w:uiPriority w:val="99"/>
    <w:rsid w:val="00D77EDE"/>
    <w:rPr>
      <w:rFonts w:ascii="新細明體" w:eastAsia="新細明體" w:hAnsi="新細明體" w:cs="新細明體"/>
      <w:kern w:val="0"/>
      <w:szCs w:val="24"/>
    </w:rPr>
  </w:style>
  <w:style w:type="paragraph" w:styleId="a5">
    <w:name w:val="List Paragraph"/>
    <w:basedOn w:val="a"/>
    <w:uiPriority w:val="1"/>
    <w:qFormat/>
    <w:rsid w:val="00D77EDE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2021-11-01T09:27:00Z</dcterms:created>
  <dcterms:modified xsi:type="dcterms:W3CDTF">2021-11-01T09:37:00Z</dcterms:modified>
</cp:coreProperties>
</file>