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0C84" w14:textId="7EF46380" w:rsidR="00AB56AC" w:rsidRPr="00AB56AC" w:rsidRDefault="000B6DC9" w:rsidP="00AB56AC">
      <w:pPr>
        <w:spacing w:before="0" w:afterLines="60" w:after="144"/>
        <w:contextualSpacing/>
        <w:rPr>
          <w:b/>
          <w:color w:val="005FB8"/>
        </w:rPr>
      </w:pPr>
      <w:r>
        <w:rPr>
          <w:noProof/>
        </w:rPr>
        <w:drawing>
          <wp:anchor distT="0" distB="0" distL="114300" distR="114300" simplePos="0" relativeHeight="251658240" behindDoc="1" locked="0" layoutInCell="1" allowOverlap="1" wp14:anchorId="009A2DB9" wp14:editId="495B9AAB">
            <wp:simplePos x="0" y="0"/>
            <wp:positionH relativeFrom="column">
              <wp:posOffset>0</wp:posOffset>
            </wp:positionH>
            <wp:positionV relativeFrom="page">
              <wp:posOffset>19050</wp:posOffset>
            </wp:positionV>
            <wp:extent cx="10694889" cy="7562781"/>
            <wp:effectExtent l="0" t="0" r="0" b="0"/>
            <wp:wrapNone/>
            <wp:docPr id="1" name="Picture 1" descr="Cover page for the Australian Curriculum: Mathematics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Mathematics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889" cy="7562781"/>
                    </a:xfrm>
                    <a:prstGeom prst="rect">
                      <a:avLst/>
                    </a:prstGeom>
                  </pic:spPr>
                </pic:pic>
              </a:graphicData>
            </a:graphic>
            <wp14:sizeRelH relativeFrom="page">
              <wp14:pctWidth>0</wp14:pctWidth>
            </wp14:sizeRelH>
            <wp14:sizeRelV relativeFrom="page">
              <wp14:pctHeight>0</wp14:pctHeight>
            </wp14:sizeRelV>
          </wp:anchor>
        </w:drawing>
      </w:r>
    </w:p>
    <w:p w14:paraId="6161D627" w14:textId="77777777" w:rsidR="00AB56AC" w:rsidRPr="00AB56AC" w:rsidRDefault="00AB56AC" w:rsidP="00AB56AC">
      <w:pPr>
        <w:spacing w:before="0" w:afterLines="60" w:after="144"/>
        <w:contextualSpacing/>
      </w:pPr>
    </w:p>
    <w:p w14:paraId="01618AD6" w14:textId="77777777" w:rsidR="00AB56AC" w:rsidRPr="00AB56AC" w:rsidRDefault="00AB56AC" w:rsidP="00AB56AC">
      <w:pPr>
        <w:spacing w:before="0" w:afterLines="60" w:after="144"/>
        <w:contextualSpacing/>
      </w:pPr>
    </w:p>
    <w:p w14:paraId="1617E01A" w14:textId="77777777" w:rsidR="00AB56AC" w:rsidRPr="00AB56AC" w:rsidRDefault="00AB56AC" w:rsidP="00AB56AC">
      <w:pPr>
        <w:spacing w:before="0" w:afterLines="60" w:after="144"/>
        <w:contextualSpacing/>
      </w:pPr>
    </w:p>
    <w:p w14:paraId="2CFD0D4E" w14:textId="77777777" w:rsidR="00AB56AC" w:rsidRPr="00AB56AC" w:rsidRDefault="00AB56AC" w:rsidP="00AB56AC">
      <w:pPr>
        <w:spacing w:before="0" w:afterLines="60" w:after="144"/>
        <w:contextualSpacing/>
        <w:rPr>
          <w:b/>
          <w:color w:val="005FB8"/>
        </w:rPr>
      </w:pPr>
    </w:p>
    <w:p w14:paraId="02F42FBC" w14:textId="77777777" w:rsidR="00AB56AC" w:rsidRPr="00AB56AC" w:rsidRDefault="00AB56AC" w:rsidP="00AB56AC">
      <w:pPr>
        <w:spacing w:before="0" w:afterLines="60" w:after="144"/>
        <w:contextualSpacing/>
      </w:pPr>
    </w:p>
    <w:p w14:paraId="6CD7F894" w14:textId="777294C6" w:rsidR="00AB56AC" w:rsidRPr="00AB56AC" w:rsidRDefault="00AB56AC" w:rsidP="00AB56AC">
      <w:pPr>
        <w:tabs>
          <w:tab w:val="left" w:pos="3299"/>
        </w:tabs>
        <w:spacing w:before="0" w:afterLines="60" w:after="144"/>
        <w:contextualSpacing/>
        <w:rPr>
          <w:b/>
          <w:color w:val="005FB8"/>
          <w:sz w:val="144"/>
          <w:szCs w:val="144"/>
        </w:rPr>
      </w:pPr>
      <w:r w:rsidRPr="00AB56AC">
        <w:rPr>
          <w:b/>
          <w:color w:val="005FB8"/>
        </w:rPr>
        <w:tab/>
      </w:r>
    </w:p>
    <w:p w14:paraId="34682D95" w14:textId="77777777" w:rsidR="00AB56AC" w:rsidRPr="00AB56AC" w:rsidRDefault="00AB56AC" w:rsidP="00AB56AC">
      <w:pPr>
        <w:tabs>
          <w:tab w:val="left" w:pos="3299"/>
        </w:tabs>
        <w:spacing w:before="0" w:afterLines="60" w:after="144"/>
        <w:contextualSpacing/>
        <w:sectPr w:rsidR="00AB56AC" w:rsidRPr="00AB56AC" w:rsidSect="00946FED">
          <w:headerReference w:type="default" r:id="rId12"/>
          <w:footerReference w:type="default" r:id="rId13"/>
          <w:headerReference w:type="first" r:id="rId14"/>
          <w:pgSz w:w="16838" w:h="11906" w:orient="landscape" w:code="9"/>
          <w:pgMar w:top="0" w:right="0" w:bottom="0" w:left="0" w:header="0" w:footer="284" w:gutter="0"/>
          <w:cols w:space="708"/>
          <w:titlePg/>
          <w:docGrid w:linePitch="360"/>
        </w:sectPr>
      </w:pPr>
    </w:p>
    <w:p w14:paraId="1BA97DFB"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5052B949"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109AFAB7"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2491061D" w14:textId="77777777" w:rsidR="00AB56AC" w:rsidRPr="00AB56AC" w:rsidRDefault="00AB56AC" w:rsidP="00AB56AC">
      <w:pPr>
        <w:adjustRightInd w:val="0"/>
        <w:spacing w:before="0" w:afterLines="60" w:after="144"/>
        <w:ind w:left="2160"/>
        <w:contextualSpacing/>
        <w:rPr>
          <w:rFonts w:eastAsiaTheme="minorHAnsi"/>
          <w:b/>
          <w:bCs/>
          <w:color w:val="000000"/>
          <w:sz w:val="16"/>
          <w:szCs w:val="16"/>
          <w:lang w:val="en-IN"/>
        </w:rPr>
      </w:pPr>
    </w:p>
    <w:p w14:paraId="6AA452E3" w14:textId="77777777" w:rsidR="00AB56AC" w:rsidRPr="00AB56AC" w:rsidRDefault="00AB56AC" w:rsidP="00AB56AC">
      <w:pPr>
        <w:adjustRightInd w:val="0"/>
        <w:spacing w:before="0" w:afterLines="60" w:after="144"/>
        <w:ind w:left="2160"/>
        <w:contextualSpacing/>
        <w:rPr>
          <w:rFonts w:eastAsiaTheme="minorHAnsi"/>
          <w:b/>
          <w:bCs/>
          <w:color w:val="000000"/>
          <w:sz w:val="16"/>
          <w:szCs w:val="16"/>
          <w:lang w:val="en-IN"/>
        </w:rPr>
      </w:pPr>
    </w:p>
    <w:p w14:paraId="3D0CABD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2A28A3EE"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7425B8F9"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66362EA7"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7A8A2CC"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2B7A35B1"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0A6A8904"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34171D65"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75CF7558"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32D5A00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868746C"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6A472B3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75126CF"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0F4AA087" w14:textId="77777777" w:rsidR="00AB56AC" w:rsidRPr="00AB56AC" w:rsidRDefault="00AB56AC" w:rsidP="00AB56AC">
      <w:pPr>
        <w:ind w:left="851"/>
        <w:rPr>
          <w:b/>
          <w:bCs/>
          <w:iCs/>
          <w:color w:val="auto"/>
          <w:sz w:val="20"/>
        </w:rPr>
      </w:pPr>
    </w:p>
    <w:p w14:paraId="3CFD1FE7" w14:textId="77777777" w:rsidR="00AB56AC" w:rsidRPr="00AB56AC" w:rsidRDefault="00AB56AC" w:rsidP="00AB56AC">
      <w:pPr>
        <w:ind w:left="851"/>
        <w:rPr>
          <w:b/>
          <w:bCs/>
          <w:iCs/>
          <w:color w:val="auto"/>
          <w:sz w:val="20"/>
        </w:rPr>
      </w:pPr>
    </w:p>
    <w:p w14:paraId="05F43E94" w14:textId="77777777" w:rsidR="00456691" w:rsidRDefault="00456691" w:rsidP="00EF6476">
      <w:pPr>
        <w:spacing w:before="0" w:after="120" w:line="240" w:lineRule="auto"/>
        <w:jc w:val="both"/>
        <w:rPr>
          <w:rFonts w:eastAsia="Calibri"/>
          <w:b/>
          <w:bCs/>
          <w:i w:val="0"/>
          <w:color w:val="auto"/>
          <w:sz w:val="20"/>
          <w:szCs w:val="20"/>
          <w:lang w:val="en-IN"/>
        </w:rPr>
      </w:pPr>
    </w:p>
    <w:p w14:paraId="674FB4B4" w14:textId="06117003" w:rsidR="00EF6476" w:rsidRPr="00EF6476" w:rsidRDefault="00EF6476" w:rsidP="00EF6476">
      <w:pPr>
        <w:spacing w:before="0" w:after="120" w:line="240" w:lineRule="auto"/>
        <w:jc w:val="both"/>
        <w:rPr>
          <w:rFonts w:eastAsia="Calibri"/>
          <w:i w:val="0"/>
          <w:color w:val="auto"/>
          <w:sz w:val="20"/>
          <w:szCs w:val="20"/>
          <w:lang w:val="en-IN"/>
        </w:rPr>
      </w:pPr>
      <w:r w:rsidRPr="00EF6476">
        <w:rPr>
          <w:rFonts w:eastAsia="Calibri"/>
          <w:b/>
          <w:bCs/>
          <w:i w:val="0"/>
          <w:color w:val="auto"/>
          <w:sz w:val="20"/>
          <w:szCs w:val="20"/>
          <w:lang w:val="en-IN"/>
        </w:rPr>
        <w:t>Copyright and Terms of Use Statement</w:t>
      </w:r>
    </w:p>
    <w:p w14:paraId="77D445B0" w14:textId="7912EB62" w:rsidR="00EF6476" w:rsidRPr="00EF6476" w:rsidRDefault="00EF6476" w:rsidP="3D4D6203">
      <w:pPr>
        <w:shd w:val="clear" w:color="auto" w:fill="FFFFFF" w:themeFill="accent6"/>
        <w:spacing w:before="0" w:after="120" w:line="240" w:lineRule="auto"/>
        <w:jc w:val="both"/>
        <w:rPr>
          <w:rFonts w:eastAsia="Calibri"/>
          <w:i w:val="0"/>
          <w:color w:val="auto"/>
          <w:sz w:val="20"/>
          <w:szCs w:val="20"/>
        </w:rPr>
      </w:pPr>
      <w:r w:rsidRPr="00EF6476">
        <w:rPr>
          <w:rFonts w:eastAsia="Calibri"/>
          <w:b/>
          <w:bCs/>
          <w:i w:val="0"/>
          <w:color w:val="auto"/>
          <w:sz w:val="20"/>
          <w:szCs w:val="20"/>
          <w:shd w:val="clear" w:color="auto" w:fill="FFFFFF"/>
          <w:lang w:val="en-US"/>
        </w:rPr>
        <w:t xml:space="preserve">© Australian Curriculum, Assessment and Reporting Authority </w:t>
      </w:r>
      <w:r w:rsidR="0ABEF128" w:rsidRPr="3D4D6203">
        <w:rPr>
          <w:rFonts w:eastAsia="Calibri"/>
          <w:b/>
          <w:bCs/>
          <w:i w:val="0"/>
          <w:color w:val="auto"/>
          <w:sz w:val="20"/>
          <w:szCs w:val="20"/>
          <w:shd w:val="clear" w:color="auto" w:fill="FFFFFF"/>
          <w:lang w:val="en-US"/>
        </w:rPr>
        <w:t>202</w:t>
      </w:r>
      <w:r w:rsidR="39CE5F9B" w:rsidRPr="3D4D6203">
        <w:rPr>
          <w:rFonts w:eastAsia="Calibri"/>
          <w:b/>
          <w:bCs/>
          <w:i w:val="0"/>
          <w:color w:val="auto"/>
          <w:sz w:val="20"/>
          <w:szCs w:val="20"/>
          <w:shd w:val="clear" w:color="auto" w:fill="FFFFFF"/>
          <w:lang w:val="en-US"/>
        </w:rPr>
        <w:t>2</w:t>
      </w:r>
    </w:p>
    <w:p w14:paraId="25826B26" w14:textId="77777777" w:rsidR="00EF6476" w:rsidRPr="00EF6476" w:rsidRDefault="00EF6476" w:rsidP="00EF6476">
      <w:pPr>
        <w:shd w:val="clear" w:color="auto" w:fill="FFFFFF"/>
        <w:spacing w:before="0" w:after="120" w:line="240" w:lineRule="auto"/>
        <w:jc w:val="both"/>
        <w:rPr>
          <w:rFonts w:eastAsia="Calibri"/>
          <w:b/>
          <w:bCs/>
          <w:i w:val="0"/>
          <w:color w:val="auto"/>
          <w:sz w:val="20"/>
          <w:szCs w:val="20"/>
          <w:lang w:val="en-US"/>
        </w:rPr>
      </w:pPr>
      <w:r w:rsidRPr="00EF6476">
        <w:rPr>
          <w:rFonts w:eastAsia="Calibri"/>
          <w:i w:val="0"/>
          <w:color w:val="auto"/>
          <w:sz w:val="20"/>
          <w:szCs w:val="20"/>
          <w:shd w:val="clear" w:color="auto" w:fill="FFFFFF"/>
          <w:lang w:val="en-US"/>
        </w:rPr>
        <w:t xml:space="preserve">The </w:t>
      </w:r>
      <w:r w:rsidRPr="00EF6476">
        <w:rPr>
          <w:rFonts w:eastAsia="Calibri"/>
          <w:i w:val="0"/>
          <w:color w:val="auto"/>
          <w:sz w:val="20"/>
          <w:szCs w:val="20"/>
          <w:lang w:val="en-US"/>
        </w:rPr>
        <w:t>material published in this work is subject to copyright pursuant to the Copyright Act 1968 (Cth) and is owned by the Australian Curriculum, Assessment and Reporting Authority (ACARA) (except to the extent that copyright is held by another party, as indicated).</w:t>
      </w:r>
    </w:p>
    <w:p w14:paraId="17554E2C" w14:textId="77777777" w:rsidR="00EF6476" w:rsidRDefault="00EF6476" w:rsidP="00EF6476">
      <w:pPr>
        <w:spacing w:before="0" w:after="120" w:line="240" w:lineRule="auto"/>
        <w:jc w:val="both"/>
        <w:rPr>
          <w:rFonts w:eastAsia="Calibri"/>
          <w:i w:val="0"/>
          <w:color w:val="auto"/>
          <w:sz w:val="20"/>
          <w:szCs w:val="20"/>
          <w:u w:val="single"/>
          <w:lang w:val="en-US"/>
        </w:rPr>
      </w:pPr>
      <w:r w:rsidRPr="00EF6476">
        <w:rPr>
          <w:rFonts w:eastAsia="Calibri"/>
          <w:i w:val="0"/>
          <w:color w:val="auto"/>
          <w:sz w:val="20"/>
          <w:szCs w:val="20"/>
          <w:lang w:val="en-US"/>
        </w:rPr>
        <w:t xml:space="preserve">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5" w:history="1">
        <w:r w:rsidRPr="00EF6476">
          <w:rPr>
            <w:rFonts w:eastAsia="Calibri"/>
            <w:i w:val="0"/>
            <w:color w:val="auto"/>
            <w:sz w:val="20"/>
            <w:szCs w:val="20"/>
            <w:u w:val="single"/>
            <w:lang w:val="en-US"/>
          </w:rPr>
          <w:t>https://www.acara.edu.au/contact-us/copyright</w:t>
        </w:r>
      </w:hyperlink>
    </w:p>
    <w:p w14:paraId="592C3666" w14:textId="77777777" w:rsidR="00EF6476" w:rsidRDefault="00EF6476" w:rsidP="00EF6476">
      <w:pPr>
        <w:spacing w:before="0" w:after="120" w:line="240" w:lineRule="auto"/>
        <w:jc w:val="both"/>
        <w:rPr>
          <w:rFonts w:eastAsia="Calibri"/>
          <w:i w:val="0"/>
          <w:color w:val="auto"/>
          <w:sz w:val="20"/>
          <w:szCs w:val="20"/>
          <w:u w:val="single"/>
          <w:lang w:val="en-US"/>
        </w:rPr>
      </w:pPr>
    </w:p>
    <w:p w14:paraId="14BFAF14" w14:textId="279DB4D8" w:rsidR="00EF6476" w:rsidRPr="00760EBB" w:rsidRDefault="001F5580" w:rsidP="001F5580">
      <w:pPr>
        <w:spacing w:before="240" w:after="240" w:line="240" w:lineRule="auto"/>
        <w:jc w:val="both"/>
        <w:rPr>
          <w:rFonts w:eastAsia="Calibri"/>
          <w:b/>
          <w:bCs/>
          <w:i w:val="0"/>
          <w:color w:val="auto"/>
          <w:szCs w:val="24"/>
          <w:lang w:val="en-US"/>
        </w:rPr>
      </w:pPr>
      <w:r w:rsidRPr="00760EBB">
        <w:rPr>
          <w:rFonts w:eastAsia="Calibri"/>
          <w:b/>
          <w:bCs/>
          <w:i w:val="0"/>
          <w:color w:val="auto"/>
          <w:szCs w:val="24"/>
          <w:lang w:val="en-US"/>
        </w:rPr>
        <w:lastRenderedPageBreak/>
        <w:t>TABLE OF CONTENTS</w:t>
      </w:r>
    </w:p>
    <w:p w14:paraId="4A8E10DD" w14:textId="19B58587" w:rsidR="00035151" w:rsidRPr="00035151" w:rsidRDefault="001F5580">
      <w:pPr>
        <w:pStyle w:val="TOC1"/>
        <w:tabs>
          <w:tab w:val="right" w:leader="dot" w:pos="15126"/>
        </w:tabs>
        <w:rPr>
          <w:rFonts w:eastAsiaTheme="minorEastAsia" w:cstheme="minorBidi"/>
          <w:b w:val="0"/>
          <w:bCs w:val="0"/>
          <w:i w:val="0"/>
          <w:iCs w:val="0"/>
          <w:noProof/>
          <w:color w:val="auto"/>
          <w:sz w:val="22"/>
          <w:szCs w:val="22"/>
          <w:lang w:eastAsia="en-AU"/>
        </w:rPr>
      </w:pPr>
      <w:r w:rsidRPr="00760EBB">
        <w:rPr>
          <w:rFonts w:eastAsia="Calibri"/>
          <w:b w:val="0"/>
          <w:bCs w:val="0"/>
          <w:i w:val="0"/>
          <w:iCs w:val="0"/>
          <w:color w:val="auto"/>
          <w:lang w:val="en-US"/>
        </w:rPr>
        <w:fldChar w:fldCharType="begin"/>
      </w:r>
      <w:r w:rsidRPr="00760EBB">
        <w:rPr>
          <w:rFonts w:eastAsia="Calibri"/>
          <w:b w:val="0"/>
          <w:bCs w:val="0"/>
          <w:i w:val="0"/>
          <w:iCs w:val="0"/>
          <w:color w:val="auto"/>
          <w:lang w:val="en-US"/>
        </w:rPr>
        <w:instrText xml:space="preserve"> TOC \h \z \t "ACARA - HEADING 1,1,ACARA - Heading 2,2" </w:instrText>
      </w:r>
      <w:r w:rsidRPr="00760EBB">
        <w:rPr>
          <w:rFonts w:eastAsia="Calibri"/>
          <w:b w:val="0"/>
          <w:bCs w:val="0"/>
          <w:i w:val="0"/>
          <w:iCs w:val="0"/>
          <w:color w:val="auto"/>
          <w:lang w:val="en-US"/>
        </w:rPr>
        <w:fldChar w:fldCharType="separate"/>
      </w:r>
      <w:hyperlink w:anchor="_Toc101513797" w:history="1">
        <w:r w:rsidR="00035151" w:rsidRPr="00035151">
          <w:rPr>
            <w:rStyle w:val="Hyperlink"/>
            <w:b w:val="0"/>
            <w:bCs w:val="0"/>
            <w:i w:val="0"/>
            <w:iCs w:val="0"/>
            <w:noProof/>
            <w:color w:val="auto"/>
          </w:rPr>
          <w:t>CURRICULUM ELEMENTS</w:t>
        </w:r>
        <w:r w:rsidR="00035151" w:rsidRPr="00035151">
          <w:rPr>
            <w:b w:val="0"/>
            <w:bCs w:val="0"/>
            <w:i w:val="0"/>
            <w:iCs w:val="0"/>
            <w:noProof/>
            <w:webHidden/>
            <w:color w:val="auto"/>
          </w:rPr>
          <w:tab/>
        </w:r>
        <w:r w:rsidR="00035151" w:rsidRPr="00035151">
          <w:rPr>
            <w:b w:val="0"/>
            <w:bCs w:val="0"/>
            <w:i w:val="0"/>
            <w:iCs w:val="0"/>
            <w:noProof/>
            <w:webHidden/>
            <w:color w:val="auto"/>
          </w:rPr>
          <w:fldChar w:fldCharType="begin"/>
        </w:r>
        <w:r w:rsidR="00035151" w:rsidRPr="00035151">
          <w:rPr>
            <w:b w:val="0"/>
            <w:bCs w:val="0"/>
            <w:i w:val="0"/>
            <w:iCs w:val="0"/>
            <w:noProof/>
            <w:webHidden/>
            <w:color w:val="auto"/>
          </w:rPr>
          <w:instrText xml:space="preserve"> PAGEREF _Toc101513797 \h </w:instrText>
        </w:r>
        <w:r w:rsidR="00035151" w:rsidRPr="00035151">
          <w:rPr>
            <w:b w:val="0"/>
            <w:bCs w:val="0"/>
            <w:i w:val="0"/>
            <w:iCs w:val="0"/>
            <w:noProof/>
            <w:webHidden/>
            <w:color w:val="auto"/>
          </w:rPr>
        </w:r>
        <w:r w:rsidR="00035151" w:rsidRPr="00035151">
          <w:rPr>
            <w:b w:val="0"/>
            <w:bCs w:val="0"/>
            <w:i w:val="0"/>
            <w:iCs w:val="0"/>
            <w:noProof/>
            <w:webHidden/>
            <w:color w:val="auto"/>
          </w:rPr>
          <w:fldChar w:fldCharType="separate"/>
        </w:r>
        <w:r w:rsidR="00035151" w:rsidRPr="00035151">
          <w:rPr>
            <w:b w:val="0"/>
            <w:bCs w:val="0"/>
            <w:i w:val="0"/>
            <w:iCs w:val="0"/>
            <w:noProof/>
            <w:webHidden/>
            <w:color w:val="auto"/>
          </w:rPr>
          <w:t>4</w:t>
        </w:r>
        <w:r w:rsidR="00035151" w:rsidRPr="00035151">
          <w:rPr>
            <w:b w:val="0"/>
            <w:bCs w:val="0"/>
            <w:i w:val="0"/>
            <w:iCs w:val="0"/>
            <w:noProof/>
            <w:webHidden/>
            <w:color w:val="auto"/>
          </w:rPr>
          <w:fldChar w:fldCharType="end"/>
        </w:r>
      </w:hyperlink>
    </w:p>
    <w:p w14:paraId="4729C0B5" w14:textId="68B05762"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798" w:history="1">
        <w:r w:rsidR="00035151" w:rsidRPr="00035151">
          <w:rPr>
            <w:rStyle w:val="Hyperlink"/>
            <w:b w:val="0"/>
            <w:bCs w:val="0"/>
            <w:noProof/>
            <w:color w:val="auto"/>
          </w:rPr>
          <w:t>Foundation</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_Toc101513798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4</w:t>
        </w:r>
        <w:r w:rsidR="00035151" w:rsidRPr="00035151">
          <w:rPr>
            <w:b w:val="0"/>
            <w:bCs w:val="0"/>
            <w:noProof/>
            <w:webHidden/>
            <w:color w:val="auto"/>
          </w:rPr>
          <w:fldChar w:fldCharType="end"/>
        </w:r>
      </w:hyperlink>
    </w:p>
    <w:p w14:paraId="27D2B21A" w14:textId="20EA7E78"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799" w:history="1">
        <w:r w:rsidR="00035151" w:rsidRPr="00035151">
          <w:rPr>
            <w:rStyle w:val="Hyperlink"/>
            <w:b w:val="0"/>
            <w:bCs w:val="0"/>
            <w:noProof/>
            <w:color w:val="auto"/>
          </w:rPr>
          <w:t>Year 1</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_Toc101513799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11</w:t>
        </w:r>
        <w:r w:rsidR="00035151" w:rsidRPr="00035151">
          <w:rPr>
            <w:b w:val="0"/>
            <w:bCs w:val="0"/>
            <w:noProof/>
            <w:webHidden/>
            <w:color w:val="auto"/>
          </w:rPr>
          <w:fldChar w:fldCharType="end"/>
        </w:r>
      </w:hyperlink>
    </w:p>
    <w:p w14:paraId="59075AD2" w14:textId="5D7E35D1"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800" w:history="1">
        <w:r w:rsidR="00035151" w:rsidRPr="00035151">
          <w:rPr>
            <w:rStyle w:val="Hyperlink"/>
            <w:b w:val="0"/>
            <w:bCs w:val="0"/>
            <w:noProof/>
            <w:color w:val="auto"/>
          </w:rPr>
          <w:t>Year 2</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_Toc101513800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19</w:t>
        </w:r>
        <w:r w:rsidR="00035151" w:rsidRPr="00035151">
          <w:rPr>
            <w:b w:val="0"/>
            <w:bCs w:val="0"/>
            <w:noProof/>
            <w:webHidden/>
            <w:color w:val="auto"/>
          </w:rPr>
          <w:fldChar w:fldCharType="end"/>
        </w:r>
      </w:hyperlink>
    </w:p>
    <w:p w14:paraId="0A342028" w14:textId="03153903"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801" w:history="1">
        <w:r w:rsidR="00035151" w:rsidRPr="00035151">
          <w:rPr>
            <w:rStyle w:val="Hyperlink"/>
            <w:b w:val="0"/>
            <w:bCs w:val="0"/>
            <w:noProof/>
            <w:color w:val="auto"/>
          </w:rPr>
          <w:t>Year 3</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_Toc101513801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29</w:t>
        </w:r>
        <w:r w:rsidR="00035151" w:rsidRPr="00035151">
          <w:rPr>
            <w:b w:val="0"/>
            <w:bCs w:val="0"/>
            <w:noProof/>
            <w:webHidden/>
            <w:color w:val="auto"/>
          </w:rPr>
          <w:fldChar w:fldCharType="end"/>
        </w:r>
      </w:hyperlink>
    </w:p>
    <w:p w14:paraId="0CC2474C" w14:textId="0A850FAC"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802" w:history="1">
        <w:r w:rsidR="00035151" w:rsidRPr="00035151">
          <w:rPr>
            <w:rStyle w:val="Hyperlink"/>
            <w:b w:val="0"/>
            <w:bCs w:val="0"/>
            <w:noProof/>
            <w:color w:val="auto"/>
          </w:rPr>
          <w:t>Year 4</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_Toc101513802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41</w:t>
        </w:r>
        <w:r w:rsidR="00035151" w:rsidRPr="00035151">
          <w:rPr>
            <w:b w:val="0"/>
            <w:bCs w:val="0"/>
            <w:noProof/>
            <w:webHidden/>
            <w:color w:val="auto"/>
          </w:rPr>
          <w:fldChar w:fldCharType="end"/>
        </w:r>
      </w:hyperlink>
    </w:p>
    <w:p w14:paraId="1435DAE5" w14:textId="65570E4D"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803" w:history="1">
        <w:r w:rsidR="00035151" w:rsidRPr="00035151">
          <w:rPr>
            <w:rStyle w:val="Hyperlink"/>
            <w:b w:val="0"/>
            <w:bCs w:val="0"/>
            <w:noProof/>
            <w:color w:val="auto"/>
          </w:rPr>
          <w:t>Year 5</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_Toc101513803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53</w:t>
        </w:r>
        <w:r w:rsidR="00035151" w:rsidRPr="00035151">
          <w:rPr>
            <w:b w:val="0"/>
            <w:bCs w:val="0"/>
            <w:noProof/>
            <w:webHidden/>
            <w:color w:val="auto"/>
          </w:rPr>
          <w:fldChar w:fldCharType="end"/>
        </w:r>
      </w:hyperlink>
    </w:p>
    <w:p w14:paraId="711B4414" w14:textId="5C4DDBF0" w:rsidR="00035151" w:rsidRPr="00035151" w:rsidRDefault="00644C50">
      <w:pPr>
        <w:pStyle w:val="TOC2"/>
        <w:tabs>
          <w:tab w:val="right" w:leader="dot" w:pos="15126"/>
        </w:tabs>
        <w:rPr>
          <w:rFonts w:eastAsiaTheme="minorEastAsia" w:cstheme="minorBidi"/>
          <w:b w:val="0"/>
          <w:bCs w:val="0"/>
          <w:noProof/>
          <w:color w:val="auto"/>
          <w:lang w:eastAsia="en-AU"/>
        </w:rPr>
      </w:pPr>
      <w:hyperlink w:anchor="_Toc101513804" w:history="1">
        <w:r w:rsidR="00035151" w:rsidRPr="00035151">
          <w:rPr>
            <w:rStyle w:val="Hyperlink"/>
            <w:b w:val="0"/>
            <w:bCs w:val="0"/>
            <w:noProof/>
            <w:color w:val="auto"/>
          </w:rPr>
          <w:t>Year 6</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_Toc101513804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65</w:t>
        </w:r>
        <w:r w:rsidR="00035151" w:rsidRPr="00035151">
          <w:rPr>
            <w:b w:val="0"/>
            <w:bCs w:val="0"/>
            <w:noProof/>
            <w:webHidden/>
            <w:color w:val="auto"/>
          </w:rPr>
          <w:fldChar w:fldCharType="end"/>
        </w:r>
      </w:hyperlink>
    </w:p>
    <w:p w14:paraId="3E0F1E32" w14:textId="3E0F98A5" w:rsidR="008C51F4" w:rsidRDefault="001F5580" w:rsidP="008C51F4">
      <w:pPr>
        <w:pStyle w:val="ACARA-HEADING1"/>
        <w:tabs>
          <w:tab w:val="center" w:pos="7568"/>
        </w:tabs>
        <w:rPr>
          <w:rFonts w:eastAsia="Calibri"/>
          <w:bCs/>
          <w:i/>
          <w:color w:val="005D93" w:themeColor="text2"/>
          <w:szCs w:val="24"/>
          <w:lang w:val="en-US"/>
        </w:rPr>
      </w:pPr>
      <w:r w:rsidRPr="00760EBB">
        <w:rPr>
          <w:rFonts w:eastAsia="Calibri"/>
          <w:bCs/>
          <w:i/>
          <w:color w:val="auto"/>
          <w:szCs w:val="24"/>
          <w:lang w:val="en-US"/>
        </w:rPr>
        <w:fldChar w:fldCharType="end"/>
      </w:r>
      <w:bookmarkStart w:id="0" w:name="_Toc83125419"/>
      <w:bookmarkStart w:id="1" w:name="heading1_3"/>
    </w:p>
    <w:p w14:paraId="39A573A2" w14:textId="77777777" w:rsidR="008C51F4" w:rsidRDefault="008C51F4">
      <w:pPr>
        <w:spacing w:before="160" w:after="0" w:line="360" w:lineRule="auto"/>
        <w:rPr>
          <w:rFonts w:ascii="Arial Bold" w:eastAsia="Calibri" w:hAnsi="Arial Bold"/>
          <w:b/>
          <w:bCs/>
          <w:caps/>
          <w:color w:val="005D93" w:themeColor="text2"/>
          <w:szCs w:val="24"/>
          <w:lang w:val="en-US"/>
        </w:rPr>
      </w:pPr>
      <w:r>
        <w:rPr>
          <w:rFonts w:eastAsia="Calibri"/>
          <w:bCs/>
          <w:i w:val="0"/>
          <w:color w:val="005D93" w:themeColor="text2"/>
          <w:szCs w:val="24"/>
          <w:lang w:val="en-US"/>
        </w:rPr>
        <w:br w:type="page"/>
      </w:r>
    </w:p>
    <w:p w14:paraId="2D5E7745" w14:textId="2A3BE52F" w:rsidR="00015A2B" w:rsidRPr="00514D96" w:rsidRDefault="00035151" w:rsidP="008C51F4">
      <w:pPr>
        <w:pStyle w:val="ACARA-HEADING1"/>
        <w:tabs>
          <w:tab w:val="center" w:pos="7568"/>
        </w:tabs>
      </w:pPr>
      <w:bookmarkStart w:id="2" w:name="_Toc101513797"/>
      <w:r w:rsidRPr="00514D96">
        <w:rPr>
          <w:caps w:val="0"/>
        </w:rPr>
        <w:lastRenderedPageBreak/>
        <w:t>CURRICULUM ELEMENTS</w:t>
      </w:r>
      <w:bookmarkEnd w:id="0"/>
      <w:bookmarkEnd w:id="2"/>
    </w:p>
    <w:p w14:paraId="791B6A33" w14:textId="478943EF" w:rsidR="003831C7" w:rsidRPr="00514D96" w:rsidRDefault="00E014DC" w:rsidP="00514D96">
      <w:pPr>
        <w:pStyle w:val="ACARA-Heading2"/>
      </w:pPr>
      <w:bookmarkStart w:id="3" w:name="_Toc83125420"/>
      <w:bookmarkStart w:id="4" w:name="_Toc101513798"/>
      <w:bookmarkStart w:id="5" w:name="heading2_17"/>
      <w:bookmarkEnd w:id="1"/>
      <w:r w:rsidRPr="00514D96">
        <w:t>Foundation</w:t>
      </w:r>
      <w:bookmarkEnd w:id="3"/>
      <w:bookmarkEnd w:id="4"/>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3865145D">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A12B146" w14:textId="4B336C2D" w:rsidR="003831C7" w:rsidRPr="00C83BA3" w:rsidRDefault="00F1013C" w:rsidP="005C04C1">
            <w:pPr>
              <w:pStyle w:val="BodyText"/>
              <w:spacing w:before="40" w:after="40" w:line="240" w:lineRule="auto"/>
              <w:ind w:left="23" w:right="23"/>
              <w:jc w:val="center"/>
              <w:rPr>
                <w:rStyle w:val="SubtleEmphasis"/>
                <w:b/>
                <w:bCs/>
                <w:sz w:val="22"/>
                <w:szCs w:val="22"/>
              </w:rPr>
            </w:pPr>
            <w:bookmarkStart w:id="6" w:name="_Hlk82787450"/>
            <w:bookmarkEnd w:id="5"/>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3865145D">
        <w:tc>
          <w:tcPr>
            <w:tcW w:w="15126" w:type="dxa"/>
            <w:tcBorders>
              <w:top w:val="single" w:sz="4" w:space="0" w:color="auto"/>
              <w:left w:val="single" w:sz="4" w:space="0" w:color="auto"/>
              <w:bottom w:val="single" w:sz="4" w:space="0" w:color="auto"/>
              <w:right w:val="single" w:sz="4" w:space="0" w:color="auto"/>
            </w:tcBorders>
          </w:tcPr>
          <w:p w14:paraId="5713F908" w14:textId="13B004CA" w:rsidR="003831C7" w:rsidRPr="008B6417" w:rsidRDefault="0B7A100C" w:rsidP="004C41FE">
            <w:pPr>
              <w:pStyle w:val="ACARA-Levelandstandards"/>
            </w:pPr>
            <w:r w:rsidRPr="60E2C77C">
              <w:rPr>
                <w:lang w:val="en-US"/>
              </w:rPr>
              <w:t xml:space="preserve">In Foundation, learning in Mathematics builds on the Early Years Learning Framework and each student’s prior learning and experiences. Students engage in a range of approaches to learning and doing mathematics </w:t>
            </w:r>
            <w:r w:rsidRPr="00F5764D">
              <w:rPr>
                <w:lang w:val="en-US"/>
              </w:rPr>
              <w:t xml:space="preserve">that develop their understanding </w:t>
            </w:r>
            <w:r w:rsidR="009C3F5A" w:rsidRPr="00F5764D">
              <w:rPr>
                <w:lang w:val="en-US"/>
              </w:rPr>
              <w:t xml:space="preserve">of </w:t>
            </w:r>
            <w:r w:rsidR="00E524E9" w:rsidRPr="00F5764D">
              <w:rPr>
                <w:lang w:val="en-US"/>
              </w:rPr>
              <w:t>and fluency with</w:t>
            </w:r>
            <w:r w:rsidRPr="00F5764D">
              <w:rPr>
                <w:lang w:val="en-US"/>
              </w:rPr>
              <w:t xml:space="preserve"> concepts,</w:t>
            </w:r>
            <w:r w:rsidR="00CA5488" w:rsidRPr="00F5764D">
              <w:rPr>
                <w:lang w:val="en-US"/>
              </w:rPr>
              <w:t xml:space="preserve"> </w:t>
            </w:r>
            <w:r w:rsidR="00C71358" w:rsidRPr="00F5764D">
              <w:rPr>
                <w:lang w:val="en-US"/>
              </w:rPr>
              <w:t>skills</w:t>
            </w:r>
            <w:r w:rsidR="0084705C" w:rsidRPr="00F5764D">
              <w:rPr>
                <w:lang w:val="en-US"/>
              </w:rPr>
              <w:t>,</w:t>
            </w:r>
            <w:r w:rsidRPr="00F5764D">
              <w:rPr>
                <w:lang w:val="en-US"/>
              </w:rPr>
              <w:t xml:space="preserve"> procedures and processes by making connections, reasoning</w:t>
            </w:r>
            <w:r w:rsidR="0062603F" w:rsidRPr="00F5764D">
              <w:rPr>
                <w:lang w:val="en-US"/>
              </w:rPr>
              <w:t>, problem-solving</w:t>
            </w:r>
            <w:r w:rsidR="009C3F5A" w:rsidRPr="00F5764D">
              <w:rPr>
                <w:lang w:val="en-US"/>
              </w:rPr>
              <w:t>,</w:t>
            </w:r>
            <w:r w:rsidRPr="00F5764D">
              <w:rPr>
                <w:lang w:val="en-US"/>
              </w:rPr>
              <w:t xml:space="preserve"> and practice.</w:t>
            </w:r>
            <w:r w:rsidR="0020299C" w:rsidRPr="00F5764D">
              <w:rPr>
                <w:lang w:val="en-US"/>
              </w:rPr>
              <w:t xml:space="preserve"> Proficiency in mathematics</w:t>
            </w:r>
            <w:r w:rsidR="00ED2567" w:rsidRPr="00F5764D">
              <w:rPr>
                <w:color w:val="222222"/>
              </w:rPr>
              <w:t xml:space="preserve"> enable</w:t>
            </w:r>
            <w:r w:rsidR="00F5764D" w:rsidRPr="00F5764D">
              <w:rPr>
                <w:color w:val="222222"/>
              </w:rPr>
              <w:t>s</w:t>
            </w:r>
            <w:r w:rsidR="00ED2567" w:rsidRPr="00F5764D">
              <w:rPr>
                <w:color w:val="222222"/>
              </w:rPr>
              <w:t xml:space="preserve"> students to respond to familiar and unfamiliar situations by employing mathematical strategies to make informed decisions and solve problems efficiently.</w:t>
            </w:r>
          </w:p>
          <w:p w14:paraId="1914C133" w14:textId="5F7024B7" w:rsidR="003831C7" w:rsidRPr="008B6417" w:rsidRDefault="0B7A100C" w:rsidP="004C41FE">
            <w:pPr>
              <w:pStyle w:val="ACARA-Levelandstandards"/>
            </w:pPr>
            <w:r w:rsidRPr="60E2C77C">
              <w:rPr>
                <w:lang w:val="en-US"/>
              </w:rPr>
              <w:t xml:space="preserve">Students further develop </w:t>
            </w:r>
            <w:r w:rsidR="007B0BC3">
              <w:rPr>
                <w:lang w:val="en-US"/>
              </w:rPr>
              <w:t xml:space="preserve">proficiency and </w:t>
            </w:r>
            <w:r w:rsidRPr="60E2C77C">
              <w:rPr>
                <w:lang w:val="en-US"/>
              </w:rPr>
              <w:t xml:space="preserve">positive dispositions towards mathematics and its use as they: </w:t>
            </w:r>
          </w:p>
          <w:p w14:paraId="5DFEECA6" w14:textId="62B47639"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 xml:space="preserve">explore situations, sparked by curiosity, using physical and virtual materials </w:t>
            </w:r>
            <w:r w:rsidRPr="006960B8">
              <w:rPr>
                <w:color w:val="000000" w:themeColor="accent4"/>
                <w:sz w:val="20"/>
                <w:szCs w:val="20"/>
                <w:lang w:val="en-US"/>
              </w:rPr>
              <w:t>to</w:t>
            </w:r>
            <w:r w:rsidR="006960B8">
              <w:rPr>
                <w:color w:val="000000" w:themeColor="accent4"/>
                <w:sz w:val="20"/>
                <w:szCs w:val="20"/>
                <w:lang w:val="en-US"/>
              </w:rPr>
              <w:t xml:space="preserve"> </w:t>
            </w:r>
            <w:r w:rsidR="006960B8" w:rsidRPr="006960B8">
              <w:rPr>
                <w:color w:val="000000" w:themeColor="accent4"/>
                <w:sz w:val="20"/>
                <w:szCs w:val="20"/>
                <w:lang w:val="en-US"/>
              </w:rPr>
              <w:t>represent</w:t>
            </w:r>
            <w:r w:rsidRPr="60E2C77C">
              <w:rPr>
                <w:color w:val="000000" w:themeColor="accent4"/>
                <w:sz w:val="20"/>
                <w:szCs w:val="20"/>
                <w:lang w:val="en-US"/>
              </w:rPr>
              <w:t>, sort, quantify, compare and solve everyday problems</w:t>
            </w:r>
          </w:p>
          <w:p w14:paraId="1039FE81" w14:textId="2766C0DE"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3865145D">
              <w:rPr>
                <w:color w:val="000000" w:themeColor="accent4"/>
                <w:sz w:val="20"/>
                <w:szCs w:val="20"/>
                <w:lang w:val="en-US"/>
              </w:rPr>
              <w:t xml:space="preserve">look for and make connections between number names, </w:t>
            </w:r>
            <w:r w:rsidR="009C3F5A" w:rsidRPr="3865145D">
              <w:rPr>
                <w:color w:val="000000" w:themeColor="accent4"/>
                <w:sz w:val="20"/>
                <w:szCs w:val="20"/>
                <w:lang w:val="en-US"/>
              </w:rPr>
              <w:t>numerals,</w:t>
            </w:r>
            <w:r w:rsidRPr="3865145D">
              <w:rPr>
                <w:color w:val="000000" w:themeColor="accent4"/>
                <w:sz w:val="20"/>
                <w:szCs w:val="20"/>
                <w:lang w:val="en-US"/>
              </w:rPr>
              <w:t xml:space="preserve"> and quantities</w:t>
            </w:r>
            <w:r w:rsidR="000171C8">
              <w:rPr>
                <w:color w:val="000000" w:themeColor="accent4"/>
                <w:sz w:val="20"/>
                <w:szCs w:val="20"/>
                <w:lang w:val="en-US"/>
              </w:rPr>
              <w:t>,</w:t>
            </w:r>
            <w:r w:rsidRPr="3865145D">
              <w:rPr>
                <w:color w:val="000000" w:themeColor="accent4"/>
                <w:sz w:val="20"/>
                <w:szCs w:val="20"/>
                <w:lang w:val="en-US"/>
              </w:rPr>
              <w:t xml:space="preserve"> and compare quantities and shapes, using elementary </w:t>
            </w:r>
            <w:r w:rsidR="3C52BC00" w:rsidRPr="3865145D">
              <w:rPr>
                <w:color w:val="000000" w:themeColor="accent4"/>
                <w:sz w:val="20"/>
                <w:szCs w:val="20"/>
                <w:lang w:val="en-US"/>
              </w:rPr>
              <w:t>mathematical reasoning</w:t>
            </w:r>
            <w:r w:rsidRPr="3865145D">
              <w:rPr>
                <w:color w:val="000000" w:themeColor="accent4"/>
                <w:sz w:val="20"/>
                <w:szCs w:val="20"/>
                <w:lang w:val="en-US"/>
              </w:rPr>
              <w:t> in active learning experiences</w:t>
            </w:r>
          </w:p>
          <w:p w14:paraId="6D550EF8" w14:textId="0A8FE1CF"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bring mathematical meaning to their use of familiar terms and language when they pose and respond to questions</w:t>
            </w:r>
            <w:r w:rsidR="000171C8">
              <w:rPr>
                <w:color w:val="000000" w:themeColor="accent4"/>
                <w:sz w:val="20"/>
                <w:szCs w:val="20"/>
                <w:lang w:val="en-US"/>
              </w:rPr>
              <w:t>,</w:t>
            </w:r>
            <w:r w:rsidRPr="60E2C77C">
              <w:rPr>
                <w:color w:val="000000" w:themeColor="accent4"/>
                <w:sz w:val="20"/>
                <w:szCs w:val="20"/>
                <w:lang w:val="en-US"/>
              </w:rPr>
              <w:t xml:space="preserve"> and explain their thinking and reasoning</w:t>
            </w:r>
          </w:p>
          <w:p w14:paraId="00C7D6F6" w14:textId="7CA7524F"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build confidence and autonomy in being able to make and justify mathematical decisions based on quantification and direct comparisons </w:t>
            </w:r>
          </w:p>
          <w:p w14:paraId="4EFEE2AD" w14:textId="4963CF5D"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learn to recognise repetition in pattern sequences and apply this to creatively build repeating patterns in a range of contexts  </w:t>
            </w:r>
          </w:p>
          <w:p w14:paraId="1C8BA42F" w14:textId="25F417BA"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develop a sense of</w:t>
            </w:r>
            <w:r w:rsidR="00642E02">
              <w:rPr>
                <w:color w:val="000000" w:themeColor="accent4"/>
                <w:sz w:val="20"/>
                <w:szCs w:val="20"/>
                <w:lang w:val="en-US"/>
              </w:rPr>
              <w:t xml:space="preserve"> </w:t>
            </w:r>
            <w:r w:rsidR="00642E02" w:rsidRPr="00055DE5">
              <w:rPr>
                <w:color w:val="000000" w:themeColor="accent4"/>
                <w:sz w:val="20"/>
                <w:szCs w:val="20"/>
                <w:lang w:val="en-US"/>
              </w:rPr>
              <w:t>sameness</w:t>
            </w:r>
            <w:r w:rsidR="003F390C" w:rsidRPr="00055DE5">
              <w:rPr>
                <w:color w:val="000000" w:themeColor="accent4"/>
                <w:sz w:val="20"/>
                <w:szCs w:val="20"/>
                <w:lang w:val="en-US"/>
              </w:rPr>
              <w:t xml:space="preserve">, </w:t>
            </w:r>
            <w:r w:rsidR="009646B6" w:rsidRPr="00055DE5">
              <w:rPr>
                <w:color w:val="000000" w:themeColor="accent4"/>
                <w:sz w:val="20"/>
                <w:szCs w:val="20"/>
                <w:lang w:val="en-US"/>
              </w:rPr>
              <w:t>difference</w:t>
            </w:r>
            <w:r w:rsidR="009D6D38">
              <w:rPr>
                <w:color w:val="000000" w:themeColor="accent4"/>
                <w:sz w:val="20"/>
                <w:szCs w:val="20"/>
                <w:lang w:val="en-US"/>
              </w:rPr>
              <w:t xml:space="preserve"> </w:t>
            </w:r>
            <w:r w:rsidRPr="00055DE5">
              <w:rPr>
                <w:color w:val="000000" w:themeColor="accent4"/>
                <w:sz w:val="20"/>
                <w:szCs w:val="20"/>
                <w:lang w:val="en-US"/>
              </w:rPr>
              <w:t xml:space="preserve">and </w:t>
            </w:r>
            <w:r w:rsidR="00642E02" w:rsidRPr="00055DE5">
              <w:rPr>
                <w:color w:val="000000" w:themeColor="accent4"/>
                <w:sz w:val="20"/>
                <w:szCs w:val="20"/>
                <w:lang w:val="en-US"/>
              </w:rPr>
              <w:t>change</w:t>
            </w:r>
            <w:r w:rsidR="00642E02">
              <w:rPr>
                <w:color w:val="000000" w:themeColor="accent4"/>
                <w:sz w:val="20"/>
                <w:szCs w:val="20"/>
                <w:lang w:val="en-US"/>
              </w:rPr>
              <w:t xml:space="preserve"> </w:t>
            </w:r>
            <w:r w:rsidRPr="60E2C77C">
              <w:rPr>
                <w:color w:val="000000" w:themeColor="accent4"/>
                <w:sz w:val="20"/>
                <w:szCs w:val="20"/>
                <w:lang w:val="en-US"/>
              </w:rPr>
              <w:t>when they engage in play-based activities</w:t>
            </w:r>
            <w:r w:rsidR="006B5DAC" w:rsidRPr="60E2C77C">
              <w:rPr>
                <w:rStyle w:val="SubtleEmphasis"/>
              </w:rPr>
              <w:t>.</w:t>
            </w:r>
          </w:p>
        </w:tc>
      </w:tr>
      <w:tr w:rsidR="003831C7" w14:paraId="7AF76A61" w14:textId="77777777" w:rsidTr="3865145D">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58F64665" w14:textId="559E0503" w:rsidR="003831C7" w:rsidRPr="00C83BA3" w:rsidRDefault="00F1013C" w:rsidP="005C04C1">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3865145D">
        <w:tc>
          <w:tcPr>
            <w:tcW w:w="15126" w:type="dxa"/>
            <w:tcBorders>
              <w:top w:val="single" w:sz="4" w:space="0" w:color="auto"/>
              <w:left w:val="single" w:sz="4" w:space="0" w:color="auto"/>
              <w:bottom w:val="single" w:sz="4" w:space="0" w:color="auto"/>
              <w:right w:val="single" w:sz="4" w:space="0" w:color="auto"/>
            </w:tcBorders>
          </w:tcPr>
          <w:p w14:paraId="5488B4CD" w14:textId="4028556E" w:rsidR="003831C7" w:rsidRPr="008B6417" w:rsidRDefault="3536305A" w:rsidP="005137E9">
            <w:pPr>
              <w:pStyle w:val="ACARA-Levelandstandards"/>
              <w:ind w:left="29" w:right="29"/>
            </w:pPr>
            <w:r w:rsidRPr="60E2C77C">
              <w:t xml:space="preserve">By the end of Foundation Year, students make connections between number names, numerals and position in the sequence of numbers from zero to at least 20. They use subitising and counting strategies to quantify collections. Students compare the size of collections to at least 20. They partition and combine collections up to 10 in different ways, representing these with numbers. Students </w:t>
            </w:r>
            <w:r w:rsidR="00ED3270">
              <w:t>represent</w:t>
            </w:r>
            <w:r w:rsidR="00D4587C">
              <w:t xml:space="preserve"> </w:t>
            </w:r>
            <w:r w:rsidRPr="60E2C77C">
              <w:t xml:space="preserve">practical situations that involve quantifying, equal sharing, adding to and taking away from collections to </w:t>
            </w:r>
            <w:r w:rsidRPr="60E2C77C">
              <w:rPr>
                <w:lang w:val="en-US"/>
              </w:rPr>
              <w:t>at least</w:t>
            </w:r>
            <w:r w:rsidRPr="60E2C77C">
              <w:t xml:space="preserve"> 10. They copy </w:t>
            </w:r>
            <w:r w:rsidRPr="60E2C77C">
              <w:rPr>
                <w:lang w:val="en-US"/>
              </w:rPr>
              <w:t xml:space="preserve">and </w:t>
            </w:r>
            <w:r w:rsidRPr="60E2C77C">
              <w:t xml:space="preserve">continue repeating patterns.  </w:t>
            </w:r>
          </w:p>
          <w:p w14:paraId="67529B9D" w14:textId="3376DB6F" w:rsidR="003831C7" w:rsidRPr="008B6417" w:rsidRDefault="3536305A" w:rsidP="005137E9">
            <w:pPr>
              <w:pStyle w:val="ACARA-Levelandstandards"/>
              <w:ind w:left="29" w:right="29"/>
            </w:pPr>
            <w:r w:rsidRPr="60E2C77C">
              <w:t>Students identify</w:t>
            </w:r>
            <w:r w:rsidRPr="60E2C77C">
              <w:rPr>
                <w:lang w:val="en-US"/>
              </w:rPr>
              <w:t xml:space="preserve"> </w:t>
            </w:r>
            <w:r w:rsidRPr="60E2C77C">
              <w:t>t</w:t>
            </w:r>
            <w:r w:rsidRPr="60E2C77C">
              <w:rPr>
                <w:lang w:val="en-US"/>
              </w:rPr>
              <w:t xml:space="preserve">he attributes of </w:t>
            </w:r>
            <w:r w:rsidRPr="60E2C77C">
              <w:t>mass, capacity, length and duration</w:t>
            </w:r>
            <w:r w:rsidR="008E68A4">
              <w:t>,</w:t>
            </w:r>
            <w:r w:rsidRPr="60E2C77C">
              <w:t xml:space="preserve"> and use direct comparison strategies to compare objects and events. They sequence and connect familiar events to the time of day.</w:t>
            </w:r>
            <w:r w:rsidRPr="60E2C77C">
              <w:rPr>
                <w:lang w:val="en-US"/>
              </w:rPr>
              <w:t xml:space="preserve"> Students name, create and sort familiar shapes and </w:t>
            </w:r>
            <w:r w:rsidR="008F7F37">
              <w:rPr>
                <w:lang w:val="en-US"/>
              </w:rPr>
              <w:t>give</w:t>
            </w:r>
            <w:r w:rsidR="00F07965">
              <w:rPr>
                <w:lang w:val="en-US"/>
              </w:rPr>
              <w:t xml:space="preserve"> </w:t>
            </w:r>
            <w:r w:rsidRPr="60E2C77C">
              <w:rPr>
                <w:lang w:val="en-US"/>
              </w:rPr>
              <w:t>their reasoning. They</w:t>
            </w:r>
            <w:r w:rsidRPr="60E2C77C">
              <w:t xml:space="preserve"> describe </w:t>
            </w:r>
            <w:r w:rsidR="008A6E16">
              <w:rPr>
                <w:lang w:val="en-US"/>
              </w:rPr>
              <w:t xml:space="preserve">the </w:t>
            </w:r>
            <w:r w:rsidRPr="60E2C77C">
              <w:rPr>
                <w:lang w:val="en-US"/>
              </w:rPr>
              <w:t xml:space="preserve">position </w:t>
            </w:r>
            <w:r w:rsidRPr="60E2C77C">
              <w:t>and the location of themselves and objects in relation to other objects and people within a familiar space</w:t>
            </w:r>
            <w:r w:rsidRPr="60E2C77C">
              <w:rPr>
                <w:lang w:val="en-US"/>
              </w:rPr>
              <w:t>.</w:t>
            </w:r>
          </w:p>
          <w:p w14:paraId="3D702770" w14:textId="63B34ECB" w:rsidR="003831C7" w:rsidRPr="008B6417" w:rsidRDefault="3536305A" w:rsidP="005137E9">
            <w:pPr>
              <w:pStyle w:val="ACARA-Levelandstandards"/>
              <w:ind w:left="29" w:right="29"/>
              <w:rPr>
                <w:color w:val="FFBB33" w:themeColor="text1"/>
              </w:rPr>
            </w:pPr>
            <w:r w:rsidRPr="60E2C77C">
              <w:t>Students collect, sort and compare data in response to questions in familiar contexts</w:t>
            </w:r>
            <w:r w:rsidR="008B6417" w:rsidRPr="60E2C77C">
              <w:rPr>
                <w:rStyle w:val="SubtleEmphasis"/>
              </w:rPr>
              <w:t>.</w:t>
            </w:r>
          </w:p>
        </w:tc>
      </w:tr>
      <w:bookmarkEnd w:id="6"/>
    </w:tbl>
    <w:p w14:paraId="3247EE5D" w14:textId="683BCBFD" w:rsidR="00D23ECB" w:rsidRDefault="00D23ECB" w:rsidP="00654201"/>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4CAF8BE3">
        <w:tc>
          <w:tcPr>
            <w:tcW w:w="12328" w:type="dxa"/>
            <w:gridSpan w:val="2"/>
            <w:shd w:val="clear" w:color="auto" w:fill="005D93" w:themeFill="text2"/>
          </w:tcPr>
          <w:p w14:paraId="5E3B2A6B" w14:textId="1E531661" w:rsidR="007078D3" w:rsidRPr="00F91937" w:rsidRDefault="007078D3" w:rsidP="0055542E">
            <w:pPr>
              <w:pStyle w:val="BodyText"/>
              <w:spacing w:before="40" w:after="40" w:line="240" w:lineRule="auto"/>
              <w:ind w:left="23" w:right="23"/>
              <w:rPr>
                <w:b/>
                <w:bCs/>
              </w:rPr>
            </w:pPr>
            <w:bookmarkStart w:id="7" w:name="_Hlk83655420"/>
            <w:bookmarkStart w:id="8" w:name="_Hlk83655652"/>
            <w:r>
              <w:rPr>
                <w:b/>
                <w:color w:val="FFFFFF" w:themeColor="background1"/>
              </w:rPr>
              <w:lastRenderedPageBreak/>
              <w:t xml:space="preserve">Strand: </w:t>
            </w:r>
            <w:r w:rsidR="00F67419">
              <w:rPr>
                <w:b/>
                <w:color w:val="FFFFFF" w:themeColor="background1"/>
              </w:rPr>
              <w:t>Number</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654201" w:rsidRPr="0094378D" w14:paraId="7C7F27CC" w14:textId="77777777" w:rsidTr="4CAF8BE3">
        <w:tc>
          <w:tcPr>
            <w:tcW w:w="4673" w:type="dxa"/>
            <w:shd w:val="clear" w:color="auto" w:fill="FFD685" w:themeFill="accent3"/>
          </w:tcPr>
          <w:p w14:paraId="6CA3565A" w14:textId="29AEDC56" w:rsidR="00654201" w:rsidRPr="00CC798A" w:rsidRDefault="00654201" w:rsidP="0055542E">
            <w:pPr>
              <w:pStyle w:val="BodyText"/>
              <w:spacing w:before="40" w:after="40" w:line="240" w:lineRule="auto"/>
              <w:ind w:left="23" w:right="23"/>
              <w:rPr>
                <w:b/>
                <w:color w:val="auto"/>
              </w:rPr>
            </w:pPr>
            <w:bookmarkStart w:id="9" w:name="_Hlk82126127"/>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9"/>
      <w:tr w:rsidR="00654201" w:rsidRPr="0094378D" w14:paraId="2A0B79E1" w14:textId="77777777" w:rsidTr="4CAF8BE3">
        <w:trPr>
          <w:trHeight w:val="2367"/>
        </w:trPr>
        <w:tc>
          <w:tcPr>
            <w:tcW w:w="4673" w:type="dxa"/>
          </w:tcPr>
          <w:p w14:paraId="6AAF7320" w14:textId="76DFA8A0" w:rsidR="00E93651" w:rsidRDefault="4CC6F1C0" w:rsidP="008D20B5">
            <w:pPr>
              <w:spacing w:after="120" w:line="240" w:lineRule="auto"/>
              <w:ind w:left="360" w:right="432"/>
              <w:rPr>
                <w:rStyle w:val="SubtleEmphasis"/>
                <w:i w:val="0"/>
                <w:iCs w:val="0"/>
              </w:rPr>
            </w:pPr>
            <w:r w:rsidRPr="60E2C77C">
              <w:rPr>
                <w:rStyle w:val="SubtleEmphasis"/>
                <w:i w:val="0"/>
                <w:iCs w:val="0"/>
              </w:rPr>
              <w:t xml:space="preserve">name, represent and order numbers </w:t>
            </w:r>
            <w:r w:rsidR="00480621">
              <w:rPr>
                <w:rStyle w:val="SubtleEmphasis"/>
                <w:i w:val="0"/>
                <w:iCs w:val="0"/>
              </w:rPr>
              <w:t>i</w:t>
            </w:r>
            <w:r w:rsidRPr="60E2C77C">
              <w:rPr>
                <w:rStyle w:val="SubtleEmphasis"/>
                <w:i w:val="0"/>
                <w:iCs w:val="0"/>
              </w:rPr>
              <w:t xml:space="preserve">ncluding zero to at least 20, using physical and virtual materials and numerals </w:t>
            </w:r>
          </w:p>
          <w:p w14:paraId="0B50C088" w14:textId="652334B1" w:rsidR="00E93651" w:rsidRDefault="4CC6F1C0" w:rsidP="008D20B5">
            <w:pPr>
              <w:spacing w:after="120" w:line="240" w:lineRule="auto"/>
              <w:ind w:left="360" w:right="432"/>
              <w:rPr>
                <w:rStyle w:val="SubtleEmphasis"/>
                <w:i w:val="0"/>
                <w:iCs w:val="0"/>
              </w:rPr>
            </w:pPr>
            <w:r w:rsidRPr="60E2C77C">
              <w:rPr>
                <w:rStyle w:val="SubtleEmphasis"/>
                <w:i w:val="0"/>
                <w:iCs w:val="0"/>
              </w:rPr>
              <w:t>AC9MFN01</w:t>
            </w:r>
          </w:p>
          <w:p w14:paraId="18BBE14D" w14:textId="77777777" w:rsidR="00E93651" w:rsidRDefault="00E93651" w:rsidP="00B84C0A">
            <w:pPr>
              <w:spacing w:after="120" w:line="240" w:lineRule="auto"/>
              <w:ind w:left="357" w:right="425"/>
              <w:rPr>
                <w:rStyle w:val="SubtleEmphasis"/>
              </w:rPr>
            </w:pPr>
          </w:p>
          <w:p w14:paraId="4A6675F5" w14:textId="404282EC" w:rsidR="00654201" w:rsidRPr="00E9248E" w:rsidRDefault="00654201" w:rsidP="00B84C0A">
            <w:pPr>
              <w:spacing w:after="120" w:line="240" w:lineRule="auto"/>
              <w:ind w:left="357" w:right="425"/>
              <w:rPr>
                <w:rStyle w:val="SubtleEmphasis"/>
                <w:i w:val="0"/>
                <w:iCs w:val="0"/>
              </w:rPr>
            </w:pPr>
          </w:p>
        </w:tc>
        <w:tc>
          <w:tcPr>
            <w:tcW w:w="10453" w:type="dxa"/>
            <w:gridSpan w:val="2"/>
          </w:tcPr>
          <w:p w14:paraId="4B5DBF92" w14:textId="4CEC47C1" w:rsidR="00E014DC" w:rsidRPr="007B314D" w:rsidRDefault="2147CDBF" w:rsidP="00A46C12">
            <w:pPr>
              <w:pStyle w:val="ACARA-Elaboration"/>
              <w:ind w:left="433"/>
              <w:rPr>
                <w:rStyle w:val="SubtleEmphasis"/>
              </w:rPr>
            </w:pPr>
            <w:r w:rsidRPr="65EE2606">
              <w:rPr>
                <w:rStyle w:val="SubtleEmphasis"/>
              </w:rPr>
              <w:t>responding to a request to collect a quantity of objects or reading a numeral and selecting the associated quantity of items from a collec</w:t>
            </w:r>
            <w:r w:rsidRPr="00A46C12">
              <w:rPr>
                <w:rStyle w:val="SubtleEmphasis"/>
              </w:rPr>
              <w:t>tion to match the number required</w:t>
            </w:r>
            <w:r w:rsidR="005E451D" w:rsidRPr="00A46C12">
              <w:rPr>
                <w:rStyle w:val="SubtleEmphasis"/>
              </w:rPr>
              <w:t xml:space="preserve">; </w:t>
            </w:r>
            <w:r w:rsidR="005E451D" w:rsidRPr="000B6A5A">
              <w:rPr>
                <w:iCs/>
              </w:rPr>
              <w:t>for example, collecting 9 paint brushes after hearing the word ‘nine’</w:t>
            </w:r>
            <w:r w:rsidRPr="00A46C12">
              <w:rPr>
                <w:rStyle w:val="SubtleEmphasis"/>
              </w:rPr>
              <w:t xml:space="preserve"> </w:t>
            </w:r>
          </w:p>
          <w:p w14:paraId="66A52BB5" w14:textId="22AB9AF9" w:rsidR="00E014DC" w:rsidRPr="009F79A7" w:rsidRDefault="2147CDBF" w:rsidP="004F71FB">
            <w:pPr>
              <w:pStyle w:val="ACARA-Elaboration"/>
              <w:ind w:left="433"/>
              <w:rPr>
                <w:rStyle w:val="SubtleEmphasis"/>
              </w:rPr>
            </w:pPr>
            <w:r w:rsidRPr="00E524E9">
              <w:rPr>
                <w:rStyle w:val="SubtleEmphasis"/>
              </w:rPr>
              <w:t xml:space="preserve">recognising the order in the sequence of numbers to 20 and identifying the number that is </w:t>
            </w:r>
            <w:r w:rsidR="00543A30" w:rsidRPr="00E524E9">
              <w:rPr>
                <w:rStyle w:val="SubtleEmphasis"/>
              </w:rPr>
              <w:t>“</w:t>
            </w:r>
            <w:r w:rsidRPr="00E524E9">
              <w:rPr>
                <w:rStyle w:val="SubtleEmphasis"/>
              </w:rPr>
              <w:t>one less</w:t>
            </w:r>
            <w:r w:rsidR="00543A30" w:rsidRPr="00E524E9">
              <w:rPr>
                <w:rStyle w:val="SubtleEmphasis"/>
              </w:rPr>
              <w:t>”</w:t>
            </w:r>
            <w:r w:rsidRPr="00E524E9">
              <w:rPr>
                <w:rStyle w:val="SubtleEmphasis"/>
              </w:rPr>
              <w:t xml:space="preserve"> than a given number and the number that is </w:t>
            </w:r>
            <w:r w:rsidR="00543A30" w:rsidRPr="00E524E9">
              <w:rPr>
                <w:rStyle w:val="SubtleEmphasis"/>
              </w:rPr>
              <w:t>“</w:t>
            </w:r>
            <w:r w:rsidRPr="00E524E9">
              <w:rPr>
                <w:rStyle w:val="SubtleEmphasis"/>
              </w:rPr>
              <w:t>one more</w:t>
            </w:r>
            <w:r w:rsidR="00543A30" w:rsidRPr="00E524E9">
              <w:rPr>
                <w:rStyle w:val="SubtleEmphasis"/>
              </w:rPr>
              <w:t>”</w:t>
            </w:r>
            <w:r w:rsidR="00BB46F4">
              <w:rPr>
                <w:rStyle w:val="SubtleEmphasis"/>
              </w:rPr>
              <w:t xml:space="preserve">; for example, </w:t>
            </w:r>
            <w:r w:rsidR="00BB46F4" w:rsidRPr="00E524E9">
              <w:rPr>
                <w:rStyle w:val="SubtleEmphasis"/>
              </w:rPr>
              <w:t xml:space="preserve">playing </w:t>
            </w:r>
            <w:r w:rsidR="00BB46F4">
              <w:rPr>
                <w:rStyle w:val="SubtleEmphasis"/>
              </w:rPr>
              <w:t xml:space="preserve">instructive </w:t>
            </w:r>
            <w:r w:rsidR="00BB46F4" w:rsidRPr="00E524E9">
              <w:rPr>
                <w:rStyle w:val="SubtleEmphasis"/>
              </w:rPr>
              <w:t>card games that involve reading and ordering number cards</w:t>
            </w:r>
            <w:r w:rsidR="00586C51">
              <w:rPr>
                <w:rStyle w:val="SubtleEmphasis"/>
              </w:rPr>
              <w:t>;</w:t>
            </w:r>
            <w:r w:rsidR="00BB46F4" w:rsidRPr="00E524E9">
              <w:rPr>
                <w:rStyle w:val="SubtleEmphasis"/>
              </w:rPr>
              <w:t xml:space="preserve"> </w:t>
            </w:r>
            <w:r w:rsidR="00586C51" w:rsidRPr="65EE2606">
              <w:rPr>
                <w:rStyle w:val="SubtleEmphasis"/>
              </w:rPr>
              <w:t>using counting songs, story books and rhymes to establish the forwards and backwards counting sequence of numbers in the context of active counting activities</w:t>
            </w:r>
          </w:p>
          <w:p w14:paraId="271D9EFC" w14:textId="7D4B1E22" w:rsidR="00E014DC" w:rsidRPr="009F79A7" w:rsidRDefault="2147CDBF" w:rsidP="004F71FB">
            <w:pPr>
              <w:pStyle w:val="ACARA-Elaboration"/>
              <w:ind w:left="433"/>
              <w:rPr>
                <w:rStyle w:val="SubtleEmphasis"/>
              </w:rPr>
            </w:pPr>
            <w:r w:rsidRPr="00E524E9">
              <w:rPr>
                <w:rStyle w:val="SubtleEmphasis"/>
              </w:rPr>
              <w:t xml:space="preserve">understanding and using terms such as </w:t>
            </w:r>
            <w:r w:rsidR="00543A30" w:rsidRPr="00E524E9">
              <w:rPr>
                <w:rStyle w:val="SubtleEmphasis"/>
              </w:rPr>
              <w:t>“</w:t>
            </w:r>
            <w:r w:rsidRPr="00E524E9">
              <w:rPr>
                <w:rStyle w:val="SubtleEmphasis"/>
              </w:rPr>
              <w:t>first</w:t>
            </w:r>
            <w:r w:rsidR="00543A30" w:rsidRPr="00E524E9">
              <w:rPr>
                <w:rStyle w:val="SubtleEmphasis"/>
              </w:rPr>
              <w:t>”</w:t>
            </w:r>
            <w:r w:rsidRPr="00E524E9">
              <w:rPr>
                <w:rStyle w:val="SubtleEmphasis"/>
              </w:rPr>
              <w:t xml:space="preserve">, </w:t>
            </w:r>
            <w:r w:rsidR="00543A30" w:rsidRPr="00E524E9">
              <w:rPr>
                <w:rStyle w:val="SubtleEmphasis"/>
              </w:rPr>
              <w:t>“</w:t>
            </w:r>
            <w:r w:rsidRPr="00E524E9">
              <w:rPr>
                <w:rStyle w:val="SubtleEmphasis"/>
              </w:rPr>
              <w:t>second</w:t>
            </w:r>
            <w:r w:rsidR="00543A30" w:rsidRPr="00E524E9">
              <w:rPr>
                <w:rStyle w:val="SubtleEmphasis"/>
              </w:rPr>
              <w:t>”</w:t>
            </w:r>
            <w:r w:rsidRPr="00E524E9">
              <w:rPr>
                <w:rStyle w:val="SubtleEmphasis"/>
              </w:rPr>
              <w:t xml:space="preserve">, </w:t>
            </w:r>
            <w:r w:rsidR="00543A30" w:rsidRPr="00E524E9">
              <w:rPr>
                <w:rStyle w:val="SubtleEmphasis"/>
              </w:rPr>
              <w:t>“</w:t>
            </w:r>
            <w:r w:rsidRPr="00E524E9">
              <w:rPr>
                <w:rStyle w:val="SubtleEmphasis"/>
              </w:rPr>
              <w:t>third</w:t>
            </w:r>
            <w:r w:rsidR="00543A30" w:rsidRPr="00E524E9">
              <w:rPr>
                <w:rStyle w:val="SubtleEmphasis"/>
              </w:rPr>
              <w:t>”</w:t>
            </w:r>
            <w:r w:rsidRPr="00E524E9">
              <w:rPr>
                <w:rStyle w:val="SubtleEmphasis"/>
              </w:rPr>
              <w:t xml:space="preserve">, … </w:t>
            </w:r>
            <w:r w:rsidR="00543A30" w:rsidRPr="00E524E9">
              <w:rPr>
                <w:rStyle w:val="SubtleEmphasis"/>
              </w:rPr>
              <w:t>“</w:t>
            </w:r>
            <w:r w:rsidRPr="00E524E9">
              <w:rPr>
                <w:rStyle w:val="SubtleEmphasis"/>
              </w:rPr>
              <w:t>fifth</w:t>
            </w:r>
            <w:r w:rsidR="00543A30" w:rsidRPr="00E524E9">
              <w:rPr>
                <w:rStyle w:val="SubtleEmphasis"/>
              </w:rPr>
              <w:t>”</w:t>
            </w:r>
            <w:r w:rsidRPr="00E524E9">
              <w:rPr>
                <w:rStyle w:val="SubtleEmphasis"/>
              </w:rPr>
              <w:t>… to indicate ordinal position in a sequence; for example, creating a number track using cards with the numerals zero to 20 and</w:t>
            </w:r>
            <w:r w:rsidR="008D7B0B">
              <w:rPr>
                <w:rStyle w:val="SubtleEmphasis"/>
              </w:rPr>
              <w:t xml:space="preserve"> describing</w:t>
            </w:r>
            <w:r w:rsidR="00360055">
              <w:rPr>
                <w:rStyle w:val="SubtleEmphasis"/>
              </w:rPr>
              <w:t xml:space="preserve"> positions using terms such as first, last, before, after, between</w:t>
            </w:r>
            <w:r w:rsidRPr="00E524E9">
              <w:rPr>
                <w:rStyle w:val="SubtleEmphasis"/>
              </w:rPr>
              <w:t xml:space="preserve"> </w:t>
            </w:r>
          </w:p>
          <w:p w14:paraId="68AAEA89" w14:textId="58B89012" w:rsidR="00E014DC" w:rsidRPr="009F79A7" w:rsidRDefault="2147CDBF" w:rsidP="004F71FB">
            <w:pPr>
              <w:pStyle w:val="ACARA-Elaboration"/>
              <w:ind w:left="433"/>
              <w:rPr>
                <w:rStyle w:val="SubtleEmphasis"/>
              </w:rPr>
            </w:pPr>
            <w:r w:rsidRPr="00E524E9">
              <w:rPr>
                <w:rStyle w:val="SubtleEmphasis"/>
              </w:rPr>
              <w:t>recognising</w:t>
            </w:r>
            <w:r w:rsidR="00E524E9">
              <w:rPr>
                <w:rStyle w:val="SubtleEmphasis"/>
              </w:rPr>
              <w:t>, writing</w:t>
            </w:r>
            <w:r w:rsidRPr="00E524E9">
              <w:rPr>
                <w:rStyle w:val="SubtleEmphasis"/>
              </w:rPr>
              <w:t xml:space="preserve"> and reading numerals written on familiar objects; for example, in images, text or illustrations in story books</w:t>
            </w:r>
            <w:r w:rsidR="007B314D">
              <w:rPr>
                <w:rStyle w:val="SubtleEmphasis"/>
              </w:rPr>
              <w:t xml:space="preserve">; </w:t>
            </w:r>
            <w:r w:rsidR="007B314D" w:rsidRPr="00E524E9">
              <w:rPr>
                <w:rStyle w:val="SubtleEmphasis"/>
              </w:rPr>
              <w:t>writing a numeral on a container as a label to show how many objects it contains</w:t>
            </w:r>
          </w:p>
          <w:p w14:paraId="3526BC1D" w14:textId="0BE144CD" w:rsidR="00E014DC" w:rsidRPr="00A15C01" w:rsidRDefault="2147CDBF" w:rsidP="00A15C01">
            <w:pPr>
              <w:pStyle w:val="ACARA-Elaboration"/>
              <w:ind w:left="433"/>
              <w:rPr>
                <w:rStyle w:val="SubtleEmphasis"/>
                <w:rFonts w:asciiTheme="minorHAnsi" w:eastAsiaTheme="minorEastAsia" w:hAnsiTheme="minorHAnsi" w:cstheme="minorBidi"/>
                <w:iCs w:val="0"/>
              </w:rPr>
            </w:pPr>
            <w:r w:rsidRPr="00E524E9">
              <w:rPr>
                <w:rStyle w:val="SubtleEmphasis"/>
              </w:rPr>
              <w:t>connecting quantities to number names and numerals when reading and reciting stories and playing counting</w:t>
            </w:r>
            <w:r w:rsidR="00516F8B">
              <w:rPr>
                <w:rStyle w:val="SubtleEmphasis"/>
              </w:rPr>
              <w:t xml:space="preserve"> </w:t>
            </w:r>
            <w:r w:rsidR="00FC0195">
              <w:rPr>
                <w:rStyle w:val="SubtleEmphasis"/>
              </w:rPr>
              <w:t xml:space="preserve">games </w:t>
            </w:r>
            <w:r w:rsidR="00516F8B">
              <w:rPr>
                <w:rStyle w:val="SubtleEmphasis"/>
              </w:rPr>
              <w:t xml:space="preserve">or </w:t>
            </w:r>
            <w:r w:rsidR="00516F8B" w:rsidRPr="00E524E9">
              <w:rPr>
                <w:rStyle w:val="SubtleEmphasis"/>
              </w:rPr>
              <w:t>determining and reasoning about the size of sets of objects within First Nation Australians’ instructive games</w:t>
            </w:r>
            <w:r w:rsidR="00E524E9">
              <w:rPr>
                <w:rStyle w:val="SubtleEmphasis"/>
              </w:rPr>
              <w:t>;</w:t>
            </w:r>
            <w:r w:rsidR="00E524E9" w:rsidRPr="00E524E9">
              <w:rPr>
                <w:rStyle w:val="SubtleEmphasis"/>
              </w:rPr>
              <w:t xml:space="preserve"> for example, Segur etug from Mer Island in the Torres Strait region</w:t>
            </w:r>
          </w:p>
        </w:tc>
      </w:tr>
      <w:tr w:rsidR="60E2C77C" w14:paraId="57B2F82B" w14:textId="77777777" w:rsidTr="004560B6">
        <w:trPr>
          <w:trHeight w:val="529"/>
        </w:trPr>
        <w:tc>
          <w:tcPr>
            <w:tcW w:w="4673" w:type="dxa"/>
          </w:tcPr>
          <w:p w14:paraId="3EF1E7E6" w14:textId="3E861FD1" w:rsidR="00F05A7C" w:rsidRPr="006B3475" w:rsidRDefault="00F05A7C" w:rsidP="00C648D7">
            <w:pPr>
              <w:spacing w:after="120" w:line="240" w:lineRule="auto"/>
              <w:ind w:left="360" w:right="432"/>
              <w:rPr>
                <w:rStyle w:val="SubtleEmphasis"/>
                <w:i w:val="0"/>
                <w:iCs w:val="0"/>
              </w:rPr>
            </w:pPr>
            <w:r w:rsidRPr="006B3475">
              <w:rPr>
                <w:rStyle w:val="SubtleEmphasis"/>
                <w:i w:val="0"/>
                <w:iCs w:val="0"/>
              </w:rPr>
              <w:t xml:space="preserve">recognise and name the number of objects within a collection up to 5 using subitising </w:t>
            </w:r>
          </w:p>
          <w:p w14:paraId="570E9862" w14:textId="615A43CF" w:rsidR="60E2C77C" w:rsidRDefault="00F05A7C" w:rsidP="00C648D7">
            <w:pPr>
              <w:spacing w:after="120" w:line="240" w:lineRule="auto"/>
              <w:ind w:left="360" w:right="432"/>
              <w:rPr>
                <w:rStyle w:val="SubtleEmphasis"/>
                <w:color w:val="005D93" w:themeColor="text2"/>
                <w:sz w:val="24"/>
              </w:rPr>
            </w:pPr>
            <w:r w:rsidRPr="006B3475">
              <w:rPr>
                <w:rStyle w:val="SubtleEmphasis"/>
                <w:i w:val="0"/>
                <w:iCs w:val="0"/>
              </w:rPr>
              <w:t>AC9MFN02</w:t>
            </w:r>
          </w:p>
        </w:tc>
        <w:tc>
          <w:tcPr>
            <w:tcW w:w="10453" w:type="dxa"/>
            <w:gridSpan w:val="2"/>
          </w:tcPr>
          <w:p w14:paraId="0FC083B3" w14:textId="5C1915E8" w:rsidR="003460E8" w:rsidRPr="00017DDB" w:rsidRDefault="003460E8" w:rsidP="009F79A7">
            <w:pPr>
              <w:pStyle w:val="ACARA-Elaboration"/>
              <w:ind w:left="433"/>
              <w:rPr>
                <w:rStyle w:val="SubtleEmphasis"/>
              </w:rPr>
            </w:pPr>
            <w:r w:rsidRPr="65EE2606">
              <w:rPr>
                <w:rStyle w:val="SubtleEmphasis"/>
              </w:rPr>
              <w:t xml:space="preserve">recognising how many objects are in a collection or </w:t>
            </w:r>
            <w:r w:rsidR="00634E74">
              <w:rPr>
                <w:rStyle w:val="SubtleEmphasis"/>
              </w:rPr>
              <w:t xml:space="preserve">in </w:t>
            </w:r>
            <w:r w:rsidRPr="65EE2606">
              <w:rPr>
                <w:rStyle w:val="SubtleEmphasis"/>
              </w:rPr>
              <w:t xml:space="preserve">images on a card with a quick look and saying the associated number without counting </w:t>
            </w:r>
          </w:p>
          <w:p w14:paraId="4DA6CB7B" w14:textId="55F9B899" w:rsidR="60E2C77C" w:rsidRPr="008538DA" w:rsidRDefault="003460E8" w:rsidP="008538DA">
            <w:pPr>
              <w:pStyle w:val="ACARA-Elaboration"/>
              <w:ind w:left="433"/>
              <w:rPr>
                <w:rStyle w:val="SubtleEmphasis"/>
              </w:rPr>
            </w:pPr>
            <w:r w:rsidRPr="65EE2606">
              <w:rPr>
                <w:rStyle w:val="SubtleEmphasis"/>
              </w:rPr>
              <w:t xml:space="preserve">playing </w:t>
            </w:r>
            <w:r w:rsidR="00584B8E">
              <w:rPr>
                <w:rStyle w:val="SubtleEmphasis"/>
              </w:rPr>
              <w:t xml:space="preserve">instructive </w:t>
            </w:r>
            <w:r w:rsidRPr="65EE2606">
              <w:rPr>
                <w:rStyle w:val="SubtleEmphasis"/>
              </w:rPr>
              <w:t xml:space="preserve">card games that rely on the recognition of numbers represented </w:t>
            </w:r>
            <w:r w:rsidR="000677A9" w:rsidRPr="65EE2606">
              <w:rPr>
                <w:rStyle w:val="SubtleEmphasis"/>
              </w:rPr>
              <w:t xml:space="preserve">in </w:t>
            </w:r>
            <w:r w:rsidRPr="65EE2606">
              <w:rPr>
                <w:rStyle w:val="SubtleEmphasis"/>
              </w:rPr>
              <w:t>different ways; for example, playing memory games, matching pairs of quantities on dot cards or similar where the arrangement on each is different</w:t>
            </w:r>
            <w:r w:rsidR="005737D9">
              <w:rPr>
                <w:rStyle w:val="SubtleEmphasis"/>
              </w:rPr>
              <w:t xml:space="preserve">; </w:t>
            </w:r>
            <w:r w:rsidR="005737D9" w:rsidRPr="65EE2606">
              <w:rPr>
                <w:rStyle w:val="SubtleEmphasis"/>
              </w:rPr>
              <w:t xml:space="preserve">using subitising to compare and order collections and to say who has more when sharing items in a game </w:t>
            </w:r>
          </w:p>
        </w:tc>
      </w:tr>
      <w:tr w:rsidR="60E2C77C" w14:paraId="26028BA5" w14:textId="77777777" w:rsidTr="4CAF8BE3">
        <w:trPr>
          <w:trHeight w:val="2367"/>
        </w:trPr>
        <w:tc>
          <w:tcPr>
            <w:tcW w:w="4673" w:type="dxa"/>
          </w:tcPr>
          <w:p w14:paraId="6CAB28B2" w14:textId="77777777" w:rsidR="00C14A2B" w:rsidRPr="008D20B5" w:rsidRDefault="00C14A2B" w:rsidP="008D20B5">
            <w:pPr>
              <w:spacing w:after="120" w:line="240" w:lineRule="auto"/>
              <w:ind w:left="360" w:right="432"/>
              <w:rPr>
                <w:rStyle w:val="SubtleEmphasis"/>
                <w:i w:val="0"/>
                <w:iCs w:val="0"/>
              </w:rPr>
            </w:pPr>
            <w:r w:rsidRPr="008D20B5">
              <w:rPr>
                <w:rStyle w:val="SubtleEmphasis"/>
                <w:i w:val="0"/>
                <w:iCs w:val="0"/>
              </w:rPr>
              <w:lastRenderedPageBreak/>
              <w:t xml:space="preserve">quantify and compare collections to at least 20 using counting and explain or demonstrate reasoning </w:t>
            </w:r>
          </w:p>
          <w:p w14:paraId="043A48E2" w14:textId="7D452F3E" w:rsidR="60E2C77C" w:rsidRDefault="00C14A2B" w:rsidP="008D20B5">
            <w:pPr>
              <w:spacing w:after="120" w:line="240" w:lineRule="auto"/>
              <w:ind w:left="360" w:right="432"/>
              <w:rPr>
                <w:rStyle w:val="SubtleEmphasis"/>
                <w:color w:val="005D93" w:themeColor="text2"/>
                <w:sz w:val="24"/>
              </w:rPr>
            </w:pPr>
            <w:r w:rsidRPr="008D20B5">
              <w:rPr>
                <w:rStyle w:val="SubtleEmphasis"/>
                <w:i w:val="0"/>
                <w:iCs w:val="0"/>
              </w:rPr>
              <w:t>AC9MFN03</w:t>
            </w:r>
          </w:p>
        </w:tc>
        <w:tc>
          <w:tcPr>
            <w:tcW w:w="10453" w:type="dxa"/>
            <w:gridSpan w:val="2"/>
          </w:tcPr>
          <w:p w14:paraId="7112CDE3" w14:textId="077839F6" w:rsidR="00F506DC" w:rsidRPr="00017DDB" w:rsidRDefault="00F506DC" w:rsidP="00A46C12">
            <w:pPr>
              <w:pStyle w:val="ACARA-Elaboration"/>
              <w:ind w:left="433"/>
              <w:rPr>
                <w:rStyle w:val="SubtleEmphasis"/>
              </w:rPr>
            </w:pPr>
            <w:r w:rsidRPr="65EE2606">
              <w:rPr>
                <w:rStyle w:val="SubtleEmphasis"/>
                <w:color w:val="000000" w:themeColor="accent4"/>
              </w:rPr>
              <w:t xml:space="preserve">establishing the language and process of counting, understanding that each object must be counted </w:t>
            </w:r>
            <w:r w:rsidRPr="65EE2606">
              <w:rPr>
                <w:rStyle w:val="SubtleEmphasis"/>
              </w:rPr>
              <w:t xml:space="preserve">only once, that the arrangement of objects does not affect how many there are, and that the last number counted answers the question of </w:t>
            </w:r>
            <w:r w:rsidR="003121DB" w:rsidRPr="65EE2606">
              <w:rPr>
                <w:rStyle w:val="SubtleEmphasis"/>
              </w:rPr>
              <w:t>“</w:t>
            </w:r>
            <w:r w:rsidRPr="65EE2606">
              <w:rPr>
                <w:rStyle w:val="SubtleEmphasis"/>
              </w:rPr>
              <w:t>How many?</w:t>
            </w:r>
            <w:r w:rsidR="003121DB" w:rsidRPr="65EE2606">
              <w:rPr>
                <w:rStyle w:val="SubtleEmphasis"/>
              </w:rPr>
              <w:t>”</w:t>
            </w:r>
            <w:r w:rsidR="00B43856">
              <w:rPr>
                <w:rStyle w:val="SubtleEmphasis"/>
              </w:rPr>
              <w:t xml:space="preserve">; for example, </w:t>
            </w:r>
            <w:r w:rsidR="00651453" w:rsidRPr="65EE2606">
              <w:rPr>
                <w:rStyle w:val="SubtleEmphasis"/>
              </w:rPr>
              <w:t>saying numbers in sequence while playing and performing actions</w:t>
            </w:r>
          </w:p>
          <w:p w14:paraId="5629AD2D" w14:textId="4AF1A65D" w:rsidR="00F506DC" w:rsidRPr="00017DDB" w:rsidRDefault="00F506DC" w:rsidP="009F79A7">
            <w:pPr>
              <w:pStyle w:val="ACARA-Elaboration"/>
              <w:ind w:left="433"/>
              <w:rPr>
                <w:rStyle w:val="SubtleEmphasis"/>
              </w:rPr>
            </w:pPr>
            <w:r w:rsidRPr="65EE2606">
              <w:rPr>
                <w:rStyle w:val="SubtleEmphasis"/>
              </w:rPr>
              <w:t xml:space="preserve">using counting to compare </w:t>
            </w:r>
            <w:r w:rsidR="006125D9">
              <w:rPr>
                <w:rStyle w:val="SubtleEmphasis"/>
              </w:rPr>
              <w:t xml:space="preserve">the size of </w:t>
            </w:r>
            <w:r w:rsidR="002F795C">
              <w:rPr>
                <w:rStyle w:val="SubtleEmphasis"/>
              </w:rPr>
              <w:t xml:space="preserve">two or more </w:t>
            </w:r>
            <w:r w:rsidRPr="65EE2606">
              <w:rPr>
                <w:rStyle w:val="SubtleEmphasis"/>
              </w:rPr>
              <w:t xml:space="preserve">collections of like items </w:t>
            </w:r>
            <w:r w:rsidR="00760EBB" w:rsidRPr="65EE2606">
              <w:rPr>
                <w:rStyle w:val="SubtleEmphasis"/>
              </w:rPr>
              <w:t>to justify</w:t>
            </w:r>
            <w:r w:rsidR="00E5276D">
              <w:rPr>
                <w:rStyle w:val="SubtleEmphasis"/>
              </w:rPr>
              <w:t xml:space="preserve"> </w:t>
            </w:r>
            <w:r w:rsidRPr="65EE2606">
              <w:rPr>
                <w:rStyle w:val="SubtleEmphasis"/>
              </w:rPr>
              <w:t xml:space="preserve">which collection contains more or less items </w:t>
            </w:r>
          </w:p>
          <w:p w14:paraId="17E57CA7" w14:textId="77777777" w:rsidR="00F506DC" w:rsidRPr="00017DDB" w:rsidRDefault="00F506DC" w:rsidP="009F79A7">
            <w:pPr>
              <w:pStyle w:val="ACARA-Elaboration"/>
              <w:ind w:left="433"/>
              <w:rPr>
                <w:rStyle w:val="SubtleEmphasis"/>
              </w:rPr>
            </w:pPr>
            <w:r w:rsidRPr="65EE2606">
              <w:rPr>
                <w:rStyle w:val="SubtleEmphasis"/>
              </w:rPr>
              <w:t xml:space="preserve">using counting and one-to-one correspondence to quantify the number of items required for a purpose; for example, when asked to collect enough scissors for each member of their group to have a pair, counting each member and using the total count to know how many to collect </w:t>
            </w:r>
          </w:p>
          <w:p w14:paraId="59EBDC52" w14:textId="4AB9C5F2" w:rsidR="00F506DC" w:rsidRPr="00017DDB" w:rsidRDefault="00F506DC" w:rsidP="009F79A7">
            <w:pPr>
              <w:pStyle w:val="ACARA-Elaboration"/>
              <w:ind w:left="433"/>
              <w:rPr>
                <w:rStyle w:val="SubtleEmphasis"/>
              </w:rPr>
            </w:pPr>
            <w:r w:rsidRPr="65EE2606">
              <w:rPr>
                <w:rStyle w:val="SubtleEmphasis"/>
              </w:rPr>
              <w:t xml:space="preserve">discussing how different cultures may have alternative ways of </w:t>
            </w:r>
            <w:r w:rsidR="00A4582F">
              <w:rPr>
                <w:rStyle w:val="SubtleEmphasis"/>
              </w:rPr>
              <w:t xml:space="preserve">representing </w:t>
            </w:r>
            <w:r w:rsidR="003E025C">
              <w:rPr>
                <w:rStyle w:val="SubtleEmphasis"/>
              </w:rPr>
              <w:t>the count</w:t>
            </w:r>
            <w:r w:rsidRPr="65EE2606">
              <w:rPr>
                <w:rStyle w:val="SubtleEmphasis"/>
              </w:rPr>
              <w:t xml:space="preserve">; for example, </w:t>
            </w:r>
            <w:r w:rsidR="004443B7">
              <w:rPr>
                <w:rStyle w:val="SubtleEmphasis"/>
              </w:rPr>
              <w:t xml:space="preserve">discussing how </w:t>
            </w:r>
            <w:r w:rsidR="005B496D">
              <w:rPr>
                <w:rStyle w:val="SubtleEmphasis"/>
              </w:rPr>
              <w:t>people of the Asia region us</w:t>
            </w:r>
            <w:r w:rsidR="00682BCF">
              <w:rPr>
                <w:rStyle w:val="SubtleEmphasis"/>
              </w:rPr>
              <w:t>e</w:t>
            </w:r>
            <w:r w:rsidR="005B496D">
              <w:rPr>
                <w:rStyle w:val="SubtleEmphasis"/>
              </w:rPr>
              <w:t xml:space="preserve"> an abacus</w:t>
            </w:r>
            <w:r w:rsidR="00505C9F">
              <w:rPr>
                <w:rStyle w:val="SubtleEmphasis"/>
              </w:rPr>
              <w:t xml:space="preserve"> or</w:t>
            </w:r>
            <w:r w:rsidR="00BA0239">
              <w:rPr>
                <w:rStyle w:val="SubtleEmphasis"/>
              </w:rPr>
              <w:t xml:space="preserve"> </w:t>
            </w:r>
            <w:r w:rsidRPr="65EE2606">
              <w:rPr>
                <w:rStyle w:val="SubtleEmphasis"/>
              </w:rPr>
              <w:t>Chinese</w:t>
            </w:r>
            <w:r w:rsidR="00F9007A">
              <w:rPr>
                <w:rStyle w:val="SubtleEmphasis"/>
              </w:rPr>
              <w:t xml:space="preserve"> hand </w:t>
            </w:r>
            <w:r w:rsidRPr="65EE2606">
              <w:rPr>
                <w:rStyle w:val="SubtleEmphasis"/>
              </w:rPr>
              <w:t>gestures</w:t>
            </w:r>
          </w:p>
          <w:p w14:paraId="2E788AD9" w14:textId="487024D5" w:rsidR="60E2C77C" w:rsidRPr="00F506DC" w:rsidRDefault="00F506DC" w:rsidP="009F79A7">
            <w:pPr>
              <w:pStyle w:val="ACARA-Elaboration"/>
              <w:ind w:left="433"/>
              <w:rPr>
                <w:rStyle w:val="SubtleEmphasis"/>
                <w:color w:val="000000" w:themeColor="accent4"/>
                <w:sz w:val="22"/>
                <w:szCs w:val="22"/>
              </w:rPr>
            </w:pPr>
            <w:r w:rsidRPr="65EE2606">
              <w:rPr>
                <w:rStyle w:val="SubtleEmphasis"/>
              </w:rPr>
              <w:t>using body-tallying that involves body parts and one-to-one correspondence from counting systems of First Nations Peoples of Australia, to count to 20</w:t>
            </w:r>
          </w:p>
        </w:tc>
      </w:tr>
      <w:tr w:rsidR="006B3475" w14:paraId="13DCAC6D" w14:textId="77777777" w:rsidTr="00656038">
        <w:trPr>
          <w:trHeight w:val="684"/>
        </w:trPr>
        <w:tc>
          <w:tcPr>
            <w:tcW w:w="4673" w:type="dxa"/>
          </w:tcPr>
          <w:p w14:paraId="0176D1A8" w14:textId="53EBBFFC" w:rsidR="00036C30" w:rsidRPr="008D20B5" w:rsidRDefault="004D242C" w:rsidP="008D20B5">
            <w:pPr>
              <w:spacing w:after="120" w:line="240" w:lineRule="auto"/>
              <w:ind w:left="360" w:right="432"/>
              <w:rPr>
                <w:rStyle w:val="SubtleEmphasis"/>
                <w:i w:val="0"/>
                <w:iCs w:val="0"/>
              </w:rPr>
            </w:pPr>
            <w:r>
              <w:rPr>
                <w:rStyle w:val="SubtleEmphasis"/>
                <w:i w:val="0"/>
                <w:iCs w:val="0"/>
              </w:rPr>
              <w:t>partition and combine</w:t>
            </w:r>
            <w:r w:rsidRPr="008D20B5">
              <w:rPr>
                <w:rStyle w:val="SubtleEmphasis"/>
                <w:i w:val="0"/>
                <w:iCs w:val="0"/>
              </w:rPr>
              <w:t xml:space="preserve"> </w:t>
            </w:r>
            <w:r w:rsidR="00036C30" w:rsidRPr="008D20B5">
              <w:rPr>
                <w:rStyle w:val="SubtleEmphasis"/>
                <w:i w:val="0"/>
                <w:iCs w:val="0"/>
              </w:rPr>
              <w:t>collections up to 10 using</w:t>
            </w:r>
            <w:r w:rsidR="00434DFC">
              <w:rPr>
                <w:rStyle w:val="SubtleEmphasis"/>
                <w:i w:val="0"/>
                <w:iCs w:val="0"/>
              </w:rPr>
              <w:t xml:space="preserve"> </w:t>
            </w:r>
            <w:r w:rsidR="00036C30" w:rsidRPr="008D20B5">
              <w:rPr>
                <w:rStyle w:val="SubtleEmphasis"/>
                <w:i w:val="0"/>
                <w:iCs w:val="0"/>
              </w:rPr>
              <w:t>part-part-whole relationships and subitising to recognise and name the parts</w:t>
            </w:r>
          </w:p>
          <w:p w14:paraId="421481B1" w14:textId="7FBDD25E" w:rsidR="006B3475" w:rsidRDefault="00036C30" w:rsidP="008D20B5">
            <w:pPr>
              <w:spacing w:after="120" w:line="240" w:lineRule="auto"/>
              <w:ind w:left="360" w:right="432"/>
              <w:rPr>
                <w:rStyle w:val="SubtleEmphasis"/>
                <w:color w:val="005D93" w:themeColor="text2"/>
                <w:sz w:val="24"/>
              </w:rPr>
            </w:pPr>
            <w:r w:rsidRPr="008D20B5">
              <w:rPr>
                <w:rStyle w:val="SubtleEmphasis"/>
                <w:i w:val="0"/>
                <w:iCs w:val="0"/>
              </w:rPr>
              <w:t>AC9MFN04</w:t>
            </w:r>
          </w:p>
        </w:tc>
        <w:tc>
          <w:tcPr>
            <w:tcW w:w="10453" w:type="dxa"/>
            <w:gridSpan w:val="2"/>
          </w:tcPr>
          <w:p w14:paraId="66A3C643" w14:textId="47BE2E2E" w:rsidR="00A73F5E" w:rsidRPr="00DA5924" w:rsidRDefault="00A73F5E" w:rsidP="009F79A7">
            <w:pPr>
              <w:pStyle w:val="ACARA-Elaboration"/>
              <w:ind w:left="433"/>
              <w:rPr>
                <w:rStyle w:val="SubtleEmphasis"/>
              </w:rPr>
            </w:pPr>
            <w:r w:rsidRPr="00DA5924">
              <w:rPr>
                <w:rStyle w:val="SubtleEmphasis"/>
              </w:rPr>
              <w:t>recognising numbers represented in physical or virtual ten</w:t>
            </w:r>
            <w:r w:rsidR="00822B21" w:rsidRPr="00DA5924">
              <w:rPr>
                <w:rStyle w:val="SubtleEmphasis"/>
              </w:rPr>
              <w:t>-</w:t>
            </w:r>
            <w:r w:rsidRPr="00DA5924">
              <w:rPr>
                <w:rStyle w:val="SubtleEmphasis"/>
              </w:rPr>
              <w:t>frames, and describing their reasoning</w:t>
            </w:r>
            <w:r w:rsidR="006E55D3" w:rsidRPr="00DA5924">
              <w:rPr>
                <w:rStyle w:val="SubtleEmphasis"/>
              </w:rPr>
              <w:t xml:space="preserve">: </w:t>
            </w:r>
            <w:r w:rsidRPr="00DA5924">
              <w:rPr>
                <w:rStyle w:val="SubtleEmphasis"/>
                <w:i/>
                <w:iCs w:val="0"/>
              </w:rPr>
              <w:t>“</w:t>
            </w:r>
            <w:r w:rsidR="00897133" w:rsidRPr="00DA5924">
              <w:rPr>
                <w:rStyle w:val="cf01"/>
                <w:rFonts w:ascii="Arial" w:hAnsi="Arial" w:cs="Arial"/>
                <w:i w:val="0"/>
                <w:iCs w:val="0"/>
                <w:color w:val="auto"/>
                <w:sz w:val="20"/>
                <w:szCs w:val="20"/>
              </w:rPr>
              <w:t xml:space="preserve">It’s </w:t>
            </w:r>
            <w:r w:rsidR="00CB545C">
              <w:rPr>
                <w:rStyle w:val="cf01"/>
                <w:rFonts w:ascii="Arial" w:hAnsi="Arial" w:cs="Arial"/>
                <w:i w:val="0"/>
                <w:iCs w:val="0"/>
                <w:color w:val="auto"/>
                <w:sz w:val="20"/>
                <w:szCs w:val="20"/>
              </w:rPr>
              <w:t>7</w:t>
            </w:r>
            <w:r w:rsidR="00897133" w:rsidRPr="00DA5924">
              <w:rPr>
                <w:rStyle w:val="cf01"/>
                <w:rFonts w:ascii="Arial" w:hAnsi="Arial" w:cs="Arial"/>
                <w:i w:val="0"/>
                <w:iCs w:val="0"/>
                <w:color w:val="auto"/>
                <w:sz w:val="20"/>
                <w:szCs w:val="20"/>
              </w:rPr>
              <w:t xml:space="preserve"> because there is 5 there and 2 more” </w:t>
            </w:r>
          </w:p>
          <w:p w14:paraId="13AD4D1E" w14:textId="25F17C02" w:rsidR="00A73F5E" w:rsidRPr="00DA5924" w:rsidRDefault="00A73F5E" w:rsidP="009F79A7">
            <w:pPr>
              <w:pStyle w:val="ACARA-Elaboration"/>
              <w:ind w:left="433"/>
              <w:rPr>
                <w:rStyle w:val="SubtleEmphasis"/>
              </w:rPr>
            </w:pPr>
            <w:r w:rsidRPr="00DA5924">
              <w:rPr>
                <w:rStyle w:val="SubtleEmphasis"/>
              </w:rPr>
              <w:t xml:space="preserve">partitioning collections of up to 10 objects in different ways and saying the part-part-whole relationship; for example, partitioning a collection of 6 counters into 4 counters and 2 counters and saying, </w:t>
            </w:r>
            <w:r w:rsidRPr="00DA5924">
              <w:rPr>
                <w:rStyle w:val="SubtleEmphasis"/>
                <w:i/>
                <w:iCs w:val="0"/>
              </w:rPr>
              <w:t>“</w:t>
            </w:r>
            <w:r w:rsidR="00DB1213" w:rsidRPr="00DA5924">
              <w:rPr>
                <w:rStyle w:val="cf01"/>
                <w:rFonts w:ascii="Arial" w:hAnsi="Arial" w:cs="Arial"/>
                <w:i w:val="0"/>
                <w:iCs w:val="0"/>
                <w:color w:val="auto"/>
                <w:sz w:val="20"/>
                <w:szCs w:val="20"/>
              </w:rPr>
              <w:t>6 is 4 and 2 more, it’s 2 and 4”</w:t>
            </w:r>
            <w:r w:rsidRPr="00DA5924">
              <w:rPr>
                <w:rStyle w:val="SubtleEmphasis"/>
              </w:rPr>
              <w:t xml:space="preserve">”, then partitioning the same collection into 5 and one or 3 and 3 </w:t>
            </w:r>
          </w:p>
          <w:p w14:paraId="7A742AB2" w14:textId="77777777" w:rsidR="00A73F5E" w:rsidRPr="00DA5924" w:rsidRDefault="00A73F5E" w:rsidP="009F79A7">
            <w:pPr>
              <w:pStyle w:val="ACARA-Elaboration"/>
              <w:ind w:left="433"/>
              <w:rPr>
                <w:rStyle w:val="SubtleEmphasis"/>
              </w:rPr>
            </w:pPr>
            <w:r w:rsidRPr="00DA5924">
              <w:rPr>
                <w:rStyle w:val="SubtleEmphasis"/>
              </w:rPr>
              <w:t xml:space="preserve">representing part-part-whole relationships in numbers up to 10 using physical or virtual materials; for example, identifying numbers represented by dots in standard number configurations such as dominos and dice by recognising parts that form the whole </w:t>
            </w:r>
          </w:p>
          <w:p w14:paraId="27C035CC" w14:textId="6A5EF2EB" w:rsidR="006B3475" w:rsidRPr="00A46C12" w:rsidRDefault="00A73F5E" w:rsidP="00A46C12">
            <w:pPr>
              <w:pStyle w:val="ACARA-Elaboration"/>
              <w:ind w:left="433"/>
              <w:rPr>
                <w:rStyle w:val="SubtleEmphasis"/>
                <w:rFonts w:asciiTheme="minorHAnsi" w:eastAsiaTheme="minorEastAsia" w:hAnsiTheme="minorHAnsi" w:cstheme="minorBidi"/>
                <w:color w:val="000000" w:themeColor="accent4"/>
                <w:sz w:val="22"/>
                <w:szCs w:val="22"/>
              </w:rPr>
            </w:pPr>
            <w:r w:rsidRPr="00DA5924">
              <w:rPr>
                <w:rStyle w:val="SubtleEmphasis"/>
              </w:rPr>
              <w:t xml:space="preserve">exploring number groupings in First Nations Australians’ counting systems and the different ways of representing these groupings to form and partition numbers, applying this to quantify collections of objects </w:t>
            </w:r>
            <w:r w:rsidR="00E524E9" w:rsidRPr="00DA5924">
              <w:rPr>
                <w:rStyle w:val="SubtleEmphasis"/>
              </w:rPr>
              <w:t xml:space="preserve">in the environment on Country/Place </w:t>
            </w:r>
            <w:r w:rsidRPr="00DA5924">
              <w:rPr>
                <w:rStyle w:val="SubtleEmphasis"/>
              </w:rPr>
              <w:t xml:space="preserve">up to 10 </w:t>
            </w:r>
          </w:p>
        </w:tc>
      </w:tr>
      <w:tr w:rsidR="00A73F5E" w14:paraId="11678C77" w14:textId="77777777" w:rsidTr="00EF77E0">
        <w:trPr>
          <w:trHeight w:val="670"/>
        </w:trPr>
        <w:tc>
          <w:tcPr>
            <w:tcW w:w="4673" w:type="dxa"/>
          </w:tcPr>
          <w:p w14:paraId="33798343" w14:textId="43E539B1" w:rsidR="00D5646D" w:rsidRPr="008D20B5" w:rsidRDefault="007B5FF8" w:rsidP="008D20B5">
            <w:pPr>
              <w:spacing w:after="120" w:line="240" w:lineRule="auto"/>
              <w:ind w:left="360" w:right="432"/>
              <w:rPr>
                <w:rStyle w:val="SubtleEmphasis"/>
                <w:i w:val="0"/>
                <w:iCs w:val="0"/>
              </w:rPr>
            </w:pPr>
            <w:r>
              <w:rPr>
                <w:rStyle w:val="SubtleEmphasis"/>
                <w:i w:val="0"/>
                <w:iCs w:val="0"/>
              </w:rPr>
              <w:t xml:space="preserve">represent </w:t>
            </w:r>
            <w:r w:rsidR="00D5646D" w:rsidRPr="008D20B5">
              <w:rPr>
                <w:rStyle w:val="SubtleEmphasis"/>
                <w:i w:val="0"/>
                <w:iCs w:val="0"/>
              </w:rPr>
              <w:t>practical situations involving addition, subtraction and quantification with physical and virtual materials and use counting or subitising</w:t>
            </w:r>
            <w:r w:rsidR="008D20B5" w:rsidRPr="008D20B5">
              <w:rPr>
                <w:rStyle w:val="SubtleEmphasis"/>
                <w:i w:val="0"/>
                <w:iCs w:val="0"/>
              </w:rPr>
              <w:t xml:space="preserve"> </w:t>
            </w:r>
            <w:r w:rsidR="00D5646D" w:rsidRPr="008D20B5">
              <w:rPr>
                <w:rStyle w:val="SubtleEmphasis"/>
                <w:i w:val="0"/>
                <w:iCs w:val="0"/>
              </w:rPr>
              <w:t xml:space="preserve">strategies </w:t>
            </w:r>
          </w:p>
          <w:p w14:paraId="11F10D43" w14:textId="57AD7808" w:rsidR="00A73F5E" w:rsidRPr="00036C30" w:rsidRDefault="00D5646D" w:rsidP="008D20B5">
            <w:pPr>
              <w:spacing w:after="120" w:line="240" w:lineRule="auto"/>
              <w:ind w:left="360" w:right="432"/>
              <w:rPr>
                <w:rStyle w:val="SubtleEmphasis"/>
                <w:color w:val="005D93" w:themeColor="text2"/>
                <w:sz w:val="24"/>
              </w:rPr>
            </w:pPr>
            <w:r w:rsidRPr="008D20B5">
              <w:rPr>
                <w:rStyle w:val="SubtleEmphasis"/>
                <w:i w:val="0"/>
                <w:iCs w:val="0"/>
              </w:rPr>
              <w:t>AC9MFN05</w:t>
            </w:r>
          </w:p>
        </w:tc>
        <w:tc>
          <w:tcPr>
            <w:tcW w:w="10453" w:type="dxa"/>
            <w:gridSpan w:val="2"/>
          </w:tcPr>
          <w:p w14:paraId="040865BA" w14:textId="173F4CBD" w:rsidR="00A757FD" w:rsidRPr="00C648D7" w:rsidRDefault="00A757FD" w:rsidP="009F79A7">
            <w:pPr>
              <w:pStyle w:val="ACARA-Elaboration"/>
              <w:ind w:left="433"/>
              <w:rPr>
                <w:rStyle w:val="SubtleEmphasis"/>
                <w:color w:val="000000" w:themeColor="accent4"/>
              </w:rPr>
            </w:pPr>
            <w:r w:rsidRPr="65EE2606">
              <w:rPr>
                <w:rStyle w:val="SubtleEmphasis"/>
                <w:color w:val="000000" w:themeColor="accent4"/>
              </w:rPr>
              <w:t>using role</w:t>
            </w:r>
            <w:r w:rsidR="00697E19" w:rsidRPr="65EE2606">
              <w:rPr>
                <w:rStyle w:val="SubtleEmphasis"/>
                <w:color w:val="000000" w:themeColor="accent4"/>
              </w:rPr>
              <w:t>-</w:t>
            </w:r>
            <w:r w:rsidRPr="65EE2606">
              <w:rPr>
                <w:rStyle w:val="SubtleEmphasis"/>
                <w:color w:val="000000" w:themeColor="accent4"/>
              </w:rPr>
              <w:t xml:space="preserve">play and materials to represent mathematical relationships in stories; for example, “Eight kangaroos were drinking at the river and 3 hopped away”; drawing a picture and using materials to represent the situation, discussing, and recording the result of the action with a numeral </w:t>
            </w:r>
          </w:p>
          <w:p w14:paraId="51334625" w14:textId="68FE7431" w:rsidR="00A757FD" w:rsidRPr="00410C8F" w:rsidRDefault="00F31E83" w:rsidP="00410C8F">
            <w:pPr>
              <w:pStyle w:val="ACARA-Elaboration"/>
              <w:ind w:left="433"/>
              <w:rPr>
                <w:rStyle w:val="SubtleEmphasis"/>
                <w:color w:val="000000" w:themeColor="accent4"/>
              </w:rPr>
            </w:pPr>
            <w:r>
              <w:rPr>
                <w:rStyle w:val="SubtleEmphasis"/>
                <w:color w:val="000000" w:themeColor="accent4"/>
              </w:rPr>
              <w:t>role playing</w:t>
            </w:r>
            <w:r w:rsidR="00BD3AD0">
              <w:rPr>
                <w:rStyle w:val="SubtleEmphasis"/>
                <w:color w:val="000000" w:themeColor="accent4"/>
              </w:rPr>
              <w:t xml:space="preserve"> or actively engaging in</w:t>
            </w:r>
            <w:r>
              <w:rPr>
                <w:rStyle w:val="SubtleEmphasis"/>
                <w:color w:val="000000" w:themeColor="accent4"/>
              </w:rPr>
              <w:t xml:space="preserve"> </w:t>
            </w:r>
            <w:r w:rsidR="00A757FD" w:rsidRPr="65EE2606">
              <w:rPr>
                <w:rStyle w:val="SubtleEmphasis"/>
                <w:color w:val="000000" w:themeColor="accent4"/>
              </w:rPr>
              <w:t>situations that involve quantif</w:t>
            </w:r>
            <w:r w:rsidR="00E524E9">
              <w:rPr>
                <w:rStyle w:val="SubtleEmphasis"/>
                <w:color w:val="000000" w:themeColor="accent4"/>
              </w:rPr>
              <w:t>y</w:t>
            </w:r>
            <w:r w:rsidR="00E524E9">
              <w:rPr>
                <w:rStyle w:val="SubtleEmphasis"/>
              </w:rPr>
              <w:t xml:space="preserve">ing </w:t>
            </w:r>
            <w:r w:rsidR="00226501">
              <w:rPr>
                <w:rStyle w:val="SubtleEmphasis"/>
              </w:rPr>
              <w:t xml:space="preserve">or comparing </w:t>
            </w:r>
            <w:r w:rsidR="00E524E9">
              <w:rPr>
                <w:rStyle w:val="SubtleEmphasis"/>
              </w:rPr>
              <w:t>collections of items</w:t>
            </w:r>
            <w:r w:rsidR="00410C8F">
              <w:rPr>
                <w:rStyle w:val="SubtleEmphasis"/>
              </w:rPr>
              <w:t xml:space="preserve"> or simple money </w:t>
            </w:r>
            <w:r w:rsidR="009D0D45">
              <w:rPr>
                <w:rStyle w:val="SubtleEmphasis"/>
              </w:rPr>
              <w:t>transactions</w:t>
            </w:r>
            <w:r w:rsidR="009D0D45" w:rsidRPr="65EE2606" w:rsidDel="00E524E9">
              <w:rPr>
                <w:rStyle w:val="SubtleEmphasis"/>
                <w:color w:val="000000" w:themeColor="accent4"/>
              </w:rPr>
              <w:t>;</w:t>
            </w:r>
            <w:r w:rsidR="00A757FD" w:rsidRPr="65EE2606">
              <w:rPr>
                <w:rStyle w:val="SubtleEmphasis"/>
                <w:color w:val="000000" w:themeColor="accent4"/>
              </w:rPr>
              <w:t xml:space="preserve"> for example, “Do we have enough scissors for our group so that each person has their own pair?”</w:t>
            </w:r>
            <w:r w:rsidR="00410C8F">
              <w:rPr>
                <w:rStyle w:val="SubtleEmphasis"/>
                <w:color w:val="000000" w:themeColor="accent4"/>
              </w:rPr>
              <w:t xml:space="preserve">; </w:t>
            </w:r>
            <w:r w:rsidR="00410C8F" w:rsidRPr="65EE2606">
              <w:rPr>
                <w:rStyle w:val="SubtleEmphasis"/>
                <w:color w:val="000000" w:themeColor="accent4"/>
              </w:rPr>
              <w:t xml:space="preserve">role-playing using $1 coins to pay for items in a shop where items are priced in whole dollars </w:t>
            </w:r>
          </w:p>
          <w:p w14:paraId="00F96B3D" w14:textId="46DE4C09" w:rsidR="00A757FD" w:rsidRPr="00C648D7" w:rsidRDefault="001F49B7" w:rsidP="009F79A7">
            <w:pPr>
              <w:pStyle w:val="ACARA-Elaboration"/>
              <w:ind w:left="433"/>
              <w:rPr>
                <w:rStyle w:val="SubtleEmphasis"/>
                <w:color w:val="000000" w:themeColor="accent4"/>
              </w:rPr>
            </w:pPr>
            <w:r>
              <w:rPr>
                <w:rStyle w:val="SubtleEmphasis"/>
                <w:color w:val="000000" w:themeColor="accent4"/>
              </w:rPr>
              <w:t xml:space="preserve">representing situations </w:t>
            </w:r>
            <w:r w:rsidR="00A757FD" w:rsidRPr="65EE2606">
              <w:rPr>
                <w:rStyle w:val="SubtleEmphasis"/>
                <w:color w:val="000000" w:themeColor="accent4"/>
              </w:rPr>
              <w:t>expressed in First Nations Australians’ stories, such as </w:t>
            </w:r>
            <w:r w:rsidR="00FD05DF" w:rsidRPr="65EE2606">
              <w:rPr>
                <w:rStyle w:val="SubtleEmphasis"/>
                <w:color w:val="000000" w:themeColor="accent4"/>
              </w:rPr>
              <w:t>“</w:t>
            </w:r>
            <w:r w:rsidR="00A757FD" w:rsidRPr="65EE2606">
              <w:rPr>
                <w:rStyle w:val="SubtleEmphasis"/>
                <w:color w:val="000000" w:themeColor="accent4"/>
              </w:rPr>
              <w:t>Tiddalick, the greedy frog</w:t>
            </w:r>
            <w:r w:rsidR="00FD05DF" w:rsidRPr="65EE2606">
              <w:rPr>
                <w:rStyle w:val="SubtleEmphasis"/>
                <w:color w:val="000000" w:themeColor="accent4"/>
              </w:rPr>
              <w:t>”</w:t>
            </w:r>
            <w:r w:rsidR="00A757FD" w:rsidRPr="65EE2606">
              <w:rPr>
                <w:rStyle w:val="SubtleEmphasis"/>
                <w:color w:val="000000" w:themeColor="accent4"/>
              </w:rPr>
              <w:t xml:space="preserve">, that describe additive situations and their connections to Country/Place </w:t>
            </w:r>
          </w:p>
          <w:p w14:paraId="67967085" w14:textId="5917DEFE" w:rsidR="00A73F5E" w:rsidRPr="00A73F5E" w:rsidRDefault="001F49B7" w:rsidP="009F79A7">
            <w:pPr>
              <w:pStyle w:val="ACARA-Elaboration"/>
              <w:ind w:left="433"/>
              <w:rPr>
                <w:rStyle w:val="SubtleEmphasis"/>
                <w:rFonts w:asciiTheme="minorHAnsi" w:eastAsiaTheme="minorEastAsia" w:hAnsiTheme="minorHAnsi" w:cstheme="minorBidi"/>
                <w:color w:val="000000" w:themeColor="accent4"/>
                <w:sz w:val="22"/>
                <w:szCs w:val="22"/>
              </w:rPr>
            </w:pPr>
            <w:r>
              <w:rPr>
                <w:rStyle w:val="SubtleEmphasis"/>
                <w:color w:val="000000" w:themeColor="accent4"/>
              </w:rPr>
              <w:lastRenderedPageBreak/>
              <w:t xml:space="preserve">representing </w:t>
            </w:r>
            <w:r w:rsidR="00A757FD" w:rsidRPr="65EE2606">
              <w:rPr>
                <w:rStyle w:val="SubtleEmphasis"/>
                <w:color w:val="000000" w:themeColor="accent4"/>
              </w:rPr>
              <w:t>addition and subtraction situations found in leaf games involving sets of objects used to tell stories, such as games from the Warlpiri Peoples of Yuendumu in the Northern Territory</w:t>
            </w:r>
          </w:p>
        </w:tc>
      </w:tr>
      <w:tr w:rsidR="00A757FD" w14:paraId="082E964E" w14:textId="77777777" w:rsidTr="4CAF8BE3">
        <w:trPr>
          <w:trHeight w:val="2367"/>
        </w:trPr>
        <w:tc>
          <w:tcPr>
            <w:tcW w:w="4673" w:type="dxa"/>
          </w:tcPr>
          <w:p w14:paraId="4DBBB85D" w14:textId="7FCB02C8" w:rsidR="00D07B73" w:rsidRPr="008D20B5" w:rsidRDefault="001F49B7" w:rsidP="008D20B5">
            <w:pPr>
              <w:spacing w:after="120" w:line="240" w:lineRule="auto"/>
              <w:ind w:left="360" w:right="432"/>
              <w:rPr>
                <w:rStyle w:val="SubtleEmphasis"/>
                <w:i w:val="0"/>
                <w:iCs w:val="0"/>
              </w:rPr>
            </w:pPr>
            <w:r>
              <w:rPr>
                <w:rStyle w:val="SubtleEmphasis"/>
                <w:i w:val="0"/>
                <w:iCs w:val="0"/>
              </w:rPr>
              <w:lastRenderedPageBreak/>
              <w:t xml:space="preserve">represent </w:t>
            </w:r>
            <w:r w:rsidR="00D07B73" w:rsidRPr="008D20B5">
              <w:rPr>
                <w:rStyle w:val="SubtleEmphasis"/>
                <w:i w:val="0"/>
                <w:iCs w:val="0"/>
              </w:rPr>
              <w:t xml:space="preserve">practical situations </w:t>
            </w:r>
            <w:r w:rsidR="00187E8E">
              <w:rPr>
                <w:rStyle w:val="SubtleEmphasis"/>
                <w:i w:val="0"/>
                <w:iCs w:val="0"/>
              </w:rPr>
              <w:t xml:space="preserve">involving </w:t>
            </w:r>
            <w:r w:rsidR="00D07B73" w:rsidRPr="008D20B5">
              <w:rPr>
                <w:rStyle w:val="SubtleEmphasis"/>
                <w:i w:val="0"/>
                <w:iCs w:val="0"/>
              </w:rPr>
              <w:t>equal sharing and grouping with physical and virtual materials and use counting or subitising</w:t>
            </w:r>
            <w:r w:rsidR="008D20B5" w:rsidRPr="008D20B5">
              <w:rPr>
                <w:rStyle w:val="SubtleEmphasis"/>
                <w:i w:val="0"/>
                <w:iCs w:val="0"/>
              </w:rPr>
              <w:t xml:space="preserve"> s</w:t>
            </w:r>
            <w:r w:rsidR="00D07B73" w:rsidRPr="008D20B5">
              <w:rPr>
                <w:rStyle w:val="SubtleEmphasis"/>
                <w:i w:val="0"/>
                <w:iCs w:val="0"/>
              </w:rPr>
              <w:t>trategies</w:t>
            </w:r>
          </w:p>
          <w:p w14:paraId="758AADF2" w14:textId="5389F8F6" w:rsidR="00A757FD" w:rsidRPr="00E75F0F" w:rsidRDefault="00D07B73" w:rsidP="008D20B5">
            <w:pPr>
              <w:spacing w:after="120" w:line="240" w:lineRule="auto"/>
              <w:ind w:left="360" w:right="432"/>
              <w:rPr>
                <w:rStyle w:val="ListParagraphChar"/>
                <w:color w:val="000000"/>
                <w:sz w:val="20"/>
                <w:szCs w:val="20"/>
                <w:bdr w:val="none" w:sz="0" w:space="0" w:color="auto" w:frame="1"/>
              </w:rPr>
            </w:pPr>
            <w:r w:rsidRPr="008D20B5">
              <w:rPr>
                <w:rStyle w:val="SubtleEmphasis"/>
                <w:i w:val="0"/>
                <w:iCs w:val="0"/>
              </w:rPr>
              <w:t>AC9MFN06</w:t>
            </w:r>
          </w:p>
        </w:tc>
        <w:tc>
          <w:tcPr>
            <w:tcW w:w="10453" w:type="dxa"/>
            <w:gridSpan w:val="2"/>
          </w:tcPr>
          <w:p w14:paraId="62E589DC" w14:textId="7A6ADD9C" w:rsidR="000E75B0" w:rsidRPr="00D72D95" w:rsidRDefault="000E75B0" w:rsidP="00D72D95">
            <w:pPr>
              <w:pStyle w:val="ACARA-Elaboration"/>
              <w:ind w:left="433"/>
              <w:rPr>
                <w:rStyle w:val="SubtleEmphasis"/>
                <w:color w:val="000000" w:themeColor="accent4"/>
              </w:rPr>
            </w:pPr>
            <w:r w:rsidRPr="65EE2606">
              <w:rPr>
                <w:rStyle w:val="SubtleEmphasis"/>
                <w:color w:val="000000" w:themeColor="accent4"/>
              </w:rPr>
              <w:t>using materials to role</w:t>
            </w:r>
            <w:r w:rsidR="00B54157" w:rsidRPr="65EE2606">
              <w:rPr>
                <w:rStyle w:val="SubtleEmphasis"/>
                <w:color w:val="000000" w:themeColor="accent4"/>
              </w:rPr>
              <w:t>-</w:t>
            </w:r>
            <w:r w:rsidRPr="65EE2606">
              <w:rPr>
                <w:rStyle w:val="SubtleEmphasis"/>
                <w:color w:val="000000" w:themeColor="accent4"/>
              </w:rPr>
              <w:t>play equal sharing; for example, sharing pieces of fruit or a bunch of grapes between 4 people and discussing how you would know they have been shared equally</w:t>
            </w:r>
            <w:r w:rsidR="00D72D95">
              <w:rPr>
                <w:rStyle w:val="SubtleEmphasis"/>
                <w:color w:val="000000" w:themeColor="accent4"/>
              </w:rPr>
              <w:t xml:space="preserve">; when </w:t>
            </w:r>
            <w:r w:rsidR="00D72D95" w:rsidRPr="65EE2606">
              <w:rPr>
                <w:rStyle w:val="SubtleEmphasis"/>
                <w:color w:val="000000" w:themeColor="accent4"/>
              </w:rPr>
              <w:t xml:space="preserve">playing card games where each player is dealt the same number of cards, and counting the number of cards after the deal to ensure they have the same amount </w:t>
            </w:r>
            <w:r w:rsidRPr="00D72D95">
              <w:rPr>
                <w:rStyle w:val="SubtleEmphasis"/>
                <w:color w:val="000000" w:themeColor="accent4"/>
              </w:rPr>
              <w:t xml:space="preserve"> </w:t>
            </w:r>
          </w:p>
          <w:p w14:paraId="1AE6B077" w14:textId="4C4D0368" w:rsidR="000E75B0" w:rsidRPr="00C648D7" w:rsidRDefault="00B84B96" w:rsidP="009F79A7">
            <w:pPr>
              <w:pStyle w:val="ACARA-Elaboration"/>
              <w:ind w:left="433"/>
              <w:rPr>
                <w:rStyle w:val="SubtleEmphasis"/>
                <w:color w:val="000000" w:themeColor="accent4"/>
              </w:rPr>
            </w:pPr>
            <w:r>
              <w:rPr>
                <w:rStyle w:val="SubtleEmphasis"/>
                <w:color w:val="000000" w:themeColor="accent4"/>
              </w:rPr>
              <w:t>representing</w:t>
            </w:r>
            <w:r w:rsidR="008B2F0D">
              <w:rPr>
                <w:rStyle w:val="SubtleEmphasis"/>
                <w:color w:val="000000" w:themeColor="accent4"/>
              </w:rPr>
              <w:t xml:space="preserve"> situations that involve </w:t>
            </w:r>
            <w:r w:rsidR="00FD6F97" w:rsidRPr="4CAF8BE3">
              <w:rPr>
                <w:rStyle w:val="SubtleEmphasis"/>
                <w:color w:val="000000" w:themeColor="accent4"/>
              </w:rPr>
              <w:t xml:space="preserve">counting several items; for example, 9 beads or </w:t>
            </w:r>
            <w:r w:rsidR="3CFA7922" w:rsidRPr="4CAF8BE3">
              <w:rPr>
                <w:rStyle w:val="SubtleEmphasis"/>
                <w:color w:val="000000" w:themeColor="accent4"/>
              </w:rPr>
              <w:t>6</w:t>
            </w:r>
            <w:r w:rsidR="00FD6F97" w:rsidRPr="4CAF8BE3">
              <w:rPr>
                <w:rStyle w:val="SubtleEmphasis"/>
                <w:color w:val="000000" w:themeColor="accent4"/>
              </w:rPr>
              <w:t xml:space="preserve"> $1 coins, and sharing them equally between 3 people by subitising or counting each group by ones to decide how many beads or coins each person will receive </w:t>
            </w:r>
          </w:p>
          <w:p w14:paraId="64400C8E" w14:textId="7A991B60" w:rsidR="00A757FD" w:rsidRPr="006B5011" w:rsidRDefault="000E75B0" w:rsidP="009F79A7">
            <w:pPr>
              <w:pStyle w:val="ACARA-Elaboration"/>
              <w:ind w:left="433"/>
            </w:pPr>
            <w:r w:rsidRPr="65EE2606">
              <w:rPr>
                <w:rStyle w:val="SubtleEmphasis"/>
                <w:color w:val="000000" w:themeColor="accent4"/>
              </w:rPr>
              <w:t>exploring instructive games of First Nations Australians that involve sharing; for example, playing Yangamini of the Tiwi Peoples of Bathurst Island to investigate and discuss equal sharing</w:t>
            </w:r>
            <w:r>
              <w:t xml:space="preserve">  </w:t>
            </w:r>
          </w:p>
        </w:tc>
      </w:tr>
    </w:tbl>
    <w:p w14:paraId="4134A510" w14:textId="75C09070" w:rsidR="003B3910" w:rsidRDefault="003B3910">
      <w:bookmarkStart w:id="10" w:name="year1"/>
      <w:bookmarkEnd w:id="7"/>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0FA0BA81" w14:textId="77777777" w:rsidTr="65EE2606">
        <w:tc>
          <w:tcPr>
            <w:tcW w:w="12328" w:type="dxa"/>
            <w:gridSpan w:val="2"/>
            <w:shd w:val="clear" w:color="auto" w:fill="005D93" w:themeFill="text2"/>
          </w:tcPr>
          <w:p w14:paraId="7FFB510B" w14:textId="50BEC266" w:rsidR="00666F94" w:rsidRPr="00F91937" w:rsidRDefault="00666F94" w:rsidP="002E36E9">
            <w:pPr>
              <w:pStyle w:val="BodyText"/>
              <w:spacing w:before="40" w:after="40" w:line="240" w:lineRule="auto"/>
              <w:ind w:left="23" w:right="23"/>
              <w:rPr>
                <w:b/>
                <w:bCs/>
              </w:rPr>
            </w:pPr>
            <w:r>
              <w:rPr>
                <w:b/>
                <w:color w:val="FFFFFF" w:themeColor="background1"/>
              </w:rPr>
              <w:t xml:space="preserve">Strand: </w:t>
            </w:r>
            <w:r w:rsidR="00F67419">
              <w:rPr>
                <w:b/>
                <w:color w:val="FFFFFF" w:themeColor="background1"/>
              </w:rPr>
              <w:t>Algebra</w:t>
            </w:r>
          </w:p>
        </w:tc>
        <w:tc>
          <w:tcPr>
            <w:tcW w:w="2798" w:type="dxa"/>
            <w:shd w:val="clear" w:color="auto" w:fill="FFFFFF" w:themeFill="accent6"/>
          </w:tcPr>
          <w:p w14:paraId="67610243"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7857F5E1" w14:textId="77777777" w:rsidTr="65EE2606">
        <w:tc>
          <w:tcPr>
            <w:tcW w:w="4673" w:type="dxa"/>
            <w:shd w:val="clear" w:color="auto" w:fill="FFD685" w:themeFill="accent3"/>
          </w:tcPr>
          <w:p w14:paraId="241FAB80" w14:textId="77777777" w:rsidR="00666F94" w:rsidRPr="00CC798A" w:rsidRDefault="00666F94" w:rsidP="002D02A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E030FA9" w14:textId="77777777" w:rsidR="00666F94" w:rsidRPr="00654201" w:rsidRDefault="00666F94" w:rsidP="002D02A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67CAF26" w14:textId="77777777" w:rsidR="00666F94" w:rsidRPr="00CC798A" w:rsidRDefault="00666F94" w:rsidP="002D02A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63E1F30F" w14:textId="77777777" w:rsidTr="65EE2606">
        <w:trPr>
          <w:trHeight w:val="2367"/>
        </w:trPr>
        <w:tc>
          <w:tcPr>
            <w:tcW w:w="4673" w:type="dxa"/>
          </w:tcPr>
          <w:p w14:paraId="78545CB7" w14:textId="77777777" w:rsidR="001511A2" w:rsidRDefault="00D13A6D" w:rsidP="002716D5">
            <w:pPr>
              <w:spacing w:after="120" w:line="240" w:lineRule="auto"/>
              <w:ind w:left="360" w:right="432"/>
              <w:rPr>
                <w:rStyle w:val="SubtleEmphasis"/>
                <w:i w:val="0"/>
              </w:rPr>
            </w:pPr>
            <w:r w:rsidRPr="008D20B5">
              <w:rPr>
                <w:rStyle w:val="SubtleEmphasis"/>
                <w:i w:val="0"/>
              </w:rPr>
              <w:t>recognise, copy and continue repeating patterns represented in different ways</w:t>
            </w:r>
          </w:p>
          <w:p w14:paraId="6180B7F7" w14:textId="3B86A679" w:rsidR="00666F94" w:rsidRPr="002716D5" w:rsidRDefault="00D13A6D" w:rsidP="002716D5">
            <w:pPr>
              <w:spacing w:after="120" w:line="240" w:lineRule="auto"/>
              <w:ind w:left="360" w:right="432"/>
              <w:rPr>
                <w:rStyle w:val="SubtleEmphasis"/>
                <w:i w:val="0"/>
              </w:rPr>
            </w:pPr>
            <w:r w:rsidRPr="008D20B5">
              <w:rPr>
                <w:rStyle w:val="SubtleEmphasis"/>
                <w:i w:val="0"/>
              </w:rPr>
              <w:t>AC9MFA01</w:t>
            </w:r>
          </w:p>
          <w:p w14:paraId="221E690E" w14:textId="77777777" w:rsidR="00666F94" w:rsidRDefault="00666F94" w:rsidP="002E36E9">
            <w:pPr>
              <w:spacing w:after="120" w:line="240" w:lineRule="auto"/>
              <w:ind w:left="357" w:right="425"/>
              <w:rPr>
                <w:rStyle w:val="SubtleEmphasis"/>
              </w:rPr>
            </w:pPr>
          </w:p>
          <w:p w14:paraId="03B10E43"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12A28162" w14:textId="588D11A1" w:rsidR="004A5094" w:rsidRPr="00697D7D" w:rsidRDefault="00CA548F" w:rsidP="00697D7D">
            <w:pPr>
              <w:pStyle w:val="ACARA-Elaboration"/>
              <w:ind w:left="433"/>
              <w:rPr>
                <w:rStyle w:val="SubtleEmphasis"/>
                <w:color w:val="000000" w:themeColor="accent4"/>
              </w:rPr>
            </w:pPr>
            <w:r>
              <w:rPr>
                <w:rStyle w:val="SubtleEmphasis"/>
                <w:color w:val="000000" w:themeColor="accent4"/>
              </w:rPr>
              <w:t>recognising</w:t>
            </w:r>
            <w:r w:rsidR="003540E3">
              <w:rPr>
                <w:rStyle w:val="SubtleEmphasis"/>
                <w:color w:val="000000" w:themeColor="accent4"/>
              </w:rPr>
              <w:t xml:space="preserve">, </w:t>
            </w:r>
            <w:r w:rsidR="003540E3" w:rsidRPr="65EE2606">
              <w:rPr>
                <w:rStyle w:val="SubtleEmphasis"/>
                <w:color w:val="000000" w:themeColor="accent4"/>
              </w:rPr>
              <w:t xml:space="preserve">copying </w:t>
            </w:r>
            <w:r w:rsidR="00B34EAE" w:rsidRPr="65EE2606">
              <w:rPr>
                <w:rStyle w:val="SubtleEmphasis"/>
                <w:color w:val="000000" w:themeColor="accent4"/>
              </w:rPr>
              <w:t xml:space="preserve">and describing </w:t>
            </w:r>
            <w:r w:rsidR="00A421A0" w:rsidRPr="65EE2606">
              <w:rPr>
                <w:rStyle w:val="SubtleEmphasis"/>
                <w:color w:val="000000" w:themeColor="accent4"/>
              </w:rPr>
              <w:t xml:space="preserve">different repeating patterns </w:t>
            </w:r>
            <w:r w:rsidR="00B34EAE" w:rsidRPr="65EE2606">
              <w:rPr>
                <w:rStyle w:val="SubtleEmphasis"/>
                <w:color w:val="000000" w:themeColor="accent4"/>
              </w:rPr>
              <w:t>using materials, shapes, sounds</w:t>
            </w:r>
            <w:r w:rsidR="00EF19A7">
              <w:rPr>
                <w:rStyle w:val="SubtleEmphasis"/>
                <w:color w:val="000000" w:themeColor="accent4"/>
              </w:rPr>
              <w:t xml:space="preserve"> and</w:t>
            </w:r>
            <w:r w:rsidR="00B34EAE" w:rsidRPr="65EE2606">
              <w:rPr>
                <w:rStyle w:val="SubtleEmphasis"/>
                <w:color w:val="000000" w:themeColor="accent4"/>
              </w:rPr>
              <w:t xml:space="preserve"> movements </w:t>
            </w:r>
            <w:r w:rsidR="00A421A0" w:rsidRPr="65EE2606">
              <w:rPr>
                <w:rStyle w:val="SubtleEmphasis"/>
                <w:color w:val="000000" w:themeColor="accent4"/>
              </w:rPr>
              <w:t>during activities and play; for example, making a bead necklace</w:t>
            </w:r>
            <w:r w:rsidR="001D1D73" w:rsidRPr="65EE2606">
              <w:rPr>
                <w:rStyle w:val="SubtleEmphasis"/>
                <w:color w:val="000000" w:themeColor="accent4"/>
              </w:rPr>
              <w:t xml:space="preserve"> and</w:t>
            </w:r>
            <w:r w:rsidR="00A421A0" w:rsidRPr="65EE2606">
              <w:rPr>
                <w:rStyle w:val="SubtleEmphasis"/>
                <w:color w:val="000000" w:themeColor="accent4"/>
              </w:rPr>
              <w:t xml:space="preserve"> describing the pattern they have created, such as, “red, blue, green, red, blue, green</w:t>
            </w:r>
            <w:r w:rsidR="00EB4CEA">
              <w:rPr>
                <w:rStyle w:val="SubtleEmphasis"/>
                <w:color w:val="000000" w:themeColor="accent4"/>
              </w:rPr>
              <w:t>, red</w:t>
            </w:r>
            <w:r w:rsidR="00792353">
              <w:rPr>
                <w:rStyle w:val="SubtleEmphasis"/>
                <w:color w:val="000000" w:themeColor="accent4"/>
              </w:rPr>
              <w:t>, blue, green</w:t>
            </w:r>
            <w:r w:rsidR="00747F81" w:rsidRPr="65EE2606">
              <w:rPr>
                <w:rStyle w:val="SubtleEmphasis"/>
                <w:color w:val="000000" w:themeColor="accent4"/>
              </w:rPr>
              <w:t>”</w:t>
            </w:r>
            <w:r w:rsidR="00697D7D">
              <w:rPr>
                <w:rStyle w:val="SubtleEmphasis"/>
                <w:color w:val="000000" w:themeColor="accent4"/>
              </w:rPr>
              <w:t xml:space="preserve">; </w:t>
            </w:r>
            <w:r w:rsidR="00BC5FC1">
              <w:rPr>
                <w:rStyle w:val="SubtleEmphasis"/>
                <w:color w:val="000000" w:themeColor="accent4"/>
              </w:rPr>
              <w:t>c</w:t>
            </w:r>
            <w:r w:rsidR="00BC5FC1">
              <w:rPr>
                <w:rStyle w:val="SubtleEmphasis"/>
              </w:rPr>
              <w:t xml:space="preserve">opying </w:t>
            </w:r>
            <w:r w:rsidR="00697D7D" w:rsidRPr="65EE2606">
              <w:rPr>
                <w:rStyle w:val="SubtleEmphasis"/>
                <w:color w:val="000000" w:themeColor="accent4"/>
              </w:rPr>
              <w:t>repeating pattern</w:t>
            </w:r>
            <w:r w:rsidR="00BC5FC1">
              <w:rPr>
                <w:rStyle w:val="SubtleEmphasis"/>
                <w:color w:val="000000" w:themeColor="accent4"/>
              </w:rPr>
              <w:t>s</w:t>
            </w:r>
            <w:r w:rsidR="00697D7D" w:rsidRPr="65EE2606">
              <w:rPr>
                <w:rStyle w:val="SubtleEmphasis"/>
                <w:color w:val="000000" w:themeColor="accent4"/>
              </w:rPr>
              <w:t xml:space="preserve"> of drumbeats or dance moves</w:t>
            </w:r>
            <w:r w:rsidR="003540E3">
              <w:rPr>
                <w:rStyle w:val="SubtleEmphasis"/>
                <w:color w:val="000000" w:themeColor="accent4"/>
              </w:rPr>
              <w:t xml:space="preserve"> </w:t>
            </w:r>
            <w:r w:rsidR="003540E3" w:rsidRPr="65EE2606">
              <w:rPr>
                <w:rStyle w:val="SubtleEmphasis"/>
                <w:color w:val="000000" w:themeColor="accent4"/>
              </w:rPr>
              <w:t>during music activities</w:t>
            </w:r>
          </w:p>
          <w:p w14:paraId="021E8BB9" w14:textId="016346E7" w:rsidR="000D5A0B" w:rsidRPr="00C648D7" w:rsidRDefault="009B24AB" w:rsidP="009F79A7">
            <w:pPr>
              <w:pStyle w:val="ACARA-Elaboration"/>
              <w:ind w:left="433"/>
              <w:rPr>
                <w:rStyle w:val="SubtleEmphasis"/>
                <w:color w:val="000000" w:themeColor="accent4"/>
              </w:rPr>
            </w:pPr>
            <w:r w:rsidRPr="65EE2606">
              <w:rPr>
                <w:rStyle w:val="SubtleEmphasis"/>
                <w:color w:val="000000" w:themeColor="accent4"/>
              </w:rPr>
              <w:t>recognising repeating patterns used at home and in daily activities to help make tasks easier or to solve problems; for example, setting the table to eat</w:t>
            </w:r>
          </w:p>
          <w:p w14:paraId="3A7CE174" w14:textId="195EFF02" w:rsidR="00CE71B5" w:rsidRPr="00E47294" w:rsidRDefault="00CE71B5" w:rsidP="00E47294">
            <w:pPr>
              <w:pStyle w:val="ACARA-Elaboration"/>
              <w:ind w:left="433"/>
              <w:rPr>
                <w:rStyle w:val="SubtleEmphasis"/>
                <w:color w:val="000000" w:themeColor="accent4"/>
              </w:rPr>
            </w:pPr>
            <w:bookmarkStart w:id="11" w:name="_Hlk98401928"/>
            <w:r w:rsidRPr="65EE2606">
              <w:rPr>
                <w:rStyle w:val="SubtleEmphasis"/>
                <w:color w:val="000000" w:themeColor="accent4"/>
              </w:rPr>
              <w:t>recognising and describing repeating patterns that can be observed on Country/Place</w:t>
            </w:r>
            <w:r w:rsidR="00521ECF">
              <w:rPr>
                <w:rStyle w:val="SubtleEmphasis"/>
                <w:color w:val="000000" w:themeColor="accent4"/>
              </w:rPr>
              <w:t xml:space="preserve"> and</w:t>
            </w:r>
            <w:r w:rsidR="00E44384">
              <w:rPr>
                <w:rStyle w:val="SubtleEmphasis"/>
                <w:color w:val="000000" w:themeColor="accent4"/>
              </w:rPr>
              <w:t xml:space="preserve"> </w:t>
            </w:r>
            <w:r w:rsidR="00E44384" w:rsidRPr="65EE2606">
              <w:rPr>
                <w:rStyle w:val="SubtleEmphasis"/>
                <w:color w:val="000000" w:themeColor="accent4"/>
              </w:rPr>
              <w:t>in</w:t>
            </w:r>
            <w:r w:rsidR="00B038BC">
              <w:rPr>
                <w:rStyle w:val="SubtleEmphasis"/>
                <w:color w:val="000000" w:themeColor="accent4"/>
              </w:rPr>
              <w:t xml:space="preserve"> First N</w:t>
            </w:r>
            <w:r w:rsidR="00CE0675">
              <w:rPr>
                <w:rStyle w:val="SubtleEmphasis"/>
                <w:color w:val="000000" w:themeColor="accent4"/>
              </w:rPr>
              <w:t>a</w:t>
            </w:r>
            <w:r w:rsidR="00B038BC">
              <w:rPr>
                <w:rStyle w:val="SubtleEmphasis"/>
                <w:color w:val="000000" w:themeColor="accent4"/>
              </w:rPr>
              <w:t>tion</w:t>
            </w:r>
            <w:r w:rsidR="00CE0675">
              <w:rPr>
                <w:rStyle w:val="SubtleEmphasis"/>
                <w:color w:val="000000" w:themeColor="accent4"/>
              </w:rPr>
              <w:t xml:space="preserve"> Australians artwork, cultural performances and </w:t>
            </w:r>
            <w:r w:rsidR="006E7D7A">
              <w:rPr>
                <w:rStyle w:val="SubtleEmphasis"/>
                <w:color w:val="000000" w:themeColor="accent4"/>
              </w:rPr>
              <w:t>m</w:t>
            </w:r>
            <w:r w:rsidR="006E7D7A">
              <w:rPr>
                <w:rStyle w:val="SubtleEmphasis"/>
              </w:rPr>
              <w:t>aterial cultures</w:t>
            </w:r>
            <w:r w:rsidR="009F0E84">
              <w:rPr>
                <w:rStyle w:val="SubtleEmphasis"/>
                <w:color w:val="000000" w:themeColor="accent4"/>
              </w:rPr>
              <w:t>; for example,</w:t>
            </w:r>
            <w:r w:rsidR="00E44384" w:rsidRPr="65EE2606">
              <w:rPr>
                <w:rStyle w:val="SubtleEmphasis"/>
                <w:color w:val="000000" w:themeColor="accent4"/>
              </w:rPr>
              <w:t xml:space="preserve"> shell and seed necklaces, dances and songs </w:t>
            </w:r>
            <w:bookmarkEnd w:id="11"/>
          </w:p>
        </w:tc>
      </w:tr>
    </w:tbl>
    <w:p w14:paraId="4BC61CDE" w14:textId="1223B360" w:rsidR="009D0D45" w:rsidRDefault="009D0D45" w:rsidP="00E014DC">
      <w:pPr>
        <w:rPr>
          <w:i w:val="0"/>
        </w:rPr>
      </w:pPr>
    </w:p>
    <w:p w14:paraId="7EA5243E" w14:textId="77777777" w:rsidR="009D0D45" w:rsidRDefault="009D0D4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42FFF78C" w14:textId="77777777" w:rsidTr="65EE2606">
        <w:tc>
          <w:tcPr>
            <w:tcW w:w="12328" w:type="dxa"/>
            <w:gridSpan w:val="2"/>
            <w:shd w:val="clear" w:color="auto" w:fill="005D93" w:themeFill="text2"/>
          </w:tcPr>
          <w:p w14:paraId="4A6F70A2" w14:textId="00EEA595"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F67419">
              <w:rPr>
                <w:b/>
                <w:color w:val="FFFFFF" w:themeColor="background1"/>
              </w:rPr>
              <w:t>Measurement</w:t>
            </w:r>
          </w:p>
        </w:tc>
        <w:tc>
          <w:tcPr>
            <w:tcW w:w="2798" w:type="dxa"/>
            <w:shd w:val="clear" w:color="auto" w:fill="FFFFFF" w:themeFill="accent6"/>
          </w:tcPr>
          <w:p w14:paraId="3040DA35"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56AB35DB" w14:textId="77777777" w:rsidTr="65EE2606">
        <w:tc>
          <w:tcPr>
            <w:tcW w:w="4673" w:type="dxa"/>
            <w:shd w:val="clear" w:color="auto" w:fill="FFD685" w:themeFill="accent3"/>
          </w:tcPr>
          <w:p w14:paraId="70C89CF5"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B3A60CF"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A0BE23"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0CAE9A96" w14:textId="77777777" w:rsidTr="00725097">
        <w:trPr>
          <w:trHeight w:val="529"/>
        </w:trPr>
        <w:tc>
          <w:tcPr>
            <w:tcW w:w="4673" w:type="dxa"/>
          </w:tcPr>
          <w:p w14:paraId="6DE6D587" w14:textId="77777777" w:rsidR="00BC66CA" w:rsidRDefault="00381698" w:rsidP="008D20B5">
            <w:pPr>
              <w:spacing w:after="120" w:line="240" w:lineRule="auto"/>
              <w:ind w:left="360" w:right="432"/>
              <w:rPr>
                <w:rStyle w:val="SubtleEmphasis"/>
              </w:rPr>
            </w:pPr>
            <w:r w:rsidRPr="008D20B5">
              <w:rPr>
                <w:rStyle w:val="SubtleEmphasis"/>
                <w:i w:val="0"/>
              </w:rPr>
              <w:t>identify and compare attributes</w:t>
            </w:r>
            <w:r w:rsidR="008D20B5">
              <w:rPr>
                <w:rStyle w:val="SubtleEmphasis"/>
                <w:i w:val="0"/>
              </w:rPr>
              <w:t xml:space="preserve"> </w:t>
            </w:r>
            <w:r w:rsidRPr="008D20B5">
              <w:rPr>
                <w:rStyle w:val="SubtleEmphasis"/>
                <w:i w:val="0"/>
              </w:rPr>
              <w:t>of objects and events</w:t>
            </w:r>
            <w:r w:rsidR="00270639">
              <w:rPr>
                <w:rStyle w:val="SubtleEmphasis"/>
                <w:i w:val="0"/>
              </w:rPr>
              <w:t>,</w:t>
            </w:r>
            <w:r w:rsidRPr="008D20B5">
              <w:rPr>
                <w:rStyle w:val="SubtleEmphasis"/>
                <w:i w:val="0"/>
              </w:rPr>
              <w:t xml:space="preserve"> including</w:t>
            </w:r>
            <w:r w:rsidR="008D20B5">
              <w:rPr>
                <w:rStyle w:val="SubtleEmphasis"/>
                <w:i w:val="0"/>
              </w:rPr>
              <w:t xml:space="preserve"> </w:t>
            </w:r>
            <w:r w:rsidRPr="008D20B5">
              <w:rPr>
                <w:rStyle w:val="SubtleEmphasis"/>
                <w:i w:val="0"/>
              </w:rPr>
              <w:t>length, capacity,</w:t>
            </w:r>
            <w:r w:rsidR="008D20B5">
              <w:rPr>
                <w:rStyle w:val="SubtleEmphasis"/>
                <w:i w:val="0"/>
              </w:rPr>
              <w:t xml:space="preserve"> </w:t>
            </w:r>
            <w:r w:rsidRPr="008D20B5">
              <w:rPr>
                <w:rStyle w:val="SubtleEmphasis"/>
                <w:i w:val="0"/>
              </w:rPr>
              <w:t>mass and</w:t>
            </w:r>
            <w:r w:rsidR="008D20B5">
              <w:rPr>
                <w:rStyle w:val="SubtleEmphasis"/>
                <w:i w:val="0"/>
              </w:rPr>
              <w:t xml:space="preserve"> </w:t>
            </w:r>
            <w:r w:rsidRPr="008D20B5">
              <w:rPr>
                <w:rStyle w:val="SubtleEmphasis"/>
                <w:i w:val="0"/>
              </w:rPr>
              <w:t>duration</w:t>
            </w:r>
            <w:r w:rsidR="004D1D44">
              <w:rPr>
                <w:rStyle w:val="SubtleEmphasis"/>
                <w:i w:val="0"/>
              </w:rPr>
              <w:t>,</w:t>
            </w:r>
            <w:r w:rsidRPr="008D20B5">
              <w:rPr>
                <w:rStyle w:val="SubtleEmphasis"/>
                <w:i w:val="0"/>
              </w:rPr>
              <w:t xml:space="preserve"> using direct comparisons and communicating reasoning</w:t>
            </w:r>
            <w:r w:rsidR="007760C0">
              <w:rPr>
                <w:rStyle w:val="SubtleEmphasis"/>
                <w:i w:val="0"/>
              </w:rPr>
              <w:t xml:space="preserve"> </w:t>
            </w:r>
          </w:p>
          <w:p w14:paraId="013DF70B" w14:textId="1AC76127" w:rsidR="00666F94" w:rsidRPr="008D20B5" w:rsidRDefault="00381698" w:rsidP="008D20B5">
            <w:pPr>
              <w:spacing w:after="120" w:line="240" w:lineRule="auto"/>
              <w:ind w:left="360" w:right="432"/>
              <w:rPr>
                <w:rStyle w:val="SubtleEmphasis"/>
                <w:i w:val="0"/>
              </w:rPr>
            </w:pPr>
            <w:r w:rsidRPr="008D20B5">
              <w:rPr>
                <w:rStyle w:val="SubtleEmphasis"/>
                <w:i w:val="0"/>
              </w:rPr>
              <w:t>AC9MFM01</w:t>
            </w:r>
          </w:p>
          <w:p w14:paraId="413B045D" w14:textId="77777777" w:rsidR="00666F94" w:rsidRDefault="00666F94" w:rsidP="002E36E9">
            <w:pPr>
              <w:spacing w:after="120" w:line="240" w:lineRule="auto"/>
              <w:ind w:left="357" w:right="425"/>
              <w:rPr>
                <w:rStyle w:val="SubtleEmphasis"/>
              </w:rPr>
            </w:pPr>
          </w:p>
          <w:p w14:paraId="10233370"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2D08AFF1" w14:textId="0B2928FD" w:rsidR="00666F94" w:rsidRPr="00C648D7" w:rsidRDefault="00D815D2" w:rsidP="009F79A7">
            <w:pPr>
              <w:pStyle w:val="ACARA-Elaboration"/>
              <w:ind w:left="433"/>
              <w:rPr>
                <w:rStyle w:val="SubtleEmphasis"/>
                <w:color w:val="000000" w:themeColor="accent4"/>
              </w:rPr>
            </w:pPr>
            <w:r w:rsidRPr="65EE2606">
              <w:rPr>
                <w:rStyle w:val="SubtleEmphasis"/>
                <w:color w:val="000000" w:themeColor="accent4"/>
              </w:rPr>
              <w:t>using language to describe the measurement attributes of length, mass, capacity and duration</w:t>
            </w:r>
            <w:r w:rsidR="008351F4" w:rsidRPr="65EE2606">
              <w:rPr>
                <w:rStyle w:val="SubtleEmphasis"/>
                <w:color w:val="000000" w:themeColor="accent4"/>
              </w:rPr>
              <w:t>,</w:t>
            </w:r>
            <w:r w:rsidRPr="65EE2606">
              <w:rPr>
                <w:rStyle w:val="SubtleEmphasis"/>
                <w:color w:val="000000" w:themeColor="accent4"/>
              </w:rPr>
              <w:t xml:space="preserve"> and connecting the words with the appropriate attribute; for example, using words like </w:t>
            </w:r>
            <w:r w:rsidR="00A27F8C" w:rsidRPr="65EE2606">
              <w:rPr>
                <w:rStyle w:val="SubtleEmphasis"/>
                <w:color w:val="000000" w:themeColor="accent4"/>
              </w:rPr>
              <w:t>“</w:t>
            </w:r>
            <w:r w:rsidRPr="65EE2606">
              <w:rPr>
                <w:rStyle w:val="SubtleEmphasis"/>
                <w:color w:val="000000" w:themeColor="accent4"/>
              </w:rPr>
              <w:t>tall</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short</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wide</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long</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high</w:t>
            </w:r>
            <w:r w:rsidR="00A27F8C" w:rsidRPr="65EE2606">
              <w:rPr>
                <w:rStyle w:val="SubtleEmphasis"/>
                <w:color w:val="000000" w:themeColor="accent4"/>
              </w:rPr>
              <w:t>”</w:t>
            </w:r>
            <w:r w:rsidRPr="65EE2606">
              <w:rPr>
                <w:rStyle w:val="SubtleEmphasis"/>
                <w:color w:val="000000" w:themeColor="accent4"/>
              </w:rPr>
              <w:t xml:space="preserve"> to describe the attribute of length</w:t>
            </w:r>
          </w:p>
          <w:p w14:paraId="39806A57" w14:textId="77777777" w:rsidR="00AF3BCE" w:rsidRPr="00C648D7" w:rsidRDefault="00AF3BCE" w:rsidP="009F79A7">
            <w:pPr>
              <w:pStyle w:val="ACARA-Elaboration"/>
              <w:ind w:left="433"/>
              <w:rPr>
                <w:rStyle w:val="SubtleEmphasis"/>
                <w:color w:val="000000" w:themeColor="accent4"/>
              </w:rPr>
            </w:pPr>
            <w:r w:rsidRPr="65EE2606">
              <w:rPr>
                <w:rStyle w:val="SubtleEmphasis"/>
                <w:color w:val="000000" w:themeColor="accent4"/>
              </w:rPr>
              <w:t xml:space="preserve">directly comparing pairs of objects to say which is longer/shorter, and explaining or demonstrating how they know; for example, standing back-to-back to determine who is taller; choosing to line up the bases of a spoon and fork to decide which is longer and explaining why </w:t>
            </w:r>
          </w:p>
          <w:p w14:paraId="0E7C679F" w14:textId="745B28D2" w:rsidR="00AF3BCE" w:rsidRPr="00C648D7" w:rsidRDefault="038EAF60" w:rsidP="009F79A7">
            <w:pPr>
              <w:pStyle w:val="ACARA-Elaboration"/>
              <w:ind w:left="433"/>
              <w:rPr>
                <w:rStyle w:val="SubtleEmphasis"/>
                <w:color w:val="000000" w:themeColor="accent4"/>
              </w:rPr>
            </w:pPr>
            <w:r w:rsidRPr="65EE2606">
              <w:rPr>
                <w:rStyle w:val="SubtleEmphasis"/>
                <w:color w:val="000000" w:themeColor="accent4"/>
              </w:rPr>
              <w:t xml:space="preserve">starting 2 events at the same time to decide which takes longer; for example, putting on a pair of sandals with buckles or Velcro, describing the duration using familiar terms and reasoning, “I took a longer time because I’m still learning to do up my buckles”  </w:t>
            </w:r>
          </w:p>
          <w:p w14:paraId="317911DA" w14:textId="559FF456" w:rsidR="00D815D2" w:rsidRPr="009F79A7" w:rsidRDefault="00AF3BCE" w:rsidP="009F79A7">
            <w:pPr>
              <w:pStyle w:val="ACARA-Elaboration"/>
              <w:ind w:left="433"/>
              <w:rPr>
                <w:rStyle w:val="SubtleEmphasis"/>
                <w:color w:val="000000" w:themeColor="accent4"/>
              </w:rPr>
            </w:pPr>
            <w:r w:rsidRPr="65EE2606">
              <w:rPr>
                <w:rStyle w:val="SubtleEmphasis"/>
                <w:color w:val="000000" w:themeColor="accent4"/>
              </w:rPr>
              <w:t>directly comparing pairs of everyday objects from the kitchen pantry to say which is heavier/lighter; for example, hefting a tin of baked beans and a packet of marshmallows; comparing the same pair of objects to say which is longer/shorter and discussing comparisons</w:t>
            </w:r>
          </w:p>
        </w:tc>
      </w:tr>
      <w:tr w:rsidR="009F01F8" w:rsidRPr="0094378D" w14:paraId="60D3ACD6" w14:textId="77777777" w:rsidTr="65EE2606">
        <w:trPr>
          <w:trHeight w:val="2367"/>
        </w:trPr>
        <w:tc>
          <w:tcPr>
            <w:tcW w:w="4673" w:type="dxa"/>
          </w:tcPr>
          <w:p w14:paraId="1E9F812A" w14:textId="70E60161" w:rsidR="009F01F8" w:rsidRPr="008D20B5" w:rsidRDefault="67C6157C" w:rsidP="008D20B5">
            <w:pPr>
              <w:spacing w:after="120" w:line="240" w:lineRule="auto"/>
              <w:ind w:left="360" w:right="432"/>
              <w:rPr>
                <w:rStyle w:val="SubtleEmphasis"/>
                <w:i w:val="0"/>
              </w:rPr>
            </w:pPr>
            <w:r w:rsidRPr="6FF560AC">
              <w:rPr>
                <w:rStyle w:val="SubtleEmphasis"/>
                <w:i w:val="0"/>
                <w:iCs w:val="0"/>
              </w:rPr>
              <w:t>sequence</w:t>
            </w:r>
            <w:r w:rsidR="009F01F8" w:rsidRPr="008D20B5">
              <w:rPr>
                <w:rStyle w:val="SubtleEmphasis"/>
                <w:i w:val="0"/>
              </w:rPr>
              <w:t xml:space="preserve"> days of the week and times of the day including morning, lunchtime, afternoon and night time</w:t>
            </w:r>
            <w:r w:rsidR="00861233">
              <w:rPr>
                <w:rStyle w:val="SubtleEmphasis"/>
                <w:i w:val="0"/>
              </w:rPr>
              <w:t>,</w:t>
            </w:r>
            <w:r w:rsidR="00861233">
              <w:rPr>
                <w:rStyle w:val="SubtleEmphasis"/>
              </w:rPr>
              <w:t xml:space="preserve"> </w:t>
            </w:r>
            <w:r w:rsidR="00861233" w:rsidRPr="00D14337">
              <w:rPr>
                <w:rStyle w:val="SubtleEmphasis"/>
                <w:i w:val="0"/>
                <w:iCs w:val="0"/>
              </w:rPr>
              <w:t>and connect them</w:t>
            </w:r>
            <w:r w:rsidR="009F01F8" w:rsidRPr="008D20B5">
              <w:rPr>
                <w:rStyle w:val="SubtleEmphasis"/>
                <w:i w:val="0"/>
              </w:rPr>
              <w:t xml:space="preserve"> to familiar events and actions </w:t>
            </w:r>
          </w:p>
          <w:p w14:paraId="35244AED" w14:textId="27F93629" w:rsidR="009F01F8" w:rsidRDefault="009F01F8" w:rsidP="008D20B5">
            <w:pPr>
              <w:spacing w:after="120" w:line="240" w:lineRule="auto"/>
              <w:ind w:left="360" w:right="432"/>
              <w:rPr>
                <w:rStyle w:val="SubtleEmphasis"/>
                <w:i w:val="0"/>
                <w:iCs w:val="0"/>
              </w:rPr>
            </w:pPr>
            <w:r w:rsidRPr="008D20B5">
              <w:rPr>
                <w:rStyle w:val="SubtleEmphasis"/>
                <w:i w:val="0"/>
              </w:rPr>
              <w:t>AC9MFM02</w:t>
            </w:r>
          </w:p>
        </w:tc>
        <w:tc>
          <w:tcPr>
            <w:tcW w:w="10453" w:type="dxa"/>
            <w:gridSpan w:val="2"/>
          </w:tcPr>
          <w:p w14:paraId="6B59EEF0" w14:textId="591B9779"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ordering images of daily events on a string line across the room, and justifying the placement by referring to morning, lunchtime, afternoon, and night time </w:t>
            </w:r>
          </w:p>
          <w:p w14:paraId="74306CDD"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distinguishing between the days of the school week and weekends, and recognising that the days of the week form a sequence that repeats, with Monday always following on from Sunday  </w:t>
            </w:r>
          </w:p>
          <w:p w14:paraId="00CD47E9"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sequencing the events from a story in the order in which they occurred using language like, “This happened first” then “This happened next” </w:t>
            </w:r>
          </w:p>
          <w:p w14:paraId="5E4C5F3A"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creating, interpreting and discussing classroom rosters; for example, a roster for watering the classroom garden and asking, “Who watered the garden yesterday?” or “Whose turn is it today?” </w:t>
            </w:r>
          </w:p>
          <w:p w14:paraId="4C5B2CD4" w14:textId="32EE2D02" w:rsidR="009F01F8" w:rsidRPr="009F79A7" w:rsidRDefault="009F01F8" w:rsidP="009F79A7">
            <w:pPr>
              <w:pStyle w:val="ACARA-Elaboration"/>
              <w:ind w:left="433"/>
              <w:rPr>
                <w:rStyle w:val="SubtleEmphasis"/>
                <w:color w:val="000000" w:themeColor="accent4"/>
              </w:rPr>
            </w:pPr>
            <w:r w:rsidRPr="00C648D7">
              <w:rPr>
                <w:rStyle w:val="SubtleEmphasis"/>
                <w:color w:val="000000" w:themeColor="accent4"/>
              </w:rPr>
              <w:t>creating a pictorial diary to show the important events that happen on the various days of the week</w:t>
            </w:r>
            <w:r w:rsidRPr="009F79A7">
              <w:rPr>
                <w:rStyle w:val="SubtleEmphasis"/>
                <w:color w:val="000000" w:themeColor="accent4"/>
              </w:rPr>
              <w:t xml:space="preserve"> </w:t>
            </w:r>
          </w:p>
        </w:tc>
      </w:tr>
    </w:tbl>
    <w:p w14:paraId="3056215E" w14:textId="75CC2C3C" w:rsidR="00F051C5" w:rsidRDefault="00F051C5" w:rsidP="00E014DC">
      <w:pPr>
        <w:rPr>
          <w:i w:val="0"/>
        </w:rPr>
      </w:pPr>
    </w:p>
    <w:p w14:paraId="34C9FD39" w14:textId="77777777" w:rsidR="00F051C5" w:rsidRDefault="00F051C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31CAAE50" w14:textId="77777777" w:rsidTr="65EE2606">
        <w:tc>
          <w:tcPr>
            <w:tcW w:w="12328" w:type="dxa"/>
            <w:gridSpan w:val="2"/>
            <w:shd w:val="clear" w:color="auto" w:fill="005D93" w:themeFill="text2"/>
          </w:tcPr>
          <w:p w14:paraId="216D1D6C" w14:textId="1620025C"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CB5D76">
              <w:rPr>
                <w:b/>
                <w:color w:val="FFFFFF" w:themeColor="background1"/>
              </w:rPr>
              <w:t>Space</w:t>
            </w:r>
          </w:p>
        </w:tc>
        <w:tc>
          <w:tcPr>
            <w:tcW w:w="2798" w:type="dxa"/>
            <w:shd w:val="clear" w:color="auto" w:fill="FFFFFF" w:themeFill="accent6"/>
          </w:tcPr>
          <w:p w14:paraId="720E8329"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7FD77269" w14:textId="77777777" w:rsidTr="65EE2606">
        <w:tc>
          <w:tcPr>
            <w:tcW w:w="4673" w:type="dxa"/>
            <w:shd w:val="clear" w:color="auto" w:fill="FFD685" w:themeFill="accent3"/>
          </w:tcPr>
          <w:p w14:paraId="478DF4A0"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BEE757E"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61E34AB"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905A9" w:rsidRPr="0094378D" w14:paraId="6C4C4368" w14:textId="77777777" w:rsidTr="65EE2606">
        <w:trPr>
          <w:trHeight w:val="2367"/>
        </w:trPr>
        <w:tc>
          <w:tcPr>
            <w:tcW w:w="4673" w:type="dxa"/>
          </w:tcPr>
          <w:p w14:paraId="6E8E42FF" w14:textId="2E27D6B9" w:rsidR="003A5033" w:rsidRPr="008D20B5" w:rsidRDefault="003A5033" w:rsidP="008D20B5">
            <w:pPr>
              <w:spacing w:after="120" w:line="240" w:lineRule="auto"/>
              <w:ind w:left="360" w:right="432"/>
              <w:rPr>
                <w:rStyle w:val="SubtleEmphasis"/>
                <w:i w:val="0"/>
              </w:rPr>
            </w:pPr>
            <w:r w:rsidRPr="008D20B5">
              <w:rPr>
                <w:rStyle w:val="SubtleEmphasis"/>
                <w:i w:val="0"/>
              </w:rPr>
              <w:t>s</w:t>
            </w:r>
            <w:r w:rsidRPr="008D20B5" w:rsidDel="00656459">
              <w:rPr>
                <w:rStyle w:val="SubtleEmphasis"/>
                <w:i w:val="0"/>
              </w:rPr>
              <w:t>ort, name and</w:t>
            </w:r>
            <w:r w:rsidRPr="008D20B5">
              <w:rPr>
                <w:rStyle w:val="SubtleEmphasis"/>
                <w:i w:val="0"/>
              </w:rPr>
              <w:t xml:space="preserve"> create</w:t>
            </w:r>
            <w:r w:rsidRPr="008D20B5" w:rsidDel="00656459">
              <w:rPr>
                <w:rStyle w:val="SubtleEmphasis"/>
                <w:i w:val="0"/>
              </w:rPr>
              <w:t xml:space="preserve"> familiar shapes</w:t>
            </w:r>
            <w:r w:rsidR="00570AC2">
              <w:rPr>
                <w:rStyle w:val="SubtleEmphasis"/>
                <w:i w:val="0"/>
              </w:rPr>
              <w:t>;</w:t>
            </w:r>
            <w:r w:rsidRPr="008D20B5">
              <w:rPr>
                <w:rStyle w:val="SubtleEmphasis"/>
                <w:i w:val="0"/>
              </w:rPr>
              <w:t xml:space="preserve"> </w:t>
            </w:r>
            <w:r w:rsidR="00570AC2" w:rsidRPr="00570AC2">
              <w:rPr>
                <w:rStyle w:val="SubtleEmphasis"/>
                <w:i w:val="0"/>
              </w:rPr>
              <w:t xml:space="preserve">recognise and </w:t>
            </w:r>
            <w:r w:rsidRPr="00570AC2">
              <w:rPr>
                <w:rStyle w:val="SubtleEmphasis"/>
                <w:i w:val="0"/>
              </w:rPr>
              <w:t>describe</w:t>
            </w:r>
            <w:r w:rsidRPr="008D20B5">
              <w:rPr>
                <w:rStyle w:val="SubtleEmphasis"/>
                <w:i w:val="0"/>
              </w:rPr>
              <w:t xml:space="preserve"> familiar shapes within objects in the environment</w:t>
            </w:r>
            <w:r w:rsidR="00985EB5">
              <w:rPr>
                <w:rStyle w:val="SubtleEmphasis"/>
                <w:i w:val="0"/>
              </w:rPr>
              <w:t>,</w:t>
            </w:r>
            <w:r w:rsidR="0F041745" w:rsidRPr="6543F0F6">
              <w:rPr>
                <w:rStyle w:val="SubtleEmphasis"/>
                <w:i w:val="0"/>
                <w:iCs w:val="0"/>
              </w:rPr>
              <w:t xml:space="preserve"> giving reasons</w:t>
            </w:r>
          </w:p>
          <w:p w14:paraId="62AD2CA4" w14:textId="5444B2F5" w:rsidR="003A5033" w:rsidRPr="008D20B5" w:rsidRDefault="003A5033" w:rsidP="008D20B5">
            <w:pPr>
              <w:spacing w:after="120" w:line="240" w:lineRule="auto"/>
              <w:ind w:left="360" w:right="432"/>
              <w:rPr>
                <w:rStyle w:val="SubtleEmphasis"/>
                <w:i w:val="0"/>
              </w:rPr>
            </w:pPr>
            <w:r w:rsidRPr="008D20B5">
              <w:rPr>
                <w:rStyle w:val="SubtleEmphasis"/>
                <w:i w:val="0"/>
              </w:rPr>
              <w:t>AC9MFSP01</w:t>
            </w:r>
          </w:p>
          <w:p w14:paraId="14F0A8A2" w14:textId="2CFDFE5B" w:rsidR="006905A9" w:rsidRPr="00E9248E" w:rsidRDefault="006905A9" w:rsidP="006905A9">
            <w:pPr>
              <w:spacing w:after="120" w:line="240" w:lineRule="auto"/>
              <w:ind w:left="357" w:right="425"/>
              <w:rPr>
                <w:rStyle w:val="SubtleEmphasis"/>
                <w:i w:val="0"/>
                <w:iCs w:val="0"/>
              </w:rPr>
            </w:pPr>
          </w:p>
        </w:tc>
        <w:tc>
          <w:tcPr>
            <w:tcW w:w="10453" w:type="dxa"/>
            <w:gridSpan w:val="2"/>
          </w:tcPr>
          <w:p w14:paraId="570C5E4C" w14:textId="056B9675" w:rsidR="00A710D1" w:rsidRPr="00C648D7" w:rsidRDefault="00A710D1" w:rsidP="009F79A7">
            <w:pPr>
              <w:pStyle w:val="ACARA-Elaboration"/>
              <w:ind w:left="433"/>
              <w:rPr>
                <w:rStyle w:val="SubtleEmphasis"/>
                <w:color w:val="000000" w:themeColor="accent4"/>
              </w:rPr>
            </w:pPr>
            <w:r w:rsidRPr="009F79A7">
              <w:rPr>
                <w:rStyle w:val="SubtleEmphasis"/>
                <w:color w:val="000000" w:themeColor="accent4"/>
              </w:rPr>
              <w:t xml:space="preserve">sorting a collection of shapes into groups based on different features such as the number of sides, colour or </w:t>
            </w:r>
            <w:r w:rsidRPr="65EE2606">
              <w:rPr>
                <w:rStyle w:val="SubtleEmphasis"/>
                <w:color w:val="000000" w:themeColor="accent4"/>
              </w:rPr>
              <w:t>size</w:t>
            </w:r>
            <w:r w:rsidR="00284669" w:rsidRPr="65EE2606">
              <w:rPr>
                <w:rStyle w:val="SubtleEmphasis"/>
                <w:color w:val="000000" w:themeColor="accent4"/>
              </w:rPr>
              <w:t>,</w:t>
            </w:r>
            <w:r w:rsidRPr="65EE2606">
              <w:rPr>
                <w:rStyle w:val="SubtleEmphasis"/>
                <w:color w:val="000000" w:themeColor="accent4"/>
              </w:rPr>
              <w:t xml:space="preserve"> and describing how they have been sorted </w:t>
            </w:r>
          </w:p>
          <w:p w14:paraId="108A5AE9" w14:textId="71E64DEA"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creating a picture using a variety of shapes and a range of materials, including objects to trace around, describing the shapes they have created or used and sharing why they chose each shape in their picture </w:t>
            </w:r>
          </w:p>
          <w:p w14:paraId="26CE5332" w14:textId="77777777"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creating familiar shapes using groups of people; for example, holding hands and creating a circle </w:t>
            </w:r>
          </w:p>
          <w:p w14:paraId="545A61A1" w14:textId="05BAAE21"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recognising and naming shapes that are </w:t>
            </w:r>
            <w:r w:rsidR="00894850" w:rsidRPr="65EE2606">
              <w:rPr>
                <w:rStyle w:val="SubtleEmphasis"/>
                <w:color w:val="000000" w:themeColor="accent4"/>
              </w:rPr>
              <w:t>(</w:t>
            </w:r>
            <w:r w:rsidRPr="65EE2606">
              <w:rPr>
                <w:rStyle w:val="SubtleEmphasis"/>
                <w:color w:val="000000" w:themeColor="accent4"/>
              </w:rPr>
              <w:t>close to</w:t>
            </w:r>
            <w:r w:rsidR="00894850" w:rsidRPr="65EE2606">
              <w:rPr>
                <w:rStyle w:val="SubtleEmphasis"/>
                <w:color w:val="000000" w:themeColor="accent4"/>
              </w:rPr>
              <w:t>)</w:t>
            </w:r>
            <w:r w:rsidRPr="65EE2606">
              <w:rPr>
                <w:rStyle w:val="SubtleEmphasis"/>
                <w:color w:val="000000" w:themeColor="accent4"/>
              </w:rPr>
              <w:t xml:space="preserve"> rectangles, squares, triangles and circles in component parts of everyday items; for example, on bicycles, toy vehicles or kitchen pantry items </w:t>
            </w:r>
          </w:p>
          <w:p w14:paraId="6F821428" w14:textId="2A604DBC" w:rsidR="006905A9" w:rsidRPr="007E2AC6" w:rsidRDefault="00A710D1" w:rsidP="009F79A7">
            <w:pPr>
              <w:pStyle w:val="ACARA-Elaboration"/>
              <w:ind w:left="433"/>
            </w:pPr>
            <w:r w:rsidRPr="65EE2606">
              <w:rPr>
                <w:rStyle w:val="SubtleEmphasis"/>
                <w:color w:val="000000" w:themeColor="accent4"/>
              </w:rPr>
              <w:t>describing and naming shapes within objects that can be observed on Country/Place, recreating and sorting into groups based on their shape</w:t>
            </w:r>
          </w:p>
        </w:tc>
      </w:tr>
      <w:tr w:rsidR="004676DD" w:rsidRPr="0094378D" w14:paraId="330BD5CC" w14:textId="77777777" w:rsidTr="65EE2606">
        <w:trPr>
          <w:trHeight w:val="2367"/>
        </w:trPr>
        <w:tc>
          <w:tcPr>
            <w:tcW w:w="4673" w:type="dxa"/>
          </w:tcPr>
          <w:p w14:paraId="2713B2CA" w14:textId="77777777" w:rsidR="000D4B16" w:rsidRPr="008D20B5" w:rsidRDefault="000D4B16" w:rsidP="008D20B5">
            <w:pPr>
              <w:spacing w:after="120" w:line="240" w:lineRule="auto"/>
              <w:ind w:left="360" w:right="432"/>
              <w:rPr>
                <w:rStyle w:val="SubtleEmphasis"/>
                <w:i w:val="0"/>
              </w:rPr>
            </w:pPr>
            <w:r w:rsidRPr="008D20B5">
              <w:rPr>
                <w:rStyle w:val="SubtleEmphasis"/>
                <w:i w:val="0"/>
              </w:rPr>
              <w:t>describe the position and location of themselves and objects in relation to other people and objects within a familiar space</w:t>
            </w:r>
          </w:p>
          <w:p w14:paraId="5A458A77" w14:textId="1FDAB525" w:rsidR="004676DD" w:rsidRPr="00E75F0F" w:rsidRDefault="000D4B16" w:rsidP="008D20B5">
            <w:pPr>
              <w:spacing w:after="120" w:line="240" w:lineRule="auto"/>
              <w:ind w:left="360" w:right="432"/>
              <w:rPr>
                <w:rStyle w:val="ListParagraphChar"/>
                <w:color w:val="000000"/>
                <w:sz w:val="20"/>
                <w:szCs w:val="20"/>
                <w:bdr w:val="none" w:sz="0" w:space="0" w:color="auto" w:frame="1"/>
              </w:rPr>
            </w:pPr>
            <w:r w:rsidRPr="008D20B5">
              <w:rPr>
                <w:rStyle w:val="SubtleEmphasis"/>
                <w:i w:val="0"/>
              </w:rPr>
              <w:t>AC9MFSP02</w:t>
            </w:r>
          </w:p>
        </w:tc>
        <w:tc>
          <w:tcPr>
            <w:tcW w:w="10453" w:type="dxa"/>
            <w:gridSpan w:val="2"/>
          </w:tcPr>
          <w:p w14:paraId="7640456C" w14:textId="73FDC694" w:rsidR="005F1BC3" w:rsidRPr="00C648D7" w:rsidRDefault="005F1BC3" w:rsidP="009F79A7">
            <w:pPr>
              <w:pStyle w:val="ACARA-Elaboration"/>
              <w:ind w:left="433"/>
              <w:rPr>
                <w:rStyle w:val="SubtleEmphasis"/>
                <w:color w:val="000000" w:themeColor="accent4"/>
              </w:rPr>
            </w:pPr>
            <w:r w:rsidRPr="65EE2606">
              <w:rPr>
                <w:rStyle w:val="SubtleEmphasis"/>
                <w:color w:val="000000" w:themeColor="accent4"/>
              </w:rPr>
              <w:t xml:space="preserve">describing the position of an item in relation to other items in the space using language like </w:t>
            </w:r>
            <w:r w:rsidR="00C24891" w:rsidRPr="65EE2606">
              <w:rPr>
                <w:rStyle w:val="SubtleEmphasis"/>
                <w:color w:val="000000" w:themeColor="accent4"/>
              </w:rPr>
              <w:t>“</w:t>
            </w:r>
            <w:r w:rsidRPr="65EE2606">
              <w:rPr>
                <w:rStyle w:val="SubtleEmphasis"/>
                <w:color w:val="000000" w:themeColor="accent4"/>
              </w:rPr>
              <w:t>inside</w:t>
            </w:r>
            <w:r w:rsidR="00C24891" w:rsidRPr="65EE2606">
              <w:rPr>
                <w:rStyle w:val="SubtleEmphasis"/>
                <w:color w:val="000000" w:themeColor="accent4"/>
              </w:rPr>
              <w:t>”</w:t>
            </w:r>
            <w:r w:rsidRPr="65EE2606">
              <w:rPr>
                <w:rStyle w:val="SubtleEmphasis"/>
                <w:color w:val="000000" w:themeColor="accent4"/>
              </w:rPr>
              <w:t xml:space="preserve">, </w:t>
            </w:r>
            <w:r w:rsidR="00C24891" w:rsidRPr="65EE2606">
              <w:rPr>
                <w:rStyle w:val="SubtleEmphasis"/>
                <w:color w:val="000000" w:themeColor="accent4"/>
              </w:rPr>
              <w:t>“</w:t>
            </w:r>
            <w:r w:rsidRPr="65EE2606">
              <w:rPr>
                <w:rStyle w:val="SubtleEmphasis"/>
                <w:color w:val="000000" w:themeColor="accent4"/>
              </w:rPr>
              <w:t>underneath</w:t>
            </w:r>
            <w:r w:rsidR="00C24891" w:rsidRPr="65EE2606">
              <w:rPr>
                <w:rStyle w:val="SubtleEmphasis"/>
                <w:color w:val="000000" w:themeColor="accent4"/>
              </w:rPr>
              <w:t>”</w:t>
            </w:r>
            <w:r w:rsidRPr="65EE2606">
              <w:rPr>
                <w:rStyle w:val="SubtleEmphasis"/>
                <w:color w:val="000000" w:themeColor="accent4"/>
              </w:rPr>
              <w:t xml:space="preserve"> and </w:t>
            </w:r>
            <w:r w:rsidR="00C24891" w:rsidRPr="65EE2606">
              <w:rPr>
                <w:rStyle w:val="SubtleEmphasis"/>
                <w:color w:val="000000" w:themeColor="accent4"/>
              </w:rPr>
              <w:t>“</w:t>
            </w:r>
            <w:r w:rsidRPr="65EE2606">
              <w:rPr>
                <w:rStyle w:val="SubtleEmphasis"/>
                <w:color w:val="000000" w:themeColor="accent4"/>
              </w:rPr>
              <w:t>on top of</w:t>
            </w:r>
            <w:r w:rsidR="00C24891" w:rsidRPr="65EE2606">
              <w:rPr>
                <w:rStyle w:val="SubtleEmphasis"/>
                <w:color w:val="000000" w:themeColor="accent4"/>
              </w:rPr>
              <w:t>”</w:t>
            </w:r>
            <w:r w:rsidRPr="65EE2606">
              <w:rPr>
                <w:rStyle w:val="SubtleEmphasis"/>
                <w:color w:val="000000" w:themeColor="accent4"/>
              </w:rPr>
              <w:t xml:space="preserve">; for example, when asked “Where are the scissors kept?”, responding with “They are in a box, on the bottom shelf at the back of the classroom” </w:t>
            </w:r>
          </w:p>
          <w:p w14:paraId="1AB4282A" w14:textId="69B82495" w:rsidR="005F1BC3" w:rsidRPr="00C648D7" w:rsidRDefault="005F1BC3" w:rsidP="009F79A7">
            <w:pPr>
              <w:pStyle w:val="ACARA-Elaboration"/>
              <w:ind w:left="433"/>
              <w:rPr>
                <w:rStyle w:val="SubtleEmphasis"/>
                <w:color w:val="000000" w:themeColor="accent4"/>
              </w:rPr>
            </w:pPr>
            <w:r w:rsidRPr="65EE2606">
              <w:rPr>
                <w:rStyle w:val="SubtleEmphasis"/>
                <w:color w:val="000000" w:themeColor="accent4"/>
              </w:rPr>
              <w:t>describing where they have moved themselves and items in relation to other items within a space</w:t>
            </w:r>
            <w:r w:rsidR="00153173" w:rsidRPr="65EE2606">
              <w:rPr>
                <w:rStyle w:val="SubtleEmphasis"/>
                <w:color w:val="000000" w:themeColor="accent4"/>
              </w:rPr>
              <w:t>,</w:t>
            </w:r>
            <w:r w:rsidRPr="65EE2606">
              <w:rPr>
                <w:rStyle w:val="SubtleEmphasis"/>
                <w:color w:val="000000" w:themeColor="accent4"/>
              </w:rPr>
              <w:t xml:space="preserve"> using familiar terms; for example, playing a hiding game and when asked “Where did you hide the ball?”, responding, </w:t>
            </w:r>
            <w:r w:rsidR="00153173" w:rsidRPr="65EE2606">
              <w:rPr>
                <w:rStyle w:val="SubtleEmphasis"/>
                <w:color w:val="000000" w:themeColor="accent4"/>
              </w:rPr>
              <w:t>“</w:t>
            </w:r>
            <w:r w:rsidRPr="65EE2606">
              <w:rPr>
                <w:rStyle w:val="SubtleEmphasis"/>
                <w:color w:val="000000" w:themeColor="accent4"/>
              </w:rPr>
              <w:t xml:space="preserve">I hid it behind the garbage bin over there near the bench”     </w:t>
            </w:r>
          </w:p>
          <w:p w14:paraId="38DDE0F4" w14:textId="03B7EBC4" w:rsidR="004676DD" w:rsidRPr="001F4654" w:rsidRDefault="005F1BC3" w:rsidP="009F79A7">
            <w:pPr>
              <w:pStyle w:val="ACARA-Elaboration"/>
              <w:ind w:left="433"/>
              <w:rPr>
                <w:rStyle w:val="SubtleEmphasis"/>
              </w:rPr>
            </w:pPr>
            <w:r w:rsidRPr="65EE2606">
              <w:rPr>
                <w:rStyle w:val="SubtleEmphasis"/>
                <w:color w:val="000000" w:themeColor="accent4"/>
              </w:rPr>
              <w:t>exploring First Nations Australians’ instructive games; for example, Thapumpan from the Wik-Mungkan Peoples of Cape Bedford in north Queensland, describing position and movement of self in relation to other participants, objects or locations</w:t>
            </w:r>
          </w:p>
        </w:tc>
      </w:tr>
    </w:tbl>
    <w:p w14:paraId="1864C645" w14:textId="32623297" w:rsidR="00F051C5" w:rsidRDefault="00F051C5" w:rsidP="00E014DC">
      <w:pPr>
        <w:rPr>
          <w:i w:val="0"/>
        </w:rPr>
      </w:pPr>
    </w:p>
    <w:p w14:paraId="7C3BA896" w14:textId="77777777" w:rsidR="00F051C5" w:rsidRDefault="00F051C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692DFE79" w14:textId="77777777" w:rsidTr="65EE2606">
        <w:tc>
          <w:tcPr>
            <w:tcW w:w="12328" w:type="dxa"/>
            <w:gridSpan w:val="2"/>
            <w:shd w:val="clear" w:color="auto" w:fill="005D93" w:themeFill="text2"/>
          </w:tcPr>
          <w:p w14:paraId="47A48E6A" w14:textId="02A570E2"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CB5D76">
              <w:rPr>
                <w:b/>
                <w:color w:val="FFFFFF" w:themeColor="background1"/>
              </w:rPr>
              <w:t>Statistics</w:t>
            </w:r>
          </w:p>
        </w:tc>
        <w:tc>
          <w:tcPr>
            <w:tcW w:w="2798" w:type="dxa"/>
            <w:shd w:val="clear" w:color="auto" w:fill="FFFFFF" w:themeFill="accent6"/>
          </w:tcPr>
          <w:p w14:paraId="0EF85DAA"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5B890445" w14:textId="77777777" w:rsidTr="65EE2606">
        <w:tc>
          <w:tcPr>
            <w:tcW w:w="4673" w:type="dxa"/>
            <w:shd w:val="clear" w:color="auto" w:fill="FFD685" w:themeFill="accent3"/>
          </w:tcPr>
          <w:p w14:paraId="24885F3F"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EBAADF5"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AB06113"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6069E3A3" w14:textId="77777777" w:rsidTr="65EE2606">
        <w:trPr>
          <w:trHeight w:val="2367"/>
        </w:trPr>
        <w:tc>
          <w:tcPr>
            <w:tcW w:w="4673" w:type="dxa"/>
          </w:tcPr>
          <w:p w14:paraId="7D337986" w14:textId="77777777" w:rsidR="00EB7469" w:rsidRDefault="007155F5" w:rsidP="008D20B5">
            <w:pPr>
              <w:spacing w:after="120" w:line="240" w:lineRule="auto"/>
              <w:ind w:left="360" w:right="432"/>
              <w:rPr>
                <w:rStyle w:val="SubtleEmphasis"/>
                <w:i w:val="0"/>
              </w:rPr>
            </w:pPr>
            <w:r w:rsidRPr="008D20B5">
              <w:rPr>
                <w:rStyle w:val="SubtleEmphasis"/>
                <w:i w:val="0"/>
              </w:rPr>
              <w:t xml:space="preserve">collect, sort and compare data represented by objects and images in response to given investigative questions that relate to familiar situations </w:t>
            </w:r>
          </w:p>
          <w:p w14:paraId="697A44F7" w14:textId="671A7626" w:rsidR="00666F94" w:rsidRPr="008D20B5" w:rsidRDefault="007155F5" w:rsidP="008D20B5">
            <w:pPr>
              <w:spacing w:after="120" w:line="240" w:lineRule="auto"/>
              <w:ind w:left="360" w:right="432"/>
              <w:rPr>
                <w:rStyle w:val="SubtleEmphasis"/>
                <w:i w:val="0"/>
              </w:rPr>
            </w:pPr>
            <w:r w:rsidRPr="008D20B5">
              <w:rPr>
                <w:rStyle w:val="SubtleEmphasis"/>
                <w:i w:val="0"/>
              </w:rPr>
              <w:t>AC9MFST01</w:t>
            </w:r>
          </w:p>
          <w:p w14:paraId="12B49BC3"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2DAADEDC" w14:textId="47E95810" w:rsidR="00115240" w:rsidRPr="00C648D7" w:rsidRDefault="00115240" w:rsidP="009F79A7">
            <w:pPr>
              <w:pStyle w:val="ACARA-Elaboration"/>
              <w:ind w:left="433"/>
              <w:rPr>
                <w:rStyle w:val="SubtleEmphasis"/>
                <w:color w:val="000000" w:themeColor="accent4"/>
              </w:rPr>
            </w:pPr>
            <w:r w:rsidRPr="009F79A7">
              <w:rPr>
                <w:rStyle w:val="SubtleEmphasis"/>
                <w:color w:val="000000" w:themeColor="accent4"/>
              </w:rPr>
              <w:t xml:space="preserve">collecting, and sorting data collected through everyday activities or events; for example, sorting toys into </w:t>
            </w:r>
            <w:r w:rsidRPr="65EE2606">
              <w:rPr>
                <w:rStyle w:val="SubtleEmphasis"/>
                <w:color w:val="000000" w:themeColor="accent4"/>
              </w:rPr>
              <w:t xml:space="preserve">categories, such as </w:t>
            </w:r>
            <w:r w:rsidR="00153173" w:rsidRPr="65EE2606">
              <w:rPr>
                <w:rStyle w:val="SubtleEmphasis"/>
                <w:color w:val="000000" w:themeColor="accent4"/>
              </w:rPr>
              <w:t>“</w:t>
            </w:r>
            <w:r w:rsidRPr="65EE2606">
              <w:rPr>
                <w:rStyle w:val="SubtleEmphasis"/>
                <w:color w:val="000000" w:themeColor="accent4"/>
              </w:rPr>
              <w:t>toys that move</w:t>
            </w:r>
            <w:r w:rsidR="00153173" w:rsidRPr="65EE2606">
              <w:rPr>
                <w:rStyle w:val="SubtleEmphasis"/>
                <w:color w:val="000000" w:themeColor="accent4"/>
              </w:rPr>
              <w:t>”</w:t>
            </w:r>
            <w:r w:rsidRPr="65EE2606">
              <w:rPr>
                <w:rStyle w:val="SubtleEmphasis"/>
                <w:color w:val="000000" w:themeColor="accent4"/>
              </w:rPr>
              <w:t xml:space="preserve"> and </w:t>
            </w:r>
            <w:r w:rsidR="00153173" w:rsidRPr="65EE2606">
              <w:rPr>
                <w:rStyle w:val="SubtleEmphasis"/>
                <w:color w:val="000000" w:themeColor="accent4"/>
              </w:rPr>
              <w:t>“</w:t>
            </w:r>
            <w:r w:rsidRPr="65EE2606">
              <w:rPr>
                <w:rStyle w:val="SubtleEmphasis"/>
                <w:color w:val="000000" w:themeColor="accent4"/>
              </w:rPr>
              <w:t>toys that don’t move</w:t>
            </w:r>
            <w:r w:rsidR="00153173" w:rsidRPr="65EE2606">
              <w:rPr>
                <w:rStyle w:val="SubtleEmphasis"/>
                <w:color w:val="000000" w:themeColor="accent4"/>
              </w:rPr>
              <w:t>”</w:t>
            </w:r>
            <w:r w:rsidRPr="65EE2606">
              <w:rPr>
                <w:rStyle w:val="SubtleEmphasis"/>
                <w:color w:val="000000" w:themeColor="accent4"/>
              </w:rPr>
              <w:t xml:space="preserve"> </w:t>
            </w:r>
          </w:p>
          <w:p w14:paraId="0F346C00" w14:textId="0EB76D8A" w:rsidR="00115240" w:rsidRPr="00C648D7" w:rsidRDefault="68B09631" w:rsidP="009F79A7">
            <w:pPr>
              <w:pStyle w:val="ACARA-Elaboration"/>
              <w:ind w:left="433"/>
              <w:rPr>
                <w:rStyle w:val="SubtleEmphasis"/>
                <w:color w:val="000000" w:themeColor="accent4"/>
              </w:rPr>
            </w:pPr>
            <w:r w:rsidRPr="65EE2606">
              <w:rPr>
                <w:rStyle w:val="SubtleEmphasis"/>
                <w:color w:val="000000" w:themeColor="accent4"/>
              </w:rPr>
              <w:t xml:space="preserve">collecting and deciding how to organise data to answer </w:t>
            </w:r>
            <w:r w:rsidR="00AA5DD2" w:rsidRPr="65EE2606">
              <w:rPr>
                <w:rStyle w:val="SubtleEmphasis"/>
                <w:color w:val="000000" w:themeColor="accent4"/>
              </w:rPr>
              <w:t>“</w:t>
            </w:r>
            <w:r w:rsidRPr="65EE2606">
              <w:rPr>
                <w:rStyle w:val="SubtleEmphasis"/>
                <w:color w:val="000000" w:themeColor="accent4"/>
              </w:rPr>
              <w:t>Yes/No</w:t>
            </w:r>
            <w:r w:rsidR="00AA5DD2" w:rsidRPr="65EE2606">
              <w:rPr>
                <w:rStyle w:val="SubtleEmphasis"/>
                <w:color w:val="000000" w:themeColor="accent4"/>
              </w:rPr>
              <w:t>”</w:t>
            </w:r>
            <w:r w:rsidRPr="65EE2606">
              <w:rPr>
                <w:rStyle w:val="SubtleEmphasis"/>
                <w:color w:val="000000" w:themeColor="accent4"/>
              </w:rPr>
              <w:t xml:space="preserve"> questions; for example, “Do more people in our class today have shoes with laces </w:t>
            </w:r>
            <w:r w:rsidR="39F85133" w:rsidRPr="65EE2606">
              <w:rPr>
                <w:rStyle w:val="SubtleEmphasis"/>
                <w:color w:val="000000" w:themeColor="accent4"/>
              </w:rPr>
              <w:t>th</w:t>
            </w:r>
            <w:r w:rsidR="0CDB5D08" w:rsidRPr="65EE2606">
              <w:rPr>
                <w:rStyle w:val="SubtleEmphasis"/>
                <w:color w:val="000000" w:themeColor="accent4"/>
              </w:rPr>
              <w:t>a</w:t>
            </w:r>
            <w:r w:rsidR="39F85133" w:rsidRPr="65EE2606">
              <w:rPr>
                <w:rStyle w:val="SubtleEmphasis"/>
                <w:color w:val="000000" w:themeColor="accent4"/>
              </w:rPr>
              <w:t>n</w:t>
            </w:r>
            <w:r w:rsidR="7F6B7773" w:rsidRPr="65EE2606">
              <w:rPr>
                <w:rStyle w:val="SubtleEmphasis"/>
                <w:color w:val="000000" w:themeColor="accent4"/>
              </w:rPr>
              <w:t xml:space="preserve"> </w:t>
            </w:r>
            <w:r w:rsidRPr="65EE2606">
              <w:rPr>
                <w:rStyle w:val="SubtleEmphasis"/>
                <w:color w:val="000000" w:themeColor="accent4"/>
              </w:rPr>
              <w:t xml:space="preserve">without?”; explaining that lining up, and matching shoes with and without laces one-to-one will answer the question </w:t>
            </w:r>
          </w:p>
          <w:p w14:paraId="691FF9D0" w14:textId="77777777" w:rsidR="00115240" w:rsidRPr="00C648D7" w:rsidRDefault="00115240" w:rsidP="009F79A7">
            <w:pPr>
              <w:pStyle w:val="ACARA-Elaboration"/>
              <w:ind w:left="433"/>
              <w:rPr>
                <w:rStyle w:val="SubtleEmphasis"/>
                <w:color w:val="000000" w:themeColor="accent4"/>
              </w:rPr>
            </w:pPr>
            <w:r w:rsidRPr="65EE2606">
              <w:rPr>
                <w:rStyle w:val="SubtleEmphasis"/>
                <w:color w:val="000000" w:themeColor="accent4"/>
              </w:rPr>
              <w:t xml:space="preserve">creating classroom charts and rosters using stickers to represent data; comparing and interpreting representations </w:t>
            </w:r>
          </w:p>
          <w:p w14:paraId="0ABF9B26" w14:textId="747E0995" w:rsidR="00115240" w:rsidRPr="00C648D7" w:rsidRDefault="00115240" w:rsidP="009F79A7">
            <w:pPr>
              <w:pStyle w:val="ACARA-Elaboration"/>
              <w:ind w:left="433"/>
              <w:rPr>
                <w:rStyle w:val="SubtleEmphasis"/>
                <w:color w:val="000000" w:themeColor="accent4"/>
              </w:rPr>
            </w:pPr>
            <w:r w:rsidRPr="65EE2606">
              <w:rPr>
                <w:rStyle w:val="SubtleEmphasis"/>
                <w:color w:val="000000" w:themeColor="accent4"/>
              </w:rPr>
              <w:t>investigating statistical contexts after reading a story</w:t>
            </w:r>
            <w:r w:rsidR="009E5B84">
              <w:rPr>
                <w:rStyle w:val="SubtleEmphasis"/>
                <w:color w:val="000000" w:themeColor="accent4"/>
              </w:rPr>
              <w:t>,</w:t>
            </w:r>
            <w:r w:rsidRPr="65EE2606">
              <w:rPr>
                <w:rStyle w:val="SubtleEmphasis"/>
                <w:color w:val="000000" w:themeColor="accent4"/>
              </w:rPr>
              <w:t xml:space="preserve"> such as </w:t>
            </w:r>
            <w:r w:rsidR="009E5B84">
              <w:rPr>
                <w:rStyle w:val="SubtleEmphasis"/>
                <w:color w:val="000000" w:themeColor="accent4"/>
              </w:rPr>
              <w:t>“</w:t>
            </w:r>
            <w:r w:rsidRPr="009F79A7">
              <w:rPr>
                <w:rStyle w:val="SubtleEmphasis"/>
                <w:color w:val="000000" w:themeColor="accent4"/>
              </w:rPr>
              <w:t>The Waterhole</w:t>
            </w:r>
            <w:r w:rsidR="009E5B84">
              <w:rPr>
                <w:rStyle w:val="SubtleEmphasis"/>
                <w:color w:val="000000" w:themeColor="accent4"/>
              </w:rPr>
              <w:t>”</w:t>
            </w:r>
            <w:r w:rsidRPr="65EE2606">
              <w:rPr>
                <w:rStyle w:val="SubtleEmphasis"/>
                <w:color w:val="000000" w:themeColor="accent4"/>
              </w:rPr>
              <w:t xml:space="preserve"> by Graeme Base; asking and responding to questions like “What different animals did you see?”, “How many different types of animals were there?” or “Were there more tigers or kangaroos?” </w:t>
            </w:r>
          </w:p>
          <w:p w14:paraId="35C84E20" w14:textId="1F532802" w:rsidR="00666F94" w:rsidRPr="009F79A7" w:rsidRDefault="00115240" w:rsidP="009F79A7">
            <w:pPr>
              <w:pStyle w:val="ACARA-Elaboration"/>
              <w:ind w:left="433"/>
              <w:rPr>
                <w:rStyle w:val="SubtleEmphasis"/>
                <w:color w:val="000000" w:themeColor="accent4"/>
              </w:rPr>
            </w:pPr>
            <w:r w:rsidRPr="65EE2606">
              <w:rPr>
                <w:rStyle w:val="SubtleEmphasis"/>
                <w:color w:val="000000" w:themeColor="accent4"/>
              </w:rPr>
              <w:t>exploring what and how information from the environment is collected and used by First Nations Australians to predict weather events</w:t>
            </w:r>
          </w:p>
        </w:tc>
      </w:tr>
    </w:tbl>
    <w:p w14:paraId="01B77794" w14:textId="77777777" w:rsidR="00666F94" w:rsidRDefault="00666F94" w:rsidP="00E014DC">
      <w:pPr>
        <w:rPr>
          <w:i w:val="0"/>
        </w:rPr>
      </w:pPr>
    </w:p>
    <w:p w14:paraId="7541B953" w14:textId="77777777" w:rsidR="005C799B" w:rsidRDefault="005C799B">
      <w:r>
        <w:rPr>
          <w:i w:val="0"/>
        </w:rPr>
        <w:br w:type="page"/>
      </w:r>
    </w:p>
    <w:p w14:paraId="1102C5ED" w14:textId="471E7170" w:rsidR="00E1300A" w:rsidRPr="00196A92" w:rsidRDefault="00E1300A" w:rsidP="00196A92">
      <w:pPr>
        <w:pStyle w:val="ACARA-Heading2"/>
      </w:pPr>
      <w:bookmarkStart w:id="12" w:name="_Toc83125421"/>
      <w:bookmarkStart w:id="13" w:name="_Toc101513799"/>
      <w:bookmarkEnd w:id="8"/>
      <w:r w:rsidRPr="00196A92">
        <w:lastRenderedPageBreak/>
        <w:t>Year 1</w:t>
      </w:r>
      <w:bookmarkEnd w:id="10"/>
      <w:bookmarkEnd w:id="12"/>
      <w:bookmarkEnd w:id="13"/>
      <w:r w:rsidR="00315D62" w:rsidRPr="00196A9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6BD31701"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00D93AE0">
        <w:tc>
          <w:tcPr>
            <w:tcW w:w="15126" w:type="dxa"/>
            <w:tcBorders>
              <w:top w:val="single" w:sz="4" w:space="0" w:color="auto"/>
              <w:left w:val="single" w:sz="4" w:space="0" w:color="auto"/>
              <w:bottom w:val="single" w:sz="4" w:space="0" w:color="auto"/>
              <w:right w:val="single" w:sz="4" w:space="0" w:color="auto"/>
            </w:tcBorders>
          </w:tcPr>
          <w:p w14:paraId="62E1356F" w14:textId="7B433532" w:rsidR="00D90CF0" w:rsidRPr="004C41FE" w:rsidRDefault="00D90CF0" w:rsidP="004C41FE">
            <w:pPr>
              <w:pStyle w:val="ACARA-Levelandstandards"/>
              <w:rPr>
                <w:rStyle w:val="SubtleEmphasis"/>
                <w:iCs/>
              </w:rPr>
            </w:pPr>
            <w:r w:rsidRPr="00D90CF0">
              <w:rPr>
                <w:rStyle w:val="SubtleEmphasis"/>
              </w:rPr>
              <w:t xml:space="preserve">In Year 1, learning in </w:t>
            </w:r>
            <w:r w:rsidRPr="00CC0ED8">
              <w:rPr>
                <w:rStyle w:val="SubtleEmphasis"/>
              </w:rPr>
              <w:t xml:space="preserve">Mathematics builds on each student’s </w:t>
            </w:r>
            <w:r w:rsidRPr="00B04BA2">
              <w:rPr>
                <w:rStyle w:val="SubtleEmphasis"/>
              </w:rPr>
              <w:t xml:space="preserve">prior </w:t>
            </w:r>
            <w:r w:rsidRPr="004C41FE">
              <w:rPr>
                <w:rStyle w:val="SubtleEmphasis"/>
                <w:iCs/>
              </w:rPr>
              <w:t>learning and experiences. Students engage in a range of approaches to learning and doing mathematics that develop their</w:t>
            </w:r>
            <w:r w:rsidR="007B0436">
              <w:rPr>
                <w:rStyle w:val="SubtleEmphasis"/>
                <w:iCs/>
              </w:rPr>
              <w:t xml:space="preserve"> </w:t>
            </w:r>
            <w:r w:rsidRPr="004C41FE">
              <w:rPr>
                <w:rStyle w:val="SubtleEmphasis"/>
                <w:iCs/>
              </w:rPr>
              <w:t xml:space="preserve">understanding </w:t>
            </w:r>
            <w:r w:rsidR="000870CE">
              <w:rPr>
                <w:rStyle w:val="SubtleEmphasis"/>
                <w:iCs/>
              </w:rPr>
              <w:t xml:space="preserve">of </w:t>
            </w:r>
            <w:r w:rsidR="00C12E4A">
              <w:rPr>
                <w:rStyle w:val="SubtleEmphasis"/>
                <w:iCs/>
              </w:rPr>
              <w:t>and fluency with</w:t>
            </w:r>
            <w:r w:rsidRPr="004C41FE">
              <w:rPr>
                <w:rStyle w:val="SubtleEmphasis"/>
                <w:iCs/>
              </w:rPr>
              <w:t xml:space="preserve"> concepts, procedures and processes by making connections, reasoning</w:t>
            </w:r>
            <w:r w:rsidR="0062603F">
              <w:rPr>
                <w:rStyle w:val="SubtleEmphasis"/>
                <w:iCs/>
              </w:rPr>
              <w:t>, problem-solving</w:t>
            </w:r>
            <w:r w:rsidRPr="004C41FE">
              <w:rPr>
                <w:rStyle w:val="SubtleEmphasis"/>
                <w:iCs/>
              </w:rPr>
              <w:t xml:space="preserve"> and practice.</w:t>
            </w:r>
            <w:r w:rsidR="000870CE">
              <w:rPr>
                <w:rStyle w:val="SubtleEmphasis"/>
                <w:iCs/>
              </w:rPr>
              <w:t xml:space="preserve"> </w:t>
            </w:r>
            <w:r w:rsidR="000870CE" w:rsidRPr="00F5764D">
              <w:rPr>
                <w:lang w:val="en-US"/>
              </w:rPr>
              <w:t>Proficiency in mathematics</w:t>
            </w:r>
            <w:r w:rsidR="000870CE" w:rsidRPr="00F5764D">
              <w:rPr>
                <w:color w:val="222222"/>
              </w:rPr>
              <w:t xml:space="preserve"> enables students to respond to familiar and unfamiliar situations by employing mathematical strategies to make informed decisions and solve problems efficiently.</w:t>
            </w:r>
          </w:p>
          <w:p w14:paraId="74CBC793" w14:textId="127FAEE7" w:rsidR="00D90CF0" w:rsidRPr="00D90CF0" w:rsidRDefault="00D90CF0" w:rsidP="004C41FE">
            <w:pPr>
              <w:pStyle w:val="ACARA-Levelandstandards"/>
              <w:rPr>
                <w:rStyle w:val="SubtleEmphasis"/>
              </w:rPr>
            </w:pPr>
            <w:r w:rsidRPr="00CC0ED8">
              <w:rPr>
                <w:rStyle w:val="SubtleEmphasis"/>
              </w:rPr>
              <w:t xml:space="preserve">Students further develop </w:t>
            </w:r>
            <w:r w:rsidR="00A208C1">
              <w:rPr>
                <w:rStyle w:val="SubtleEmphasis"/>
              </w:rPr>
              <w:t xml:space="preserve">proficiency and </w:t>
            </w:r>
            <w:r w:rsidRPr="00CC0ED8">
              <w:rPr>
                <w:rStyle w:val="SubtleEmphasis"/>
              </w:rPr>
              <w:t>positi</w:t>
            </w:r>
            <w:r w:rsidRPr="00B04BA2">
              <w:rPr>
                <w:rStyle w:val="SubtleEmphasis"/>
              </w:rPr>
              <w:t>ve</w:t>
            </w:r>
            <w:r w:rsidRPr="00D90CF0">
              <w:rPr>
                <w:rStyle w:val="SubtleEmphasis"/>
              </w:rPr>
              <w:t xml:space="preserve"> dispositions towards mathematics and its use as they:</w:t>
            </w:r>
          </w:p>
          <w:p w14:paraId="48B453F4" w14:textId="32E86AF3" w:rsidR="00D90CF0" w:rsidRPr="00D90CF0" w:rsidRDefault="00D90CF0" w:rsidP="004F71FB">
            <w:pPr>
              <w:pStyle w:val="BodyText"/>
              <w:numPr>
                <w:ilvl w:val="0"/>
                <w:numId w:val="4"/>
              </w:numPr>
              <w:spacing w:before="120" w:after="120" w:line="240" w:lineRule="auto"/>
              <w:ind w:left="312" w:right="28" w:hanging="284"/>
              <w:rPr>
                <w:rStyle w:val="SubtleEmphasis"/>
                <w:szCs w:val="22"/>
              </w:rPr>
            </w:pPr>
            <w:r w:rsidRPr="00D90CF0">
              <w:rPr>
                <w:rStyle w:val="SubtleEmphasis"/>
              </w:rPr>
              <w:t>use their curiosity and imagination to explore situations, recognise patterns in their environment and choose ways of representing their thinking when communicating with others</w:t>
            </w:r>
          </w:p>
          <w:p w14:paraId="76012979" w14:textId="211D8092"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demonstrate that numbers can be represented, </w:t>
            </w:r>
            <w:r w:rsidR="003113E5" w:rsidRPr="00D90CF0">
              <w:rPr>
                <w:rStyle w:val="SubtleEmphasis"/>
              </w:rPr>
              <w:t>partitioned,</w:t>
            </w:r>
            <w:r w:rsidRPr="00D90CF0">
              <w:rPr>
                <w:rStyle w:val="SubtleEmphasis"/>
              </w:rPr>
              <w:t xml:space="preserve"> and composed in various ways</w:t>
            </w:r>
            <w:r w:rsidRPr="519021B8">
              <w:rPr>
                <w:rStyle w:val="SubtleEmphasis"/>
              </w:rPr>
              <w:t xml:space="preserve">, </w:t>
            </w:r>
            <w:r w:rsidRPr="00D90CF0">
              <w:rPr>
                <w:rStyle w:val="SubtleEmphasis"/>
              </w:rPr>
              <w:t xml:space="preserve">recognise patterns in numbers and extend their knowledge of numbers beyond 2 digits </w:t>
            </w:r>
          </w:p>
          <w:p w14:paraId="25A0FE2B" w14:textId="6ADBE547"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use physical or virtual materials and diagrams </w:t>
            </w:r>
            <w:r w:rsidR="00C22F60">
              <w:rPr>
                <w:rStyle w:val="SubtleEmphasis"/>
              </w:rPr>
              <w:t>when</w:t>
            </w:r>
            <w:r w:rsidRPr="00D90CF0">
              <w:rPr>
                <w:rStyle w:val="SubtleEmphasis"/>
              </w:rPr>
              <w:t xml:space="preserve"> model</w:t>
            </w:r>
            <w:r w:rsidR="00C22F60">
              <w:rPr>
                <w:rStyle w:val="SubtleEmphasis"/>
              </w:rPr>
              <w:t>ling</w:t>
            </w:r>
            <w:r w:rsidRPr="00D90CF0">
              <w:rPr>
                <w:rStyle w:val="SubtleEmphasis"/>
              </w:rPr>
              <w:t xml:space="preserve"> </w:t>
            </w:r>
            <w:r w:rsidR="006A0F1C">
              <w:rPr>
                <w:rStyle w:val="SubtleEmphasis"/>
              </w:rPr>
              <w:t xml:space="preserve">practical </w:t>
            </w:r>
            <w:r w:rsidRPr="00D90CF0">
              <w:rPr>
                <w:rStyle w:val="SubtleEmphasis"/>
              </w:rPr>
              <w:t xml:space="preserve">problems through active learning experiences, recognise existing patterns, employ different strategies and discuss the reasonableness of answers </w:t>
            </w:r>
          </w:p>
          <w:p w14:paraId="2C439129" w14:textId="2C9AD3D9"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explain ways of making direct and indirect comparisons and begin to use uniform, informal units to measure some attributes </w:t>
            </w:r>
          </w:p>
          <w:p w14:paraId="3724AE0F" w14:textId="06F5F0C1"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reason spatially and use spatial features to classify shapes and objects</w:t>
            </w:r>
            <w:r w:rsidR="00C7638D">
              <w:rPr>
                <w:rStyle w:val="SubtleEmphasis"/>
              </w:rPr>
              <w:t>; t</w:t>
            </w:r>
            <w:r w:rsidRPr="00D90CF0">
              <w:rPr>
                <w:rStyle w:val="SubtleEmphasis"/>
              </w:rPr>
              <w:t>hey recognise these shapes and objects in their environment and use simple transformations, directions and pathways to move the positions of shapes and objects within a space</w:t>
            </w:r>
          </w:p>
          <w:p w14:paraId="153638F6" w14:textId="62E469ED"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use simple surveys to collect and sort data</w:t>
            </w:r>
            <w:r w:rsidR="00547F38">
              <w:rPr>
                <w:rStyle w:val="SubtleEmphasis"/>
              </w:rPr>
              <w:t xml:space="preserve">, </w:t>
            </w:r>
            <w:r w:rsidR="003946B8">
              <w:rPr>
                <w:rStyle w:val="SubtleEmphasis"/>
              </w:rPr>
              <w:t>based on a question of interest</w:t>
            </w:r>
            <w:r w:rsidRPr="00D90CF0">
              <w:rPr>
                <w:rStyle w:val="SubtleEmphasis"/>
              </w:rPr>
              <w:t>, recognise that data can be represented in different ways, and explain patterns that they see in the results</w:t>
            </w:r>
          </w:p>
          <w:p w14:paraId="419C31F3" w14:textId="10F7B1DB" w:rsidR="00785839" w:rsidRPr="003C7022" w:rsidRDefault="00DD2838" w:rsidP="004F71FB">
            <w:pPr>
              <w:pStyle w:val="BodyText"/>
              <w:numPr>
                <w:ilvl w:val="0"/>
                <w:numId w:val="4"/>
              </w:numPr>
              <w:spacing w:before="120" w:after="120" w:line="240" w:lineRule="auto"/>
              <w:ind w:left="312" w:right="28" w:hanging="284"/>
              <w:rPr>
                <w:rFonts w:asciiTheme="minorHAnsi" w:eastAsiaTheme="minorEastAsia" w:hAnsiTheme="minorHAnsi" w:cstheme="minorBidi"/>
                <w:color w:val="auto"/>
                <w:sz w:val="20"/>
              </w:rPr>
            </w:pPr>
            <w:r>
              <w:rPr>
                <w:rStyle w:val="SubtleEmphasis"/>
              </w:rPr>
              <w:t xml:space="preserve">develop a sense of </w:t>
            </w:r>
            <w:r w:rsidR="0090257D">
              <w:rPr>
                <w:rStyle w:val="SubtleEmphasis"/>
              </w:rPr>
              <w:t>equivalence</w:t>
            </w:r>
            <w:r w:rsidR="0090257D" w:rsidRPr="519021B8">
              <w:rPr>
                <w:rStyle w:val="SubtleEmphasis"/>
              </w:rPr>
              <w:t>, fairness, repetition</w:t>
            </w:r>
            <w:r w:rsidR="00EF77E0">
              <w:rPr>
                <w:rStyle w:val="SubtleEmphasis"/>
              </w:rPr>
              <w:t xml:space="preserve"> </w:t>
            </w:r>
            <w:r w:rsidR="00582F89">
              <w:rPr>
                <w:rStyle w:val="SubtleEmphasis"/>
              </w:rPr>
              <w:t xml:space="preserve">and variability </w:t>
            </w:r>
            <w:r w:rsidR="00582F89" w:rsidRPr="60E2C77C">
              <w:rPr>
                <w:sz w:val="20"/>
                <w:lang w:val="en-US"/>
              </w:rPr>
              <w:t xml:space="preserve">when they engage in play-based </w:t>
            </w:r>
            <w:r w:rsidR="00582F89" w:rsidRPr="519021B8">
              <w:rPr>
                <w:sz w:val="20"/>
                <w:lang w:val="en-US"/>
              </w:rPr>
              <w:t xml:space="preserve">and practical </w:t>
            </w:r>
            <w:r w:rsidR="00582F89" w:rsidRPr="60E2C77C">
              <w:rPr>
                <w:sz w:val="20"/>
                <w:lang w:val="en-US"/>
              </w:rPr>
              <w:t>activities</w:t>
            </w:r>
            <w:r w:rsidR="00817D11">
              <w:rPr>
                <w:sz w:val="20"/>
                <w:lang w:val="en-US"/>
              </w:rPr>
              <w:t>.</w:t>
            </w:r>
          </w:p>
        </w:tc>
      </w:tr>
      <w:tr w:rsidR="00785839" w14:paraId="38B42CCC"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785839" w14:paraId="46872C95" w14:textId="77777777" w:rsidTr="00D93AE0">
        <w:tc>
          <w:tcPr>
            <w:tcW w:w="15126" w:type="dxa"/>
            <w:tcBorders>
              <w:top w:val="single" w:sz="4" w:space="0" w:color="auto"/>
              <w:left w:val="single" w:sz="4" w:space="0" w:color="auto"/>
              <w:bottom w:val="single" w:sz="4" w:space="0" w:color="auto"/>
              <w:right w:val="single" w:sz="4" w:space="0" w:color="auto"/>
            </w:tcBorders>
          </w:tcPr>
          <w:p w14:paraId="12B1AEB9" w14:textId="1D568144" w:rsidR="00D47734" w:rsidRPr="005D7A5C" w:rsidRDefault="00D47734" w:rsidP="00A134AB">
            <w:pPr>
              <w:spacing w:after="120" w:line="240" w:lineRule="auto"/>
              <w:ind w:left="29" w:right="29"/>
              <w:rPr>
                <w:i w:val="0"/>
                <w:iCs/>
                <w:color w:val="auto"/>
                <w:sz w:val="20"/>
                <w:szCs w:val="20"/>
              </w:rPr>
            </w:pPr>
            <w:r w:rsidRPr="004D5AE6">
              <w:rPr>
                <w:i w:val="0"/>
                <w:iCs/>
                <w:color w:val="000000" w:themeColor="accent4"/>
                <w:sz w:val="20"/>
                <w:szCs w:val="20"/>
              </w:rPr>
              <w:t>By the end of Year 1, students connect number names, numerals and quantities</w:t>
            </w:r>
            <w:r w:rsidR="00C7638D">
              <w:rPr>
                <w:i w:val="0"/>
                <w:iCs/>
                <w:color w:val="000000" w:themeColor="accent4"/>
                <w:sz w:val="20"/>
                <w:szCs w:val="20"/>
              </w:rPr>
              <w:t>,</w:t>
            </w:r>
            <w:r w:rsidRPr="004D5AE6">
              <w:rPr>
                <w:i w:val="0"/>
                <w:iCs/>
                <w:color w:val="000000" w:themeColor="accent4"/>
                <w:sz w:val="20"/>
                <w:szCs w:val="20"/>
              </w:rPr>
              <w:t xml:space="preserve"> and order numbers to at least 120. They demonstrate how one-</w:t>
            </w:r>
            <w:r w:rsidR="00047BD4">
              <w:rPr>
                <w:i w:val="0"/>
                <w:iCs/>
                <w:color w:val="000000" w:themeColor="accent4"/>
                <w:sz w:val="20"/>
                <w:szCs w:val="20"/>
              </w:rPr>
              <w:t xml:space="preserve"> </w:t>
            </w:r>
            <w:r w:rsidRPr="004D5AE6">
              <w:rPr>
                <w:i w:val="0"/>
                <w:iCs/>
                <w:color w:val="000000" w:themeColor="accent4"/>
                <w:sz w:val="20"/>
                <w:szCs w:val="20"/>
              </w:rPr>
              <w:t xml:space="preserve">and two-digit numbers can be partitioned in different ways and that two-digit numbers </w:t>
            </w:r>
            <w:r w:rsidRPr="001C1651">
              <w:rPr>
                <w:i w:val="0"/>
                <w:iCs/>
                <w:color w:val="auto"/>
                <w:sz w:val="20"/>
                <w:szCs w:val="20"/>
              </w:rPr>
              <w:t>can be partitioned into tens and ones. Students partition collections into equal groups and skip count in twos, fives or tens to quantify collections to at least 120</w:t>
            </w:r>
            <w:r w:rsidRPr="00DD2838">
              <w:rPr>
                <w:i w:val="0"/>
                <w:iCs/>
                <w:color w:val="auto"/>
                <w:sz w:val="20"/>
                <w:szCs w:val="20"/>
              </w:rPr>
              <w:t xml:space="preserve">. </w:t>
            </w:r>
            <w:r w:rsidR="00C12E4A" w:rsidRPr="001C1651">
              <w:rPr>
                <w:rStyle w:val="normaltextrun"/>
                <w:i w:val="0"/>
                <w:iCs/>
                <w:color w:val="auto"/>
                <w:sz w:val="20"/>
                <w:szCs w:val="20"/>
                <w:shd w:val="clear" w:color="auto" w:fill="FFFFFF"/>
              </w:rPr>
              <w:t>They solve problems involving addition and subtraction of numbers to 20 and</w:t>
            </w:r>
            <w:r w:rsidR="0076399E" w:rsidRPr="001C1651">
              <w:rPr>
                <w:rStyle w:val="normaltextrun"/>
                <w:i w:val="0"/>
                <w:iCs/>
                <w:color w:val="auto"/>
                <w:sz w:val="20"/>
                <w:szCs w:val="20"/>
                <w:shd w:val="clear" w:color="auto" w:fill="FFFFFF"/>
              </w:rPr>
              <w:t xml:space="preserve"> </w:t>
            </w:r>
            <w:r w:rsidR="0076399E" w:rsidRPr="00DD2838">
              <w:rPr>
                <w:i w:val="0"/>
                <w:iCs/>
                <w:color w:val="auto"/>
                <w:sz w:val="20"/>
                <w:szCs w:val="20"/>
              </w:rPr>
              <w:t>u</w:t>
            </w:r>
            <w:r w:rsidR="0076399E" w:rsidRPr="001C1651">
              <w:rPr>
                <w:i w:val="0"/>
                <w:iCs/>
                <w:color w:val="auto"/>
                <w:sz w:val="20"/>
                <w:szCs w:val="20"/>
              </w:rPr>
              <w:t>se mathematical</w:t>
            </w:r>
            <w:r w:rsidRPr="00DD2838">
              <w:rPr>
                <w:i w:val="0"/>
                <w:iCs/>
                <w:color w:val="auto"/>
                <w:sz w:val="20"/>
                <w:szCs w:val="20"/>
              </w:rPr>
              <w:t xml:space="preserve"> model</w:t>
            </w:r>
            <w:r w:rsidR="0076399E" w:rsidRPr="00DD2838">
              <w:rPr>
                <w:i w:val="0"/>
                <w:iCs/>
                <w:color w:val="auto"/>
                <w:sz w:val="20"/>
                <w:szCs w:val="20"/>
              </w:rPr>
              <w:t>l</w:t>
            </w:r>
            <w:r w:rsidR="0076399E" w:rsidRPr="001C1651">
              <w:rPr>
                <w:i w:val="0"/>
                <w:iCs/>
                <w:color w:val="auto"/>
                <w:sz w:val="20"/>
                <w:szCs w:val="20"/>
              </w:rPr>
              <w:t>ing</w:t>
            </w:r>
            <w:r w:rsidRPr="00DD2838">
              <w:rPr>
                <w:i w:val="0"/>
                <w:iCs/>
                <w:color w:val="auto"/>
                <w:sz w:val="20"/>
                <w:szCs w:val="20"/>
              </w:rPr>
              <w:t xml:space="preserve"> </w:t>
            </w:r>
            <w:r w:rsidR="0076399E" w:rsidRPr="00DD2838">
              <w:rPr>
                <w:i w:val="0"/>
                <w:iCs/>
                <w:color w:val="auto"/>
                <w:sz w:val="20"/>
                <w:szCs w:val="20"/>
              </w:rPr>
              <w:t>t</w:t>
            </w:r>
            <w:r w:rsidR="0076399E" w:rsidRPr="001C1651">
              <w:rPr>
                <w:i w:val="0"/>
                <w:iCs/>
                <w:color w:val="auto"/>
                <w:sz w:val="20"/>
                <w:szCs w:val="20"/>
              </w:rPr>
              <w:t xml:space="preserve">o solve </w:t>
            </w:r>
            <w:r w:rsidR="00213CE0" w:rsidRPr="00DD2838">
              <w:rPr>
                <w:i w:val="0"/>
                <w:iCs/>
                <w:color w:val="auto"/>
                <w:sz w:val="20"/>
                <w:szCs w:val="20"/>
              </w:rPr>
              <w:t>p</w:t>
            </w:r>
            <w:r w:rsidR="00213CE0" w:rsidRPr="001C1651">
              <w:rPr>
                <w:i w:val="0"/>
                <w:iCs/>
                <w:color w:val="auto"/>
                <w:sz w:val="20"/>
                <w:szCs w:val="20"/>
              </w:rPr>
              <w:t xml:space="preserve">ractical </w:t>
            </w:r>
            <w:r w:rsidR="0076399E" w:rsidRPr="001C1651">
              <w:rPr>
                <w:i w:val="0"/>
                <w:iCs/>
                <w:color w:val="auto"/>
                <w:sz w:val="20"/>
                <w:szCs w:val="20"/>
              </w:rPr>
              <w:t xml:space="preserve">problems </w:t>
            </w:r>
            <w:r w:rsidRPr="00DD2838">
              <w:rPr>
                <w:i w:val="0"/>
                <w:iCs/>
                <w:color w:val="auto"/>
                <w:sz w:val="20"/>
                <w:szCs w:val="20"/>
              </w:rPr>
              <w:t>involving addition, subtraction, equal sharing and grouping, using calculation strategies. Students use numbers, symbols and objects to create skip counting and repeating patterns, identifying the repeating unit.</w:t>
            </w:r>
          </w:p>
          <w:p w14:paraId="4588BB1C" w14:textId="1AA9DC4E" w:rsidR="00D47734" w:rsidRPr="005D7A5C" w:rsidRDefault="00D47734" w:rsidP="00A134AB">
            <w:pPr>
              <w:spacing w:after="120" w:line="240" w:lineRule="auto"/>
              <w:ind w:left="29" w:right="29"/>
              <w:rPr>
                <w:i w:val="0"/>
                <w:iCs/>
                <w:color w:val="auto"/>
                <w:sz w:val="20"/>
                <w:szCs w:val="20"/>
              </w:rPr>
            </w:pPr>
            <w:r w:rsidRPr="005D7A5C">
              <w:rPr>
                <w:i w:val="0"/>
                <w:iCs/>
                <w:color w:val="auto"/>
                <w:sz w:val="20"/>
                <w:szCs w:val="20"/>
              </w:rPr>
              <w:t xml:space="preserve">They compare and order objects and events based on the attributes of length, mass, capacity and duration, communicating reasoning. Students measure the length of shapes and objects using uniform informal units. They make, compare and classify shapes and objects using obvious features. Students </w:t>
            </w:r>
            <w:r w:rsidR="007E753F" w:rsidRPr="005D7A5C">
              <w:rPr>
                <w:i w:val="0"/>
                <w:iCs/>
                <w:color w:val="auto"/>
                <w:sz w:val="20"/>
                <w:szCs w:val="20"/>
              </w:rPr>
              <w:t>give and follow</w:t>
            </w:r>
            <w:r w:rsidRPr="005D7A5C">
              <w:rPr>
                <w:i w:val="0"/>
                <w:iCs/>
                <w:color w:val="auto"/>
                <w:sz w:val="20"/>
                <w:szCs w:val="20"/>
              </w:rPr>
              <w:t xml:space="preserve"> directions to move people and objects within a space.  </w:t>
            </w:r>
          </w:p>
          <w:p w14:paraId="73275224" w14:textId="0F9FEC6A" w:rsidR="00785839" w:rsidRPr="008B6417" w:rsidRDefault="00D47734" w:rsidP="004D5AE6">
            <w:pPr>
              <w:spacing w:after="120" w:line="240" w:lineRule="auto"/>
              <w:ind w:left="29" w:right="29"/>
              <w:rPr>
                <w:iCs/>
                <w:color w:val="FFCC66" w:themeColor="text1" w:themeTint="BF"/>
                <w:sz w:val="20"/>
              </w:rPr>
            </w:pPr>
            <w:r w:rsidRPr="005D7A5C">
              <w:rPr>
                <w:i w:val="0"/>
                <w:iCs/>
                <w:color w:val="auto"/>
                <w:sz w:val="20"/>
                <w:szCs w:val="20"/>
              </w:rPr>
              <w:t>They collect and record categorical data, create one-to-one displays</w:t>
            </w:r>
            <w:r w:rsidR="00676562" w:rsidRPr="005D7A5C">
              <w:rPr>
                <w:i w:val="0"/>
                <w:iCs/>
                <w:color w:val="auto"/>
                <w:sz w:val="20"/>
                <w:szCs w:val="20"/>
              </w:rPr>
              <w:t>,</w:t>
            </w:r>
            <w:r w:rsidRPr="005D7A5C">
              <w:rPr>
                <w:i w:val="0"/>
                <w:iCs/>
                <w:color w:val="auto"/>
                <w:sz w:val="20"/>
                <w:szCs w:val="20"/>
              </w:rPr>
              <w:t xml:space="preserve"> and compare and discuss the data using frequencies. </w:t>
            </w:r>
          </w:p>
        </w:tc>
      </w:tr>
    </w:tbl>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027497A6" w14:textId="77777777" w:rsidTr="0384D4D1">
        <w:tc>
          <w:tcPr>
            <w:tcW w:w="12328" w:type="dxa"/>
            <w:gridSpan w:val="2"/>
            <w:shd w:val="clear" w:color="auto" w:fill="005D93" w:themeFill="text2"/>
          </w:tcPr>
          <w:p w14:paraId="228564B2"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Number</w:t>
            </w:r>
          </w:p>
        </w:tc>
        <w:tc>
          <w:tcPr>
            <w:tcW w:w="2798" w:type="dxa"/>
            <w:shd w:val="clear" w:color="auto" w:fill="FFFFFF" w:themeFill="accent6"/>
          </w:tcPr>
          <w:p w14:paraId="7274B5EF" w14:textId="53682DFF"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6FCA88CA" w14:textId="77777777" w:rsidTr="0384D4D1">
        <w:tc>
          <w:tcPr>
            <w:tcW w:w="4673" w:type="dxa"/>
            <w:shd w:val="clear" w:color="auto" w:fill="FFD685" w:themeFill="accent3"/>
          </w:tcPr>
          <w:p w14:paraId="4DEA7EAA"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80A24EA"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836F7BA"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48391469" w14:textId="77777777" w:rsidTr="0384D4D1">
        <w:trPr>
          <w:trHeight w:val="2367"/>
        </w:trPr>
        <w:tc>
          <w:tcPr>
            <w:tcW w:w="4673" w:type="dxa"/>
          </w:tcPr>
          <w:p w14:paraId="063E5DA7" w14:textId="77777777" w:rsidR="003D31B2" w:rsidRPr="008D20B5" w:rsidRDefault="003D31B2" w:rsidP="008D20B5">
            <w:pPr>
              <w:spacing w:after="120" w:line="240" w:lineRule="auto"/>
              <w:ind w:left="360" w:right="432"/>
              <w:rPr>
                <w:rStyle w:val="SubtleEmphasis"/>
                <w:i w:val="0"/>
              </w:rPr>
            </w:pPr>
            <w:r w:rsidRPr="008D20B5">
              <w:rPr>
                <w:rStyle w:val="SubtleEmphasis"/>
                <w:i w:val="0"/>
              </w:rPr>
              <w:t>recognise, represent and order numbers to at least 120 using physical and virtual materials, numerals, number lines and charts</w:t>
            </w:r>
          </w:p>
          <w:p w14:paraId="47EE8EB7" w14:textId="219B8060" w:rsidR="003A4EFB" w:rsidRPr="008D20B5" w:rsidRDefault="003D31B2" w:rsidP="008D20B5">
            <w:pPr>
              <w:spacing w:after="120" w:line="240" w:lineRule="auto"/>
              <w:ind w:left="360" w:right="432"/>
              <w:rPr>
                <w:rStyle w:val="SubtleEmphasis"/>
                <w:i w:val="0"/>
              </w:rPr>
            </w:pPr>
            <w:r w:rsidRPr="008D20B5">
              <w:rPr>
                <w:rStyle w:val="SubtleEmphasis"/>
                <w:i w:val="0"/>
              </w:rPr>
              <w:t>AC9M1N01</w:t>
            </w:r>
          </w:p>
          <w:p w14:paraId="25E5DA86" w14:textId="77777777" w:rsidR="003A4EFB" w:rsidRDefault="003A4EFB" w:rsidP="002E36E9">
            <w:pPr>
              <w:spacing w:after="120" w:line="240" w:lineRule="auto"/>
              <w:ind w:left="357" w:right="425"/>
              <w:rPr>
                <w:rStyle w:val="SubtleEmphasis"/>
              </w:rPr>
            </w:pPr>
          </w:p>
          <w:p w14:paraId="7DFD0A90"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5C716A08" w14:textId="7CCFB696" w:rsidR="00C2348F" w:rsidRPr="002A236A" w:rsidRDefault="00C2348F" w:rsidP="002A236A">
            <w:pPr>
              <w:pStyle w:val="ACARA-Elaboration"/>
              <w:ind w:left="433"/>
              <w:rPr>
                <w:rStyle w:val="SubtleEmphasis"/>
                <w:color w:val="000000" w:themeColor="accent4"/>
              </w:rPr>
            </w:pPr>
            <w:r w:rsidRPr="002A236A">
              <w:rPr>
                <w:rStyle w:val="SubtleEmphasis"/>
                <w:color w:val="000000" w:themeColor="accent4"/>
              </w:rPr>
              <w:t>reading, writing and naming numerals and ordering two-digit numbers</w:t>
            </w:r>
            <w:r w:rsidR="00AD37FF">
              <w:rPr>
                <w:rStyle w:val="SubtleEmphasis"/>
                <w:color w:val="000000" w:themeColor="accent4"/>
              </w:rPr>
              <w:t xml:space="preserve"> </w:t>
            </w:r>
            <w:r w:rsidR="00035F9C">
              <w:rPr>
                <w:rStyle w:val="SubtleEmphasis"/>
                <w:color w:val="000000" w:themeColor="accent4"/>
              </w:rPr>
              <w:t>f</w:t>
            </w:r>
            <w:r w:rsidR="00035F9C">
              <w:rPr>
                <w:rStyle w:val="SubtleEmphasis"/>
              </w:rPr>
              <w:t xml:space="preserve">rom zero </w:t>
            </w:r>
            <w:r w:rsidR="00AD37FF">
              <w:rPr>
                <w:rStyle w:val="SubtleEmphasis"/>
                <w:color w:val="000000" w:themeColor="accent4"/>
              </w:rPr>
              <w:t>to at least 120</w:t>
            </w:r>
            <w:r w:rsidRPr="002A236A">
              <w:rPr>
                <w:rStyle w:val="SubtleEmphasis"/>
                <w:color w:val="000000" w:themeColor="accent4"/>
              </w:rPr>
              <w:t>, using patterns within the natural number system, including numbers that look and sound similar; for example, 16, 60, 61 and 66</w:t>
            </w:r>
            <w:r w:rsidR="00932BE6">
              <w:rPr>
                <w:rStyle w:val="SubtleEmphasis"/>
                <w:color w:val="000000" w:themeColor="accent4"/>
              </w:rPr>
              <w:t xml:space="preserve"> </w:t>
            </w:r>
            <w:r w:rsidRPr="002A236A">
              <w:rPr>
                <w:rStyle w:val="SubtleEmphasis"/>
                <w:color w:val="000000" w:themeColor="accent4"/>
              </w:rPr>
              <w:t xml:space="preserve">  </w:t>
            </w:r>
          </w:p>
          <w:p w14:paraId="05FDAE72" w14:textId="1C822618" w:rsidR="00C2348F" w:rsidRPr="002A236A" w:rsidRDefault="00C2348F" w:rsidP="002A236A">
            <w:pPr>
              <w:pStyle w:val="ACARA-Elaboration"/>
              <w:ind w:left="433"/>
              <w:rPr>
                <w:rStyle w:val="SubtleEmphasis"/>
                <w:color w:val="000000" w:themeColor="accent4"/>
              </w:rPr>
            </w:pPr>
            <w:r w:rsidRPr="002A236A">
              <w:rPr>
                <w:rStyle w:val="SubtleEmphasis"/>
                <w:color w:val="000000" w:themeColor="accent4"/>
              </w:rPr>
              <w:t xml:space="preserve">using number tracks or positioning a set of numbered cards in the correct order and relative location by pegging on an empty number line </w:t>
            </w:r>
          </w:p>
          <w:p w14:paraId="7019F05A" w14:textId="3FE6D578" w:rsidR="00C2348F" w:rsidRPr="00107636" w:rsidRDefault="0008241B" w:rsidP="00107636">
            <w:pPr>
              <w:pStyle w:val="ACARA-Elaboration"/>
              <w:ind w:left="433"/>
              <w:rPr>
                <w:rStyle w:val="SubtleEmphasis"/>
                <w:color w:val="000000" w:themeColor="accent4"/>
              </w:rPr>
            </w:pPr>
            <w:r>
              <w:rPr>
                <w:rStyle w:val="SubtleEmphasis"/>
                <w:color w:val="000000" w:themeColor="accent4"/>
              </w:rPr>
              <w:t xml:space="preserve">using hundreds charts to build </w:t>
            </w:r>
            <w:r w:rsidR="002F12E8">
              <w:rPr>
                <w:rStyle w:val="SubtleEmphasis"/>
                <w:color w:val="000000" w:themeColor="accent4"/>
              </w:rPr>
              <w:t xml:space="preserve">understanding and fluency with numbers; for example, </w:t>
            </w:r>
            <w:r w:rsidR="00C2348F" w:rsidRPr="002A236A">
              <w:rPr>
                <w:rStyle w:val="SubtleEmphasis"/>
                <w:color w:val="000000" w:themeColor="accent4"/>
              </w:rPr>
              <w:t>collaboratively building a hundreds chart using cards numbered from</w:t>
            </w:r>
            <w:r w:rsidR="00F0213C">
              <w:rPr>
                <w:rStyle w:val="SubtleEmphasis"/>
                <w:color w:val="000000" w:themeColor="accent4"/>
              </w:rPr>
              <w:t xml:space="preserve"> </w:t>
            </w:r>
            <w:r w:rsidR="00C2348F" w:rsidRPr="002A236A">
              <w:rPr>
                <w:rStyle w:val="SubtleEmphasis"/>
                <w:color w:val="000000" w:themeColor="accent4"/>
              </w:rPr>
              <w:t>zero to</w:t>
            </w:r>
            <w:r w:rsidR="007A053B">
              <w:rPr>
                <w:rStyle w:val="SubtleEmphasis"/>
                <w:color w:val="000000" w:themeColor="accent4"/>
              </w:rPr>
              <w:t xml:space="preserve"> 99</w:t>
            </w:r>
            <w:r w:rsidR="002F12E8" w:rsidRPr="00AB5810">
              <w:rPr>
                <w:rStyle w:val="SubtleEmphasis"/>
                <w:color w:val="000000" w:themeColor="accent4"/>
              </w:rPr>
              <w:t xml:space="preserve">; </w:t>
            </w:r>
            <w:r w:rsidR="00AB5810" w:rsidRPr="00AB5810">
              <w:rPr>
                <w:rStyle w:val="SubtleEmphasis"/>
                <w:color w:val="000000" w:themeColor="accent4"/>
              </w:rPr>
              <w:t>c</w:t>
            </w:r>
            <w:r w:rsidR="00AB5810" w:rsidRPr="00107636">
              <w:rPr>
                <w:rStyle w:val="SubtleEmphasis"/>
                <w:color w:val="000000" w:themeColor="accent4"/>
              </w:rPr>
              <w:t>olour code the count of tens in a hundreds chart</w:t>
            </w:r>
            <w:r w:rsidR="00107636">
              <w:rPr>
                <w:rStyle w:val="SubtleEmphasis"/>
                <w:color w:val="000000" w:themeColor="accent4"/>
              </w:rPr>
              <w:t xml:space="preserve"> using</w:t>
            </w:r>
            <w:r w:rsidR="00A46162">
              <w:rPr>
                <w:rStyle w:val="SubtleEmphasis"/>
                <w:color w:val="000000" w:themeColor="accent4"/>
              </w:rPr>
              <w:t xml:space="preserve"> one colour to represent the number of tens and another to represent the </w:t>
            </w:r>
            <w:r w:rsidR="006A05A5">
              <w:rPr>
                <w:rStyle w:val="SubtleEmphasis"/>
                <w:color w:val="000000" w:themeColor="accent4"/>
              </w:rPr>
              <w:t xml:space="preserve">number of </w:t>
            </w:r>
            <w:r w:rsidR="00A46162">
              <w:rPr>
                <w:rStyle w:val="SubtleEmphasis"/>
                <w:color w:val="000000" w:themeColor="accent4"/>
              </w:rPr>
              <w:t>ones</w:t>
            </w:r>
            <w:r w:rsidR="00C2348F" w:rsidRPr="002A236A">
              <w:rPr>
                <w:rStyle w:val="SubtleEmphasis"/>
                <w:color w:val="000000" w:themeColor="accent4"/>
              </w:rPr>
              <w:t xml:space="preserve"> </w:t>
            </w:r>
          </w:p>
          <w:p w14:paraId="6F8B25E1" w14:textId="53B96813" w:rsidR="003A4EFB" w:rsidRPr="002A236A" w:rsidRDefault="00C2348F" w:rsidP="002A236A">
            <w:pPr>
              <w:pStyle w:val="ACARA-Elaboration"/>
              <w:ind w:left="433"/>
              <w:rPr>
                <w:rStyle w:val="SubtleEmphasis"/>
                <w:color w:val="000000" w:themeColor="accent4"/>
              </w:rPr>
            </w:pPr>
            <w:r w:rsidRPr="002A236A">
              <w:rPr>
                <w:rStyle w:val="SubtleEmphasis"/>
                <w:color w:val="000000" w:themeColor="accent4"/>
              </w:rPr>
              <w:t>recognising that numbers are used in all languages and cultures but may be represented differently in words and symbols; for example, through kanji numbers in Japanese and characters in Chinese, and that there are alternate numeration systems; for example, using special characters for 10 and 100 and other multiples of 10 in Japanese and Chinese</w:t>
            </w:r>
            <w:r w:rsidR="00C56C62" w:rsidRPr="002A236A">
              <w:rPr>
                <w:rStyle w:val="SubtleEmphasis"/>
                <w:color w:val="000000" w:themeColor="accent4"/>
              </w:rPr>
              <w:t xml:space="preserve"> numeration</w:t>
            </w:r>
            <w:r w:rsidRPr="002A236A">
              <w:rPr>
                <w:rStyle w:val="SubtleEmphasis"/>
                <w:color w:val="000000" w:themeColor="accent4"/>
              </w:rPr>
              <w:t xml:space="preserve"> </w:t>
            </w:r>
          </w:p>
        </w:tc>
      </w:tr>
      <w:tr w:rsidR="00C2348F" w:rsidRPr="0094378D" w14:paraId="6A42E064" w14:textId="77777777" w:rsidTr="0384D4D1">
        <w:trPr>
          <w:trHeight w:val="52"/>
        </w:trPr>
        <w:tc>
          <w:tcPr>
            <w:tcW w:w="4673" w:type="dxa"/>
          </w:tcPr>
          <w:p w14:paraId="43B91735" w14:textId="2E261925" w:rsidR="003433A4" w:rsidRPr="008D20B5" w:rsidRDefault="003433A4" w:rsidP="008D20B5">
            <w:pPr>
              <w:spacing w:after="120" w:line="240" w:lineRule="auto"/>
              <w:ind w:left="360" w:right="432"/>
              <w:rPr>
                <w:rStyle w:val="SubtleEmphasis"/>
                <w:i w:val="0"/>
              </w:rPr>
            </w:pPr>
            <w:r w:rsidRPr="008D20B5">
              <w:rPr>
                <w:rStyle w:val="SubtleEmphasis"/>
                <w:i w:val="0"/>
              </w:rPr>
              <w:t>partition one- and two-digit numbers in different ways using physical and virtual materials, including partitioning two-digit numbers into tens and ones</w:t>
            </w:r>
          </w:p>
          <w:p w14:paraId="17FB1484" w14:textId="2EBC2C3D" w:rsidR="00C2348F" w:rsidRPr="003D31B2" w:rsidRDefault="003433A4" w:rsidP="008D20B5">
            <w:pPr>
              <w:spacing w:after="120" w:line="240" w:lineRule="auto"/>
              <w:ind w:left="360" w:right="432"/>
              <w:rPr>
                <w:rStyle w:val="SubtleEmphasis"/>
                <w:i w:val="0"/>
                <w:iCs w:val="0"/>
              </w:rPr>
            </w:pPr>
            <w:r w:rsidRPr="008D20B5">
              <w:rPr>
                <w:rStyle w:val="SubtleEmphasis"/>
                <w:i w:val="0"/>
              </w:rPr>
              <w:t>AC9M1N02</w:t>
            </w:r>
          </w:p>
        </w:tc>
        <w:tc>
          <w:tcPr>
            <w:tcW w:w="10453" w:type="dxa"/>
            <w:gridSpan w:val="2"/>
          </w:tcPr>
          <w:p w14:paraId="334EA58A" w14:textId="2FA30358" w:rsidR="003C7FE1" w:rsidRPr="002A236A" w:rsidRDefault="003C7FE1" w:rsidP="002A236A">
            <w:pPr>
              <w:pStyle w:val="ACARA-Elaboration"/>
              <w:ind w:left="433"/>
              <w:rPr>
                <w:rStyle w:val="SubtleEmphasis"/>
                <w:color w:val="000000" w:themeColor="accent4"/>
              </w:rPr>
            </w:pPr>
            <w:r w:rsidRPr="002A236A">
              <w:rPr>
                <w:rStyle w:val="SubtleEmphasis"/>
                <w:color w:val="000000" w:themeColor="accent4"/>
              </w:rPr>
              <w:t xml:space="preserve">building knowledge and understanding of the part-part-whole facts to 10, using physical and virtual materials; for example, using virtual ten-frames through a digital app or website to identify pairs of numbers that combine to make 10  </w:t>
            </w:r>
          </w:p>
          <w:p w14:paraId="6276C297" w14:textId="0181DB07" w:rsidR="003C7FE1" w:rsidRPr="002A236A" w:rsidRDefault="003C7FE1" w:rsidP="002A236A">
            <w:pPr>
              <w:pStyle w:val="ACARA-Elaboration"/>
              <w:ind w:left="433"/>
              <w:rPr>
                <w:rStyle w:val="SubtleEmphasis"/>
                <w:color w:val="000000" w:themeColor="accent4"/>
              </w:rPr>
            </w:pPr>
            <w:r w:rsidRPr="002A236A">
              <w:rPr>
                <w:rStyle w:val="SubtleEmphasis"/>
                <w:color w:val="000000" w:themeColor="accent4"/>
              </w:rPr>
              <w:t xml:space="preserve">using physical and virtual materials to partition numbers into </w:t>
            </w:r>
            <w:r w:rsidR="00C361AC">
              <w:rPr>
                <w:rStyle w:val="SubtleEmphasis"/>
                <w:color w:val="000000" w:themeColor="accent4"/>
              </w:rPr>
              <w:t xml:space="preserve">counts of </w:t>
            </w:r>
            <w:r w:rsidRPr="002A236A">
              <w:rPr>
                <w:rStyle w:val="SubtleEmphasis"/>
                <w:color w:val="000000" w:themeColor="accent4"/>
              </w:rPr>
              <w:t>tens and ones; for example, recognise 35 as 3</w:t>
            </w:r>
            <w:r w:rsidR="00A409D1">
              <w:rPr>
                <w:rStyle w:val="SubtleEmphasis"/>
                <w:color w:val="000000" w:themeColor="accent4"/>
              </w:rPr>
              <w:t xml:space="preserve"> tens</w:t>
            </w:r>
            <w:r w:rsidRPr="002A236A">
              <w:rPr>
                <w:rStyle w:val="SubtleEmphasis"/>
                <w:color w:val="000000" w:themeColor="accent4"/>
              </w:rPr>
              <w:t xml:space="preserve"> and 5 </w:t>
            </w:r>
            <w:r w:rsidR="00A409D1">
              <w:rPr>
                <w:rStyle w:val="SubtleEmphasis"/>
                <w:color w:val="000000" w:themeColor="accent4"/>
              </w:rPr>
              <w:t xml:space="preserve">ones </w:t>
            </w:r>
            <w:r w:rsidRPr="002A236A">
              <w:rPr>
                <w:rStyle w:val="SubtleEmphasis"/>
                <w:color w:val="000000" w:themeColor="accent4"/>
              </w:rPr>
              <w:t xml:space="preserve">or as </w:t>
            </w:r>
            <w:r w:rsidR="00A409D1">
              <w:rPr>
                <w:rStyle w:val="SubtleEmphasis"/>
                <w:color w:val="000000" w:themeColor="accent4"/>
              </w:rPr>
              <w:t>2 tens and 15 ones</w:t>
            </w:r>
          </w:p>
          <w:p w14:paraId="164EDB61" w14:textId="1601D0D8" w:rsidR="00C2348F" w:rsidRPr="002A236A" w:rsidRDefault="003C7FE1" w:rsidP="002A236A">
            <w:pPr>
              <w:pStyle w:val="ACARA-Elaboration"/>
              <w:ind w:left="433"/>
              <w:rPr>
                <w:rStyle w:val="SubtleEmphasis"/>
                <w:color w:val="000000" w:themeColor="accent4"/>
              </w:rPr>
            </w:pPr>
            <w:r w:rsidRPr="002A236A">
              <w:rPr>
                <w:rStyle w:val="SubtleEmphasis"/>
                <w:color w:val="000000" w:themeColor="accent4"/>
              </w:rPr>
              <w:t>using part-part-whole reasoning and physical or virtual materials to represent 24</w:t>
            </w:r>
            <w:r w:rsidR="00853F60" w:rsidRPr="002A236A">
              <w:rPr>
                <w:rStyle w:val="SubtleEmphasis"/>
                <w:color w:val="000000" w:themeColor="accent4"/>
              </w:rPr>
              <w:t>,</w:t>
            </w:r>
            <w:r w:rsidRPr="002A236A">
              <w:rPr>
                <w:rStyle w:val="SubtleEmphasis"/>
                <w:color w:val="000000" w:themeColor="accent4"/>
              </w:rPr>
              <w:t xml:space="preserve"> then partitioning 24 in different ways and recording the partitions using numbers; for example, 10, 10 and 4 combine to make 24 or 10 and 14 combine to make 24  </w:t>
            </w:r>
          </w:p>
        </w:tc>
      </w:tr>
      <w:tr w:rsidR="003C7FE1" w:rsidRPr="0094378D" w14:paraId="5F2FBF2F" w14:textId="77777777" w:rsidTr="0384D4D1">
        <w:trPr>
          <w:trHeight w:val="2367"/>
        </w:trPr>
        <w:tc>
          <w:tcPr>
            <w:tcW w:w="4673" w:type="dxa"/>
          </w:tcPr>
          <w:p w14:paraId="773587BB" w14:textId="6CC59A97" w:rsidR="00324ACB" w:rsidRPr="000B624C" w:rsidRDefault="00324ACB" w:rsidP="008D20B5">
            <w:pPr>
              <w:spacing w:after="120" w:line="240" w:lineRule="auto"/>
              <w:ind w:left="360" w:right="432"/>
              <w:rPr>
                <w:rStyle w:val="SubtleEmphasis"/>
                <w:i w:val="0"/>
              </w:rPr>
            </w:pPr>
            <w:r w:rsidRPr="000B624C">
              <w:rPr>
                <w:rStyle w:val="SubtleEmphasis"/>
                <w:i w:val="0"/>
              </w:rPr>
              <w:t xml:space="preserve">quantify sets of objects, to at least 120, by partitioning collections into equal groups using number knowledge and </w:t>
            </w:r>
            <w:r w:rsidR="00876856">
              <w:rPr>
                <w:rStyle w:val="SubtleEmphasis"/>
                <w:i w:val="0"/>
              </w:rPr>
              <w:t>skip count</w:t>
            </w:r>
            <w:r w:rsidRPr="000B624C">
              <w:rPr>
                <w:rStyle w:val="SubtleEmphasis"/>
                <w:i w:val="0"/>
              </w:rPr>
              <w:t>ing</w:t>
            </w:r>
            <w:r w:rsidRPr="000B624C" w:rsidDel="00397DBB">
              <w:rPr>
                <w:rStyle w:val="SubtleEmphasis"/>
                <w:i w:val="0"/>
              </w:rPr>
              <w:t xml:space="preserve"> </w:t>
            </w:r>
          </w:p>
          <w:p w14:paraId="0855219E" w14:textId="3AEED386" w:rsidR="003C7FE1" w:rsidRPr="003433A4" w:rsidRDefault="00324ACB" w:rsidP="008D20B5">
            <w:pPr>
              <w:spacing w:after="120" w:line="240" w:lineRule="auto"/>
              <w:ind w:left="360" w:right="432"/>
              <w:rPr>
                <w:rStyle w:val="SubtleEmphasis"/>
                <w:i w:val="0"/>
                <w:iCs w:val="0"/>
              </w:rPr>
            </w:pPr>
            <w:r w:rsidRPr="000B624C">
              <w:rPr>
                <w:rStyle w:val="SubtleEmphasis"/>
                <w:i w:val="0"/>
              </w:rPr>
              <w:t>AC9M1N03</w:t>
            </w:r>
            <w:r w:rsidRPr="009A0CD6">
              <w:rPr>
                <w:rStyle w:val="eop"/>
                <w:color w:val="000000"/>
                <w:sz w:val="20"/>
                <w:szCs w:val="20"/>
                <w:shd w:val="clear" w:color="auto" w:fill="FFFFFF"/>
              </w:rPr>
              <w:t> </w:t>
            </w:r>
          </w:p>
        </w:tc>
        <w:tc>
          <w:tcPr>
            <w:tcW w:w="10453" w:type="dxa"/>
            <w:gridSpan w:val="2"/>
          </w:tcPr>
          <w:p w14:paraId="0A5FAC77" w14:textId="74C7E1B1" w:rsidR="00FA268D" w:rsidRPr="002A236A" w:rsidRDefault="00B6497D" w:rsidP="002A236A">
            <w:pPr>
              <w:pStyle w:val="ACARA-Elaboration"/>
              <w:ind w:left="433"/>
              <w:rPr>
                <w:rStyle w:val="SubtleEmphasis"/>
                <w:color w:val="000000" w:themeColor="accent4"/>
              </w:rPr>
            </w:pPr>
            <w:r>
              <w:rPr>
                <w:rStyle w:val="SubtleEmphasis"/>
                <w:color w:val="000000" w:themeColor="accent4"/>
              </w:rPr>
              <w:t xml:space="preserve">counting </w:t>
            </w:r>
            <w:r w:rsidR="00FA268D" w:rsidRPr="002A236A">
              <w:rPr>
                <w:rStyle w:val="SubtleEmphasis"/>
                <w:color w:val="000000" w:themeColor="accent4"/>
              </w:rPr>
              <w:t xml:space="preserve">a large collection </w:t>
            </w:r>
            <w:r>
              <w:rPr>
                <w:rStyle w:val="SubtleEmphasis"/>
                <w:color w:val="000000" w:themeColor="accent4"/>
              </w:rPr>
              <w:t xml:space="preserve">of items </w:t>
            </w:r>
            <w:r w:rsidR="000F53CF">
              <w:rPr>
                <w:rStyle w:val="SubtleEmphasis"/>
                <w:color w:val="000000" w:themeColor="accent4"/>
              </w:rPr>
              <w:t xml:space="preserve">using </w:t>
            </w:r>
            <w:r w:rsidR="00FA268D" w:rsidRPr="002A236A">
              <w:rPr>
                <w:rStyle w:val="SubtleEmphasis"/>
                <w:color w:val="000000" w:themeColor="accent4"/>
              </w:rPr>
              <w:t xml:space="preserve">groups of fives or tens and skip counting to work out how many there are; recording the amount and connecting the digits in the number to the grouped materials when using groups of 10 </w:t>
            </w:r>
          </w:p>
          <w:p w14:paraId="13681292" w14:textId="77777777" w:rsidR="00FA268D" w:rsidRPr="002A236A" w:rsidRDefault="00FA268D" w:rsidP="002A236A">
            <w:pPr>
              <w:pStyle w:val="ACARA-Elaboration"/>
              <w:ind w:left="433"/>
              <w:rPr>
                <w:rStyle w:val="SubtleEmphasis"/>
                <w:color w:val="000000" w:themeColor="accent4"/>
              </w:rPr>
            </w:pPr>
            <w:r w:rsidRPr="002A236A">
              <w:rPr>
                <w:rStyle w:val="SubtleEmphasis"/>
                <w:color w:val="000000" w:themeColor="accent4"/>
              </w:rPr>
              <w:t xml:space="preserve">counting collections of objects such as pencils or images of birds in a tree, by grouping them in tens to enable efficient counting and connecting the digits in the number to the groups of tens and ones  </w:t>
            </w:r>
          </w:p>
          <w:p w14:paraId="44F752C9" w14:textId="0A3AEC07" w:rsidR="003C7FE1" w:rsidRPr="002A236A" w:rsidRDefault="00FA268D" w:rsidP="002A236A">
            <w:pPr>
              <w:pStyle w:val="ACARA-Elaboration"/>
              <w:ind w:left="433"/>
              <w:rPr>
                <w:rStyle w:val="SubtleEmphasis"/>
                <w:color w:val="000000" w:themeColor="accent4"/>
              </w:rPr>
            </w:pPr>
            <w:r w:rsidRPr="002A236A">
              <w:rPr>
                <w:rStyle w:val="SubtleEmphasis"/>
                <w:color w:val="000000" w:themeColor="accent4"/>
              </w:rPr>
              <w:t>counting a large collection of Australian $1 coins by stacking them into piles of 10</w:t>
            </w:r>
            <w:r w:rsidR="00853F60" w:rsidRPr="002A236A">
              <w:rPr>
                <w:rStyle w:val="SubtleEmphasis"/>
                <w:color w:val="000000" w:themeColor="accent4"/>
              </w:rPr>
              <w:t>,</w:t>
            </w:r>
            <w:r w:rsidRPr="002A236A">
              <w:rPr>
                <w:rStyle w:val="SubtleEmphasis"/>
                <w:color w:val="000000" w:themeColor="accent4"/>
              </w:rPr>
              <w:t xml:space="preserve"> skip counting in tens and including any leftover coins to determine the total value </w:t>
            </w:r>
          </w:p>
        </w:tc>
      </w:tr>
      <w:tr w:rsidR="00C12E4A" w:rsidRPr="0094378D" w14:paraId="4ACE538F" w14:textId="77777777" w:rsidTr="0384D4D1">
        <w:trPr>
          <w:trHeight w:val="2367"/>
        </w:trPr>
        <w:tc>
          <w:tcPr>
            <w:tcW w:w="4673" w:type="dxa"/>
          </w:tcPr>
          <w:p w14:paraId="11F35D00" w14:textId="332A3964" w:rsidR="00C12E4A" w:rsidRPr="00BF5FC9" w:rsidRDefault="00C12E4A" w:rsidP="00C12E4A">
            <w:pPr>
              <w:spacing w:before="0" w:after="0" w:line="240" w:lineRule="auto"/>
              <w:ind w:left="360" w:right="420"/>
              <w:textAlignment w:val="baseline"/>
              <w:rPr>
                <w:rFonts w:ascii="Segoe UI" w:eastAsia="Times New Roman" w:hAnsi="Segoe UI" w:cs="Segoe UI"/>
                <w:i w:val="0"/>
                <w:color w:val="auto"/>
                <w:sz w:val="18"/>
                <w:szCs w:val="18"/>
                <w:lang w:eastAsia="en-AU"/>
              </w:rPr>
            </w:pPr>
            <w:r w:rsidRPr="00BF5FC9">
              <w:rPr>
                <w:rFonts w:eastAsia="Times New Roman"/>
                <w:i w:val="0"/>
                <w:color w:val="auto"/>
                <w:sz w:val="20"/>
                <w:szCs w:val="20"/>
                <w:lang w:eastAsia="en-AU"/>
              </w:rPr>
              <w:lastRenderedPageBreak/>
              <w:t>add and subtract numbers within 20, using physical and virtual materials</w:t>
            </w:r>
            <w:r w:rsidR="00AD469D" w:rsidRPr="00BF5FC9">
              <w:rPr>
                <w:rFonts w:eastAsia="Times New Roman"/>
                <w:i w:val="0"/>
                <w:color w:val="auto"/>
                <w:sz w:val="20"/>
                <w:szCs w:val="20"/>
                <w:lang w:eastAsia="en-AU"/>
              </w:rPr>
              <w:t xml:space="preserve">, </w:t>
            </w:r>
            <w:r w:rsidR="00273670" w:rsidRPr="00BF5FC9">
              <w:rPr>
                <w:rFonts w:eastAsia="Times New Roman"/>
                <w:i w:val="0"/>
                <w:color w:val="auto"/>
                <w:sz w:val="20"/>
                <w:szCs w:val="20"/>
                <w:lang w:eastAsia="en-AU"/>
              </w:rPr>
              <w:t xml:space="preserve">part-part-whole knowledge </w:t>
            </w:r>
            <w:r w:rsidR="00AD469D" w:rsidRPr="00BF5FC9">
              <w:rPr>
                <w:rFonts w:eastAsia="Times New Roman"/>
                <w:i w:val="0"/>
                <w:color w:val="auto"/>
                <w:sz w:val="20"/>
                <w:szCs w:val="20"/>
                <w:lang w:eastAsia="en-AU"/>
              </w:rPr>
              <w:t>to 10</w:t>
            </w:r>
            <w:r w:rsidRPr="00BF5FC9">
              <w:rPr>
                <w:rFonts w:eastAsia="Times New Roman"/>
                <w:i w:val="0"/>
                <w:color w:val="auto"/>
                <w:sz w:val="20"/>
                <w:szCs w:val="20"/>
                <w:lang w:eastAsia="en-AU"/>
              </w:rPr>
              <w:t xml:space="preserve"> and a </w:t>
            </w:r>
            <w:r w:rsidR="002266A1">
              <w:rPr>
                <w:rFonts w:eastAsia="Times New Roman"/>
                <w:i w:val="0"/>
                <w:color w:val="auto"/>
                <w:sz w:val="20"/>
                <w:szCs w:val="20"/>
                <w:lang w:eastAsia="en-AU"/>
              </w:rPr>
              <w:t>variety</w:t>
            </w:r>
            <w:r w:rsidR="00F657EC" w:rsidRPr="00BF5FC9">
              <w:rPr>
                <w:rFonts w:eastAsia="Times New Roman"/>
                <w:i w:val="0"/>
                <w:color w:val="auto"/>
                <w:sz w:val="20"/>
                <w:szCs w:val="20"/>
                <w:lang w:eastAsia="en-AU"/>
              </w:rPr>
              <w:t xml:space="preserve"> </w:t>
            </w:r>
            <w:r w:rsidRPr="00BF5FC9">
              <w:rPr>
                <w:rFonts w:eastAsia="Times New Roman"/>
                <w:i w:val="0"/>
                <w:color w:val="auto"/>
                <w:sz w:val="20"/>
                <w:szCs w:val="20"/>
                <w:lang w:eastAsia="en-AU"/>
              </w:rPr>
              <w:t>of calculation strategies</w:t>
            </w:r>
          </w:p>
          <w:p w14:paraId="40438CE3" w14:textId="77777777" w:rsidR="00C12E4A" w:rsidRPr="00BF5FC9" w:rsidRDefault="00C12E4A" w:rsidP="00C12E4A">
            <w:pPr>
              <w:spacing w:before="0" w:after="0" w:line="240" w:lineRule="auto"/>
              <w:ind w:left="360" w:right="420"/>
              <w:textAlignment w:val="baseline"/>
              <w:rPr>
                <w:rFonts w:ascii="Segoe UI" w:eastAsia="Times New Roman" w:hAnsi="Segoe UI" w:cs="Segoe UI"/>
                <w:color w:val="auto"/>
                <w:sz w:val="18"/>
                <w:szCs w:val="18"/>
                <w:lang w:eastAsia="en-AU"/>
              </w:rPr>
            </w:pPr>
            <w:r w:rsidRPr="00BF5FC9">
              <w:rPr>
                <w:rFonts w:eastAsia="Times New Roman"/>
                <w:i w:val="0"/>
                <w:color w:val="auto"/>
                <w:sz w:val="20"/>
                <w:szCs w:val="20"/>
                <w:lang w:eastAsia="en-AU"/>
              </w:rPr>
              <w:t>AC9M1N04</w:t>
            </w:r>
            <w:r w:rsidRPr="00BF5FC9">
              <w:rPr>
                <w:rFonts w:eastAsia="Times New Roman"/>
                <w:color w:val="auto"/>
                <w:sz w:val="20"/>
                <w:szCs w:val="20"/>
                <w:lang w:eastAsia="en-AU"/>
              </w:rPr>
              <w:t> </w:t>
            </w:r>
          </w:p>
          <w:p w14:paraId="34FD01ED" w14:textId="77777777" w:rsidR="00C12E4A" w:rsidRPr="000B624C" w:rsidRDefault="00C12E4A" w:rsidP="008D20B5">
            <w:pPr>
              <w:spacing w:after="120" w:line="240" w:lineRule="auto"/>
              <w:ind w:left="360" w:right="432"/>
              <w:rPr>
                <w:rStyle w:val="SubtleEmphasis"/>
                <w:i w:val="0"/>
              </w:rPr>
            </w:pPr>
          </w:p>
        </w:tc>
        <w:tc>
          <w:tcPr>
            <w:tcW w:w="10453" w:type="dxa"/>
            <w:gridSpan w:val="2"/>
          </w:tcPr>
          <w:p w14:paraId="4DD8118B" w14:textId="63DF8C72" w:rsidR="007F60D3" w:rsidRPr="00285865" w:rsidRDefault="00285865" w:rsidP="00285865">
            <w:pPr>
              <w:pStyle w:val="ACARA-Elaboration"/>
              <w:ind w:left="433"/>
              <w:rPr>
                <w:rStyle w:val="SubtleEmphasis"/>
                <w:color w:val="000000" w:themeColor="accent4"/>
              </w:rPr>
            </w:pPr>
            <w:r w:rsidRPr="00285865">
              <w:rPr>
                <w:rStyle w:val="SubtleEmphasis"/>
                <w:color w:val="000000" w:themeColor="accent4"/>
              </w:rPr>
              <w:t>us</w:t>
            </w:r>
            <w:r w:rsidR="002F69F4">
              <w:rPr>
                <w:rStyle w:val="SubtleEmphasis"/>
                <w:color w:val="000000" w:themeColor="accent4"/>
              </w:rPr>
              <w:t>ing</w:t>
            </w:r>
            <w:r w:rsidRPr="00285865">
              <w:rPr>
                <w:rStyle w:val="SubtleEmphasis"/>
                <w:color w:val="000000" w:themeColor="accent4"/>
              </w:rPr>
              <w:t xml:space="preserve"> drawings</w:t>
            </w:r>
            <w:r w:rsidR="002F69F4">
              <w:rPr>
                <w:rStyle w:val="SubtleEmphasis"/>
                <w:color w:val="000000" w:themeColor="accent4"/>
              </w:rPr>
              <w:t xml:space="preserve">, </w:t>
            </w:r>
            <w:r w:rsidRPr="00285865">
              <w:rPr>
                <w:rStyle w:val="SubtleEmphasis"/>
                <w:color w:val="000000" w:themeColor="accent4"/>
              </w:rPr>
              <w:t xml:space="preserve">physical and virtual materials and number combinations within </w:t>
            </w:r>
            <w:r w:rsidR="00D72A65">
              <w:rPr>
                <w:rStyle w:val="SubtleEmphasis"/>
                <w:color w:val="000000" w:themeColor="accent4"/>
              </w:rPr>
              <w:t>10</w:t>
            </w:r>
            <w:r w:rsidRPr="00285865">
              <w:rPr>
                <w:rStyle w:val="SubtleEmphasis"/>
                <w:color w:val="000000" w:themeColor="accent4"/>
              </w:rPr>
              <w:t xml:space="preserve"> to add and subtract collections to 20</w:t>
            </w:r>
          </w:p>
          <w:p w14:paraId="5D0AFE52" w14:textId="29A1BC75" w:rsidR="000C727C" w:rsidRDefault="000C727C" w:rsidP="000C727C">
            <w:pPr>
              <w:pStyle w:val="ACARA-Elaboration"/>
              <w:ind w:left="433"/>
              <w:rPr>
                <w:rStyle w:val="SubtleEmphasis"/>
                <w:color w:val="000000" w:themeColor="accent4"/>
              </w:rPr>
            </w:pPr>
            <w:r w:rsidRPr="002A236A">
              <w:rPr>
                <w:rStyle w:val="SubtleEmphasis"/>
                <w:color w:val="000000" w:themeColor="accent4"/>
              </w:rPr>
              <w:t>adding and subtracting numbers within 20</w:t>
            </w:r>
            <w:r w:rsidR="00C71EF6">
              <w:rPr>
                <w:rStyle w:val="SubtleEmphasis"/>
                <w:color w:val="000000" w:themeColor="accent4"/>
              </w:rPr>
              <w:t xml:space="preserve">, </w:t>
            </w:r>
            <w:r w:rsidR="00424C31">
              <w:rPr>
                <w:rStyle w:val="SubtleEmphasis"/>
                <w:color w:val="000000" w:themeColor="accent4"/>
              </w:rPr>
              <w:t xml:space="preserve">using </w:t>
            </w:r>
            <w:r w:rsidRPr="002A236A">
              <w:rPr>
                <w:rStyle w:val="SubtleEmphasis"/>
                <w:color w:val="000000" w:themeColor="accent4"/>
              </w:rPr>
              <w:t xml:space="preserve">a variety of </w:t>
            </w:r>
            <w:r w:rsidR="00D840C1">
              <w:rPr>
                <w:rStyle w:val="SubtleEmphasis"/>
                <w:color w:val="000000" w:themeColor="accent4"/>
              </w:rPr>
              <w:t xml:space="preserve">representations and </w:t>
            </w:r>
            <w:r w:rsidRPr="002A236A">
              <w:rPr>
                <w:rStyle w:val="SubtleEmphasis"/>
                <w:color w:val="000000" w:themeColor="accent4"/>
              </w:rPr>
              <w:t xml:space="preserve">strategies such as counting on, counting back, partitioning and </w:t>
            </w:r>
            <w:r w:rsidR="002205B3">
              <w:rPr>
                <w:rStyle w:val="SubtleEmphasis"/>
                <w:color w:val="000000" w:themeColor="accent4"/>
              </w:rPr>
              <w:t>part</w:t>
            </w:r>
            <w:r w:rsidR="001C59C6">
              <w:rPr>
                <w:rStyle w:val="SubtleEmphasis"/>
                <w:color w:val="000000" w:themeColor="accent4"/>
              </w:rPr>
              <w:t xml:space="preserve">-part-whole knowledge of numbers to </w:t>
            </w:r>
            <w:r w:rsidRPr="002A236A">
              <w:rPr>
                <w:rStyle w:val="SubtleEmphasis"/>
                <w:color w:val="000000" w:themeColor="accent4"/>
              </w:rPr>
              <w:t xml:space="preserve">10; for example, </w:t>
            </w:r>
            <w:r w:rsidR="00CF12BE">
              <w:rPr>
                <w:rStyle w:val="SubtleEmphasis"/>
                <w:color w:val="000000" w:themeColor="accent4"/>
              </w:rPr>
              <w:t>using partitioning and combining</w:t>
            </w:r>
            <w:r w:rsidR="00B31BD0">
              <w:rPr>
                <w:rStyle w:val="SubtleEmphasis"/>
                <w:color w:val="000000" w:themeColor="accent4"/>
              </w:rPr>
              <w:t xml:space="preserve"> </w:t>
            </w:r>
            <m:oMath>
              <m:r>
                <m:rPr>
                  <m:sty m:val="p"/>
                </m:rPr>
                <w:rPr>
                  <w:rStyle w:val="SubtleEmphasis"/>
                  <w:rFonts w:ascii="Cambria Math" w:hAnsi="Cambria Math"/>
                  <w:color w:val="000000" w:themeColor="accent4"/>
                </w:rPr>
                <m:t>7+5=7+3+2=10+2=12</m:t>
              </m:r>
            </m:oMath>
            <w:r w:rsidRPr="002A236A">
              <w:rPr>
                <w:rStyle w:val="SubtleEmphasis"/>
                <w:color w:val="000000" w:themeColor="accent4"/>
              </w:rPr>
              <w:t xml:space="preserve"> </w:t>
            </w:r>
          </w:p>
          <w:p w14:paraId="2D886B7C" w14:textId="7AE007EC" w:rsidR="002153E7" w:rsidRPr="002153E7" w:rsidRDefault="002153E7" w:rsidP="002153E7">
            <w:pPr>
              <w:pStyle w:val="ACARA-Elaboration"/>
              <w:ind w:left="433"/>
              <w:rPr>
                <w:rStyle w:val="SubtleEmphasis"/>
                <w:color w:val="000000" w:themeColor="accent4"/>
              </w:rPr>
            </w:pPr>
            <w:r w:rsidRPr="002153E7">
              <w:rPr>
                <w:rStyle w:val="SubtleEmphasis"/>
                <w:color w:val="000000" w:themeColor="accent4"/>
              </w:rPr>
              <w:t xml:space="preserve">developing and using strategies for one-digit addition and subtraction based on part-part-whole relationships for each of the numbers to </w:t>
            </w:r>
            <w:r w:rsidR="002C5739">
              <w:rPr>
                <w:rStyle w:val="SubtleEmphasis"/>
                <w:color w:val="000000" w:themeColor="accent4"/>
              </w:rPr>
              <w:t>10</w:t>
            </w:r>
            <w:r w:rsidRPr="002153E7">
              <w:rPr>
                <w:rStyle w:val="SubtleEmphasis"/>
                <w:color w:val="000000" w:themeColor="accent4"/>
              </w:rPr>
              <w:t xml:space="preserve"> and subitising with physical and virtual materials; for example, 8 and 6 is the same as 8 and 2 and 4 </w:t>
            </w:r>
          </w:p>
          <w:p w14:paraId="2540704D" w14:textId="3033A227" w:rsidR="00157075" w:rsidRPr="00157075" w:rsidRDefault="00157075" w:rsidP="00285865">
            <w:pPr>
              <w:pStyle w:val="ACARA-Elaboration"/>
              <w:ind w:left="433"/>
              <w:rPr>
                <w:rStyle w:val="SubtleEmphasis"/>
                <w:color w:val="000000" w:themeColor="accent4"/>
              </w:rPr>
            </w:pPr>
            <w:r>
              <w:rPr>
                <w:rStyle w:val="SubtleEmphasis"/>
                <w:color w:val="000000" w:themeColor="accent4"/>
              </w:rPr>
              <w:t>representing</w:t>
            </w:r>
            <w:r w:rsidRPr="002A236A">
              <w:rPr>
                <w:rStyle w:val="SubtleEmphasis"/>
                <w:color w:val="000000" w:themeColor="accent4"/>
              </w:rPr>
              <w:t xml:space="preserve"> story problems involving addition and subtraction</w:t>
            </w:r>
            <w:r>
              <w:rPr>
                <w:rStyle w:val="SubtleEmphasis"/>
                <w:color w:val="000000" w:themeColor="accent4"/>
              </w:rPr>
              <w:t xml:space="preserve"> of numbers within 20 using</w:t>
            </w:r>
            <w:r w:rsidRPr="002A236A">
              <w:rPr>
                <w:rStyle w:val="SubtleEmphasis"/>
                <w:color w:val="000000" w:themeColor="accent4"/>
              </w:rPr>
              <w:t xml:space="preserve"> a Think Board, </w:t>
            </w:r>
            <w:r w:rsidR="00572F97" w:rsidRPr="002A236A">
              <w:rPr>
                <w:rStyle w:val="SubtleEmphasis"/>
                <w:color w:val="000000" w:themeColor="accent4"/>
              </w:rPr>
              <w:t>recognising</w:t>
            </w:r>
            <w:r w:rsidR="00572F97">
              <w:rPr>
                <w:rStyle w:val="SubtleEmphasis"/>
                <w:color w:val="000000" w:themeColor="accent4"/>
              </w:rPr>
              <w:t xml:space="preserve"> and using </w:t>
            </w:r>
            <w:r w:rsidR="00572F97" w:rsidRPr="002A236A">
              <w:rPr>
                <w:rStyle w:val="SubtleEmphasis"/>
                <w:color w:val="000000" w:themeColor="accent4"/>
              </w:rPr>
              <w:t xml:space="preserve"> </w:t>
            </w:r>
            <m:oMath>
              <m:r>
                <m:rPr>
                  <m:sty m:val="p"/>
                </m:rPr>
                <w:rPr>
                  <w:rStyle w:val="SubtleEmphasis"/>
                  <w:rFonts w:ascii="Cambria Math" w:hAnsi="Cambria Math"/>
                  <w:color w:val="000000" w:themeColor="accent4"/>
                </w:rPr>
                <m:t>+</m:t>
              </m:r>
            </m:oMath>
            <w:r w:rsidR="00572F97" w:rsidRPr="002A236A">
              <w:rPr>
                <w:rStyle w:val="SubtleEmphasis"/>
                <w:color w:val="000000" w:themeColor="accent4"/>
              </w:rPr>
              <w:t xml:space="preserve"> and </w:t>
            </w:r>
            <m:oMath>
              <m:r>
                <m:rPr>
                  <m:sty m:val="p"/>
                </m:rPr>
                <w:rPr>
                  <w:rStyle w:val="SubtleEmphasis"/>
                  <w:rFonts w:ascii="Cambria Math" w:hAnsi="Cambria Math"/>
                  <w:color w:val="000000" w:themeColor="accent4"/>
                </w:rPr>
                <m:t>–</m:t>
              </m:r>
            </m:oMath>
            <w:r w:rsidR="00572F97" w:rsidRPr="002A236A">
              <w:rPr>
                <w:rStyle w:val="SubtleEmphasis"/>
                <w:color w:val="000000" w:themeColor="accent4"/>
              </w:rPr>
              <w:t xml:space="preserve"> symbols</w:t>
            </w:r>
            <w:r w:rsidR="00572F97">
              <w:rPr>
                <w:rStyle w:val="SubtleEmphasis"/>
                <w:color w:val="000000" w:themeColor="accent4"/>
              </w:rPr>
              <w:t xml:space="preserve"> </w:t>
            </w:r>
            <w:r w:rsidR="00136FAD">
              <w:rPr>
                <w:rStyle w:val="SubtleEmphasis"/>
                <w:color w:val="000000" w:themeColor="accent4"/>
              </w:rPr>
              <w:t xml:space="preserve">and </w:t>
            </w:r>
            <w:r w:rsidR="00DD0570">
              <w:rPr>
                <w:rStyle w:val="SubtleEmphasis"/>
                <w:color w:val="000000" w:themeColor="accent4"/>
              </w:rPr>
              <w:t xml:space="preserve">the </w:t>
            </w:r>
            <w:r w:rsidR="00EC29C6">
              <w:rPr>
                <w:rStyle w:val="SubtleEmphasis"/>
                <w:color w:val="000000" w:themeColor="accent4"/>
              </w:rPr>
              <w:t xml:space="preserve">equal sign </w:t>
            </w:r>
            <w:r w:rsidR="00572F97">
              <w:rPr>
                <w:rStyle w:val="SubtleEmphasis"/>
                <w:color w:val="000000" w:themeColor="accent4"/>
              </w:rPr>
              <w:t>to</w:t>
            </w:r>
            <w:r w:rsidR="00572F97" w:rsidRPr="002A236A">
              <w:rPr>
                <w:rStyle w:val="SubtleEmphasis"/>
                <w:color w:val="000000" w:themeColor="accent4"/>
              </w:rPr>
              <w:t xml:space="preserve"> represent the operations </w:t>
            </w:r>
            <w:r w:rsidR="00572F97">
              <w:rPr>
                <w:rStyle w:val="SubtleEmphasis"/>
                <w:color w:val="000000" w:themeColor="accent4"/>
              </w:rPr>
              <w:t xml:space="preserve">of </w:t>
            </w:r>
            <w:r w:rsidR="00572F97" w:rsidRPr="002A236A">
              <w:rPr>
                <w:rStyle w:val="SubtleEmphasis"/>
                <w:color w:val="000000" w:themeColor="accent4"/>
              </w:rPr>
              <w:t>addition and subtraction</w:t>
            </w:r>
            <w:r w:rsidR="00572F97">
              <w:rPr>
                <w:rStyle w:val="SubtleEmphasis"/>
                <w:color w:val="000000" w:themeColor="accent4"/>
              </w:rPr>
              <w:t xml:space="preserve">; </w:t>
            </w:r>
            <w:r w:rsidRPr="002A236A">
              <w:rPr>
                <w:rStyle w:val="SubtleEmphasis"/>
                <w:color w:val="000000" w:themeColor="accent4"/>
              </w:rPr>
              <w:t>showing and explaining the connections between any materials used</w:t>
            </w:r>
            <w:r w:rsidR="004806A2">
              <w:rPr>
                <w:rStyle w:val="SubtleEmphasis"/>
                <w:color w:val="000000" w:themeColor="accent4"/>
              </w:rPr>
              <w:t xml:space="preserve"> using the language of plus and minus</w:t>
            </w:r>
            <w:r w:rsidRPr="002A236A">
              <w:rPr>
                <w:rStyle w:val="SubtleEmphasis"/>
                <w:color w:val="000000" w:themeColor="accent4"/>
              </w:rPr>
              <w:t>,</w:t>
            </w:r>
            <w:r w:rsidR="004806A2">
              <w:rPr>
                <w:rStyle w:val="SubtleEmphasis"/>
                <w:color w:val="000000" w:themeColor="accent4"/>
              </w:rPr>
              <w:t xml:space="preserve"> </w:t>
            </w:r>
            <w:r w:rsidRPr="002A236A">
              <w:rPr>
                <w:rStyle w:val="SubtleEmphasis"/>
                <w:color w:val="000000" w:themeColor="accent4"/>
              </w:rPr>
              <w:t xml:space="preserve">and the numbers within the story problem </w:t>
            </w:r>
          </w:p>
          <w:p w14:paraId="693FACA0" w14:textId="38509565" w:rsidR="00C12E4A" w:rsidRPr="002A236A" w:rsidRDefault="00C12E4A" w:rsidP="00285865">
            <w:pPr>
              <w:pStyle w:val="ACARA-Elaboration"/>
              <w:ind w:left="433"/>
              <w:rPr>
                <w:rStyle w:val="SubtleEmphasis"/>
                <w:color w:val="000000" w:themeColor="accent4"/>
              </w:rPr>
            </w:pPr>
            <w:r w:rsidRPr="002A236A">
              <w:rPr>
                <w:rStyle w:val="SubtleEmphasis"/>
                <w:color w:val="000000" w:themeColor="accent4"/>
              </w:rPr>
              <w:t xml:space="preserve">creating and performing addition and subtraction stories told through First Nations Australians’ dances  </w:t>
            </w:r>
          </w:p>
        </w:tc>
      </w:tr>
      <w:tr w:rsidR="00FA268D" w:rsidRPr="0094378D" w14:paraId="01AB9038" w14:textId="77777777" w:rsidTr="00BB2122">
        <w:trPr>
          <w:trHeight w:val="954"/>
        </w:trPr>
        <w:tc>
          <w:tcPr>
            <w:tcW w:w="4673" w:type="dxa"/>
          </w:tcPr>
          <w:p w14:paraId="714CB451" w14:textId="4CD209E5" w:rsidR="00760F5F" w:rsidRPr="000B624C" w:rsidRDefault="00BB2122" w:rsidP="00BB2122">
            <w:pPr>
              <w:spacing w:after="120" w:line="240" w:lineRule="auto"/>
              <w:ind w:left="360" w:right="432"/>
              <w:rPr>
                <w:rStyle w:val="SubtleEmphasis"/>
                <w:i w:val="0"/>
              </w:rPr>
            </w:pPr>
            <w:r>
              <w:rPr>
                <w:rStyle w:val="SubtleEmphasis"/>
                <w:i w:val="0"/>
              </w:rPr>
              <w:t xml:space="preserve">use mathematical </w:t>
            </w:r>
            <w:r w:rsidR="00760F5F" w:rsidRPr="000B624C">
              <w:rPr>
                <w:rStyle w:val="SubtleEmphasis"/>
                <w:i w:val="0"/>
              </w:rPr>
              <w:t>model</w:t>
            </w:r>
            <w:r>
              <w:rPr>
                <w:rStyle w:val="SubtleEmphasis"/>
                <w:i w:val="0"/>
              </w:rPr>
              <w:t>ling to</w:t>
            </w:r>
            <w:r w:rsidR="00760F5F" w:rsidRPr="000B624C">
              <w:rPr>
                <w:rStyle w:val="SubtleEmphasis"/>
                <w:i w:val="0"/>
              </w:rPr>
              <w:t xml:space="preserve"> </w:t>
            </w:r>
            <w:r w:rsidR="00A15CBC">
              <w:rPr>
                <w:rStyle w:val="SubtleEmphasis"/>
                <w:i w:val="0"/>
              </w:rPr>
              <w:t>solve</w:t>
            </w:r>
            <w:r w:rsidR="000917E6">
              <w:rPr>
                <w:rStyle w:val="SubtleEmphasis"/>
                <w:i w:val="0"/>
              </w:rPr>
              <w:t xml:space="preserve"> practical problems</w:t>
            </w:r>
            <w:r>
              <w:rPr>
                <w:rStyle w:val="SubtleEmphasis"/>
                <w:i w:val="0"/>
              </w:rPr>
              <w:t xml:space="preserve"> </w:t>
            </w:r>
            <w:r w:rsidR="00367E09">
              <w:rPr>
                <w:rStyle w:val="SubtleEmphasis"/>
                <w:i w:val="0"/>
              </w:rPr>
              <w:t>involv</w:t>
            </w:r>
            <w:r w:rsidR="0026101E">
              <w:rPr>
                <w:rStyle w:val="SubtleEmphasis"/>
                <w:i w:val="0"/>
              </w:rPr>
              <w:t>ing</w:t>
            </w:r>
            <w:r w:rsidR="00367E09">
              <w:rPr>
                <w:rStyle w:val="SubtleEmphasis"/>
                <w:i w:val="0"/>
              </w:rPr>
              <w:t xml:space="preserve"> </w:t>
            </w:r>
            <w:r w:rsidRPr="000B624C">
              <w:rPr>
                <w:rStyle w:val="SubtleEmphasis"/>
                <w:i w:val="0"/>
              </w:rPr>
              <w:t>additive situations</w:t>
            </w:r>
            <w:r>
              <w:rPr>
                <w:rStyle w:val="SubtleEmphasis"/>
                <w:i w:val="0"/>
              </w:rPr>
              <w:t>,</w:t>
            </w:r>
            <w:r w:rsidR="00760F5F" w:rsidRPr="000B624C">
              <w:rPr>
                <w:rStyle w:val="SubtleEmphasis"/>
                <w:i w:val="0"/>
              </w:rPr>
              <w:t xml:space="preserve"> including </w:t>
            </w:r>
            <w:r w:rsidR="00367E09">
              <w:rPr>
                <w:rStyle w:val="SubtleEmphasis"/>
                <w:i w:val="0"/>
              </w:rPr>
              <w:t xml:space="preserve">simple </w:t>
            </w:r>
            <w:r w:rsidR="00760F5F" w:rsidRPr="000B624C">
              <w:rPr>
                <w:rStyle w:val="SubtleEmphasis"/>
                <w:i w:val="0"/>
              </w:rPr>
              <w:t>money transactions</w:t>
            </w:r>
            <w:r w:rsidR="003509EC">
              <w:rPr>
                <w:rStyle w:val="SubtleEmphasis"/>
                <w:i w:val="0"/>
              </w:rPr>
              <w:t>; r</w:t>
            </w:r>
            <w:r w:rsidR="00760F5F" w:rsidRPr="000B624C">
              <w:rPr>
                <w:rStyle w:val="SubtleEmphasis"/>
                <w:i w:val="0"/>
              </w:rPr>
              <w:t>epresent the situations with diagrams, physical and virtual materials</w:t>
            </w:r>
            <w:r w:rsidR="00607EBD">
              <w:rPr>
                <w:rStyle w:val="SubtleEmphasis"/>
                <w:i w:val="0"/>
              </w:rPr>
              <w:t>,</w:t>
            </w:r>
            <w:r w:rsidR="00760F5F" w:rsidRPr="000B624C" w:rsidDel="001156A5">
              <w:rPr>
                <w:rStyle w:val="SubtleEmphasis"/>
                <w:i w:val="0"/>
              </w:rPr>
              <w:t xml:space="preserve"> </w:t>
            </w:r>
            <w:r w:rsidR="00760F5F" w:rsidRPr="000B624C">
              <w:rPr>
                <w:rStyle w:val="SubtleEmphasis"/>
                <w:i w:val="0"/>
              </w:rPr>
              <w:t>and use calculation strategies</w:t>
            </w:r>
            <w:r w:rsidR="006714C5">
              <w:rPr>
                <w:rStyle w:val="SubtleEmphasis"/>
                <w:i w:val="0"/>
              </w:rPr>
              <w:t xml:space="preserve"> to solve the problem</w:t>
            </w:r>
          </w:p>
          <w:p w14:paraId="69DF3DE8" w14:textId="30D27F04" w:rsidR="00FA268D" w:rsidRPr="009A0CD6" w:rsidRDefault="00760F5F" w:rsidP="008D20B5">
            <w:pPr>
              <w:spacing w:after="120" w:line="240" w:lineRule="auto"/>
              <w:ind w:left="360" w:right="432"/>
              <w:rPr>
                <w:rStyle w:val="normaltextrun"/>
                <w:color w:val="000000"/>
                <w:sz w:val="20"/>
                <w:szCs w:val="20"/>
                <w:shd w:val="clear" w:color="auto" w:fill="FFFFFF"/>
              </w:rPr>
            </w:pPr>
            <w:r w:rsidRPr="000B624C">
              <w:rPr>
                <w:rStyle w:val="SubtleEmphasis"/>
                <w:i w:val="0"/>
              </w:rPr>
              <w:t>AC9M1N0</w:t>
            </w:r>
            <w:r w:rsidR="002A7F67">
              <w:rPr>
                <w:rStyle w:val="SubtleEmphasis"/>
                <w:i w:val="0"/>
              </w:rPr>
              <w:t>5</w:t>
            </w:r>
            <w:r w:rsidRPr="009A0CD6">
              <w:rPr>
                <w:rStyle w:val="eop"/>
                <w:color w:val="000000"/>
                <w:sz w:val="20"/>
                <w:szCs w:val="20"/>
                <w:shd w:val="clear" w:color="auto" w:fill="FFFFFF"/>
              </w:rPr>
              <w:t> </w:t>
            </w:r>
          </w:p>
        </w:tc>
        <w:tc>
          <w:tcPr>
            <w:tcW w:w="10453" w:type="dxa"/>
            <w:gridSpan w:val="2"/>
          </w:tcPr>
          <w:p w14:paraId="5E983651" w14:textId="19DD3F08" w:rsidR="001E50FF" w:rsidRPr="002A236A" w:rsidRDefault="001E50FF" w:rsidP="00740CB3">
            <w:pPr>
              <w:pStyle w:val="ACARA-Elaboration"/>
              <w:ind w:left="433"/>
              <w:rPr>
                <w:rStyle w:val="SubtleEmphasis"/>
                <w:color w:val="000000" w:themeColor="accent4"/>
              </w:rPr>
            </w:pPr>
            <w:r w:rsidRPr="002A236A">
              <w:rPr>
                <w:rStyle w:val="SubtleEmphasis"/>
                <w:color w:val="000000" w:themeColor="accent4"/>
              </w:rPr>
              <w:t xml:space="preserve">modelling problems involving addition and subtraction </w:t>
            </w:r>
            <w:r w:rsidR="00BC651A">
              <w:rPr>
                <w:rStyle w:val="SubtleEmphasis"/>
                <w:color w:val="000000" w:themeColor="accent4"/>
              </w:rPr>
              <w:t xml:space="preserve">presented in stories, using </w:t>
            </w:r>
            <w:r w:rsidRPr="002A236A">
              <w:rPr>
                <w:rStyle w:val="SubtleEmphasis"/>
                <w:color w:val="000000" w:themeColor="accent4"/>
              </w:rPr>
              <w:t xml:space="preserve"> a Think Board</w:t>
            </w:r>
            <w:r w:rsidR="00784974">
              <w:rPr>
                <w:rStyle w:val="SubtleEmphasis"/>
                <w:color w:val="000000" w:themeColor="accent4"/>
              </w:rPr>
              <w:t xml:space="preserve"> to represent the problem</w:t>
            </w:r>
            <w:r w:rsidRPr="002A236A">
              <w:rPr>
                <w:rStyle w:val="SubtleEmphasis"/>
                <w:color w:val="000000" w:themeColor="accent4"/>
              </w:rPr>
              <w:t xml:space="preserve">, </w:t>
            </w:r>
            <w:r w:rsidR="00E3374C">
              <w:rPr>
                <w:rStyle w:val="SubtleEmphasis"/>
                <w:color w:val="000000" w:themeColor="accent4"/>
              </w:rPr>
              <w:t xml:space="preserve">solving the problem using </w:t>
            </w:r>
            <w:r w:rsidR="002971AB">
              <w:rPr>
                <w:rStyle w:val="SubtleEmphasis"/>
                <w:color w:val="000000" w:themeColor="accent4"/>
              </w:rPr>
              <w:t xml:space="preserve">physical materials </w:t>
            </w:r>
            <w:r w:rsidRPr="002A236A">
              <w:rPr>
                <w:rStyle w:val="SubtleEmphasis"/>
                <w:color w:val="000000" w:themeColor="accent4"/>
              </w:rPr>
              <w:t xml:space="preserve">and explaining the connections between any materials used, the Think Board diagram and the numbers within the story </w:t>
            </w:r>
          </w:p>
          <w:p w14:paraId="1C2422D2" w14:textId="21962E00" w:rsidR="001E50FF" w:rsidRPr="002A236A" w:rsidRDefault="00D00C76"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A9778A" w:rsidRPr="002A236A">
              <w:rPr>
                <w:rStyle w:val="SubtleEmphasis"/>
                <w:color w:val="000000" w:themeColor="accent4"/>
              </w:rPr>
              <w:t xml:space="preserve">simple </w:t>
            </w:r>
            <w:r w:rsidR="00BD51F2">
              <w:rPr>
                <w:rStyle w:val="SubtleEmphasis"/>
                <w:color w:val="000000" w:themeColor="accent4"/>
              </w:rPr>
              <w:t>m</w:t>
            </w:r>
            <w:r w:rsidR="00BD51F2">
              <w:rPr>
                <w:rStyle w:val="SubtleEmphasis"/>
              </w:rPr>
              <w:t>oney</w:t>
            </w:r>
            <w:r w:rsidR="00A9778A" w:rsidRPr="002A236A">
              <w:rPr>
                <w:rStyle w:val="SubtleEmphasis"/>
                <w:color w:val="000000" w:themeColor="accent4"/>
              </w:rPr>
              <w:t xml:space="preserve"> </w:t>
            </w:r>
            <w:r w:rsidR="00317B32">
              <w:rPr>
                <w:rStyle w:val="SubtleEmphasis"/>
                <w:color w:val="000000" w:themeColor="accent4"/>
              </w:rPr>
              <w:t xml:space="preserve">problems </w:t>
            </w:r>
            <w:r w:rsidR="00D3177D">
              <w:rPr>
                <w:rStyle w:val="SubtleEmphasis"/>
                <w:color w:val="000000" w:themeColor="accent4"/>
              </w:rPr>
              <w:t xml:space="preserve">involving addition and subtraction </w:t>
            </w:r>
            <w:r w:rsidR="001E50FF" w:rsidRPr="002A236A">
              <w:rPr>
                <w:rStyle w:val="SubtleEmphasis"/>
                <w:color w:val="000000" w:themeColor="accent4"/>
              </w:rPr>
              <w:t xml:space="preserve">using </w:t>
            </w:r>
            <w:r w:rsidR="00763A76">
              <w:rPr>
                <w:rStyle w:val="SubtleEmphasis"/>
                <w:color w:val="000000" w:themeColor="accent4"/>
              </w:rPr>
              <w:t>whole dollar amounts</w:t>
            </w:r>
            <w:r w:rsidR="00D3177D">
              <w:rPr>
                <w:rStyle w:val="SubtleEmphasis"/>
                <w:color w:val="000000" w:themeColor="accent4"/>
              </w:rPr>
              <w:t xml:space="preserve">; for example, </w:t>
            </w:r>
            <w:r w:rsidR="001E50FF" w:rsidRPr="002A236A">
              <w:rPr>
                <w:rStyle w:val="SubtleEmphasis"/>
                <w:color w:val="000000" w:themeColor="accent4"/>
              </w:rPr>
              <w:t>setting up a shop and role</w:t>
            </w:r>
            <w:r w:rsidR="000B1977" w:rsidRPr="002A236A">
              <w:rPr>
                <w:rStyle w:val="SubtleEmphasis"/>
                <w:color w:val="000000" w:themeColor="accent4"/>
              </w:rPr>
              <w:t>-</w:t>
            </w:r>
            <w:r w:rsidR="001E50FF" w:rsidRPr="002A236A">
              <w:rPr>
                <w:rStyle w:val="SubtleEmphasis"/>
                <w:color w:val="000000" w:themeColor="accent4"/>
              </w:rPr>
              <w:t xml:space="preserve">playing </w:t>
            </w:r>
            <w:r w:rsidR="00867E84">
              <w:rPr>
                <w:rStyle w:val="SubtleEmphasis"/>
                <w:color w:val="000000" w:themeColor="accent4"/>
              </w:rPr>
              <w:t>p</w:t>
            </w:r>
            <w:r w:rsidR="00867E84">
              <w:rPr>
                <w:rStyle w:val="SubtleEmphasis"/>
              </w:rPr>
              <w:t>ractical problems of</w:t>
            </w:r>
            <w:r w:rsidR="00D546C3">
              <w:rPr>
                <w:rStyle w:val="SubtleEmphasis"/>
              </w:rPr>
              <w:t xml:space="preserve"> </w:t>
            </w:r>
            <w:r w:rsidR="001E50FF" w:rsidRPr="002A236A">
              <w:rPr>
                <w:rStyle w:val="SubtleEmphasis"/>
                <w:color w:val="000000" w:themeColor="accent4"/>
              </w:rPr>
              <w:t>buying and selling of goods</w:t>
            </w:r>
            <w:r w:rsidR="00675744">
              <w:rPr>
                <w:rStyle w:val="SubtleEmphasis"/>
                <w:color w:val="000000" w:themeColor="accent4"/>
              </w:rPr>
              <w:t>,</w:t>
            </w:r>
            <w:r w:rsidR="001E50FF" w:rsidRPr="002A236A">
              <w:rPr>
                <w:rStyle w:val="SubtleEmphasis"/>
                <w:color w:val="000000" w:themeColor="accent4"/>
              </w:rPr>
              <w:t xml:space="preserve"> </w:t>
            </w:r>
            <w:r w:rsidR="00AE1B54">
              <w:rPr>
                <w:rStyle w:val="SubtleEmphasis"/>
                <w:color w:val="000000" w:themeColor="accent4"/>
              </w:rPr>
              <w:t xml:space="preserve">using addition and subtraction </w:t>
            </w:r>
            <w:r w:rsidR="001E50FF" w:rsidRPr="002A236A">
              <w:rPr>
                <w:rStyle w:val="SubtleEmphasis"/>
                <w:color w:val="000000" w:themeColor="accent4"/>
              </w:rPr>
              <w:t xml:space="preserve">with play money </w:t>
            </w:r>
            <w:r w:rsidR="00CE4BC7">
              <w:rPr>
                <w:rStyle w:val="SubtleEmphasis"/>
                <w:color w:val="000000" w:themeColor="accent4"/>
              </w:rPr>
              <w:t xml:space="preserve">and prices </w:t>
            </w:r>
            <w:r w:rsidR="001E50FF" w:rsidRPr="002A236A">
              <w:rPr>
                <w:rStyle w:val="SubtleEmphasis"/>
                <w:color w:val="000000" w:themeColor="accent4"/>
              </w:rPr>
              <w:t>in whole dollar amounts</w:t>
            </w:r>
            <w:r w:rsidR="00D3177D">
              <w:rPr>
                <w:rStyle w:val="SubtleEmphasis"/>
                <w:color w:val="000000" w:themeColor="accent4"/>
              </w:rPr>
              <w:t>;</w:t>
            </w:r>
            <w:r w:rsidR="001E50FF" w:rsidRPr="002A236A">
              <w:rPr>
                <w:rStyle w:val="SubtleEmphasis"/>
                <w:color w:val="000000" w:themeColor="accent4"/>
              </w:rPr>
              <w:t xml:space="preserve"> </w:t>
            </w:r>
            <w:r w:rsidR="00D3177D" w:rsidRPr="002A236A">
              <w:rPr>
                <w:rStyle w:val="SubtleEmphasis"/>
                <w:color w:val="000000" w:themeColor="accent4"/>
              </w:rPr>
              <w:t>solv</w:t>
            </w:r>
            <w:r w:rsidR="002E66CF">
              <w:rPr>
                <w:rStyle w:val="SubtleEmphasis"/>
                <w:color w:val="000000" w:themeColor="accent4"/>
              </w:rPr>
              <w:t>ing</w:t>
            </w:r>
            <w:r w:rsidR="00D3177D" w:rsidRPr="002A236A">
              <w:rPr>
                <w:rStyle w:val="SubtleEmphasis"/>
                <w:color w:val="000000" w:themeColor="accent4"/>
              </w:rPr>
              <w:t xml:space="preserve"> the problem</w:t>
            </w:r>
            <w:r w:rsidR="00D3177D">
              <w:rPr>
                <w:rStyle w:val="SubtleEmphasis"/>
                <w:color w:val="000000" w:themeColor="accent4"/>
              </w:rPr>
              <w:t xml:space="preserve"> </w:t>
            </w:r>
            <w:r w:rsidR="00D3177D" w:rsidRPr="002A236A">
              <w:rPr>
                <w:rStyle w:val="SubtleEmphasis"/>
                <w:color w:val="000000" w:themeColor="accent4"/>
              </w:rPr>
              <w:t>“I had $14 and was given $15 for my birthday</w:t>
            </w:r>
            <w:r w:rsidR="00942028">
              <w:rPr>
                <w:rStyle w:val="SubtleEmphasis"/>
                <w:color w:val="000000" w:themeColor="accent4"/>
              </w:rPr>
              <w:t xml:space="preserve">” </w:t>
            </w:r>
            <w:r w:rsidR="005B5A96">
              <w:rPr>
                <w:rStyle w:val="SubtleEmphasis"/>
                <w:color w:val="000000" w:themeColor="accent4"/>
              </w:rPr>
              <w:t xml:space="preserve">using </w:t>
            </w:r>
            <w:r w:rsidR="00416A8B">
              <w:rPr>
                <w:rStyle w:val="SubtleEmphasis"/>
                <w:color w:val="000000" w:themeColor="accent4"/>
              </w:rPr>
              <w:t>addition</w:t>
            </w:r>
            <w:r w:rsidR="006972DC">
              <w:rPr>
                <w:rStyle w:val="SubtleEmphasis"/>
                <w:color w:val="000000" w:themeColor="accent4"/>
              </w:rPr>
              <w:t xml:space="preserve"> </w:t>
            </w:r>
            <w:r w:rsidR="0073421D">
              <w:rPr>
                <w:rStyle w:val="SubtleEmphasis"/>
                <w:color w:val="000000" w:themeColor="accent4"/>
              </w:rPr>
              <w:t>t</w:t>
            </w:r>
            <w:r w:rsidR="0073421D">
              <w:rPr>
                <w:rStyle w:val="SubtleEmphasis"/>
              </w:rPr>
              <w:t xml:space="preserve">o </w:t>
            </w:r>
            <w:r w:rsidR="00B41A8B">
              <w:rPr>
                <w:rStyle w:val="SubtleEmphasis"/>
                <w:color w:val="000000" w:themeColor="accent4"/>
              </w:rPr>
              <w:t>answer the problem</w:t>
            </w:r>
          </w:p>
          <w:p w14:paraId="3456D163" w14:textId="320474F5" w:rsidR="00FA268D" w:rsidRPr="00A15C01" w:rsidRDefault="001E50FF" w:rsidP="00A15C01">
            <w:pPr>
              <w:pStyle w:val="ACARA-Elaboration"/>
              <w:ind w:left="433"/>
              <w:rPr>
                <w:rStyle w:val="SubtleEmphasis"/>
                <w:color w:val="000000" w:themeColor="accent4"/>
              </w:rPr>
            </w:pPr>
            <w:r w:rsidRPr="002A236A">
              <w:rPr>
                <w:rStyle w:val="SubtleEmphasis"/>
                <w:color w:val="000000" w:themeColor="accent4"/>
              </w:rPr>
              <w:t xml:space="preserve">modelling a variety of different additive situations </w:t>
            </w:r>
            <w:r w:rsidR="009B6D69">
              <w:rPr>
                <w:rStyle w:val="SubtleEmphasis"/>
                <w:color w:val="000000" w:themeColor="accent4"/>
              </w:rPr>
              <w:t xml:space="preserve">to solve </w:t>
            </w:r>
            <w:r w:rsidR="001C0A28">
              <w:rPr>
                <w:rStyle w:val="SubtleEmphasis"/>
                <w:color w:val="000000" w:themeColor="accent4"/>
              </w:rPr>
              <w:t>p</w:t>
            </w:r>
            <w:r w:rsidR="001C0A28">
              <w:rPr>
                <w:rStyle w:val="SubtleEmphasis"/>
              </w:rPr>
              <w:t xml:space="preserve">ractical </w:t>
            </w:r>
            <w:r w:rsidR="009B6D69">
              <w:rPr>
                <w:rStyle w:val="SubtleEmphasis"/>
                <w:color w:val="000000" w:themeColor="accent4"/>
              </w:rPr>
              <w:t>problems</w:t>
            </w:r>
            <w:r w:rsidRPr="002A236A">
              <w:rPr>
                <w:rStyle w:val="SubtleEmphasis"/>
                <w:color w:val="000000" w:themeColor="accent4"/>
              </w:rPr>
              <w:t xml:space="preserve">; for example, keeping track of the number of people on a bus as it stops to pick up and drop off passengers or </w:t>
            </w:r>
            <w:r w:rsidR="004F3111">
              <w:rPr>
                <w:rStyle w:val="SubtleEmphasis"/>
                <w:color w:val="000000" w:themeColor="accent4"/>
              </w:rPr>
              <w:t>t</w:t>
            </w:r>
            <w:r w:rsidR="004F3111">
              <w:rPr>
                <w:rStyle w:val="SubtleEmphasis"/>
              </w:rPr>
              <w:t>he number of people entering a</w:t>
            </w:r>
            <w:r w:rsidR="00866997">
              <w:rPr>
                <w:rStyle w:val="SubtleEmphasis"/>
              </w:rPr>
              <w:t xml:space="preserve"> lift </w:t>
            </w:r>
          </w:p>
        </w:tc>
      </w:tr>
      <w:tr w:rsidR="00FA268D" w:rsidRPr="0094378D" w14:paraId="0DBF5BBE" w14:textId="77777777" w:rsidTr="0384D4D1">
        <w:trPr>
          <w:trHeight w:val="862"/>
        </w:trPr>
        <w:tc>
          <w:tcPr>
            <w:tcW w:w="4673" w:type="dxa"/>
          </w:tcPr>
          <w:p w14:paraId="076A73F2" w14:textId="3790D535" w:rsidR="00776B57" w:rsidRPr="000B624C" w:rsidRDefault="006714C5" w:rsidP="008D20B5">
            <w:pPr>
              <w:spacing w:after="120" w:line="240" w:lineRule="auto"/>
              <w:ind w:left="360" w:right="432"/>
              <w:rPr>
                <w:rStyle w:val="SubtleEmphasis"/>
                <w:i w:val="0"/>
              </w:rPr>
            </w:pPr>
            <w:r>
              <w:rPr>
                <w:rStyle w:val="SubtleEmphasis"/>
                <w:i w:val="0"/>
              </w:rPr>
              <w:t>u</w:t>
            </w:r>
            <w:r w:rsidR="00BB2122">
              <w:rPr>
                <w:rStyle w:val="SubtleEmphasis"/>
                <w:i w:val="0"/>
              </w:rPr>
              <w:t>se mathematical</w:t>
            </w:r>
            <w:r w:rsidR="004F3C54">
              <w:rPr>
                <w:rStyle w:val="SubtleEmphasis"/>
                <w:i w:val="0"/>
              </w:rPr>
              <w:t xml:space="preserve"> </w:t>
            </w:r>
            <w:r w:rsidR="00776B57" w:rsidRPr="000B624C">
              <w:rPr>
                <w:rStyle w:val="SubtleEmphasis"/>
                <w:i w:val="0"/>
              </w:rPr>
              <w:t>model</w:t>
            </w:r>
            <w:r w:rsidR="004F3C54">
              <w:rPr>
                <w:rStyle w:val="SubtleEmphasis"/>
                <w:i w:val="0"/>
              </w:rPr>
              <w:t>ling</w:t>
            </w:r>
            <w:r w:rsidR="00045248">
              <w:rPr>
                <w:rStyle w:val="SubtleEmphasis"/>
                <w:i w:val="0"/>
              </w:rPr>
              <w:t xml:space="preserve"> </w:t>
            </w:r>
            <w:r w:rsidR="000917E6">
              <w:rPr>
                <w:rStyle w:val="SubtleEmphasis"/>
                <w:i w:val="0"/>
              </w:rPr>
              <w:t>to solve practical problems</w:t>
            </w:r>
            <w:r w:rsidR="000917E6" w:rsidRPr="000B624C">
              <w:rPr>
                <w:rStyle w:val="SubtleEmphasis"/>
                <w:i w:val="0"/>
              </w:rPr>
              <w:t xml:space="preserve"> </w:t>
            </w:r>
            <w:r w:rsidR="00AD4DA5" w:rsidRPr="00AD4DA5">
              <w:rPr>
                <w:rStyle w:val="SubtleEmphasis"/>
                <w:i w:val="0"/>
              </w:rPr>
              <w:t xml:space="preserve">involving </w:t>
            </w:r>
            <w:r w:rsidR="00776B57" w:rsidRPr="000B624C">
              <w:rPr>
                <w:rStyle w:val="SubtleEmphasis"/>
                <w:i w:val="0"/>
              </w:rPr>
              <w:t>equal sharing and grouping</w:t>
            </w:r>
            <w:r w:rsidR="00C25DDE">
              <w:rPr>
                <w:rStyle w:val="SubtleEmphasis"/>
                <w:i w:val="0"/>
              </w:rPr>
              <w:t>; r</w:t>
            </w:r>
            <w:r w:rsidR="00776B57" w:rsidRPr="000B624C">
              <w:rPr>
                <w:rStyle w:val="SubtleEmphasis"/>
                <w:i w:val="0"/>
              </w:rPr>
              <w:t>epresent the situations with diagrams, physical and virtual materials</w:t>
            </w:r>
            <w:r w:rsidR="00E560A5">
              <w:rPr>
                <w:rStyle w:val="SubtleEmphasis"/>
                <w:i w:val="0"/>
              </w:rPr>
              <w:t>,</w:t>
            </w:r>
            <w:r w:rsidR="00776B57" w:rsidRPr="000B624C">
              <w:rPr>
                <w:rStyle w:val="SubtleEmphasis"/>
                <w:i w:val="0"/>
              </w:rPr>
              <w:t xml:space="preserve"> and use calculation strategies</w:t>
            </w:r>
            <w:r>
              <w:rPr>
                <w:rStyle w:val="SubtleEmphasis"/>
                <w:i w:val="0"/>
              </w:rPr>
              <w:t xml:space="preserve"> </w:t>
            </w:r>
            <w:r>
              <w:rPr>
                <w:rStyle w:val="SubtleEmphasis"/>
                <w:rFonts w:eastAsiaTheme="minorHAnsi"/>
                <w:i w:val="0"/>
                <w:color w:val="000000" w:themeColor="accent4"/>
                <w:szCs w:val="20"/>
              </w:rPr>
              <w:t>to solve the problem</w:t>
            </w:r>
            <w:r w:rsidR="00776B57" w:rsidRPr="000B624C">
              <w:rPr>
                <w:rStyle w:val="SubtleEmphasis"/>
                <w:i w:val="0"/>
              </w:rPr>
              <w:t xml:space="preserve"> </w:t>
            </w:r>
          </w:p>
          <w:p w14:paraId="2CBDB090" w14:textId="4A502D71" w:rsidR="00FA268D" w:rsidRPr="009A0CD6" w:rsidRDefault="00776B57" w:rsidP="008D20B5">
            <w:pPr>
              <w:spacing w:after="120" w:line="240" w:lineRule="auto"/>
              <w:ind w:left="360" w:right="432"/>
              <w:rPr>
                <w:rStyle w:val="normaltextrun"/>
                <w:color w:val="000000"/>
                <w:sz w:val="20"/>
                <w:szCs w:val="20"/>
                <w:shd w:val="clear" w:color="auto" w:fill="FFFFFF"/>
              </w:rPr>
            </w:pPr>
            <w:r w:rsidRPr="000B624C">
              <w:rPr>
                <w:rStyle w:val="SubtleEmphasis"/>
                <w:i w:val="0"/>
              </w:rPr>
              <w:t>AC9M1N0</w:t>
            </w:r>
            <w:r w:rsidR="002A7F67">
              <w:rPr>
                <w:rStyle w:val="SubtleEmphasis"/>
                <w:i w:val="0"/>
              </w:rPr>
              <w:t>6</w:t>
            </w:r>
          </w:p>
        </w:tc>
        <w:tc>
          <w:tcPr>
            <w:tcW w:w="10453" w:type="dxa"/>
            <w:gridSpan w:val="2"/>
          </w:tcPr>
          <w:p w14:paraId="53CB0E89" w14:textId="16227243" w:rsidR="00020CB3" w:rsidRPr="002A236A" w:rsidRDefault="37CE149A"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2E3175">
              <w:rPr>
                <w:rStyle w:val="SubtleEmphasis"/>
                <w:color w:val="000000" w:themeColor="accent4"/>
              </w:rPr>
              <w:t xml:space="preserve">problems involving </w:t>
            </w:r>
            <w:r w:rsidRPr="002A236A">
              <w:rPr>
                <w:rStyle w:val="SubtleEmphasis"/>
                <w:color w:val="000000" w:themeColor="accent4"/>
              </w:rPr>
              <w:t xml:space="preserve">repeated equal group situations, such as, “How many wheels are needed for </w:t>
            </w:r>
            <w:r w:rsidR="0D25503D" w:rsidRPr="002A236A">
              <w:rPr>
                <w:rStyle w:val="SubtleEmphasis"/>
                <w:color w:val="000000" w:themeColor="accent4"/>
              </w:rPr>
              <w:t>3</w:t>
            </w:r>
            <w:r w:rsidRPr="002A236A">
              <w:rPr>
                <w:rStyle w:val="SubtleEmphasis"/>
                <w:color w:val="000000" w:themeColor="accent4"/>
              </w:rPr>
              <w:t xml:space="preserve"> cars?”, using materials and drawing a picture to show what they did, and recording the results with a number </w:t>
            </w:r>
          </w:p>
          <w:p w14:paraId="34882F2B" w14:textId="73BCD2D4" w:rsidR="007F7599" w:rsidRPr="002A236A" w:rsidRDefault="007F7599"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9520DD">
              <w:rPr>
                <w:rStyle w:val="SubtleEmphasis"/>
                <w:color w:val="000000" w:themeColor="accent4"/>
              </w:rPr>
              <w:t xml:space="preserve">practical </w:t>
            </w:r>
            <w:r w:rsidR="002914B1">
              <w:rPr>
                <w:rStyle w:val="SubtleEmphasis"/>
                <w:color w:val="000000" w:themeColor="accent4"/>
              </w:rPr>
              <w:t xml:space="preserve">problems involving </w:t>
            </w:r>
            <w:r w:rsidRPr="002A236A">
              <w:rPr>
                <w:rStyle w:val="SubtleEmphasis"/>
                <w:color w:val="000000" w:themeColor="accent4"/>
              </w:rPr>
              <w:t xml:space="preserve">equal sharing situations; for example, sharing a set of dominoes between the 2 players in a game, and then counting or subitising to ensure they both have the same number of tiles  </w:t>
            </w:r>
          </w:p>
          <w:p w14:paraId="042B5743" w14:textId="6EB88D89" w:rsidR="00FA268D" w:rsidRPr="002A236A" w:rsidRDefault="006C51CA"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895531">
              <w:rPr>
                <w:rStyle w:val="SubtleEmphasis"/>
                <w:color w:val="000000" w:themeColor="accent4"/>
              </w:rPr>
              <w:t xml:space="preserve">money </w:t>
            </w:r>
            <w:r w:rsidR="00012309" w:rsidRPr="002A236A">
              <w:rPr>
                <w:rStyle w:val="SubtleEmphasis"/>
                <w:color w:val="000000" w:themeColor="accent4"/>
              </w:rPr>
              <w:t>problems</w:t>
            </w:r>
            <w:r w:rsidR="00A466D6" w:rsidRPr="002A236A">
              <w:rPr>
                <w:rStyle w:val="SubtleEmphasis"/>
                <w:color w:val="000000" w:themeColor="accent4"/>
              </w:rPr>
              <w:t xml:space="preserve"> involving </w:t>
            </w:r>
            <w:r w:rsidR="00895531">
              <w:rPr>
                <w:rStyle w:val="SubtleEmphasis"/>
                <w:color w:val="000000" w:themeColor="accent4"/>
              </w:rPr>
              <w:t>equal sharing</w:t>
            </w:r>
            <w:r w:rsidR="00A466D6" w:rsidRPr="002A236A">
              <w:rPr>
                <w:rStyle w:val="SubtleEmphasis"/>
                <w:color w:val="000000" w:themeColor="accent4"/>
              </w:rPr>
              <w:t>; for example,</w:t>
            </w:r>
            <w:r w:rsidR="00012309" w:rsidRPr="002A236A">
              <w:rPr>
                <w:rStyle w:val="SubtleEmphasis"/>
                <w:color w:val="000000" w:themeColor="accent4"/>
              </w:rPr>
              <w:t xml:space="preserve"> </w:t>
            </w:r>
            <w:r w:rsidR="007F7599" w:rsidRPr="002A236A">
              <w:rPr>
                <w:rStyle w:val="SubtleEmphasis"/>
                <w:color w:val="000000" w:themeColor="accent4"/>
              </w:rPr>
              <w:t xml:space="preserve">sorting coins from a money box according to their denominations, sharing the coins equally between 4 people, and using counting or subitising to ensure they have equal amounts of each denomination  </w:t>
            </w:r>
          </w:p>
        </w:tc>
      </w:tr>
    </w:tbl>
    <w:p w14:paraId="50D0DABB"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303D7FA0" w14:textId="77777777" w:rsidTr="6005C99A">
        <w:tc>
          <w:tcPr>
            <w:tcW w:w="12328" w:type="dxa"/>
            <w:gridSpan w:val="2"/>
            <w:shd w:val="clear" w:color="auto" w:fill="005D93" w:themeFill="text2"/>
          </w:tcPr>
          <w:p w14:paraId="776428EC"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5882E2A3" w14:textId="6EB6676C"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3D946BAE" w14:textId="77777777" w:rsidTr="6005C99A">
        <w:tc>
          <w:tcPr>
            <w:tcW w:w="4673" w:type="dxa"/>
            <w:shd w:val="clear" w:color="auto" w:fill="FFD685" w:themeFill="accent3"/>
          </w:tcPr>
          <w:p w14:paraId="4255F2FE"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657DA41"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35CE39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2A236A" w14:paraId="6B9442A5" w14:textId="77777777" w:rsidTr="6005C99A">
        <w:trPr>
          <w:trHeight w:val="27"/>
        </w:trPr>
        <w:tc>
          <w:tcPr>
            <w:tcW w:w="4673" w:type="dxa"/>
          </w:tcPr>
          <w:p w14:paraId="6478FED2" w14:textId="4EC38501" w:rsidR="000B624C" w:rsidRPr="002A236A" w:rsidRDefault="00D563C9" w:rsidP="002A236A">
            <w:pPr>
              <w:spacing w:after="120" w:line="240" w:lineRule="auto"/>
              <w:ind w:left="360" w:right="432"/>
              <w:rPr>
                <w:rStyle w:val="SubtleEmphasis"/>
                <w:i w:val="0"/>
              </w:rPr>
            </w:pPr>
            <w:r w:rsidRPr="002A236A">
              <w:rPr>
                <w:rStyle w:val="SubtleEmphasis"/>
                <w:i w:val="0"/>
              </w:rPr>
              <w:t>recognise, continue and create pattern sequences</w:t>
            </w:r>
            <w:r w:rsidR="00DB6EE3" w:rsidRPr="002A236A">
              <w:rPr>
                <w:rStyle w:val="SubtleEmphasis"/>
                <w:i w:val="0"/>
              </w:rPr>
              <w:t>,</w:t>
            </w:r>
            <w:r w:rsidRPr="002A236A">
              <w:rPr>
                <w:rStyle w:val="SubtleEmphasis"/>
                <w:i w:val="0"/>
              </w:rPr>
              <w:t xml:space="preserve"> with numbers, symbols, shapes and objects</w:t>
            </w:r>
            <w:r w:rsidR="00DB6EE3" w:rsidRPr="002A236A">
              <w:rPr>
                <w:rStyle w:val="SubtleEmphasis"/>
                <w:i w:val="0"/>
              </w:rPr>
              <w:t>,</w:t>
            </w:r>
            <w:r w:rsidRPr="002A236A">
              <w:rPr>
                <w:rStyle w:val="SubtleEmphasis"/>
                <w:i w:val="0"/>
              </w:rPr>
              <w:t xml:space="preserve"> formed by skip</w:t>
            </w:r>
            <w:r w:rsidR="00876856" w:rsidRPr="002A236A">
              <w:rPr>
                <w:rStyle w:val="SubtleEmphasis"/>
                <w:i w:val="0"/>
              </w:rPr>
              <w:t xml:space="preserve"> </w:t>
            </w:r>
            <w:r w:rsidRPr="002A236A">
              <w:rPr>
                <w:rStyle w:val="SubtleEmphasis"/>
                <w:i w:val="0"/>
              </w:rPr>
              <w:t xml:space="preserve">counting, initially by twos, fives and tens </w:t>
            </w:r>
          </w:p>
          <w:p w14:paraId="01F3B8CC" w14:textId="5E971121" w:rsidR="003A4EFB" w:rsidRPr="002A236A" w:rsidRDefault="00D563C9" w:rsidP="002A236A">
            <w:pPr>
              <w:spacing w:after="120" w:line="240" w:lineRule="auto"/>
              <w:ind w:left="360" w:right="432"/>
              <w:rPr>
                <w:rStyle w:val="SubtleEmphasis"/>
                <w:i w:val="0"/>
              </w:rPr>
            </w:pPr>
            <w:r w:rsidRPr="002A236A">
              <w:rPr>
                <w:rStyle w:val="SubtleEmphasis"/>
                <w:i w:val="0"/>
              </w:rPr>
              <w:t>AC9M1A01</w:t>
            </w:r>
          </w:p>
          <w:p w14:paraId="7E0521A1" w14:textId="77777777" w:rsidR="003A4EFB" w:rsidRPr="002A236A" w:rsidRDefault="003A4EFB" w:rsidP="002A236A">
            <w:pPr>
              <w:spacing w:after="120" w:line="240" w:lineRule="auto"/>
              <w:ind w:left="360" w:right="432"/>
              <w:rPr>
                <w:rStyle w:val="SubtleEmphasis"/>
                <w:i w:val="0"/>
              </w:rPr>
            </w:pPr>
          </w:p>
          <w:p w14:paraId="25E80E2F" w14:textId="77777777" w:rsidR="003A4EFB" w:rsidRPr="002A236A" w:rsidRDefault="003A4EFB" w:rsidP="002A236A">
            <w:pPr>
              <w:spacing w:after="120" w:line="240" w:lineRule="auto"/>
              <w:ind w:left="360" w:right="432"/>
              <w:rPr>
                <w:rStyle w:val="SubtleEmphasis"/>
                <w:i w:val="0"/>
              </w:rPr>
            </w:pPr>
          </w:p>
        </w:tc>
        <w:tc>
          <w:tcPr>
            <w:tcW w:w="10453" w:type="dxa"/>
            <w:gridSpan w:val="2"/>
          </w:tcPr>
          <w:p w14:paraId="5F293C94" w14:textId="17C40C89"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w:t>
            </w:r>
            <w:r w:rsidR="00F63EB2">
              <w:rPr>
                <w:rStyle w:val="SubtleEmphasis"/>
                <w:color w:val="000000" w:themeColor="accent4"/>
              </w:rPr>
              <w:t xml:space="preserve">number charts, </w:t>
            </w:r>
            <w:r w:rsidRPr="002A236A">
              <w:rPr>
                <w:rStyle w:val="SubtleEmphasis"/>
                <w:color w:val="000000" w:themeColor="accent4"/>
              </w:rPr>
              <w:t>songs</w:t>
            </w:r>
            <w:r w:rsidR="002829E3" w:rsidRPr="002A236A">
              <w:rPr>
                <w:rStyle w:val="SubtleEmphasis"/>
                <w:color w:val="000000" w:themeColor="accent4"/>
              </w:rPr>
              <w:t xml:space="preserve">, </w:t>
            </w:r>
            <w:r w:rsidRPr="002A236A">
              <w:rPr>
                <w:rStyle w:val="SubtleEmphasis"/>
                <w:color w:val="000000" w:themeColor="accent4"/>
              </w:rPr>
              <w:t xml:space="preserve">rhymes </w:t>
            </w:r>
            <w:r w:rsidR="002829E3" w:rsidRPr="002A236A">
              <w:rPr>
                <w:rStyle w:val="SubtleEmphasis"/>
                <w:color w:val="000000" w:themeColor="accent4"/>
              </w:rPr>
              <w:t xml:space="preserve">and stories </w:t>
            </w:r>
            <w:r w:rsidRPr="002A236A">
              <w:rPr>
                <w:rStyle w:val="SubtleEmphasis"/>
                <w:color w:val="000000" w:themeColor="accent4"/>
              </w:rPr>
              <w:t xml:space="preserve">to establish </w:t>
            </w:r>
            <w:r w:rsidR="00876856" w:rsidRPr="002A236A">
              <w:rPr>
                <w:rStyle w:val="SubtleEmphasis"/>
                <w:color w:val="000000" w:themeColor="accent4"/>
              </w:rPr>
              <w:t>skip count</w:t>
            </w:r>
            <w:r w:rsidRPr="002A236A">
              <w:rPr>
                <w:rStyle w:val="SubtleEmphasis"/>
                <w:color w:val="000000" w:themeColor="accent4"/>
              </w:rPr>
              <w:t xml:space="preserve">ing sequences of twos, fives and tens  </w:t>
            </w:r>
          </w:p>
          <w:p w14:paraId="191A75E3" w14:textId="73D76E26"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shapes and objects to represent a growing pattern formed by skip counting; for example, using blocks or beads to represent the growing patterns 2, 4, 6, 8, 10 … and 5, 10, 15, 20 … </w:t>
            </w:r>
          </w:p>
          <w:p w14:paraId="272931F9" w14:textId="330C96AF" w:rsidR="009E7065" w:rsidRPr="002A236A" w:rsidRDefault="5A8C11C9" w:rsidP="002A236A">
            <w:pPr>
              <w:pStyle w:val="ACARA-Elaboration"/>
              <w:ind w:left="433"/>
              <w:rPr>
                <w:rStyle w:val="SubtleEmphasis"/>
                <w:color w:val="000000" w:themeColor="accent4"/>
              </w:rPr>
            </w:pPr>
            <w:r w:rsidRPr="002A236A">
              <w:rPr>
                <w:rStyle w:val="SubtleEmphasis"/>
                <w:color w:val="000000" w:themeColor="accent4"/>
              </w:rPr>
              <w:t>recognising the patterns in sequences formed by skip</w:t>
            </w:r>
            <w:r w:rsidR="6F749602" w:rsidRPr="002A236A">
              <w:rPr>
                <w:rStyle w:val="SubtleEmphasis"/>
                <w:color w:val="000000" w:themeColor="accent4"/>
              </w:rPr>
              <w:t xml:space="preserve"> </w:t>
            </w:r>
            <w:r w:rsidRPr="002A236A">
              <w:rPr>
                <w:rStyle w:val="SubtleEmphasis"/>
                <w:color w:val="000000" w:themeColor="accent4"/>
              </w:rPr>
              <w:t xml:space="preserve">counting; for example, that skip counting in fives starting from zero always results in either a </w:t>
            </w:r>
            <w:r w:rsidR="2435ACB9" w:rsidRPr="002A236A">
              <w:rPr>
                <w:rStyle w:val="SubtleEmphasis"/>
                <w:color w:val="000000" w:themeColor="accent4"/>
              </w:rPr>
              <w:t>5</w:t>
            </w:r>
            <w:r w:rsidRPr="002A236A">
              <w:rPr>
                <w:rStyle w:val="SubtleEmphasis"/>
                <w:color w:val="000000" w:themeColor="accent4"/>
              </w:rPr>
              <w:t xml:space="preserve"> or zero as the final digit  </w:t>
            </w:r>
          </w:p>
          <w:p w14:paraId="56617D73" w14:textId="13B80295"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counting by twos, fives, or tens to determine how much money is in a collection of coins or notes of the same denomination; for example,</w:t>
            </w:r>
            <w:r w:rsidR="006077C8">
              <w:rPr>
                <w:rStyle w:val="SubtleEmphasis"/>
                <w:color w:val="000000" w:themeColor="accent4"/>
              </w:rPr>
              <w:t xml:space="preserve"> 5 cent, 10 cent and</w:t>
            </w:r>
            <w:r w:rsidRPr="002A236A">
              <w:rPr>
                <w:rStyle w:val="SubtleEmphasis"/>
                <w:color w:val="000000" w:themeColor="accent4"/>
              </w:rPr>
              <w:t xml:space="preserve"> $2 coins</w:t>
            </w:r>
            <w:r w:rsidR="002B58A3">
              <w:rPr>
                <w:rStyle w:val="SubtleEmphasis"/>
                <w:color w:val="000000" w:themeColor="accent4"/>
              </w:rPr>
              <w:t xml:space="preserve"> or</w:t>
            </w:r>
            <w:r w:rsidRPr="002A236A">
              <w:rPr>
                <w:rStyle w:val="SubtleEmphasis"/>
                <w:color w:val="000000" w:themeColor="accent4"/>
              </w:rPr>
              <w:t xml:space="preserve"> $5 </w:t>
            </w:r>
            <w:r w:rsidR="006077C8">
              <w:rPr>
                <w:rStyle w:val="SubtleEmphasis"/>
                <w:color w:val="000000" w:themeColor="accent4"/>
              </w:rPr>
              <w:t>and</w:t>
            </w:r>
            <w:r w:rsidRPr="002A236A">
              <w:rPr>
                <w:rStyle w:val="SubtleEmphasis"/>
                <w:color w:val="000000" w:themeColor="accent4"/>
              </w:rPr>
              <w:t xml:space="preserve"> $10 notes </w:t>
            </w:r>
          </w:p>
          <w:p w14:paraId="5274F2D2" w14:textId="120287CE" w:rsidR="003A4EFB"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different variations of the popular Korean counting game </w:t>
            </w:r>
            <w:r w:rsidR="00825193" w:rsidRPr="002A236A">
              <w:rPr>
                <w:rStyle w:val="SubtleEmphasis"/>
                <w:color w:val="000000" w:themeColor="accent4"/>
              </w:rPr>
              <w:t>S</w:t>
            </w:r>
            <w:r w:rsidRPr="002A236A">
              <w:rPr>
                <w:rStyle w:val="SubtleEmphasis"/>
                <w:color w:val="000000" w:themeColor="accent4"/>
              </w:rPr>
              <w:t>am-yuk-gu for generating skip counting pattern sequences</w:t>
            </w:r>
          </w:p>
        </w:tc>
      </w:tr>
      <w:tr w:rsidR="007F7599" w:rsidRPr="002A236A" w14:paraId="40B541C4" w14:textId="77777777" w:rsidTr="00CB09D9">
        <w:trPr>
          <w:trHeight w:val="1243"/>
        </w:trPr>
        <w:tc>
          <w:tcPr>
            <w:tcW w:w="4673" w:type="dxa"/>
          </w:tcPr>
          <w:p w14:paraId="0102AC42" w14:textId="471828A7" w:rsidR="000B624C" w:rsidRPr="002A236A" w:rsidRDefault="00070049" w:rsidP="002A236A">
            <w:pPr>
              <w:spacing w:after="120" w:line="240" w:lineRule="auto"/>
              <w:ind w:left="360" w:right="432"/>
              <w:rPr>
                <w:rStyle w:val="SubtleEmphasis"/>
                <w:i w:val="0"/>
              </w:rPr>
            </w:pPr>
            <w:r w:rsidRPr="002A236A">
              <w:rPr>
                <w:rStyle w:val="SubtleEmphasis"/>
                <w:i w:val="0"/>
              </w:rPr>
              <w:t>recognise, continue and create repeating patterns with numbers, symbols</w:t>
            </w:r>
            <w:r w:rsidR="00DB6EE3" w:rsidRPr="002A236A">
              <w:rPr>
                <w:rStyle w:val="SubtleEmphasis"/>
                <w:i w:val="0"/>
              </w:rPr>
              <w:t>,</w:t>
            </w:r>
            <w:r w:rsidRPr="002A236A">
              <w:rPr>
                <w:rStyle w:val="SubtleEmphasis"/>
                <w:i w:val="0"/>
              </w:rPr>
              <w:t xml:space="preserve"> shapes and objects, identifying the repeating unit </w:t>
            </w:r>
          </w:p>
          <w:p w14:paraId="72D90EB3" w14:textId="4ED94A42" w:rsidR="007F7599" w:rsidRPr="002A236A" w:rsidRDefault="00070049" w:rsidP="002A236A">
            <w:pPr>
              <w:spacing w:after="120" w:line="240" w:lineRule="auto"/>
              <w:ind w:left="360" w:right="432"/>
              <w:rPr>
                <w:rStyle w:val="SubtleEmphasis"/>
                <w:i w:val="0"/>
              </w:rPr>
            </w:pPr>
            <w:r w:rsidRPr="002A236A">
              <w:rPr>
                <w:rStyle w:val="SubtleEmphasis"/>
                <w:i w:val="0"/>
              </w:rPr>
              <w:t>AC9M1A02</w:t>
            </w:r>
          </w:p>
        </w:tc>
        <w:tc>
          <w:tcPr>
            <w:tcW w:w="10453" w:type="dxa"/>
            <w:gridSpan w:val="2"/>
          </w:tcPr>
          <w:p w14:paraId="187750BC" w14:textId="7B87F83D"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interpreting a repeating pattern sequence created by someone else</w:t>
            </w:r>
            <w:r w:rsidR="000A524F" w:rsidRPr="002A236A">
              <w:rPr>
                <w:rStyle w:val="SubtleEmphasis"/>
                <w:color w:val="000000" w:themeColor="accent4"/>
              </w:rPr>
              <w:t>,</w:t>
            </w:r>
            <w:r w:rsidRPr="002A236A">
              <w:rPr>
                <w:rStyle w:val="SubtleEmphasis"/>
                <w:color w:val="000000" w:themeColor="accent4"/>
              </w:rPr>
              <w:t xml:space="preserve"> noticing </w:t>
            </w:r>
            <w:r w:rsidR="00250660">
              <w:rPr>
                <w:rStyle w:val="SubtleEmphasis"/>
                <w:color w:val="000000" w:themeColor="accent4"/>
              </w:rPr>
              <w:t xml:space="preserve">and describing </w:t>
            </w:r>
            <w:r w:rsidRPr="002A236A">
              <w:rPr>
                <w:rStyle w:val="SubtleEmphasis"/>
                <w:color w:val="000000" w:themeColor="accent4"/>
              </w:rPr>
              <w:t xml:space="preserve">the repeating part of the pattern and explaining how they know what comes next in the sequence </w:t>
            </w:r>
          </w:p>
          <w:p w14:paraId="3461032E" w14:textId="216923C7"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generalising a repeating pattern by </w:t>
            </w:r>
            <w:r w:rsidR="002F3418">
              <w:rPr>
                <w:rStyle w:val="SubtleEmphasis"/>
                <w:color w:val="000000" w:themeColor="accent4"/>
              </w:rPr>
              <w:t xml:space="preserve">identifying the unit of repeat and </w:t>
            </w:r>
            <w:r w:rsidRPr="002A236A">
              <w:rPr>
                <w:rStyle w:val="SubtleEmphasis"/>
                <w:color w:val="000000" w:themeColor="accent4"/>
              </w:rPr>
              <w:t xml:space="preserve">representing the elements using numbers, letters or symbols; for example, representing the repeating pattern of stamp, stamp, clap, stamp clap, stamp, stamp, clap, stamp, clap as SSCSC SSCSC SSCSC...  recognising the elements that are repeating, describing the unit of repeat as SSCSC and continuing the pattern  </w:t>
            </w:r>
          </w:p>
          <w:p w14:paraId="5AED1F04" w14:textId="68BA4174"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recognising within the sequencing of natural numbers that 0 – 9 digits are repeated both in and between the decades and using this pattern to continue the sequence and name two-digit numbers beyond 20  </w:t>
            </w:r>
          </w:p>
          <w:p w14:paraId="046A9DEC" w14:textId="77777777"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identifying the repeating patterns in First Nations Australians’ systems of counting, exploring different ways of representing numbers including oral and gestural language </w:t>
            </w:r>
          </w:p>
          <w:p w14:paraId="0C15F06D" w14:textId="01E7CE8A" w:rsidR="007F7599" w:rsidRPr="002A236A" w:rsidRDefault="00A1111F" w:rsidP="002A236A">
            <w:pPr>
              <w:pStyle w:val="ACARA-Elaboration"/>
              <w:ind w:left="433"/>
              <w:rPr>
                <w:rStyle w:val="SubtleEmphasis"/>
                <w:color w:val="000000" w:themeColor="accent4"/>
              </w:rPr>
            </w:pPr>
            <w:r w:rsidRPr="002A236A">
              <w:rPr>
                <w:rStyle w:val="SubtleEmphasis"/>
                <w:color w:val="000000" w:themeColor="accent4"/>
              </w:rPr>
              <w:t>considering how the making of shell or seed necklaces by First Nations Australians includes practices such as sorting shells and beads based on colour, size and shape</w:t>
            </w:r>
            <w:r w:rsidR="00016F2B" w:rsidRPr="002A236A">
              <w:rPr>
                <w:rStyle w:val="SubtleEmphasis"/>
                <w:color w:val="000000" w:themeColor="accent4"/>
              </w:rPr>
              <w:t>,</w:t>
            </w:r>
            <w:r w:rsidRPr="002A236A">
              <w:rPr>
                <w:rStyle w:val="SubtleEmphasis"/>
                <w:color w:val="000000" w:themeColor="accent4"/>
              </w:rPr>
              <w:t xml:space="preserve"> and creating a repeating pattern sequence</w:t>
            </w:r>
          </w:p>
        </w:tc>
      </w:tr>
    </w:tbl>
    <w:p w14:paraId="31CDA469" w14:textId="3A943FC1" w:rsidR="003243FE" w:rsidRDefault="003243FE" w:rsidP="001A3779">
      <w:pPr>
        <w:pStyle w:val="ACARA-Elaboration"/>
        <w:numPr>
          <w:ilvl w:val="0"/>
          <w:numId w:val="0"/>
        </w:numPr>
        <w:ind w:left="433"/>
        <w:rPr>
          <w:rStyle w:val="SubtleEmphasis"/>
          <w:color w:val="000000" w:themeColor="accent4"/>
        </w:rPr>
      </w:pPr>
    </w:p>
    <w:p w14:paraId="645E9BFD" w14:textId="77777777" w:rsidR="003243FE" w:rsidRDefault="003243FE">
      <w:pPr>
        <w:spacing w:before="160" w:after="0" w:line="360" w:lineRule="auto"/>
        <w:rPr>
          <w:rStyle w:val="SubtleEmphasis"/>
          <w:rFonts w:eastAsiaTheme="minorHAnsi"/>
          <w:i w:val="0"/>
          <w:color w:val="000000" w:themeColor="accent4"/>
          <w:szCs w:val="20"/>
        </w:rPr>
      </w:pPr>
      <w:r>
        <w:rPr>
          <w:rStyle w:val="SubtleEmphasis"/>
          <w:color w:val="000000" w:themeColor="accent4"/>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41A47A1" w14:textId="77777777" w:rsidTr="6005C99A">
        <w:tc>
          <w:tcPr>
            <w:tcW w:w="12328" w:type="dxa"/>
            <w:gridSpan w:val="2"/>
            <w:shd w:val="clear" w:color="auto" w:fill="005D93" w:themeFill="text2"/>
          </w:tcPr>
          <w:p w14:paraId="39291C59"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793151C1" w14:textId="4B339480"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43B2FFD7" w14:textId="77777777" w:rsidTr="6005C99A">
        <w:tc>
          <w:tcPr>
            <w:tcW w:w="4673" w:type="dxa"/>
            <w:shd w:val="clear" w:color="auto" w:fill="FFD685" w:themeFill="accent3"/>
          </w:tcPr>
          <w:p w14:paraId="2F3AE8B2"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1FDBC3A"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E2A9C16"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27ED6209" w14:textId="77777777" w:rsidTr="6005C99A">
        <w:trPr>
          <w:trHeight w:val="1582"/>
        </w:trPr>
        <w:tc>
          <w:tcPr>
            <w:tcW w:w="4673" w:type="dxa"/>
          </w:tcPr>
          <w:p w14:paraId="54CCC61E" w14:textId="3C478716" w:rsidR="000B624C" w:rsidRPr="008D20B5" w:rsidRDefault="000B624C" w:rsidP="008D20B5">
            <w:pPr>
              <w:spacing w:after="120" w:line="240" w:lineRule="auto"/>
              <w:ind w:left="360" w:right="432"/>
              <w:rPr>
                <w:rStyle w:val="SubtleEmphasis"/>
                <w:i w:val="0"/>
              </w:rPr>
            </w:pPr>
            <w:r w:rsidRPr="008D20B5">
              <w:rPr>
                <w:rStyle w:val="SubtleEmphasis"/>
                <w:i w:val="0"/>
              </w:rPr>
              <w:t xml:space="preserve">compare </w:t>
            </w:r>
            <w:r w:rsidR="00FA3631">
              <w:rPr>
                <w:rStyle w:val="SubtleEmphasis"/>
                <w:i w:val="0"/>
              </w:rPr>
              <w:t>directly and indirectly</w:t>
            </w:r>
            <w:r w:rsidR="00BF5FC9">
              <w:rPr>
                <w:rStyle w:val="SubtleEmphasis"/>
                <w:i w:val="0"/>
              </w:rPr>
              <w:t xml:space="preserve"> </w:t>
            </w:r>
            <w:r w:rsidRPr="008D20B5">
              <w:rPr>
                <w:rStyle w:val="SubtleEmphasis"/>
                <w:i w:val="0"/>
              </w:rPr>
              <w:t xml:space="preserve">and order objects and events using attributes of length, mass, capacity and duration, communicating reasoning </w:t>
            </w:r>
          </w:p>
          <w:p w14:paraId="3964FF47" w14:textId="109C3C94" w:rsidR="003A4EFB" w:rsidRPr="008D20B5" w:rsidRDefault="000B624C" w:rsidP="008D20B5">
            <w:pPr>
              <w:spacing w:after="120" w:line="240" w:lineRule="auto"/>
              <w:ind w:left="360" w:right="432"/>
              <w:rPr>
                <w:rStyle w:val="SubtleEmphasis"/>
                <w:i w:val="0"/>
              </w:rPr>
            </w:pPr>
            <w:r w:rsidRPr="008D20B5">
              <w:rPr>
                <w:rStyle w:val="SubtleEmphasis"/>
                <w:i w:val="0"/>
              </w:rPr>
              <w:t xml:space="preserve">AC9M1M01 </w:t>
            </w:r>
          </w:p>
          <w:p w14:paraId="72A215B1"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6881C7BE" w14:textId="6CF5B431"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using a piece of string to indirectly compare the length of several objects, deciding which will fit within a space; using comparative language to describe the order: shortest, short, longer, longest  </w:t>
            </w:r>
          </w:p>
          <w:p w14:paraId="55D8AC9F" w14:textId="0EC1B3B1"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ordering the </w:t>
            </w:r>
            <w:r w:rsidR="00E77EC1" w:rsidRPr="002A236A">
              <w:rPr>
                <w:rStyle w:val="SubtleEmphasis"/>
                <w:color w:val="000000" w:themeColor="accent4"/>
              </w:rPr>
              <w:t xml:space="preserve">mass </w:t>
            </w:r>
            <w:r w:rsidRPr="002A236A">
              <w:rPr>
                <w:rStyle w:val="SubtleEmphasis"/>
                <w:color w:val="000000" w:themeColor="accent4"/>
              </w:rPr>
              <w:t xml:space="preserve">of 3 or more objects such as rocks, using hefting and balance scales; using comparative language to explain the order: lightest, light, heavier, heaviest, and how they decided on the order  </w:t>
            </w:r>
          </w:p>
          <w:p w14:paraId="74633F7A" w14:textId="77777777"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pouring sand/rice/water from one container to another to compare and order the capacity of 3 or more containers; describing the order of the results in terms of which holds the most/least, and those in between  </w:t>
            </w:r>
          </w:p>
          <w:p w14:paraId="1E8724DB" w14:textId="77777777"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creating sand timers from everyday items or recycled material and comparing them to order the duration of time required for the sand to run through  </w:t>
            </w:r>
          </w:p>
          <w:p w14:paraId="4F270B68" w14:textId="3B5BBA90" w:rsidR="003A4EFB" w:rsidRPr="00933A65" w:rsidRDefault="000654BB" w:rsidP="00933A65">
            <w:pPr>
              <w:pStyle w:val="ACARA-Elaboration"/>
              <w:ind w:left="433"/>
              <w:rPr>
                <w:rStyle w:val="SubtleEmphasis"/>
                <w:color w:val="000000" w:themeColor="accent4"/>
              </w:rPr>
            </w:pPr>
            <w:r w:rsidRPr="002A236A">
              <w:rPr>
                <w:rStyle w:val="SubtleEmphasis"/>
                <w:color w:val="000000" w:themeColor="accent4"/>
              </w:rPr>
              <w:t>investigating situations where First Nations Australia</w:t>
            </w:r>
            <w:r w:rsidR="00A42FDA" w:rsidRPr="002A236A">
              <w:rPr>
                <w:rStyle w:val="SubtleEmphasis"/>
                <w:color w:val="000000" w:themeColor="accent4"/>
              </w:rPr>
              <w:t>ns</w:t>
            </w:r>
            <w:r w:rsidRPr="002A236A">
              <w:rPr>
                <w:rStyle w:val="SubtleEmphasis"/>
                <w:color w:val="000000" w:themeColor="accent4"/>
              </w:rPr>
              <w:t xml:space="preserve"> estimate, compare and communicate measurements; for example, the duration of seasons</w:t>
            </w:r>
            <w:r w:rsidR="0084337A" w:rsidRPr="002A236A">
              <w:rPr>
                <w:rStyle w:val="SubtleEmphasis"/>
                <w:color w:val="000000" w:themeColor="accent4"/>
              </w:rPr>
              <w:t>;</w:t>
            </w:r>
            <w:r w:rsidR="00DD226A" w:rsidRPr="002A236A">
              <w:rPr>
                <w:rStyle w:val="SubtleEmphasis"/>
                <w:color w:val="000000" w:themeColor="accent4"/>
              </w:rPr>
              <w:t xml:space="preserve"> </w:t>
            </w:r>
            <w:r w:rsidRPr="002A236A">
              <w:rPr>
                <w:rStyle w:val="SubtleEmphasis"/>
                <w:color w:val="000000" w:themeColor="accent4"/>
              </w:rPr>
              <w:t>understand</w:t>
            </w:r>
            <w:r w:rsidR="000C64A9" w:rsidRPr="002A236A">
              <w:rPr>
                <w:rStyle w:val="SubtleEmphasis"/>
                <w:color w:val="000000" w:themeColor="accent4"/>
              </w:rPr>
              <w:t>ing</w:t>
            </w:r>
            <w:r w:rsidRPr="002A236A">
              <w:rPr>
                <w:rStyle w:val="SubtleEmphasis"/>
                <w:color w:val="000000" w:themeColor="accent4"/>
              </w:rPr>
              <w:t xml:space="preserve"> animal behaviour </w:t>
            </w:r>
            <w:r w:rsidR="001B691E" w:rsidRPr="002A236A">
              <w:rPr>
                <w:rStyle w:val="SubtleEmphasis"/>
                <w:color w:val="000000" w:themeColor="accent4"/>
              </w:rPr>
              <w:t xml:space="preserve">using the </w:t>
            </w:r>
            <w:r w:rsidRPr="002A236A">
              <w:rPr>
                <w:rStyle w:val="SubtleEmphasis"/>
                <w:color w:val="000000" w:themeColor="accent4"/>
              </w:rPr>
              <w:t xml:space="preserve"> length of animal tracks</w:t>
            </w:r>
            <w:r w:rsidR="006C33D9" w:rsidRPr="002A236A">
              <w:rPr>
                <w:rStyle w:val="SubtleEmphasis"/>
                <w:color w:val="000000" w:themeColor="accent4"/>
              </w:rPr>
              <w:t xml:space="preserve">; </w:t>
            </w:r>
            <w:r w:rsidR="001E4B2B" w:rsidRPr="002A236A">
              <w:rPr>
                <w:rStyle w:val="SubtleEmphasis"/>
                <w:color w:val="000000" w:themeColor="accent4"/>
              </w:rPr>
              <w:t>investigating capacity through water management techniques of First Nations Australians, such as traditional water carrying vessels and rock holes</w:t>
            </w:r>
          </w:p>
        </w:tc>
      </w:tr>
      <w:tr w:rsidR="005E25A8" w:rsidRPr="0094378D" w14:paraId="1CECDCCD" w14:textId="77777777" w:rsidTr="00CB09D9">
        <w:trPr>
          <w:trHeight w:val="387"/>
        </w:trPr>
        <w:tc>
          <w:tcPr>
            <w:tcW w:w="4673" w:type="dxa"/>
          </w:tcPr>
          <w:p w14:paraId="14ABB7E8" w14:textId="132A5318" w:rsidR="009831FB" w:rsidRPr="008D20B5" w:rsidRDefault="009831FB" w:rsidP="008D20B5">
            <w:pPr>
              <w:spacing w:after="120" w:line="240" w:lineRule="auto"/>
              <w:ind w:left="360" w:right="432"/>
              <w:rPr>
                <w:rStyle w:val="SubtleEmphasis"/>
                <w:i w:val="0"/>
              </w:rPr>
            </w:pPr>
            <w:r w:rsidRPr="008D20B5">
              <w:rPr>
                <w:rStyle w:val="SubtleEmphasis"/>
                <w:i w:val="0"/>
              </w:rPr>
              <w:t>measure the length of shapes and objects using informal units, recognising that units need to be uniform and used end-to-end</w:t>
            </w:r>
          </w:p>
          <w:p w14:paraId="48BF1729" w14:textId="1ABAF78E" w:rsidR="005E25A8" w:rsidRPr="000B624C" w:rsidRDefault="009831FB" w:rsidP="008D20B5">
            <w:pPr>
              <w:spacing w:after="120" w:line="240" w:lineRule="auto"/>
              <w:ind w:left="360" w:right="432"/>
              <w:rPr>
                <w:rStyle w:val="SubtleEmphasis"/>
                <w:i w:val="0"/>
                <w:iCs w:val="0"/>
              </w:rPr>
            </w:pPr>
            <w:r w:rsidRPr="008D20B5">
              <w:rPr>
                <w:rStyle w:val="SubtleEmphasis"/>
                <w:i w:val="0"/>
              </w:rPr>
              <w:t>AC9M1M02</w:t>
            </w:r>
          </w:p>
        </w:tc>
        <w:tc>
          <w:tcPr>
            <w:tcW w:w="10453" w:type="dxa"/>
            <w:gridSpan w:val="2"/>
          </w:tcPr>
          <w:p w14:paraId="357F5CD7" w14:textId="77777777"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using 2 different units; for example, pop sticks and pencils, to measure the length of an object such as a desk, and explaining why the number of units used may be different </w:t>
            </w:r>
          </w:p>
          <w:p w14:paraId="72198609" w14:textId="77777777"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comparing the length of 2 objects such as a desk and a bookshelf by laying multiple copies of a unit and counting to say which is longer and how much longer; explaining why they shouldn’t have gaps or overlaps between the units as this will change the length of the unit  </w:t>
            </w:r>
          </w:p>
          <w:p w14:paraId="5837F09E" w14:textId="372EE71B"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measuring the distance between 2 locations using footsteps, comparing the results and explaining why there may be different results; for example, referring to the different length of footsteps </w:t>
            </w:r>
            <w:r w:rsidR="008F3FDC" w:rsidRPr="002A236A">
              <w:rPr>
                <w:rStyle w:val="SubtleEmphasis"/>
                <w:color w:val="000000" w:themeColor="accent4"/>
              </w:rPr>
              <w:t xml:space="preserve">as using different </w:t>
            </w:r>
            <w:r w:rsidRPr="002A236A">
              <w:rPr>
                <w:rStyle w:val="SubtleEmphasis"/>
                <w:color w:val="000000" w:themeColor="accent4"/>
              </w:rPr>
              <w:t xml:space="preserve">units  </w:t>
            </w:r>
          </w:p>
          <w:p w14:paraId="65E85409" w14:textId="0BF7B3D0" w:rsidR="005E25A8" w:rsidRPr="002A236A" w:rsidRDefault="0498290A" w:rsidP="002A236A">
            <w:pPr>
              <w:pStyle w:val="ACARA-Elaboration"/>
              <w:ind w:left="433"/>
              <w:rPr>
                <w:rStyle w:val="SubtleEmphasis"/>
                <w:color w:val="000000" w:themeColor="accent4"/>
              </w:rPr>
            </w:pPr>
            <w:r w:rsidRPr="002A236A">
              <w:rPr>
                <w:rStyle w:val="SubtleEmphasis"/>
                <w:color w:val="000000" w:themeColor="accent4"/>
              </w:rPr>
              <w:t xml:space="preserve">measuring and comparing the length of objects using blocks; for example, comparing the height of </w:t>
            </w:r>
            <w:r w:rsidR="5505590D" w:rsidRPr="002A236A">
              <w:rPr>
                <w:rStyle w:val="SubtleEmphasis"/>
                <w:color w:val="000000" w:themeColor="accent4"/>
              </w:rPr>
              <w:t>2</w:t>
            </w:r>
            <w:r w:rsidRPr="002A236A">
              <w:rPr>
                <w:rStyle w:val="SubtleEmphasis"/>
                <w:color w:val="000000" w:themeColor="accent4"/>
              </w:rPr>
              <w:t xml:space="preserve"> toys by stacking blocks one on top of the other and counting how many it takes to reach the height of each object to decide which is taller</w:t>
            </w:r>
          </w:p>
        </w:tc>
      </w:tr>
      <w:tr w:rsidR="00835C2D" w:rsidRPr="0094378D" w14:paraId="74E89550" w14:textId="77777777" w:rsidTr="6005C99A">
        <w:trPr>
          <w:trHeight w:val="2367"/>
        </w:trPr>
        <w:tc>
          <w:tcPr>
            <w:tcW w:w="4673" w:type="dxa"/>
          </w:tcPr>
          <w:p w14:paraId="1594F07B" w14:textId="2203461D" w:rsidR="00327C60" w:rsidRPr="008D20B5" w:rsidRDefault="00327C60" w:rsidP="008D20B5">
            <w:pPr>
              <w:spacing w:after="120" w:line="240" w:lineRule="auto"/>
              <w:ind w:left="360" w:right="432"/>
              <w:rPr>
                <w:rStyle w:val="SubtleEmphasis"/>
                <w:i w:val="0"/>
              </w:rPr>
            </w:pPr>
            <w:r w:rsidRPr="008D20B5">
              <w:rPr>
                <w:rStyle w:val="SubtleEmphasis"/>
                <w:i w:val="0"/>
              </w:rPr>
              <w:lastRenderedPageBreak/>
              <w:t xml:space="preserve">describe </w:t>
            </w:r>
            <w:r w:rsidR="00A12BE4" w:rsidRPr="009D64F5">
              <w:rPr>
                <w:rStyle w:val="SubtleEmphasis"/>
                <w:i w:val="0"/>
              </w:rPr>
              <w:t>the</w:t>
            </w:r>
            <w:r w:rsidR="00A12BE4">
              <w:rPr>
                <w:rStyle w:val="SubtleEmphasis"/>
              </w:rPr>
              <w:t xml:space="preserve"> </w:t>
            </w:r>
            <w:r w:rsidRPr="008D20B5">
              <w:rPr>
                <w:rStyle w:val="SubtleEmphasis"/>
                <w:i w:val="0"/>
              </w:rPr>
              <w:t xml:space="preserve">duration and sequence of events using years, months, weeks, days and hours </w:t>
            </w:r>
          </w:p>
          <w:p w14:paraId="2AF2AEAF" w14:textId="0E23E2D3" w:rsidR="00835C2D" w:rsidRPr="009831FB" w:rsidRDefault="00327C60" w:rsidP="008D20B5">
            <w:pPr>
              <w:spacing w:after="120" w:line="240" w:lineRule="auto"/>
              <w:ind w:left="360" w:right="432"/>
              <w:rPr>
                <w:rStyle w:val="SubtleEmphasis"/>
                <w:i w:val="0"/>
                <w:iCs w:val="0"/>
              </w:rPr>
            </w:pPr>
            <w:r w:rsidRPr="008D20B5">
              <w:rPr>
                <w:rStyle w:val="SubtleEmphasis"/>
                <w:i w:val="0"/>
              </w:rPr>
              <w:t>AC9M1M03</w:t>
            </w:r>
          </w:p>
        </w:tc>
        <w:tc>
          <w:tcPr>
            <w:tcW w:w="10453" w:type="dxa"/>
            <w:gridSpan w:val="2"/>
          </w:tcPr>
          <w:p w14:paraId="5924A151" w14:textId="2C764762"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naming</w:t>
            </w:r>
            <w:r w:rsidR="005462C5">
              <w:rPr>
                <w:rStyle w:val="SubtleEmphasis"/>
                <w:color w:val="000000" w:themeColor="accent4"/>
              </w:rPr>
              <w:t>,</w:t>
            </w:r>
            <w:r w:rsidRPr="002A236A">
              <w:rPr>
                <w:rStyle w:val="SubtleEmphasis"/>
                <w:color w:val="000000" w:themeColor="accent4"/>
              </w:rPr>
              <w:t xml:space="preserve"> listing </w:t>
            </w:r>
            <w:r w:rsidR="005462C5">
              <w:rPr>
                <w:rStyle w:val="SubtleEmphasis"/>
                <w:color w:val="000000" w:themeColor="accent4"/>
              </w:rPr>
              <w:t xml:space="preserve">and using </w:t>
            </w:r>
            <w:r w:rsidRPr="002A236A">
              <w:rPr>
                <w:rStyle w:val="SubtleEmphasis"/>
                <w:color w:val="000000" w:themeColor="accent4"/>
              </w:rPr>
              <w:t xml:space="preserve">familiar units of time, such as hours, days, weeks, years, </w:t>
            </w:r>
          </w:p>
          <w:p w14:paraId="6D4D7C6F" w14:textId="6ABFBCE6"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comparing the number of days </w:t>
            </w:r>
            <w:r w:rsidR="002B31F3" w:rsidRPr="002A236A">
              <w:rPr>
                <w:rStyle w:val="SubtleEmphasis"/>
                <w:color w:val="000000" w:themeColor="accent4"/>
              </w:rPr>
              <w:t xml:space="preserve">in the months of the year </w:t>
            </w:r>
            <w:r w:rsidR="006A42BE" w:rsidRPr="002A236A">
              <w:rPr>
                <w:rStyle w:val="SubtleEmphasis"/>
                <w:color w:val="000000" w:themeColor="accent4"/>
              </w:rPr>
              <w:t xml:space="preserve"> </w:t>
            </w:r>
            <w:r w:rsidRPr="002A236A">
              <w:rPr>
                <w:rStyle w:val="SubtleEmphasis"/>
                <w:color w:val="000000" w:themeColor="accent4"/>
              </w:rPr>
              <w:t>and explaining how the months cycl</w:t>
            </w:r>
            <w:r w:rsidR="00EE4771" w:rsidRPr="002A236A">
              <w:rPr>
                <w:rStyle w:val="SubtleEmphasis"/>
                <w:color w:val="000000" w:themeColor="accent4"/>
              </w:rPr>
              <w:t>e</w:t>
            </w:r>
            <w:r w:rsidRPr="002A236A">
              <w:rPr>
                <w:rStyle w:val="SubtleEmphasis"/>
                <w:color w:val="000000" w:themeColor="accent4"/>
              </w:rPr>
              <w:t xml:space="preserve"> from one year to the next  </w:t>
            </w:r>
          </w:p>
          <w:p w14:paraId="50ABB0A0" w14:textId="77777777"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sequencing familiar events including the representation of time with pictorial timelines </w:t>
            </w:r>
          </w:p>
          <w:p w14:paraId="65A3BF2B" w14:textId="77777777"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discussing events and activities and deciding whether they would take closer to an hour, a day, a week, a month or a year; for example, it takes a day for the sun to rise and fall and rise again, but it takes less than an hour for me to walk to school  </w:t>
            </w:r>
          </w:p>
          <w:p w14:paraId="3B242692" w14:textId="55E9B4AE" w:rsidR="00835C2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investigating durations of time represented in First Nations Australians’ seasonal calendars  </w:t>
            </w:r>
          </w:p>
        </w:tc>
      </w:tr>
    </w:tbl>
    <w:p w14:paraId="5BCEE3C1" w14:textId="56EC2166" w:rsidR="003B3910" w:rsidRDefault="003B3910"/>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2804183" w14:textId="77777777" w:rsidTr="65EE2606">
        <w:tc>
          <w:tcPr>
            <w:tcW w:w="12328" w:type="dxa"/>
            <w:gridSpan w:val="2"/>
            <w:shd w:val="clear" w:color="auto" w:fill="005D93" w:themeFill="text2"/>
          </w:tcPr>
          <w:p w14:paraId="3F574D15" w14:textId="1BAD20C5" w:rsidR="003A4EFB" w:rsidRPr="00F91937" w:rsidRDefault="003A4EFB"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1334FAA5" w14:textId="2EEC1CA4"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7590842A" w14:textId="77777777" w:rsidTr="65EE2606">
        <w:tc>
          <w:tcPr>
            <w:tcW w:w="4673" w:type="dxa"/>
            <w:shd w:val="clear" w:color="auto" w:fill="FFD685" w:themeFill="accent3"/>
          </w:tcPr>
          <w:p w14:paraId="3D5E39EC"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2E0EBF9"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C9961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B678B27" w14:textId="77777777" w:rsidTr="65EE2606">
        <w:trPr>
          <w:trHeight w:val="2367"/>
        </w:trPr>
        <w:tc>
          <w:tcPr>
            <w:tcW w:w="4673" w:type="dxa"/>
          </w:tcPr>
          <w:p w14:paraId="034444BA" w14:textId="72A57B35" w:rsidR="00B2314C" w:rsidRPr="008D20B5" w:rsidRDefault="00B2314C" w:rsidP="008D20B5">
            <w:pPr>
              <w:spacing w:after="120" w:line="240" w:lineRule="auto"/>
              <w:ind w:left="360" w:right="432"/>
              <w:rPr>
                <w:rStyle w:val="SubtleEmphasis"/>
                <w:i w:val="0"/>
              </w:rPr>
            </w:pPr>
            <w:r w:rsidRPr="008D20B5">
              <w:rPr>
                <w:rStyle w:val="SubtleEmphasis"/>
                <w:i w:val="0"/>
              </w:rPr>
              <w:t>make, compare and classify familiar shapes</w:t>
            </w:r>
            <w:r w:rsidR="00896C7E">
              <w:rPr>
                <w:rStyle w:val="SubtleEmphasis"/>
                <w:i w:val="0"/>
              </w:rPr>
              <w:t>; r</w:t>
            </w:r>
            <w:r w:rsidRPr="008D20B5">
              <w:rPr>
                <w:rStyle w:val="SubtleEmphasis"/>
                <w:i w:val="0"/>
              </w:rPr>
              <w:t xml:space="preserve">ecognise familiar shapes and objects in the environment, identifying the similarities and differences between them </w:t>
            </w:r>
          </w:p>
          <w:p w14:paraId="442B30D9" w14:textId="6D0D3DC1" w:rsidR="003A4EFB" w:rsidRPr="008D20B5" w:rsidRDefault="00B2314C" w:rsidP="008D20B5">
            <w:pPr>
              <w:spacing w:after="120" w:line="240" w:lineRule="auto"/>
              <w:ind w:left="360" w:right="432"/>
              <w:rPr>
                <w:rStyle w:val="SubtleEmphasis"/>
                <w:i w:val="0"/>
              </w:rPr>
            </w:pPr>
            <w:r w:rsidRPr="008D20B5">
              <w:rPr>
                <w:rStyle w:val="SubtleEmphasis"/>
                <w:i w:val="0"/>
              </w:rPr>
              <w:t>AC9M1SP01</w:t>
            </w:r>
          </w:p>
          <w:p w14:paraId="47FDDCC2" w14:textId="77777777" w:rsidR="003A4EFB" w:rsidRDefault="003A4EFB" w:rsidP="002E36E9">
            <w:pPr>
              <w:spacing w:after="120" w:line="240" w:lineRule="auto"/>
              <w:ind w:left="357" w:right="425"/>
              <w:rPr>
                <w:rStyle w:val="SubtleEmphasis"/>
              </w:rPr>
            </w:pPr>
          </w:p>
          <w:p w14:paraId="710AD5D7"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7DC13D29" w14:textId="58BEBAB1"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classifying a collection of shapes, including different circles, ovals, regular and irregular</w:t>
            </w:r>
            <w:r w:rsidR="00804EF1">
              <w:rPr>
                <w:rStyle w:val="SubtleEmphasis"/>
                <w:color w:val="000000" w:themeColor="accent4"/>
              </w:rPr>
              <w:t xml:space="preserve"> shapes,</w:t>
            </w:r>
            <w:r w:rsidRPr="00C15FDC">
              <w:rPr>
                <w:rStyle w:val="SubtleEmphasis"/>
                <w:color w:val="000000" w:themeColor="accent4"/>
              </w:rPr>
              <w:t xml:space="preserve"> triangles and quadrilaterals, saying what is the same about the shapes in a group and what is different between the groups  </w:t>
            </w:r>
          </w:p>
          <w:p w14:paraId="2F98C59C" w14:textId="77777777"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 xml:space="preserve">selecting a shape from a small collection of shapes inside a bag and describing the shape by feel, so that others can name the shape and give reasons for their choice  </w:t>
            </w:r>
          </w:p>
          <w:p w14:paraId="12E1C179" w14:textId="77777777"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 xml:space="preserve">comparing the different objects that can be built out of the same number of blocks or centi-cubes and discussing the differences between them </w:t>
            </w:r>
          </w:p>
          <w:p w14:paraId="47BA915E" w14:textId="6C851414" w:rsidR="003A4EFB" w:rsidRPr="00C15FDC" w:rsidRDefault="00F01817" w:rsidP="00C15FDC">
            <w:pPr>
              <w:pStyle w:val="ACARA-Elaboration"/>
              <w:ind w:left="433"/>
              <w:rPr>
                <w:rStyle w:val="SubtleEmphasis"/>
                <w:color w:val="000000" w:themeColor="accent4"/>
              </w:rPr>
            </w:pPr>
            <w:r w:rsidRPr="00C15FDC">
              <w:rPr>
                <w:rStyle w:val="SubtleEmphasis"/>
                <w:color w:val="000000" w:themeColor="accent4"/>
              </w:rPr>
              <w:t>exploring string games used in story telling by First Nations Australians; for example, Karda from the Yandruwandha Peoples of north-east South Australia, recognising, comparing, describing and classifying the shapes made by the string and their relationship to shapes and objects on Country/Place</w:t>
            </w:r>
          </w:p>
        </w:tc>
      </w:tr>
      <w:tr w:rsidR="00734D3D" w:rsidRPr="0094378D" w14:paraId="0527731D" w14:textId="77777777" w:rsidTr="65EE2606">
        <w:trPr>
          <w:trHeight w:val="2367"/>
        </w:trPr>
        <w:tc>
          <w:tcPr>
            <w:tcW w:w="4673" w:type="dxa"/>
          </w:tcPr>
          <w:p w14:paraId="672BEFCE" w14:textId="77777777" w:rsidR="0090698B" w:rsidRPr="008D20B5" w:rsidRDefault="0090698B" w:rsidP="008D20B5">
            <w:pPr>
              <w:spacing w:after="120" w:line="240" w:lineRule="auto"/>
              <w:ind w:left="360" w:right="432"/>
              <w:rPr>
                <w:rStyle w:val="SubtleEmphasis"/>
                <w:i w:val="0"/>
              </w:rPr>
            </w:pPr>
            <w:r w:rsidRPr="008D20B5">
              <w:rPr>
                <w:rStyle w:val="SubtleEmphasis"/>
                <w:i w:val="0"/>
              </w:rPr>
              <w:lastRenderedPageBreak/>
              <w:t xml:space="preserve">give and follow directions to move people and objects to different locations within a space </w:t>
            </w:r>
          </w:p>
          <w:p w14:paraId="2C85EB9D" w14:textId="63F91F20" w:rsidR="00734D3D" w:rsidRDefault="0090698B" w:rsidP="008D20B5">
            <w:pPr>
              <w:spacing w:after="120" w:line="240" w:lineRule="auto"/>
              <w:ind w:left="360" w:right="432"/>
              <w:rPr>
                <w:rStyle w:val="SubtleEmphasis"/>
                <w:i w:val="0"/>
                <w:iCs w:val="0"/>
              </w:rPr>
            </w:pPr>
            <w:r w:rsidRPr="008D20B5">
              <w:rPr>
                <w:rStyle w:val="SubtleEmphasis"/>
                <w:i w:val="0"/>
              </w:rPr>
              <w:t>AC9M1SP02</w:t>
            </w:r>
          </w:p>
        </w:tc>
        <w:tc>
          <w:tcPr>
            <w:tcW w:w="10453" w:type="dxa"/>
            <w:gridSpan w:val="2"/>
          </w:tcPr>
          <w:p w14:paraId="6AC4FF0A" w14:textId="741D3959"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interpreting and following directions around familiar locations</w:t>
            </w:r>
            <w:r w:rsidR="00570853" w:rsidRPr="00C15FDC">
              <w:rPr>
                <w:rStyle w:val="SubtleEmphasis"/>
                <w:color w:val="000000" w:themeColor="accent4"/>
              </w:rPr>
              <w:t>,</w:t>
            </w:r>
            <w:r w:rsidRPr="00C15FDC">
              <w:rPr>
                <w:rStyle w:val="SubtleEmphasis"/>
                <w:color w:val="000000" w:themeColor="accent4"/>
              </w:rPr>
              <w:t xml:space="preserve"> and understanding the meaning and importance of the words when giving directions; for example, using words like </w:t>
            </w:r>
            <w:r w:rsidR="00570853" w:rsidRPr="00C15FDC">
              <w:rPr>
                <w:rStyle w:val="SubtleEmphasis"/>
                <w:color w:val="000000" w:themeColor="accent4"/>
              </w:rPr>
              <w:t>“</w:t>
            </w:r>
            <w:r w:rsidRPr="00C15FDC">
              <w:rPr>
                <w:rStyle w:val="SubtleEmphasis"/>
                <w:color w:val="000000" w:themeColor="accent4"/>
              </w:rPr>
              <w:t>forwards</w:t>
            </w:r>
            <w:r w:rsidR="00570853" w:rsidRPr="00C15FDC">
              <w:rPr>
                <w:rStyle w:val="SubtleEmphasis"/>
                <w:color w:val="000000" w:themeColor="accent4"/>
              </w:rPr>
              <w:t>”</w:t>
            </w:r>
            <w:r w:rsidRPr="00C15FDC">
              <w:rPr>
                <w:rStyle w:val="SubtleEmphasis"/>
                <w:color w:val="000000" w:themeColor="accent4"/>
              </w:rPr>
              <w:t xml:space="preserve"> and </w:t>
            </w:r>
            <w:r w:rsidR="00570853" w:rsidRPr="00C15FDC">
              <w:rPr>
                <w:rStyle w:val="SubtleEmphasis"/>
                <w:color w:val="000000" w:themeColor="accent4"/>
              </w:rPr>
              <w:t>“</w:t>
            </w:r>
            <w:r w:rsidRPr="00C15FDC">
              <w:rPr>
                <w:rStyle w:val="SubtleEmphasis"/>
                <w:color w:val="000000" w:themeColor="accent4"/>
              </w:rPr>
              <w:t>backwards</w:t>
            </w:r>
            <w:r w:rsidR="00570853" w:rsidRPr="00C15FDC">
              <w:rPr>
                <w:rStyle w:val="SubtleEmphasis"/>
                <w:color w:val="000000" w:themeColor="accent4"/>
              </w:rPr>
              <w:t>”</w:t>
            </w:r>
            <w:r w:rsidRPr="00C15FDC">
              <w:rPr>
                <w:rStyle w:val="SubtleEmphasis"/>
                <w:color w:val="000000" w:themeColor="accent4"/>
              </w:rPr>
              <w:t xml:space="preserve">, </w:t>
            </w:r>
            <w:r w:rsidR="00570853" w:rsidRPr="00C15FDC">
              <w:rPr>
                <w:rStyle w:val="SubtleEmphasis"/>
                <w:color w:val="000000" w:themeColor="accent4"/>
              </w:rPr>
              <w:t>“</w:t>
            </w:r>
            <w:r w:rsidRPr="00C15FDC">
              <w:rPr>
                <w:rStyle w:val="SubtleEmphasis"/>
                <w:color w:val="000000" w:themeColor="accent4"/>
              </w:rPr>
              <w:t>straight ahead</w:t>
            </w:r>
            <w:r w:rsidR="00570853" w:rsidRPr="00C15FDC">
              <w:rPr>
                <w:rStyle w:val="SubtleEmphasis"/>
                <w:color w:val="000000" w:themeColor="accent4"/>
              </w:rPr>
              <w:t>”</w:t>
            </w:r>
            <w:r w:rsidRPr="00C15FDC">
              <w:rPr>
                <w:rStyle w:val="SubtleEmphasis"/>
                <w:color w:val="000000" w:themeColor="accent4"/>
              </w:rPr>
              <w:t xml:space="preserve">, </w:t>
            </w:r>
            <w:r w:rsidR="00570853" w:rsidRPr="00C15FDC">
              <w:rPr>
                <w:rStyle w:val="SubtleEmphasis"/>
                <w:color w:val="000000" w:themeColor="accent4"/>
              </w:rPr>
              <w:t>“</w:t>
            </w:r>
            <w:r w:rsidRPr="00C15FDC">
              <w:rPr>
                <w:rStyle w:val="SubtleEmphasis"/>
                <w:color w:val="000000" w:themeColor="accent4"/>
              </w:rPr>
              <w:t>left or right</w:t>
            </w:r>
            <w:r w:rsidR="00332DEC" w:rsidRPr="00C15FDC">
              <w:rPr>
                <w:rStyle w:val="SubtleEmphasis"/>
                <w:color w:val="000000" w:themeColor="accent4"/>
              </w:rPr>
              <w:t>”</w:t>
            </w:r>
            <w:r w:rsidRPr="00C15FDC">
              <w:rPr>
                <w:rStyle w:val="SubtleEmphasis"/>
                <w:color w:val="000000" w:themeColor="accent4"/>
              </w:rPr>
              <w:t xml:space="preserve"> to describe movement and giving instructions like “Keep going straight until you reach the end of this passage and then turn to your right”  </w:t>
            </w:r>
          </w:p>
          <w:p w14:paraId="22790551" w14:textId="531817BF"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creating and following an algorithm consisting of a set of instructions to move an object to a different location; for example, role</w:t>
            </w:r>
            <w:r w:rsidR="00332DEC" w:rsidRPr="00C15FDC">
              <w:rPr>
                <w:rStyle w:val="SubtleEmphasis"/>
                <w:color w:val="000000" w:themeColor="accent4"/>
              </w:rPr>
              <w:t>-</w:t>
            </w:r>
            <w:r w:rsidRPr="00C15FDC">
              <w:rPr>
                <w:rStyle w:val="SubtleEmphasis"/>
                <w:color w:val="000000" w:themeColor="accent4"/>
              </w:rPr>
              <w:t>playing being a robot and following step-by-step instructions given by another classmate to move from one place to another</w:t>
            </w:r>
            <w:r w:rsidR="00332DEC" w:rsidRPr="00C15FDC">
              <w:rPr>
                <w:rStyle w:val="SubtleEmphasis"/>
                <w:color w:val="000000" w:themeColor="accent4"/>
              </w:rPr>
              <w:t>,</w:t>
            </w:r>
            <w:r w:rsidRPr="00C15FDC">
              <w:rPr>
                <w:rStyle w:val="SubtleEmphasis"/>
                <w:color w:val="000000" w:themeColor="accent4"/>
              </w:rPr>
              <w:t xml:space="preserve"> only moving as instructed   </w:t>
            </w:r>
          </w:p>
          <w:p w14:paraId="17CDB072" w14:textId="647EE69D"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 xml:space="preserve">following directions to move people into different positions within a line using both ordinal and positional language to describe their position; for example, directly comparing heights and following directions using ordinal and positional language to line up in height order </w:t>
            </w:r>
          </w:p>
          <w:p w14:paraId="28ACB84F" w14:textId="647EE69D" w:rsidR="00734D3D" w:rsidRPr="00C15FDC" w:rsidRDefault="00270DC3" w:rsidP="00C15FDC">
            <w:pPr>
              <w:pStyle w:val="ACARA-Elaboration"/>
              <w:ind w:left="433"/>
              <w:rPr>
                <w:rStyle w:val="SubtleEmphasis"/>
                <w:color w:val="000000" w:themeColor="accent4"/>
              </w:rPr>
            </w:pPr>
            <w:r w:rsidRPr="00C15FDC">
              <w:rPr>
                <w:rStyle w:val="SubtleEmphasis"/>
                <w:color w:val="000000" w:themeColor="accent4"/>
              </w:rPr>
              <w:t xml:space="preserve">describing a familiar journey across Country/Place using directional language  </w:t>
            </w:r>
          </w:p>
        </w:tc>
      </w:tr>
    </w:tbl>
    <w:p w14:paraId="2E52465D"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CAD0A6E" w14:textId="77777777" w:rsidTr="65EE2606">
        <w:tc>
          <w:tcPr>
            <w:tcW w:w="12328" w:type="dxa"/>
            <w:gridSpan w:val="2"/>
            <w:shd w:val="clear" w:color="auto" w:fill="005D93" w:themeFill="text2"/>
          </w:tcPr>
          <w:p w14:paraId="2562268B" w14:textId="77777777" w:rsidR="003A4EFB" w:rsidRPr="00F91937" w:rsidRDefault="003A4EFB"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416D6449" w14:textId="106A072D"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674153A7" w14:textId="77777777" w:rsidTr="65EE2606">
        <w:tc>
          <w:tcPr>
            <w:tcW w:w="4673" w:type="dxa"/>
            <w:shd w:val="clear" w:color="auto" w:fill="FFD685" w:themeFill="accent3"/>
          </w:tcPr>
          <w:p w14:paraId="3575E37F"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6A54832"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DCF5D77"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453E5123" w14:textId="77777777" w:rsidTr="65EE2606">
        <w:trPr>
          <w:trHeight w:val="54"/>
        </w:trPr>
        <w:tc>
          <w:tcPr>
            <w:tcW w:w="4673" w:type="dxa"/>
          </w:tcPr>
          <w:p w14:paraId="595465F7" w14:textId="2AF8A491" w:rsidR="008D20B5" w:rsidRDefault="002B4B74" w:rsidP="008D20B5">
            <w:pPr>
              <w:spacing w:after="120" w:line="240" w:lineRule="auto"/>
              <w:ind w:left="360" w:right="432"/>
              <w:rPr>
                <w:rStyle w:val="SubtleEmphasis"/>
                <w:i w:val="0"/>
              </w:rPr>
            </w:pPr>
            <w:r w:rsidRPr="008D20B5">
              <w:rPr>
                <w:rStyle w:val="SubtleEmphasis"/>
                <w:i w:val="0"/>
              </w:rPr>
              <w:t xml:space="preserve">acquire and record data </w:t>
            </w:r>
            <w:r w:rsidR="002E4353">
              <w:rPr>
                <w:rStyle w:val="SubtleEmphasis"/>
                <w:i w:val="0"/>
              </w:rPr>
              <w:t>f</w:t>
            </w:r>
            <w:r w:rsidR="00B227D8">
              <w:rPr>
                <w:rStyle w:val="SubtleEmphasis"/>
                <w:i w:val="0"/>
              </w:rPr>
              <w:t>or</w:t>
            </w:r>
            <w:r w:rsidR="002E4353">
              <w:rPr>
                <w:rStyle w:val="SubtleEmphasis"/>
                <w:i w:val="0"/>
              </w:rPr>
              <w:t xml:space="preserve"> categorical </w:t>
            </w:r>
            <w:r w:rsidR="00B227D8">
              <w:rPr>
                <w:rStyle w:val="SubtleEmphasis"/>
                <w:i w:val="0"/>
              </w:rPr>
              <w:t xml:space="preserve">variables </w:t>
            </w:r>
            <w:r w:rsidRPr="008D20B5">
              <w:rPr>
                <w:rStyle w:val="SubtleEmphasis"/>
                <w:i w:val="0"/>
              </w:rPr>
              <w:t xml:space="preserve">in various ways including using digital tools, objects, images, drawings, lists, tally marks and symbols </w:t>
            </w:r>
          </w:p>
          <w:p w14:paraId="50331B10" w14:textId="5847E621" w:rsidR="003A4EFB" w:rsidRPr="008D20B5" w:rsidRDefault="002B4B74" w:rsidP="008D20B5">
            <w:pPr>
              <w:spacing w:after="120" w:line="240" w:lineRule="auto"/>
              <w:ind w:left="360" w:right="432"/>
              <w:rPr>
                <w:rStyle w:val="SubtleEmphasis"/>
                <w:i w:val="0"/>
              </w:rPr>
            </w:pPr>
            <w:r w:rsidRPr="008D20B5">
              <w:rPr>
                <w:rStyle w:val="SubtleEmphasis"/>
                <w:i w:val="0"/>
              </w:rPr>
              <w:t>AC9M1ST01</w:t>
            </w:r>
          </w:p>
          <w:p w14:paraId="53A21625" w14:textId="77777777" w:rsidR="003A4EFB" w:rsidRDefault="003A4EFB" w:rsidP="002E36E9">
            <w:pPr>
              <w:spacing w:after="120" w:line="240" w:lineRule="auto"/>
              <w:ind w:left="357" w:right="425"/>
              <w:rPr>
                <w:rStyle w:val="SubtleEmphasis"/>
              </w:rPr>
            </w:pPr>
          </w:p>
          <w:p w14:paraId="0C386169"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679681B4" w14:textId="57756634"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discussing methods of collecting data to answer a question, such as</w:t>
            </w:r>
            <w:r w:rsidR="00050F60" w:rsidRPr="00D85D81">
              <w:rPr>
                <w:rStyle w:val="SubtleEmphasis"/>
                <w:color w:val="000000" w:themeColor="accent4"/>
              </w:rPr>
              <w:t xml:space="preserve"> “</w:t>
            </w:r>
            <w:r w:rsidRPr="00D85D81">
              <w:rPr>
                <w:rStyle w:val="SubtleEmphasis"/>
                <w:color w:val="000000" w:themeColor="accent4"/>
              </w:rPr>
              <w:t>What types of rubbish are found in the playground?</w:t>
            </w:r>
            <w:r w:rsidR="00050F60" w:rsidRPr="00D85D81">
              <w:rPr>
                <w:rStyle w:val="SubtleEmphasis"/>
                <w:color w:val="000000" w:themeColor="accent4"/>
              </w:rPr>
              <w:t>”</w:t>
            </w:r>
            <w:r w:rsidRPr="00D85D81">
              <w:rPr>
                <w:rStyle w:val="SubtleEmphasis"/>
                <w:color w:val="000000" w:themeColor="accent4"/>
              </w:rPr>
              <w:t xml:space="preserve">, sharing ideas and trying out some of the suggested methods; reviewing the data collected and explaining how they might change the way they collect data next time </w:t>
            </w:r>
          </w:p>
          <w:p w14:paraId="16C590E3" w14:textId="39408FD5"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collecting and recording information on a topic of interest using lists; for example, </w:t>
            </w:r>
            <w:r w:rsidR="00050F60" w:rsidRPr="00D85D81">
              <w:rPr>
                <w:rStyle w:val="SubtleEmphasis"/>
                <w:color w:val="000000" w:themeColor="accent4"/>
              </w:rPr>
              <w:t>“</w:t>
            </w:r>
            <w:r w:rsidRPr="00D85D81">
              <w:rPr>
                <w:rStyle w:val="SubtleEmphasis"/>
                <w:color w:val="000000" w:themeColor="accent4"/>
              </w:rPr>
              <w:t xml:space="preserve">how many people </w:t>
            </w:r>
            <w:r w:rsidR="00CA1D9B">
              <w:rPr>
                <w:rStyle w:val="SubtleEmphasis"/>
                <w:color w:val="000000" w:themeColor="accent4"/>
              </w:rPr>
              <w:t>follow</w:t>
            </w:r>
            <w:r w:rsidR="002215A4">
              <w:rPr>
                <w:rStyle w:val="SubtleEmphasis"/>
                <w:color w:val="000000" w:themeColor="accent4"/>
              </w:rPr>
              <w:t xml:space="preserve"> </w:t>
            </w:r>
            <w:r w:rsidRPr="00D85D81">
              <w:rPr>
                <w:rStyle w:val="SubtleEmphasis"/>
                <w:color w:val="000000" w:themeColor="accent4"/>
              </w:rPr>
              <w:t xml:space="preserve">a </w:t>
            </w:r>
            <w:r w:rsidR="002215A4">
              <w:rPr>
                <w:rStyle w:val="SubtleEmphasis"/>
                <w:color w:val="000000" w:themeColor="accent4"/>
              </w:rPr>
              <w:t xml:space="preserve">particular </w:t>
            </w:r>
            <w:r w:rsidRPr="00D85D81">
              <w:rPr>
                <w:rStyle w:val="SubtleEmphasis"/>
                <w:color w:val="000000" w:themeColor="accent4"/>
              </w:rPr>
              <w:t>football team</w:t>
            </w:r>
            <w:r w:rsidR="00050F60" w:rsidRPr="00D85D81">
              <w:rPr>
                <w:rStyle w:val="SubtleEmphasis"/>
                <w:color w:val="000000" w:themeColor="accent4"/>
              </w:rPr>
              <w:t>”</w:t>
            </w:r>
            <w:r w:rsidRPr="00D85D81">
              <w:rPr>
                <w:rStyle w:val="SubtleEmphasis"/>
                <w:color w:val="000000" w:themeColor="accent4"/>
              </w:rPr>
              <w:t xml:space="preserve"> or </w:t>
            </w:r>
            <w:r w:rsidR="00050F60" w:rsidRPr="00D85D81">
              <w:rPr>
                <w:rStyle w:val="SubtleEmphasis"/>
                <w:color w:val="000000" w:themeColor="accent4"/>
              </w:rPr>
              <w:t>“</w:t>
            </w:r>
            <w:r w:rsidRPr="00D85D81">
              <w:rPr>
                <w:rStyle w:val="SubtleEmphasis"/>
                <w:color w:val="000000" w:themeColor="accent4"/>
              </w:rPr>
              <w:t>what colour eyes each person has</w:t>
            </w:r>
            <w:r w:rsidR="00050F60" w:rsidRPr="00D85D81">
              <w:rPr>
                <w:rStyle w:val="SubtleEmphasis"/>
                <w:color w:val="000000" w:themeColor="accent4"/>
              </w:rPr>
              <w:t>”; e</w:t>
            </w:r>
            <w:r w:rsidRPr="00D85D81">
              <w:rPr>
                <w:rStyle w:val="SubtleEmphasis"/>
                <w:color w:val="000000" w:themeColor="accent4"/>
              </w:rPr>
              <w:t xml:space="preserve">xamining the data, to generate some questions that it could answer, then rearranging the data or collecting different data to answer the question  </w:t>
            </w:r>
          </w:p>
          <w:p w14:paraId="34541E32" w14:textId="77777777"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creating a tally to record data while observing events such as the year level of students using the bike shed; deciding on the possible categories before the observations are taken, then reviewing the data afterwards to notice whether the tally was effective </w:t>
            </w:r>
          </w:p>
          <w:p w14:paraId="1A1733D1" w14:textId="77777777"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using star charts with stickers or emojis to represent class data; for example, using emojis on a personal feeling chart to represent how they are feeling each day or using emojis to represent activities on the class calendar  </w:t>
            </w:r>
          </w:p>
          <w:p w14:paraId="69FDB60F" w14:textId="3ACAE273" w:rsidR="003A4EFB" w:rsidRPr="00D85D81" w:rsidRDefault="002E14CB" w:rsidP="00D85D81">
            <w:pPr>
              <w:pStyle w:val="ACARA-Elaboration"/>
              <w:ind w:left="433"/>
              <w:rPr>
                <w:rStyle w:val="SubtleEmphasis"/>
                <w:color w:val="000000" w:themeColor="accent4"/>
              </w:rPr>
            </w:pPr>
            <w:r w:rsidRPr="00D85D81">
              <w:rPr>
                <w:rStyle w:val="SubtleEmphasis"/>
                <w:color w:val="000000" w:themeColor="accent4"/>
              </w:rPr>
              <w:t>exploring ways of representing, sharing and communicating data through stories and symbols used by First Nations Australia</w:t>
            </w:r>
            <w:r w:rsidR="00497A9A" w:rsidRPr="00D85D81">
              <w:rPr>
                <w:rStyle w:val="SubtleEmphasis"/>
                <w:color w:val="000000" w:themeColor="accent4"/>
              </w:rPr>
              <w:t>ns</w:t>
            </w:r>
            <w:r w:rsidRPr="00D85D81">
              <w:rPr>
                <w:rStyle w:val="SubtleEmphasis"/>
                <w:color w:val="000000" w:themeColor="accent4"/>
              </w:rPr>
              <w:t xml:space="preserve">  </w:t>
            </w:r>
          </w:p>
        </w:tc>
      </w:tr>
      <w:tr w:rsidR="00270DC3" w:rsidRPr="0094378D" w14:paraId="40496368" w14:textId="77777777" w:rsidTr="65EE2606">
        <w:trPr>
          <w:trHeight w:val="954"/>
        </w:trPr>
        <w:tc>
          <w:tcPr>
            <w:tcW w:w="4673" w:type="dxa"/>
          </w:tcPr>
          <w:p w14:paraId="2153382A" w14:textId="2C4AE39F" w:rsidR="00F349A3" w:rsidRPr="008D20B5" w:rsidRDefault="00F349A3" w:rsidP="008D20B5">
            <w:pPr>
              <w:spacing w:after="120" w:line="240" w:lineRule="auto"/>
              <w:ind w:left="360" w:right="432"/>
              <w:rPr>
                <w:rStyle w:val="SubtleEmphasis"/>
                <w:i w:val="0"/>
              </w:rPr>
            </w:pPr>
            <w:r w:rsidRPr="008D20B5">
              <w:rPr>
                <w:rStyle w:val="SubtleEmphasis"/>
                <w:i w:val="0"/>
              </w:rPr>
              <w:lastRenderedPageBreak/>
              <w:t xml:space="preserve">represent </w:t>
            </w:r>
            <w:r w:rsidRPr="00EB7FCA">
              <w:rPr>
                <w:rStyle w:val="SubtleEmphasis"/>
                <w:i w:val="0"/>
              </w:rPr>
              <w:t xml:space="preserve">collected </w:t>
            </w:r>
            <w:r w:rsidRPr="008D20B5">
              <w:rPr>
                <w:rStyle w:val="SubtleEmphasis"/>
                <w:i w:val="0"/>
              </w:rPr>
              <w:t xml:space="preserve">data </w:t>
            </w:r>
            <w:r w:rsidR="00EE0C90">
              <w:rPr>
                <w:rStyle w:val="SubtleEmphasis"/>
                <w:i w:val="0"/>
              </w:rPr>
              <w:t xml:space="preserve">for a categorical variable </w:t>
            </w:r>
            <w:r w:rsidRPr="008D20B5">
              <w:rPr>
                <w:rStyle w:val="SubtleEmphasis"/>
                <w:i w:val="0"/>
              </w:rPr>
              <w:t>using one-to-one displays and digital tools where appropriate</w:t>
            </w:r>
            <w:r w:rsidR="00C459B4">
              <w:rPr>
                <w:rStyle w:val="SubtleEmphasis"/>
                <w:i w:val="0"/>
              </w:rPr>
              <w:t>;</w:t>
            </w:r>
            <w:r w:rsidR="00E73272">
              <w:rPr>
                <w:rStyle w:val="SubtleEmphasis"/>
                <w:i w:val="0"/>
              </w:rPr>
              <w:t xml:space="preserve"> </w:t>
            </w:r>
            <w:r w:rsidRPr="008D20B5">
              <w:rPr>
                <w:rStyle w:val="SubtleEmphasis"/>
                <w:i w:val="0"/>
              </w:rPr>
              <w:t xml:space="preserve">compare the data using frequencies and discuss the findings </w:t>
            </w:r>
          </w:p>
          <w:p w14:paraId="40F8F37D" w14:textId="109E7814" w:rsidR="00270DC3" w:rsidRDefault="00F349A3" w:rsidP="008D20B5">
            <w:pPr>
              <w:spacing w:after="120" w:line="240" w:lineRule="auto"/>
              <w:ind w:left="360" w:right="432"/>
              <w:rPr>
                <w:rStyle w:val="SubtleEmphasis"/>
                <w:i w:val="0"/>
                <w:iCs w:val="0"/>
              </w:rPr>
            </w:pPr>
            <w:r w:rsidRPr="008D20B5">
              <w:rPr>
                <w:rStyle w:val="SubtleEmphasis"/>
                <w:i w:val="0"/>
              </w:rPr>
              <w:t>AC9M1ST02</w:t>
            </w:r>
          </w:p>
        </w:tc>
        <w:tc>
          <w:tcPr>
            <w:tcW w:w="10453" w:type="dxa"/>
            <w:gridSpan w:val="2"/>
          </w:tcPr>
          <w:p w14:paraId="2DD43D38" w14:textId="5711F369"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creating a pictograph with objects or drawings; discussing the possible categories for the pictograph, arranging the objects or drawings into the categories</w:t>
            </w:r>
            <w:r w:rsidR="00EE1BE4" w:rsidRPr="00D85D81">
              <w:rPr>
                <w:rStyle w:val="SubtleEmphasis"/>
                <w:color w:val="000000" w:themeColor="accent4"/>
              </w:rPr>
              <w:t>,</w:t>
            </w:r>
            <w:r w:rsidRPr="00D85D81">
              <w:rPr>
                <w:rStyle w:val="SubtleEmphasis"/>
                <w:color w:val="000000" w:themeColor="accent4"/>
              </w:rPr>
              <w:t xml:space="preserve"> then reflecting on the chosen categories and deciding whether they were helpful  </w:t>
            </w:r>
          </w:p>
          <w:p w14:paraId="423D62E9" w14:textId="77777777"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translating data from a list or pictorial display into a tally chart to make counting easier; describing what the tally chart is showing, by referring to the categories; using skip counting by fives to compare the numbers within each category and explaining how the tally chart answers the question  </w:t>
            </w:r>
          </w:p>
          <w:p w14:paraId="069BB003" w14:textId="381758FB" w:rsidR="006730ED" w:rsidRPr="00D85D81" w:rsidRDefault="008D5EF7" w:rsidP="00D85D81">
            <w:pPr>
              <w:pStyle w:val="ACARA-Elaboration"/>
              <w:ind w:left="433"/>
              <w:rPr>
                <w:rStyle w:val="SubtleEmphasis"/>
                <w:color w:val="000000" w:themeColor="accent4"/>
              </w:rPr>
            </w:pPr>
            <w:r w:rsidRPr="00D85D81">
              <w:rPr>
                <w:rStyle w:val="SubtleEmphasis"/>
                <w:color w:val="000000" w:themeColor="accent4"/>
              </w:rPr>
              <w:t xml:space="preserve">recognising that when there is no data for a particular category you may choose whether or not to include it in your data display, and use a zero or blank for that category depending on the purpose of the data collection or presentation; for example, creating a birthday calendar for the class and discussing that there are no students born in May and therefore there </w:t>
            </w:r>
            <w:r w:rsidR="00D34E19" w:rsidRPr="00D85D81">
              <w:rPr>
                <w:rStyle w:val="SubtleEmphasis"/>
                <w:color w:val="000000" w:themeColor="accent4"/>
              </w:rPr>
              <w:t xml:space="preserve">are </w:t>
            </w:r>
            <w:r w:rsidRPr="00D85D81">
              <w:rPr>
                <w:rStyle w:val="SubtleEmphasis"/>
                <w:color w:val="000000" w:themeColor="accent4"/>
              </w:rPr>
              <w:t>no names listed</w:t>
            </w:r>
            <w:r w:rsidR="006730ED" w:rsidRPr="00D85D81">
              <w:rPr>
                <w:rStyle w:val="SubtleEmphasis"/>
                <w:color w:val="000000" w:themeColor="accent4"/>
              </w:rPr>
              <w:t xml:space="preserve">  </w:t>
            </w:r>
          </w:p>
          <w:p w14:paraId="1DBC1BF6" w14:textId="77777777"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representing data with objects and drawings where one object or drawing represents one data value; describing the displays and explaining patterns that have been created using counting strategies to determine the frequency of responses  </w:t>
            </w:r>
          </w:p>
          <w:p w14:paraId="29A1D3DC" w14:textId="0C368643" w:rsidR="00270DC3"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exploring First Nations Australian children’s instructive games; for example, Kolap from Mer Island in the Torres Strait region, recording the outcomes, representing and discussing the results  </w:t>
            </w:r>
          </w:p>
        </w:tc>
      </w:tr>
    </w:tbl>
    <w:p w14:paraId="57302B4F" w14:textId="1C3A4C58" w:rsidR="003A4EFB" w:rsidRDefault="003A4EFB" w:rsidP="003A4EFB"/>
    <w:p w14:paraId="2564DF11" w14:textId="77777777" w:rsidR="003243FE" w:rsidRDefault="003243FE">
      <w:pPr>
        <w:spacing w:before="160" w:after="0" w:line="360" w:lineRule="auto"/>
        <w:rPr>
          <w:rFonts w:ascii="Arial Bold" w:eastAsiaTheme="majorEastAsia" w:hAnsi="Arial Bold"/>
          <w:b/>
          <w:i w:val="0"/>
          <w:szCs w:val="24"/>
        </w:rPr>
      </w:pPr>
      <w:bookmarkStart w:id="14" w:name="year2"/>
      <w:bookmarkStart w:id="15" w:name="_Toc83125422"/>
      <w:bookmarkStart w:id="16" w:name="_Hlk83656055"/>
      <w:r>
        <w:br w:type="page"/>
      </w:r>
    </w:p>
    <w:p w14:paraId="0CFA249B" w14:textId="368EF54A" w:rsidR="00315D62" w:rsidRPr="005427F1" w:rsidRDefault="00E1722B" w:rsidP="005427F1">
      <w:pPr>
        <w:pStyle w:val="ACARA-Heading2"/>
      </w:pPr>
      <w:bookmarkStart w:id="17" w:name="_Toc101513800"/>
      <w:r w:rsidRPr="005427F1">
        <w:lastRenderedPageBreak/>
        <w:t>Year</w:t>
      </w:r>
      <w:r w:rsidR="00B440CC" w:rsidRPr="005427F1">
        <w:t xml:space="preserve"> 2</w:t>
      </w:r>
      <w:bookmarkEnd w:id="17"/>
      <w:r w:rsidR="00B440CC" w:rsidRPr="005427F1">
        <w:t xml:space="preserve"> </w:t>
      </w:r>
      <w:bookmarkEnd w:id="14"/>
      <w:bookmarkEnd w:id="15"/>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3870633A">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09A04BC0" w:rsidR="0055542E" w:rsidRPr="00C83BA3" w:rsidRDefault="0055542E" w:rsidP="002E36E9">
            <w:pPr>
              <w:pStyle w:val="BodyText"/>
              <w:spacing w:before="40" w:after="40"/>
              <w:ind w:left="23" w:right="23"/>
              <w:jc w:val="center"/>
              <w:rPr>
                <w:rStyle w:val="SubtleEmphasis"/>
                <w:b/>
                <w:bCs/>
                <w:sz w:val="22"/>
                <w:szCs w:val="22"/>
              </w:rPr>
            </w:pPr>
            <w:bookmarkStart w:id="18" w:name="year3"/>
            <w:r w:rsidRPr="00C83BA3">
              <w:rPr>
                <w:rStyle w:val="SubtleEmphasis"/>
                <w:b/>
                <w:bCs/>
                <w:color w:val="FFFFFF" w:themeColor="background1"/>
                <w:sz w:val="22"/>
                <w:szCs w:val="22"/>
              </w:rPr>
              <w:t>Year level description</w:t>
            </w:r>
          </w:p>
        </w:tc>
      </w:tr>
      <w:tr w:rsidR="0055542E" w14:paraId="524D2AC7" w14:textId="77777777" w:rsidTr="3870633A">
        <w:tc>
          <w:tcPr>
            <w:tcW w:w="15126" w:type="dxa"/>
            <w:tcBorders>
              <w:top w:val="single" w:sz="4" w:space="0" w:color="auto"/>
              <w:left w:val="single" w:sz="4" w:space="0" w:color="auto"/>
              <w:bottom w:val="single" w:sz="4" w:space="0" w:color="auto"/>
              <w:right w:val="single" w:sz="4" w:space="0" w:color="auto"/>
            </w:tcBorders>
          </w:tcPr>
          <w:p w14:paraId="0F5C7E21" w14:textId="038F8824" w:rsidR="00263C07" w:rsidRPr="00A134AB" w:rsidRDefault="00263C07" w:rsidP="0056190C">
            <w:pPr>
              <w:pStyle w:val="ACARA-Levelandstandards"/>
              <w:rPr>
                <w:rStyle w:val="SubtleEmphasis"/>
                <w:iCs/>
              </w:rPr>
            </w:pPr>
            <w:r w:rsidRPr="00A134AB">
              <w:rPr>
                <w:rStyle w:val="SubtleEmphasis"/>
              </w:rPr>
              <w:t>In Year 2, learning in Mathematics builds on each student</w:t>
            </w:r>
            <w:r w:rsidR="00CC429A">
              <w:rPr>
                <w:rStyle w:val="SubtleEmphasis"/>
              </w:rPr>
              <w:t>’</w:t>
            </w:r>
            <w:r w:rsidRPr="00A134AB">
              <w:rPr>
                <w:rStyle w:val="SubtleEmphasis"/>
              </w:rPr>
              <w:t xml:space="preserve">s prior learning and experiences. Students </w:t>
            </w:r>
            <w:r w:rsidRPr="00EE599B">
              <w:t xml:space="preserve">engage in a range of approaches to learning and doing mathematics that develop their understanding </w:t>
            </w:r>
            <w:r w:rsidR="0056190C">
              <w:t xml:space="preserve">of </w:t>
            </w:r>
            <w:r w:rsidR="002B31F3">
              <w:t>and fluency with</w:t>
            </w:r>
            <w:r w:rsidRPr="00EE599B">
              <w:t xml:space="preserve"> concepts, procedures and processes by making connections, reasoning</w:t>
            </w:r>
            <w:r w:rsidR="0062603F">
              <w:t>, problem-solving</w:t>
            </w:r>
            <w:r w:rsidRPr="00EE599B">
              <w:t xml:space="preserve"> and practice</w:t>
            </w:r>
            <w:r w:rsidRPr="00A134AB">
              <w:rPr>
                <w:rStyle w:val="SubtleEmphasis"/>
              </w:rPr>
              <w:t xml:space="preserve">. </w:t>
            </w:r>
            <w:r w:rsidR="0056190C" w:rsidRPr="00F5764D">
              <w:rPr>
                <w:lang w:val="en-US"/>
              </w:rPr>
              <w:t>Proficiency in mathematics</w:t>
            </w:r>
            <w:r w:rsidR="0056190C" w:rsidRPr="00F5764D">
              <w:rPr>
                <w:color w:val="222222"/>
              </w:rPr>
              <w:t xml:space="preserve"> enables students to respond to familiar and unfamiliar situations by employing mathematical strategies to make informed decisions and solve problems efficiently.</w:t>
            </w:r>
          </w:p>
          <w:p w14:paraId="6A5F8011" w14:textId="072AE74E" w:rsidR="00263C07" w:rsidRPr="00A134AB" w:rsidRDefault="00263C07" w:rsidP="00C85F04">
            <w:pPr>
              <w:pStyle w:val="ACARA-Levelandstandards"/>
              <w:rPr>
                <w:rStyle w:val="SubtleEmphasis"/>
                <w:iCs/>
              </w:rPr>
            </w:pPr>
            <w:r w:rsidRPr="00A134AB">
              <w:rPr>
                <w:rStyle w:val="SubtleEmphasis"/>
              </w:rPr>
              <w:t xml:space="preserve">Students further develop </w:t>
            </w:r>
            <w:r w:rsidR="00A208C1">
              <w:rPr>
                <w:rStyle w:val="SubtleEmphasis"/>
              </w:rPr>
              <w:t xml:space="preserve">proficiency and </w:t>
            </w:r>
            <w:r w:rsidRPr="00A134AB">
              <w:rPr>
                <w:rStyle w:val="SubtleEmphasis"/>
              </w:rPr>
              <w:t>positive dispositions towards mathematics and its use as they:</w:t>
            </w:r>
          </w:p>
          <w:p w14:paraId="6CC10256" w14:textId="41CF903A"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recognise that mathematics can be used to investigate things they are curious about, to solve practical problems and model everyday situations, describing their thinking and reasoning using familiar mathematical language</w:t>
            </w:r>
          </w:p>
          <w:p w14:paraId="4383883D" w14:textId="1101BAE3"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partition and combine numbers flexibly, recognising and describing the relationship between addition and subtraction and employing part-part-whole reasoning and relational thinking to solve additive problems </w:t>
            </w:r>
          </w:p>
          <w:p w14:paraId="280E74B0" w14:textId="34667B16" w:rsidR="00263C07" w:rsidRPr="00067813" w:rsidRDefault="00263C07" w:rsidP="00067813">
            <w:pPr>
              <w:pStyle w:val="BodyText"/>
              <w:numPr>
                <w:ilvl w:val="0"/>
                <w:numId w:val="4"/>
              </w:numPr>
              <w:spacing w:before="120" w:after="120" w:line="240" w:lineRule="auto"/>
              <w:ind w:left="331" w:right="29" w:hanging="288"/>
              <w:rPr>
                <w:rStyle w:val="SubtleEmphasis"/>
              </w:rPr>
            </w:pPr>
            <w:r w:rsidRPr="00263C07">
              <w:rPr>
                <w:rStyle w:val="SubtleEmphasis"/>
              </w:rPr>
              <w:t>use number sentences to formulate additive situations</w:t>
            </w:r>
            <w:r w:rsidR="00843F7D">
              <w:rPr>
                <w:rStyle w:val="SubtleEmphasis"/>
              </w:rPr>
              <w:t xml:space="preserve"> </w:t>
            </w:r>
            <w:r w:rsidR="00067813">
              <w:rPr>
                <w:rStyle w:val="SubtleEmphasis"/>
              </w:rPr>
              <w:t xml:space="preserve">and </w:t>
            </w:r>
            <w:r w:rsidR="00BD6086" w:rsidRPr="00067813">
              <w:rPr>
                <w:rStyle w:val="cf01"/>
                <w:rFonts w:ascii="Arial" w:hAnsi="Arial" w:cs="Arial"/>
                <w:i w:val="0"/>
                <w:iCs w:val="0"/>
                <w:color w:val="auto"/>
                <w:sz w:val="20"/>
                <w:szCs w:val="20"/>
              </w:rPr>
              <w:t>represent simple multiplicative situations using equal groups and arrays</w:t>
            </w:r>
          </w:p>
          <w:p w14:paraId="4D9F4653" w14:textId="35E0B891" w:rsidR="00263C07" w:rsidRPr="00263C07" w:rsidRDefault="001B7C4E" w:rsidP="004F71FB">
            <w:pPr>
              <w:pStyle w:val="BodyText"/>
              <w:numPr>
                <w:ilvl w:val="0"/>
                <w:numId w:val="4"/>
              </w:numPr>
              <w:spacing w:before="120" w:after="120" w:line="240" w:lineRule="auto"/>
              <w:ind w:left="331" w:right="29" w:hanging="288"/>
              <w:rPr>
                <w:rStyle w:val="SubtleEmphasis"/>
              </w:rPr>
            </w:pPr>
            <w:r>
              <w:rPr>
                <w:rStyle w:val="SubtleEmphasis"/>
              </w:rPr>
              <w:t xml:space="preserve">use mathematical </w:t>
            </w:r>
            <w:r w:rsidR="00263C07" w:rsidRPr="00263C07">
              <w:rPr>
                <w:rStyle w:val="SubtleEmphasis"/>
              </w:rPr>
              <w:t>model</w:t>
            </w:r>
            <w:r>
              <w:rPr>
                <w:rStyle w:val="SubtleEmphasis"/>
              </w:rPr>
              <w:t xml:space="preserve">ling to </w:t>
            </w:r>
            <w:r w:rsidR="001119F0">
              <w:rPr>
                <w:rStyle w:val="SubtleEmphasis"/>
              </w:rPr>
              <w:t xml:space="preserve">solve practical problems involving </w:t>
            </w:r>
            <w:r w:rsidR="00263C07" w:rsidRPr="00263C07">
              <w:rPr>
                <w:rStyle w:val="SubtleEmphasis"/>
              </w:rPr>
              <w:t xml:space="preserve">authentic situations by representing problems with physical and virtual materials, </w:t>
            </w:r>
            <w:r w:rsidR="00534A70">
              <w:rPr>
                <w:rStyle w:val="SubtleEmphasis"/>
              </w:rPr>
              <w:t xml:space="preserve">and </w:t>
            </w:r>
            <w:r w:rsidR="00263C07" w:rsidRPr="00263C07">
              <w:rPr>
                <w:rStyle w:val="SubtleEmphasis"/>
              </w:rPr>
              <w:t xml:space="preserve">diagrams, and using different calculation strategies to find solutions  </w:t>
            </w:r>
          </w:p>
          <w:p w14:paraId="7259B571" w14:textId="326F5724"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compare and contrast related operations and use known addition and subtraction facts to develop strategies for unfamiliar calculations </w:t>
            </w:r>
          </w:p>
          <w:p w14:paraId="7692A157" w14:textId="746ED9D7"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recognise types of patterns in different contexts  </w:t>
            </w:r>
          </w:p>
          <w:p w14:paraId="72447905" w14:textId="5BA7FE2C"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partition collections, shapes and objects into equal parts and build a sense of fractions as a measure, connecting this to measures of turn and representations of time</w:t>
            </w:r>
          </w:p>
          <w:p w14:paraId="47E39CBE" w14:textId="6E658942"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use uniform units to measure, compare and discuss the attributes of shapes</w:t>
            </w:r>
            <w:r w:rsidR="00BD7134">
              <w:rPr>
                <w:rStyle w:val="SubtleEmphasis"/>
              </w:rPr>
              <w:t xml:space="preserve"> and</w:t>
            </w:r>
            <w:r w:rsidRPr="00263C07">
              <w:rPr>
                <w:rStyle w:val="SubtleEmphasis"/>
              </w:rPr>
              <w:t xml:space="preserve"> objects, and the duration of events</w:t>
            </w:r>
          </w:p>
          <w:p w14:paraId="0200FC78" w14:textId="53FEA4DB"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describe spatial relationships such as the relative position of objects represented within a two-dimensional space </w:t>
            </w:r>
          </w:p>
          <w:p w14:paraId="71405A7E" w14:textId="1CE3CF93" w:rsidR="006550A8" w:rsidRPr="00263C07" w:rsidRDefault="00263C07" w:rsidP="002A42BA">
            <w:pPr>
              <w:pStyle w:val="BodyText"/>
              <w:numPr>
                <w:ilvl w:val="0"/>
                <w:numId w:val="4"/>
              </w:numPr>
              <w:spacing w:before="120" w:after="120" w:line="240" w:lineRule="auto"/>
              <w:ind w:left="331" w:right="29" w:hanging="288"/>
              <w:rPr>
                <w:rStyle w:val="SubtleEmphasis"/>
              </w:rPr>
            </w:pPr>
            <w:r w:rsidRPr="00263C07">
              <w:rPr>
                <w:rStyle w:val="SubtleEmphasis"/>
              </w:rPr>
              <w:t>build the foundations for statistical inquiry by choosing questions based on their interests</w:t>
            </w:r>
            <w:r w:rsidR="00EE2761">
              <w:rPr>
                <w:rStyle w:val="SubtleEmphasis"/>
              </w:rPr>
              <w:t xml:space="preserve"> as they </w:t>
            </w:r>
            <w:r w:rsidRPr="00263C07">
              <w:rPr>
                <w:rStyle w:val="SubtleEmphasis"/>
              </w:rPr>
              <w:t>collect, represent, and interpret data</w:t>
            </w:r>
            <w:r w:rsidR="006A70FD">
              <w:rPr>
                <w:rStyle w:val="SubtleEmphasis"/>
              </w:rPr>
              <w:t>,</w:t>
            </w:r>
            <w:r w:rsidRPr="00263C07">
              <w:rPr>
                <w:rStyle w:val="SubtleEmphasis"/>
              </w:rPr>
              <w:t xml:space="preserve"> and recognise features of different representations </w:t>
            </w:r>
          </w:p>
          <w:p w14:paraId="060393E3" w14:textId="6A9EFAB0" w:rsidR="0055542E" w:rsidRPr="00A134AB" w:rsidRDefault="00DD2838" w:rsidP="00EE2761">
            <w:pPr>
              <w:pStyle w:val="BodyText"/>
              <w:numPr>
                <w:ilvl w:val="0"/>
                <w:numId w:val="4"/>
              </w:numPr>
              <w:spacing w:before="120" w:after="120" w:line="240" w:lineRule="auto"/>
              <w:ind w:left="331" w:right="29" w:hanging="288"/>
              <w:rPr>
                <w:rStyle w:val="SubtleEmphasis"/>
                <w:rFonts w:asciiTheme="minorHAnsi" w:eastAsiaTheme="minorEastAsia" w:hAnsiTheme="minorHAnsi" w:cstheme="minorBidi"/>
              </w:rPr>
            </w:pPr>
            <w:r w:rsidRPr="519021B8">
              <w:rPr>
                <w:rStyle w:val="SubtleEmphasis"/>
              </w:rPr>
              <w:t xml:space="preserve">develop a sense of </w:t>
            </w:r>
            <w:r w:rsidR="0090257D" w:rsidRPr="519021B8">
              <w:rPr>
                <w:rStyle w:val="SubtleEmphasis"/>
              </w:rPr>
              <w:t>equivalence, chance</w:t>
            </w:r>
            <w:r w:rsidR="00EF77E0" w:rsidRPr="519021B8">
              <w:rPr>
                <w:rStyle w:val="SubtleEmphasis"/>
              </w:rPr>
              <w:t xml:space="preserve"> </w:t>
            </w:r>
            <w:r w:rsidR="00582F89" w:rsidRPr="519021B8">
              <w:rPr>
                <w:rStyle w:val="SubtleEmphasis"/>
              </w:rPr>
              <w:t xml:space="preserve">and variability </w:t>
            </w:r>
            <w:r w:rsidR="00582F89" w:rsidRPr="519021B8">
              <w:rPr>
                <w:sz w:val="20"/>
                <w:lang w:val="en-US"/>
              </w:rPr>
              <w:t>when they engage in play-based and practical activities</w:t>
            </w:r>
            <w:r w:rsidR="00817D11">
              <w:rPr>
                <w:sz w:val="20"/>
                <w:lang w:val="en-US"/>
              </w:rPr>
              <w:t>.</w:t>
            </w:r>
          </w:p>
        </w:tc>
      </w:tr>
      <w:tr w:rsidR="0055542E" w14:paraId="3E7E1FD2" w14:textId="77777777" w:rsidTr="3870633A">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C83BA3" w:rsidRDefault="0055542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3870633A">
        <w:tc>
          <w:tcPr>
            <w:tcW w:w="15126" w:type="dxa"/>
            <w:tcBorders>
              <w:top w:val="single" w:sz="4" w:space="0" w:color="auto"/>
              <w:left w:val="single" w:sz="4" w:space="0" w:color="auto"/>
              <w:bottom w:val="single" w:sz="4" w:space="0" w:color="auto"/>
              <w:right w:val="single" w:sz="4" w:space="0" w:color="auto"/>
            </w:tcBorders>
          </w:tcPr>
          <w:p w14:paraId="3C0DE414" w14:textId="2B90DECD" w:rsidR="005B30CC" w:rsidRPr="005A609B" w:rsidRDefault="005B30CC" w:rsidP="00A134AB">
            <w:pPr>
              <w:spacing w:after="120" w:line="240" w:lineRule="auto"/>
              <w:ind w:left="29" w:right="29"/>
              <w:rPr>
                <w:i w:val="0"/>
                <w:color w:val="auto"/>
                <w:sz w:val="20"/>
                <w:szCs w:val="20"/>
              </w:rPr>
            </w:pPr>
            <w:r w:rsidRPr="00DD1DE3">
              <w:rPr>
                <w:i w:val="0"/>
                <w:color w:val="000000" w:themeColor="accent4"/>
                <w:sz w:val="20"/>
                <w:szCs w:val="20"/>
              </w:rPr>
              <w:t xml:space="preserve">By </w:t>
            </w:r>
            <w:r w:rsidRPr="00DD1DE3">
              <w:rPr>
                <w:i w:val="0"/>
                <w:color w:val="auto"/>
                <w:sz w:val="20"/>
                <w:szCs w:val="20"/>
              </w:rPr>
              <w:t>the end of Year 2, students</w:t>
            </w:r>
            <w:r w:rsidR="470B77E6" w:rsidRPr="00DD1DE3">
              <w:rPr>
                <w:i w:val="0"/>
                <w:color w:val="auto"/>
                <w:sz w:val="20"/>
                <w:szCs w:val="20"/>
              </w:rPr>
              <w:t xml:space="preserve"> </w:t>
            </w:r>
            <w:r w:rsidR="31A02636" w:rsidRPr="00DD1DE3">
              <w:rPr>
                <w:i w:val="0"/>
                <w:color w:val="auto"/>
                <w:sz w:val="20"/>
                <w:szCs w:val="20"/>
              </w:rPr>
              <w:t>order and represent numbers to at least 1000,</w:t>
            </w:r>
            <w:r w:rsidRPr="00DD1DE3">
              <w:rPr>
                <w:i w:val="0"/>
                <w:color w:val="auto"/>
                <w:sz w:val="20"/>
                <w:szCs w:val="20"/>
              </w:rPr>
              <w:t xml:space="preserve"> apply </w:t>
            </w:r>
            <w:r w:rsidRPr="005A609B">
              <w:rPr>
                <w:i w:val="0"/>
                <w:color w:val="auto"/>
                <w:sz w:val="20"/>
                <w:szCs w:val="20"/>
              </w:rPr>
              <w:t>knowledge of place value to partition, rearrange and rename two- and three-digit numbers in terms of their parts</w:t>
            </w:r>
            <w:r w:rsidR="006A70FD" w:rsidRPr="005A609B">
              <w:rPr>
                <w:i w:val="0"/>
                <w:color w:val="auto"/>
                <w:sz w:val="20"/>
                <w:szCs w:val="20"/>
              </w:rPr>
              <w:t>,</w:t>
            </w:r>
            <w:r w:rsidRPr="005A609B">
              <w:rPr>
                <w:i w:val="0"/>
                <w:color w:val="auto"/>
                <w:sz w:val="20"/>
                <w:szCs w:val="20"/>
              </w:rPr>
              <w:t xml:space="preserve"> and regroup partitioned numbers to assist in calculations. They </w:t>
            </w:r>
            <w:r w:rsidR="00B227D8" w:rsidRPr="005A609B">
              <w:rPr>
                <w:i w:val="0"/>
                <w:color w:val="auto"/>
                <w:sz w:val="20"/>
                <w:szCs w:val="20"/>
              </w:rPr>
              <w:t>u</w:t>
            </w:r>
            <w:r w:rsidR="00B227D8" w:rsidRPr="00936F40">
              <w:rPr>
                <w:i w:val="0"/>
                <w:color w:val="auto"/>
                <w:sz w:val="20"/>
                <w:szCs w:val="20"/>
              </w:rPr>
              <w:t xml:space="preserve">se mathematical </w:t>
            </w:r>
            <w:r w:rsidRPr="005A609B">
              <w:rPr>
                <w:i w:val="0"/>
                <w:color w:val="auto"/>
                <w:sz w:val="20"/>
                <w:szCs w:val="20"/>
              </w:rPr>
              <w:t>model</w:t>
            </w:r>
            <w:r w:rsidR="00B227D8" w:rsidRPr="005A609B">
              <w:rPr>
                <w:i w:val="0"/>
                <w:color w:val="auto"/>
                <w:sz w:val="20"/>
                <w:szCs w:val="20"/>
              </w:rPr>
              <w:t>l</w:t>
            </w:r>
            <w:r w:rsidR="00B227D8" w:rsidRPr="00936F40">
              <w:rPr>
                <w:i w:val="0"/>
                <w:color w:val="auto"/>
                <w:sz w:val="20"/>
                <w:szCs w:val="20"/>
              </w:rPr>
              <w:t>ing</w:t>
            </w:r>
            <w:r w:rsidRPr="005A609B">
              <w:rPr>
                <w:i w:val="0"/>
                <w:color w:val="auto"/>
                <w:sz w:val="20"/>
                <w:szCs w:val="20"/>
              </w:rPr>
              <w:t xml:space="preserve"> </w:t>
            </w:r>
            <w:r w:rsidR="00DE23BD" w:rsidRPr="005A609B">
              <w:rPr>
                <w:i w:val="0"/>
                <w:color w:val="auto"/>
                <w:sz w:val="20"/>
                <w:szCs w:val="20"/>
              </w:rPr>
              <w:t>t</w:t>
            </w:r>
            <w:r w:rsidR="00DE23BD" w:rsidRPr="00936F40">
              <w:rPr>
                <w:i w:val="0"/>
                <w:color w:val="auto"/>
                <w:sz w:val="20"/>
                <w:szCs w:val="20"/>
              </w:rPr>
              <w:t>o</w:t>
            </w:r>
            <w:r w:rsidR="003F3BA4" w:rsidRPr="005A609B">
              <w:rPr>
                <w:i w:val="0"/>
                <w:color w:val="auto"/>
                <w:sz w:val="20"/>
                <w:szCs w:val="20"/>
              </w:rPr>
              <w:t xml:space="preserve"> solve </w:t>
            </w:r>
            <w:r w:rsidR="007B4B99" w:rsidRPr="005A609B">
              <w:rPr>
                <w:i w:val="0"/>
                <w:color w:val="auto"/>
                <w:sz w:val="20"/>
                <w:szCs w:val="20"/>
              </w:rPr>
              <w:t xml:space="preserve">practical </w:t>
            </w:r>
            <w:r w:rsidRPr="005A609B">
              <w:rPr>
                <w:i w:val="0"/>
                <w:color w:val="auto"/>
                <w:sz w:val="20"/>
                <w:szCs w:val="20"/>
              </w:rPr>
              <w:t>additive</w:t>
            </w:r>
            <w:r w:rsidR="003F3BA4" w:rsidRPr="005A609B">
              <w:rPr>
                <w:i w:val="0"/>
                <w:color w:val="auto"/>
                <w:sz w:val="20"/>
                <w:szCs w:val="20"/>
              </w:rPr>
              <w:t xml:space="preserve"> </w:t>
            </w:r>
            <w:r w:rsidR="00FF3D83" w:rsidRPr="005A609B">
              <w:rPr>
                <w:i w:val="0"/>
                <w:color w:val="auto"/>
                <w:sz w:val="20"/>
                <w:szCs w:val="20"/>
              </w:rPr>
              <w:t>a</w:t>
            </w:r>
            <w:r w:rsidR="00FF3D83" w:rsidRPr="00936F40">
              <w:rPr>
                <w:i w:val="0"/>
                <w:color w:val="auto"/>
                <w:sz w:val="20"/>
                <w:szCs w:val="20"/>
              </w:rPr>
              <w:t xml:space="preserve">nd multiplicative </w:t>
            </w:r>
            <w:r w:rsidR="003F3BA4" w:rsidRPr="005A609B">
              <w:rPr>
                <w:i w:val="0"/>
                <w:color w:val="auto"/>
                <w:sz w:val="20"/>
                <w:szCs w:val="20"/>
              </w:rPr>
              <w:t>problems</w:t>
            </w:r>
            <w:r w:rsidRPr="005A609B">
              <w:rPr>
                <w:i w:val="0"/>
                <w:color w:val="auto"/>
                <w:sz w:val="20"/>
                <w:szCs w:val="20"/>
              </w:rPr>
              <w:t>, including money transactions</w:t>
            </w:r>
            <w:r w:rsidR="006A70FD" w:rsidRPr="005A609B">
              <w:rPr>
                <w:i w:val="0"/>
                <w:color w:val="auto"/>
                <w:sz w:val="20"/>
                <w:szCs w:val="20"/>
              </w:rPr>
              <w:t>,</w:t>
            </w:r>
            <w:r w:rsidRPr="005A609B">
              <w:rPr>
                <w:i w:val="0"/>
                <w:color w:val="auto"/>
                <w:sz w:val="20"/>
                <w:szCs w:val="20"/>
              </w:rPr>
              <w:t xml:space="preserve"> </w:t>
            </w:r>
            <w:r w:rsidR="00523D55" w:rsidRPr="005A609B">
              <w:rPr>
                <w:i w:val="0"/>
                <w:color w:val="auto"/>
                <w:sz w:val="20"/>
                <w:szCs w:val="20"/>
              </w:rPr>
              <w:t>represent</w:t>
            </w:r>
            <w:r w:rsidR="004705AD" w:rsidRPr="005A609B">
              <w:rPr>
                <w:i w:val="0"/>
                <w:color w:val="auto"/>
                <w:sz w:val="20"/>
                <w:szCs w:val="20"/>
              </w:rPr>
              <w:t>i</w:t>
            </w:r>
            <w:r w:rsidR="004705AD" w:rsidRPr="00936F40">
              <w:rPr>
                <w:i w:val="0"/>
                <w:color w:val="auto"/>
                <w:sz w:val="20"/>
                <w:szCs w:val="20"/>
              </w:rPr>
              <w:t>ng</w:t>
            </w:r>
            <w:r w:rsidR="00523D55" w:rsidRPr="005A609B">
              <w:rPr>
                <w:i w:val="0"/>
                <w:color w:val="auto"/>
                <w:sz w:val="20"/>
                <w:szCs w:val="20"/>
              </w:rPr>
              <w:t xml:space="preserve"> the situation</w:t>
            </w:r>
            <w:r w:rsidRPr="005A609B">
              <w:rPr>
                <w:i w:val="0"/>
                <w:color w:val="auto"/>
                <w:sz w:val="20"/>
                <w:szCs w:val="20"/>
              </w:rPr>
              <w:t xml:space="preserve"> and choosing calculation strategies. </w:t>
            </w:r>
            <w:r w:rsidR="000124F6" w:rsidRPr="005A609B">
              <w:rPr>
                <w:i w:val="0"/>
                <w:color w:val="auto"/>
                <w:sz w:val="20"/>
                <w:szCs w:val="20"/>
              </w:rPr>
              <w:t>S</w:t>
            </w:r>
            <w:r w:rsidR="000124F6" w:rsidRPr="00936F40">
              <w:rPr>
                <w:i w:val="0"/>
                <w:color w:val="auto"/>
                <w:sz w:val="20"/>
                <w:szCs w:val="20"/>
              </w:rPr>
              <w:t xml:space="preserve">tudents </w:t>
            </w:r>
            <w:r w:rsidRPr="005A609B">
              <w:rPr>
                <w:i w:val="0"/>
                <w:color w:val="auto"/>
                <w:sz w:val="20"/>
                <w:szCs w:val="20"/>
              </w:rPr>
              <w:t xml:space="preserve">identify and represent part-whole relationships of halves, quarters and eighths in measurement contexts. </w:t>
            </w:r>
            <w:r w:rsidR="000124F6" w:rsidRPr="005A609B">
              <w:rPr>
                <w:i w:val="0"/>
                <w:color w:val="auto"/>
                <w:sz w:val="20"/>
                <w:szCs w:val="20"/>
              </w:rPr>
              <w:t>T</w:t>
            </w:r>
            <w:r w:rsidR="000124F6" w:rsidRPr="00936F40">
              <w:rPr>
                <w:i w:val="0"/>
                <w:color w:val="auto"/>
                <w:sz w:val="20"/>
                <w:szCs w:val="20"/>
              </w:rPr>
              <w:t xml:space="preserve">hey </w:t>
            </w:r>
            <w:r w:rsidRPr="005A609B">
              <w:rPr>
                <w:i w:val="0"/>
                <w:color w:val="auto"/>
                <w:sz w:val="20"/>
                <w:szCs w:val="20"/>
              </w:rPr>
              <w:t xml:space="preserve">describe and continue patterns that increase and decrease additively by a </w:t>
            </w:r>
            <w:r w:rsidR="00345309" w:rsidRPr="005A609B">
              <w:rPr>
                <w:i w:val="0"/>
                <w:color w:val="auto"/>
                <w:sz w:val="20"/>
                <w:szCs w:val="20"/>
              </w:rPr>
              <w:t>constant</w:t>
            </w:r>
            <w:r w:rsidR="006B5DF0" w:rsidRPr="005A609B">
              <w:rPr>
                <w:i w:val="0"/>
                <w:color w:val="auto"/>
                <w:sz w:val="20"/>
                <w:szCs w:val="20"/>
              </w:rPr>
              <w:t xml:space="preserve"> </w:t>
            </w:r>
            <w:r w:rsidR="00EB16C8" w:rsidRPr="005A609B">
              <w:rPr>
                <w:i w:val="0"/>
                <w:color w:val="auto"/>
                <w:sz w:val="20"/>
                <w:szCs w:val="20"/>
              </w:rPr>
              <w:t>amount and</w:t>
            </w:r>
            <w:r w:rsidRPr="005A609B">
              <w:rPr>
                <w:i w:val="0"/>
                <w:color w:val="auto"/>
                <w:sz w:val="20"/>
                <w:szCs w:val="20"/>
              </w:rPr>
              <w:t xml:space="preserve"> identify missing elements in the pattern.</w:t>
            </w:r>
            <w:r w:rsidR="002B31F3" w:rsidRPr="005A609B">
              <w:rPr>
                <w:i w:val="0"/>
                <w:color w:val="auto"/>
                <w:sz w:val="20"/>
                <w:szCs w:val="20"/>
              </w:rPr>
              <w:t xml:space="preserve"> </w:t>
            </w:r>
            <w:r w:rsidR="000124F6" w:rsidRPr="005A609B">
              <w:rPr>
                <w:i w:val="0"/>
                <w:color w:val="auto"/>
                <w:sz w:val="20"/>
                <w:szCs w:val="20"/>
              </w:rPr>
              <w:t>S</w:t>
            </w:r>
            <w:r w:rsidR="000124F6" w:rsidRPr="00936F40">
              <w:rPr>
                <w:i w:val="0"/>
                <w:color w:val="auto"/>
                <w:sz w:val="20"/>
                <w:szCs w:val="20"/>
              </w:rPr>
              <w:t xml:space="preserve">tudents </w:t>
            </w:r>
            <w:r w:rsidR="005E66ED" w:rsidRPr="00CB09D9">
              <w:rPr>
                <w:rStyle w:val="normaltextrun"/>
                <w:i w:val="0"/>
                <w:color w:val="auto"/>
                <w:sz w:val="20"/>
                <w:szCs w:val="20"/>
                <w:shd w:val="clear" w:color="auto" w:fill="FFFFFF"/>
              </w:rPr>
              <w:t xml:space="preserve">recall and </w:t>
            </w:r>
            <w:r w:rsidR="002B31F3" w:rsidRPr="00CB09D9">
              <w:rPr>
                <w:rStyle w:val="normaltextrun"/>
                <w:i w:val="0"/>
                <w:color w:val="auto"/>
                <w:sz w:val="20"/>
                <w:szCs w:val="20"/>
                <w:shd w:val="clear" w:color="auto" w:fill="FFFFFF"/>
              </w:rPr>
              <w:t xml:space="preserve">demonstrate proficiency with addition and subtraction facts within 20 and multiplication facts for </w:t>
            </w:r>
            <w:r w:rsidR="00A03492" w:rsidRPr="00CB09D9">
              <w:rPr>
                <w:rStyle w:val="normaltextrun"/>
                <w:i w:val="0"/>
                <w:color w:val="auto"/>
                <w:sz w:val="20"/>
                <w:szCs w:val="20"/>
                <w:shd w:val="clear" w:color="auto" w:fill="FFFFFF"/>
              </w:rPr>
              <w:t>twos</w:t>
            </w:r>
            <w:r w:rsidR="002B31F3" w:rsidRPr="00CB09D9">
              <w:rPr>
                <w:rStyle w:val="normaltextrun"/>
                <w:i w:val="0"/>
                <w:color w:val="auto"/>
                <w:sz w:val="20"/>
                <w:szCs w:val="20"/>
                <w:shd w:val="clear" w:color="auto" w:fill="FFFFFF"/>
              </w:rPr>
              <w:t>.</w:t>
            </w:r>
          </w:p>
          <w:p w14:paraId="7BF3AD1A" w14:textId="6FC015D8" w:rsidR="005B30CC" w:rsidRPr="005A609B" w:rsidRDefault="005B30CC" w:rsidP="00A134AB">
            <w:pPr>
              <w:spacing w:after="120" w:line="240" w:lineRule="auto"/>
              <w:ind w:left="29" w:right="29"/>
              <w:rPr>
                <w:i w:val="0"/>
                <w:color w:val="auto"/>
                <w:sz w:val="20"/>
                <w:szCs w:val="20"/>
              </w:rPr>
            </w:pPr>
            <w:r w:rsidRPr="005A609B">
              <w:rPr>
                <w:i w:val="0"/>
                <w:color w:val="auto"/>
                <w:sz w:val="20"/>
                <w:szCs w:val="20"/>
              </w:rPr>
              <w:lastRenderedPageBreak/>
              <w:t xml:space="preserve">They use uniform informal units to measure and compare shapes and objects. Students determine the number of days between events using a calendar and read time on an analog clock to the hour, half hour and quarter hour. They compare and classify shapes, describing features using formal spatial terms. Students locate and identify positions of features in two-dimensional representations and move position by following directions and pathways. </w:t>
            </w:r>
          </w:p>
          <w:p w14:paraId="07979E6C" w14:textId="3712E23A" w:rsidR="0055542E" w:rsidRPr="00A134AB" w:rsidRDefault="005B30CC" w:rsidP="00A134AB">
            <w:pPr>
              <w:spacing w:after="120" w:line="240" w:lineRule="auto"/>
              <w:ind w:left="29" w:right="29"/>
              <w:rPr>
                <w:iCs/>
                <w:color w:val="FFCC66" w:themeColor="text1" w:themeTint="BF"/>
                <w:sz w:val="20"/>
                <w:szCs w:val="20"/>
              </w:rPr>
            </w:pPr>
            <w:r w:rsidRPr="007B2C52">
              <w:rPr>
                <w:i w:val="0"/>
                <w:color w:val="auto"/>
                <w:sz w:val="20"/>
                <w:szCs w:val="20"/>
              </w:rPr>
              <w:t>They use a range of methods to collect, record, represent and interpret categorical data in response to questions.</w:t>
            </w:r>
            <w:r w:rsidRPr="00A134AB">
              <w:rPr>
                <w:i w:val="0"/>
                <w:color w:val="000000" w:themeColor="accent4"/>
                <w:sz w:val="20"/>
                <w:szCs w:val="20"/>
              </w:rPr>
              <w:t xml:space="preserve"> </w:t>
            </w:r>
          </w:p>
        </w:tc>
      </w:tr>
    </w:tbl>
    <w:p w14:paraId="07AC4B3B" w14:textId="77777777" w:rsidR="0055542E" w:rsidRDefault="0055542E" w:rsidP="0055542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7D52BEA" w14:textId="77777777" w:rsidTr="0384D4D1">
        <w:tc>
          <w:tcPr>
            <w:tcW w:w="12328" w:type="dxa"/>
            <w:gridSpan w:val="2"/>
            <w:shd w:val="clear" w:color="auto" w:fill="005D93" w:themeFill="text2"/>
          </w:tcPr>
          <w:p w14:paraId="71A4BC06" w14:textId="77777777" w:rsidR="003A4EFB" w:rsidRPr="00F91937" w:rsidRDefault="003A4EFB"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57CE13A9" w14:textId="23937012"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4477D049" w14:textId="77777777" w:rsidTr="0384D4D1">
        <w:tc>
          <w:tcPr>
            <w:tcW w:w="4673" w:type="dxa"/>
            <w:shd w:val="clear" w:color="auto" w:fill="FFD685" w:themeFill="accent3"/>
          </w:tcPr>
          <w:p w14:paraId="68026A9A"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FC0716F"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4CC80D8"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00113C48" w14:textId="77777777" w:rsidTr="0384D4D1">
        <w:trPr>
          <w:trHeight w:val="2880"/>
        </w:trPr>
        <w:tc>
          <w:tcPr>
            <w:tcW w:w="4673" w:type="dxa"/>
          </w:tcPr>
          <w:p w14:paraId="4A558F63" w14:textId="029C7B28" w:rsidR="00062F0A" w:rsidRPr="00062F0A" w:rsidRDefault="00062F0A" w:rsidP="00062F0A">
            <w:pPr>
              <w:spacing w:after="120" w:line="240" w:lineRule="auto"/>
              <w:ind w:left="357" w:right="425"/>
              <w:rPr>
                <w:rStyle w:val="SubtleEmphasis"/>
                <w:i w:val="0"/>
                <w:iCs w:val="0"/>
              </w:rPr>
            </w:pPr>
            <w:r w:rsidRPr="00062F0A">
              <w:rPr>
                <w:rStyle w:val="SubtleEmphasis"/>
                <w:i w:val="0"/>
                <w:iCs w:val="0"/>
              </w:rPr>
              <w:t>recognise, represent and order numbers to at least 1000 using physical and virtual materials, numerals and number lines</w:t>
            </w:r>
          </w:p>
          <w:p w14:paraId="437E56FD" w14:textId="4F6AA9B2" w:rsidR="003A4EFB" w:rsidRDefault="00062F0A" w:rsidP="00062F0A">
            <w:pPr>
              <w:spacing w:after="120" w:line="240" w:lineRule="auto"/>
              <w:ind w:left="357" w:right="425"/>
              <w:rPr>
                <w:rStyle w:val="SubtleEmphasis"/>
                <w:i w:val="0"/>
                <w:iCs w:val="0"/>
              </w:rPr>
            </w:pPr>
            <w:r w:rsidRPr="00062F0A">
              <w:rPr>
                <w:rStyle w:val="SubtleEmphasis"/>
                <w:i w:val="0"/>
                <w:iCs w:val="0"/>
              </w:rPr>
              <w:t>AC9M2N01</w:t>
            </w:r>
          </w:p>
          <w:p w14:paraId="60DBF2E9" w14:textId="77777777" w:rsidR="003A4EFB" w:rsidRDefault="003A4EFB" w:rsidP="002E36E9">
            <w:pPr>
              <w:spacing w:after="120" w:line="240" w:lineRule="auto"/>
              <w:ind w:left="357" w:right="425"/>
              <w:rPr>
                <w:rStyle w:val="SubtleEmphasis"/>
              </w:rPr>
            </w:pPr>
          </w:p>
          <w:p w14:paraId="7102CE07"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41E3CB87" w14:textId="77777777" w:rsidR="004269D9" w:rsidRPr="00D72939" w:rsidRDefault="004269D9" w:rsidP="004269D9">
            <w:pPr>
              <w:pStyle w:val="ACARA-Elaboration"/>
              <w:ind w:left="433"/>
              <w:rPr>
                <w:rStyle w:val="SubtleEmphasis"/>
                <w:color w:val="000000" w:themeColor="accent4"/>
              </w:rPr>
            </w:pPr>
            <w:r w:rsidRPr="00D72939">
              <w:rPr>
                <w:rStyle w:val="SubtleEmphasis"/>
                <w:color w:val="000000" w:themeColor="accent4"/>
              </w:rPr>
              <w:t xml:space="preserve">recognising missing numbers on different number lines; for example, a number line with 1800 on one end and 220 on the other, with every decade numbered </w:t>
            </w:r>
          </w:p>
          <w:p w14:paraId="7A2276FE" w14:textId="77777777" w:rsidR="004269D9" w:rsidRDefault="004269D9" w:rsidP="004269D9">
            <w:pPr>
              <w:pStyle w:val="ACARA-Elaboration"/>
              <w:ind w:left="433"/>
              <w:rPr>
                <w:rStyle w:val="SubtleEmphasis"/>
                <w:color w:val="000000" w:themeColor="accent4"/>
              </w:rPr>
            </w:pPr>
            <w:r w:rsidRPr="00D72939">
              <w:rPr>
                <w:rStyle w:val="SubtleEmphasis"/>
                <w:color w:val="000000" w:themeColor="accent4"/>
              </w:rPr>
              <w:t>recognising and locating the position of pieces within hundreds chart puzzles using knowledge of the order of natural numbers</w:t>
            </w:r>
          </w:p>
          <w:p w14:paraId="0FE40261" w14:textId="77777777" w:rsidR="004269D9" w:rsidRPr="00D72939" w:rsidRDefault="004269D9" w:rsidP="004269D9">
            <w:pPr>
              <w:pStyle w:val="ACARA-Elaboration"/>
              <w:ind w:left="433"/>
              <w:rPr>
                <w:rStyle w:val="SubtleEmphasis"/>
                <w:color w:val="000000" w:themeColor="accent4"/>
              </w:rPr>
            </w:pPr>
            <w:r w:rsidRPr="00D72939">
              <w:rPr>
                <w:rStyle w:val="SubtleEmphasis"/>
                <w:color w:val="000000" w:themeColor="accent4"/>
              </w:rPr>
              <w:t xml:space="preserve">reading and writing numerals, and saying and ordering two-, three- and four-digit numbers using patterns in the number system, including numbers with zeros in different places, and numbers that look and sound similar such as 808, 880, 818 and 881 </w:t>
            </w:r>
          </w:p>
          <w:p w14:paraId="13A6C647" w14:textId="0F300381" w:rsidR="003A4EFB" w:rsidRPr="00774E4E" w:rsidRDefault="00F31C94" w:rsidP="00774E4E">
            <w:pPr>
              <w:pStyle w:val="ACARA-Elaboration"/>
              <w:ind w:left="433"/>
              <w:rPr>
                <w:rStyle w:val="SubtleEmphasis"/>
                <w:color w:val="000000" w:themeColor="accent4"/>
              </w:rPr>
            </w:pPr>
            <w:r w:rsidRPr="00D72939">
              <w:rPr>
                <w:rStyle w:val="SubtleEmphasis"/>
                <w:color w:val="000000" w:themeColor="accent4"/>
              </w:rPr>
              <w:t xml:space="preserve">collecting large quantities of materials for recycling; for example, ring pulls, bottle tops and bread tags, and grouping them into ones, tens and hundreds; using the materials to show different representations of two- and three-digit numbers </w:t>
            </w:r>
          </w:p>
        </w:tc>
      </w:tr>
      <w:tr w:rsidR="005B30CC" w:rsidRPr="0094378D" w14:paraId="5C4ADCB6" w14:textId="77777777" w:rsidTr="0384D4D1">
        <w:trPr>
          <w:trHeight w:val="1920"/>
        </w:trPr>
        <w:tc>
          <w:tcPr>
            <w:tcW w:w="4673" w:type="dxa"/>
          </w:tcPr>
          <w:p w14:paraId="0224E3E0" w14:textId="482D6D72" w:rsidR="00310FF8" w:rsidRPr="00310FF8" w:rsidRDefault="00310FF8" w:rsidP="008D20B5">
            <w:pPr>
              <w:spacing w:after="120" w:line="240" w:lineRule="auto"/>
              <w:ind w:left="357" w:right="425"/>
              <w:rPr>
                <w:rStyle w:val="SubtleEmphasis"/>
                <w:i w:val="0"/>
                <w:iCs w:val="0"/>
              </w:rPr>
            </w:pPr>
            <w:r w:rsidRPr="00310FF8">
              <w:rPr>
                <w:rStyle w:val="SubtleEmphasis"/>
                <w:i w:val="0"/>
                <w:iCs w:val="0"/>
              </w:rPr>
              <w:t>partition, rearrange, regroup and rename two- and three-digit numbers using standard and non-standard groupings</w:t>
            </w:r>
            <w:r w:rsidR="00E73272">
              <w:rPr>
                <w:rStyle w:val="SubtleEmphasis"/>
                <w:i w:val="0"/>
                <w:iCs w:val="0"/>
              </w:rPr>
              <w:t>; r</w:t>
            </w:r>
            <w:r w:rsidRPr="00310FF8">
              <w:rPr>
                <w:rStyle w:val="SubtleEmphasis"/>
                <w:i w:val="0"/>
                <w:iCs w:val="0"/>
              </w:rPr>
              <w:t xml:space="preserve">ecognise the role of a zero digit in place value notation </w:t>
            </w:r>
          </w:p>
          <w:p w14:paraId="7D79E697" w14:textId="5C46BB53" w:rsidR="005B30CC" w:rsidRDefault="00310FF8" w:rsidP="008D20B5">
            <w:pPr>
              <w:spacing w:after="120" w:line="240" w:lineRule="auto"/>
              <w:ind w:left="357" w:right="425"/>
              <w:rPr>
                <w:rStyle w:val="SubtleEmphasis"/>
                <w:i w:val="0"/>
                <w:iCs w:val="0"/>
              </w:rPr>
            </w:pPr>
            <w:r w:rsidRPr="00310FF8">
              <w:rPr>
                <w:rStyle w:val="SubtleEmphasis"/>
                <w:i w:val="0"/>
                <w:iCs w:val="0"/>
              </w:rPr>
              <w:t>AC9M2N02</w:t>
            </w:r>
          </w:p>
        </w:tc>
        <w:tc>
          <w:tcPr>
            <w:tcW w:w="10453" w:type="dxa"/>
            <w:gridSpan w:val="2"/>
          </w:tcPr>
          <w:p w14:paraId="3D9E7F10" w14:textId="77777777" w:rsidR="00A34CB3" w:rsidRPr="00D72939" w:rsidRDefault="00A34CB3" w:rsidP="00D72939">
            <w:pPr>
              <w:pStyle w:val="ACARA-Elaboration"/>
              <w:ind w:left="433"/>
              <w:rPr>
                <w:rStyle w:val="SubtleEmphasis"/>
                <w:color w:val="000000" w:themeColor="accent4"/>
              </w:rPr>
            </w:pPr>
            <w:r w:rsidRPr="00D72939">
              <w:rPr>
                <w:rStyle w:val="SubtleEmphasis"/>
                <w:color w:val="000000" w:themeColor="accent4"/>
              </w:rPr>
              <w:t xml:space="preserve">comparing the digits of a number with materials grouped into hundreds, tens and ones, and explaining the meaning of each of the digits in the materials </w:t>
            </w:r>
          </w:p>
          <w:p w14:paraId="489020E5" w14:textId="403A5FC7" w:rsidR="005B30CC" w:rsidRPr="00AB5EA8" w:rsidRDefault="00A34CB3" w:rsidP="00AB5EA8">
            <w:pPr>
              <w:pStyle w:val="ACARA-Elaboration"/>
              <w:ind w:left="433"/>
              <w:rPr>
                <w:rStyle w:val="SubtleEmphasis"/>
                <w:color w:val="000000" w:themeColor="accent4"/>
              </w:rPr>
            </w:pPr>
            <w:r w:rsidRPr="00D72939">
              <w:rPr>
                <w:rStyle w:val="SubtleEmphasis"/>
                <w:color w:val="000000" w:themeColor="accent4"/>
              </w:rPr>
              <w:t>renaming numbers in different ways using knowledge of place value; for example, renam</w:t>
            </w:r>
            <w:r w:rsidR="00834923" w:rsidRPr="00D72939">
              <w:rPr>
                <w:rStyle w:val="SubtleEmphasis"/>
                <w:color w:val="000000" w:themeColor="accent4"/>
              </w:rPr>
              <w:t>ing</w:t>
            </w:r>
            <w:r w:rsidRPr="00D72939">
              <w:rPr>
                <w:rStyle w:val="SubtleEmphasis"/>
                <w:color w:val="000000" w:themeColor="accent4"/>
              </w:rPr>
              <w:t xml:space="preserve"> 245 as 24 tens and 5 ones or 2 hundreds and 45 ones  </w:t>
            </w:r>
          </w:p>
        </w:tc>
      </w:tr>
      <w:tr w:rsidR="005B30CC" w:rsidRPr="00C648D7" w14:paraId="07F6062F" w14:textId="77777777" w:rsidTr="00936F40">
        <w:trPr>
          <w:trHeight w:val="954"/>
        </w:trPr>
        <w:tc>
          <w:tcPr>
            <w:tcW w:w="4673" w:type="dxa"/>
          </w:tcPr>
          <w:p w14:paraId="44A730B7" w14:textId="77777777" w:rsidR="00F81E1C" w:rsidRPr="00F81E1C" w:rsidRDefault="00F81E1C" w:rsidP="00F81E1C">
            <w:pPr>
              <w:spacing w:after="120" w:line="240" w:lineRule="auto"/>
              <w:ind w:left="357" w:right="425"/>
              <w:rPr>
                <w:rStyle w:val="SubtleEmphasis"/>
                <w:i w:val="0"/>
                <w:iCs w:val="0"/>
              </w:rPr>
            </w:pPr>
            <w:r w:rsidRPr="00F81E1C">
              <w:rPr>
                <w:rStyle w:val="SubtleEmphasis"/>
                <w:i w:val="0"/>
                <w:iCs w:val="0"/>
              </w:rPr>
              <w:t>recognise and describe one-half as one of 2 equal parts of a whole and connect halves, quarters and eighths through repeated halving</w:t>
            </w:r>
          </w:p>
          <w:p w14:paraId="6574E980" w14:textId="5D04A649" w:rsidR="005B30CC" w:rsidRDefault="00F81E1C" w:rsidP="00F81E1C">
            <w:pPr>
              <w:spacing w:after="120" w:line="240" w:lineRule="auto"/>
              <w:ind w:left="357" w:right="425"/>
              <w:rPr>
                <w:rStyle w:val="SubtleEmphasis"/>
                <w:i w:val="0"/>
                <w:iCs w:val="0"/>
              </w:rPr>
            </w:pPr>
            <w:r w:rsidRPr="00F81E1C">
              <w:rPr>
                <w:rStyle w:val="SubtleEmphasis"/>
                <w:i w:val="0"/>
                <w:iCs w:val="0"/>
              </w:rPr>
              <w:t>AC9M2N03</w:t>
            </w:r>
          </w:p>
        </w:tc>
        <w:tc>
          <w:tcPr>
            <w:tcW w:w="10453" w:type="dxa"/>
            <w:gridSpan w:val="2"/>
          </w:tcPr>
          <w:p w14:paraId="47FA3520" w14:textId="44AE99BB" w:rsidR="005B5874" w:rsidRDefault="005B5874" w:rsidP="00D6332C">
            <w:pPr>
              <w:pStyle w:val="ACARA-Elaboration"/>
              <w:ind w:left="433"/>
              <w:rPr>
                <w:rStyle w:val="SubtleEmphasis"/>
              </w:rPr>
            </w:pPr>
            <w:r w:rsidRPr="00AE638A">
              <w:rPr>
                <w:rStyle w:val="SubtleEmphasis"/>
              </w:rPr>
              <w:t>creating halves of a range of collections sets by sharing collections into 2 equal groups; for example, comparing half of a set of 12 washers with half of a set of 8 bolts to identify how they both represent one-half of their respective set</w:t>
            </w:r>
          </w:p>
          <w:p w14:paraId="69E5045D" w14:textId="2F0717D9" w:rsidR="005B5874" w:rsidRDefault="005B5874" w:rsidP="00D6332C">
            <w:pPr>
              <w:pStyle w:val="ACARA-Elaboration"/>
              <w:ind w:left="433"/>
              <w:rPr>
                <w:rStyle w:val="SubtleEmphasis"/>
              </w:rPr>
            </w:pPr>
            <w:r w:rsidRPr="008826C8">
              <w:rPr>
                <w:rStyle w:val="SubtleEmphasis"/>
              </w:rPr>
              <w:t xml:space="preserve">creating halves using measurement attributes; for example, explaining that “a half is one part out of 2 equal parts of a whole”; equally folding a strip of paper, dividing a lump of playdough or separating a cup of water into </w:t>
            </w:r>
            <w:r w:rsidRPr="008826C8">
              <w:rPr>
                <w:rStyle w:val="SubtleEmphasis"/>
              </w:rPr>
              <w:lastRenderedPageBreak/>
              <w:t>2 equal parts, then selecting one of the parts and naming it “one-half”; comparing half of a collection of 10 counters with half of a shape or object and explaining how each shows one-half of their respective wholes</w:t>
            </w:r>
          </w:p>
          <w:p w14:paraId="3AAF0A00" w14:textId="57D33EF2" w:rsidR="00825597" w:rsidRPr="00AE638A" w:rsidRDefault="00825597" w:rsidP="00726577">
            <w:pPr>
              <w:pStyle w:val="ACARA-Elaboration"/>
              <w:numPr>
                <w:ilvl w:val="0"/>
                <w:numId w:val="0"/>
              </w:numPr>
              <w:rPr>
                <w:rStyle w:val="SubtleEmphasis"/>
              </w:rPr>
            </w:pPr>
          </w:p>
          <w:p w14:paraId="1EC27DE3" w14:textId="3D5467C8" w:rsidR="00825597" w:rsidRPr="00AE638A" w:rsidRDefault="00825597" w:rsidP="00D72939">
            <w:pPr>
              <w:pStyle w:val="ACARA-Elaboration"/>
              <w:ind w:left="433"/>
              <w:rPr>
                <w:rStyle w:val="SubtleEmphasis"/>
              </w:rPr>
            </w:pPr>
            <w:r w:rsidRPr="00AE638A">
              <w:rPr>
                <w:rStyle w:val="SubtleEmphasis"/>
              </w:rPr>
              <w:t>using repeated halving to subdivide shapes and objects in different ways to make corresponding halves, quarters and eighths; naming the parts and comparing the size of them to notice that they are all the same size</w:t>
            </w:r>
            <w:r w:rsidR="00D729D1" w:rsidRPr="00AE638A">
              <w:rPr>
                <w:rStyle w:val="SubtleEmphasis"/>
              </w:rPr>
              <w:t>,</w:t>
            </w:r>
            <w:r w:rsidRPr="00AE638A">
              <w:rPr>
                <w:rStyle w:val="SubtleEmphasis"/>
              </w:rPr>
              <w:t xml:space="preserve"> and demonstrating that a quarter is a half of a half and that an eight</w:t>
            </w:r>
            <w:r w:rsidR="00D729D1" w:rsidRPr="00AE638A">
              <w:rPr>
                <w:rStyle w:val="SubtleEmphasis"/>
              </w:rPr>
              <w:t>h</w:t>
            </w:r>
            <w:r w:rsidRPr="00AE638A">
              <w:rPr>
                <w:rStyle w:val="SubtleEmphasis"/>
              </w:rPr>
              <w:t xml:space="preserve"> is a half of a quarter </w:t>
            </w:r>
          </w:p>
          <w:p w14:paraId="512EB581" w14:textId="3B374642" w:rsidR="005B30CC" w:rsidRPr="00AE638A" w:rsidRDefault="00825597" w:rsidP="00D72939">
            <w:pPr>
              <w:pStyle w:val="ACARA-Elaboration"/>
              <w:ind w:left="433"/>
              <w:rPr>
                <w:rStyle w:val="SubtleEmphasis"/>
              </w:rPr>
            </w:pPr>
            <w:r w:rsidRPr="00AE638A">
              <w:rPr>
                <w:rStyle w:val="SubtleEmphasis"/>
              </w:rPr>
              <w:t>dividing a</w:t>
            </w:r>
            <w:r w:rsidR="004F2AB7" w:rsidRPr="00AE638A">
              <w:rPr>
                <w:rStyle w:val="SubtleEmphasis"/>
              </w:rPr>
              <w:t xml:space="preserve"> shape</w:t>
            </w:r>
            <w:r w:rsidRPr="00AE638A">
              <w:rPr>
                <w:rStyle w:val="SubtleEmphasis"/>
              </w:rPr>
              <w:t xml:space="preserve"> into equal parts and relating the number of parts to the unit fraction; for example, if there are 4 equal parts then each part is a one-quarter and if there are 8 equal parts then each is one-eighth</w:t>
            </w:r>
          </w:p>
        </w:tc>
      </w:tr>
      <w:tr w:rsidR="005B30CC" w:rsidRPr="0094378D" w14:paraId="06347FD8" w14:textId="77777777" w:rsidTr="0384D4D1">
        <w:trPr>
          <w:trHeight w:val="54"/>
        </w:trPr>
        <w:tc>
          <w:tcPr>
            <w:tcW w:w="4673" w:type="dxa"/>
          </w:tcPr>
          <w:p w14:paraId="56F4E836" w14:textId="722D47F0" w:rsidR="006443FF" w:rsidRDefault="006443FF" w:rsidP="002E36E9">
            <w:pPr>
              <w:spacing w:after="120" w:line="240" w:lineRule="auto"/>
              <w:ind w:left="357" w:right="425"/>
              <w:rPr>
                <w:rStyle w:val="SubtleEmphasis"/>
                <w:i w:val="0"/>
                <w:iCs w:val="0"/>
              </w:rPr>
            </w:pPr>
            <w:r w:rsidRPr="006443FF">
              <w:rPr>
                <w:rStyle w:val="SubtleEmphasis"/>
                <w:i w:val="0"/>
                <w:iCs w:val="0"/>
              </w:rPr>
              <w:lastRenderedPageBreak/>
              <w:t>add and subtract one- and two-digit numbers,</w:t>
            </w:r>
            <w:r w:rsidR="000170BE">
              <w:rPr>
                <w:rStyle w:val="SubtleEmphasis"/>
                <w:i w:val="0"/>
                <w:iCs w:val="0"/>
              </w:rPr>
              <w:t xml:space="preserve"> </w:t>
            </w:r>
            <w:r w:rsidR="000170BE" w:rsidRPr="00F74465">
              <w:rPr>
                <w:rStyle w:val="SubtleEmphasis"/>
                <w:i w:val="0"/>
                <w:iCs w:val="0"/>
              </w:rPr>
              <w:t xml:space="preserve">representing </w:t>
            </w:r>
            <w:r w:rsidR="000170BE">
              <w:rPr>
                <w:rStyle w:val="SubtleEmphasis"/>
                <w:i w:val="0"/>
                <w:iCs w:val="0"/>
              </w:rPr>
              <w:t>problem</w:t>
            </w:r>
            <w:r w:rsidR="00C13C50">
              <w:rPr>
                <w:rStyle w:val="SubtleEmphasis"/>
                <w:i w:val="0"/>
                <w:iCs w:val="0"/>
              </w:rPr>
              <w:t>s</w:t>
            </w:r>
            <w:r w:rsidRPr="006443FF">
              <w:rPr>
                <w:rStyle w:val="SubtleEmphasis"/>
                <w:i w:val="0"/>
                <w:iCs w:val="0"/>
              </w:rPr>
              <w:t xml:space="preserve"> using</w:t>
            </w:r>
            <w:r w:rsidR="000170BE">
              <w:rPr>
                <w:rStyle w:val="SubtleEmphasis"/>
              </w:rPr>
              <w:t xml:space="preserve"> </w:t>
            </w:r>
            <w:r w:rsidRPr="006443FF">
              <w:rPr>
                <w:rStyle w:val="SubtleEmphasis"/>
                <w:i w:val="0"/>
                <w:iCs w:val="0"/>
              </w:rPr>
              <w:t>number sentence</w:t>
            </w:r>
            <w:r w:rsidR="00C13C50">
              <w:rPr>
                <w:rStyle w:val="SubtleEmphasis"/>
                <w:i w:val="0"/>
                <w:iCs w:val="0"/>
              </w:rPr>
              <w:t>s</w:t>
            </w:r>
            <w:r w:rsidRPr="006443FF">
              <w:rPr>
                <w:rStyle w:val="SubtleEmphasis"/>
                <w:i w:val="0"/>
                <w:iCs w:val="0"/>
              </w:rPr>
              <w:t xml:space="preserve"> </w:t>
            </w:r>
            <w:r w:rsidRPr="007D6F9F">
              <w:rPr>
                <w:rStyle w:val="SubtleEmphasis"/>
                <w:i w:val="0"/>
                <w:iCs w:val="0"/>
              </w:rPr>
              <w:t xml:space="preserve">and </w:t>
            </w:r>
            <w:r w:rsidR="00C542FD">
              <w:rPr>
                <w:rStyle w:val="SubtleEmphasis"/>
                <w:i w:val="0"/>
                <w:iCs w:val="0"/>
              </w:rPr>
              <w:t xml:space="preserve">solve using </w:t>
            </w:r>
            <w:r w:rsidR="00F74465" w:rsidRPr="007D6F9F">
              <w:rPr>
                <w:rStyle w:val="SubtleEmphasis"/>
                <w:i w:val="0"/>
                <w:iCs w:val="0"/>
              </w:rPr>
              <w:t xml:space="preserve">part-part-whole reasoning </w:t>
            </w:r>
            <w:r w:rsidR="00F74465" w:rsidRPr="00F74465">
              <w:rPr>
                <w:rStyle w:val="SubtleEmphasis"/>
                <w:i w:val="0"/>
                <w:iCs w:val="0"/>
              </w:rPr>
              <w:t xml:space="preserve">and </w:t>
            </w:r>
            <w:r w:rsidRPr="00F74465">
              <w:rPr>
                <w:rStyle w:val="SubtleEmphasis"/>
                <w:i w:val="0"/>
                <w:iCs w:val="0"/>
              </w:rPr>
              <w:t xml:space="preserve">a </w:t>
            </w:r>
            <w:r w:rsidR="00963E7D" w:rsidRPr="00963E7D">
              <w:rPr>
                <w:rStyle w:val="SubtleEmphasis"/>
                <w:i w:val="0"/>
                <w:iCs w:val="0"/>
              </w:rPr>
              <w:t>variety</w:t>
            </w:r>
            <w:r w:rsidRPr="007D6F9F">
              <w:rPr>
                <w:rStyle w:val="SubtleEmphasis"/>
                <w:i w:val="0"/>
                <w:iCs w:val="0"/>
              </w:rPr>
              <w:t xml:space="preserve"> of</w:t>
            </w:r>
            <w:r w:rsidRPr="006443FF">
              <w:rPr>
                <w:rStyle w:val="SubtleEmphasis"/>
                <w:i w:val="0"/>
                <w:iCs w:val="0"/>
              </w:rPr>
              <w:t xml:space="preserve"> calculation strategies </w:t>
            </w:r>
          </w:p>
          <w:p w14:paraId="17CF1836" w14:textId="3134F056" w:rsidR="005B30CC" w:rsidRDefault="006443FF" w:rsidP="002E36E9">
            <w:pPr>
              <w:spacing w:after="120" w:line="240" w:lineRule="auto"/>
              <w:ind w:left="357" w:right="425"/>
              <w:rPr>
                <w:rStyle w:val="SubtleEmphasis"/>
                <w:i w:val="0"/>
                <w:iCs w:val="0"/>
              </w:rPr>
            </w:pPr>
            <w:r w:rsidRPr="006443FF">
              <w:rPr>
                <w:rStyle w:val="SubtleEmphasis"/>
                <w:i w:val="0"/>
                <w:iCs w:val="0"/>
              </w:rPr>
              <w:t>AC9M2N04</w:t>
            </w:r>
          </w:p>
        </w:tc>
        <w:tc>
          <w:tcPr>
            <w:tcW w:w="10453" w:type="dxa"/>
            <w:gridSpan w:val="2"/>
          </w:tcPr>
          <w:p w14:paraId="5B15B1DD" w14:textId="2A24F6AA" w:rsidR="00125031" w:rsidRPr="00D72939" w:rsidRDefault="5F953115" w:rsidP="004F71FB">
            <w:pPr>
              <w:pStyle w:val="ACARA-Elaboration"/>
              <w:ind w:left="433"/>
              <w:rPr>
                <w:rStyle w:val="SubtleEmphasis"/>
                <w:color w:val="000000" w:themeColor="accent4"/>
              </w:rPr>
            </w:pPr>
            <w:r w:rsidRPr="00D72939">
              <w:rPr>
                <w:rStyle w:val="SubtleEmphasis"/>
                <w:color w:val="000000" w:themeColor="accent4"/>
              </w:rPr>
              <w:t xml:space="preserve">using the associative property of addition to assist with mental calculation by partitioning, rearranging and regrouping numbers using number knowledge, near doubles and bridging to </w:t>
            </w:r>
            <w:r w:rsidR="2EB394F4" w:rsidRPr="00D72939">
              <w:rPr>
                <w:rStyle w:val="SubtleEmphasis"/>
                <w:color w:val="000000" w:themeColor="accent4"/>
              </w:rPr>
              <w:t>10</w:t>
            </w:r>
            <w:r w:rsidRPr="00D72939">
              <w:rPr>
                <w:rStyle w:val="SubtleEmphasis"/>
                <w:color w:val="000000" w:themeColor="accent4"/>
              </w:rPr>
              <w:t xml:space="preserve"> strategies; for example, calculating 7 + 8 using 7 + </w:t>
            </w:r>
            <w:r w:rsidR="1DAA6D4E" w:rsidRPr="00D72939">
              <w:rPr>
                <w:rStyle w:val="SubtleEmphasis"/>
                <w:color w:val="000000" w:themeColor="accent4"/>
              </w:rPr>
              <w:t>(</w:t>
            </w:r>
            <w:r w:rsidRPr="00D72939">
              <w:rPr>
                <w:rStyle w:val="SubtleEmphasis"/>
                <w:color w:val="000000" w:themeColor="accent4"/>
              </w:rPr>
              <w:t>7 + 1</w:t>
            </w:r>
            <w:r w:rsidR="7E78CCF8" w:rsidRPr="00D72939">
              <w:rPr>
                <w:rStyle w:val="SubtleEmphasis"/>
                <w:color w:val="000000" w:themeColor="accent4"/>
              </w:rPr>
              <w:t>)</w:t>
            </w:r>
            <w:r w:rsidR="7CD63CB6" w:rsidRPr="00D72939">
              <w:rPr>
                <w:rStyle w:val="SubtleEmphasis"/>
                <w:color w:val="000000" w:themeColor="accent4"/>
              </w:rPr>
              <w:t xml:space="preserve"> = </w:t>
            </w:r>
            <w:r w:rsidR="68A194A3" w:rsidRPr="00D72939">
              <w:rPr>
                <w:rStyle w:val="SubtleEmphasis"/>
                <w:color w:val="000000" w:themeColor="accent4"/>
              </w:rPr>
              <w:t>(</w:t>
            </w:r>
            <w:r w:rsidRPr="00D72939">
              <w:rPr>
                <w:rStyle w:val="SubtleEmphasis"/>
                <w:color w:val="000000" w:themeColor="accent4"/>
              </w:rPr>
              <w:t>7 + 7</w:t>
            </w:r>
            <w:r w:rsidR="50171B6F" w:rsidRPr="00D72939">
              <w:rPr>
                <w:rStyle w:val="SubtleEmphasis"/>
                <w:color w:val="000000" w:themeColor="accent4"/>
              </w:rPr>
              <w:t>)</w:t>
            </w:r>
            <w:r w:rsidRPr="00D72939">
              <w:rPr>
                <w:rStyle w:val="SubtleEmphasis"/>
                <w:color w:val="000000" w:themeColor="accent4"/>
              </w:rPr>
              <w:t xml:space="preserve"> + 1 </w:t>
            </w:r>
            <w:r w:rsidR="5A523A20" w:rsidRPr="00D72939">
              <w:rPr>
                <w:rStyle w:val="SubtleEmphasis"/>
                <w:color w:val="000000" w:themeColor="accent4"/>
              </w:rPr>
              <w:t>,</w:t>
            </w:r>
            <w:r w:rsidRPr="00D72939">
              <w:rPr>
                <w:rStyle w:val="SubtleEmphasis"/>
                <w:color w:val="000000" w:themeColor="accent4"/>
              </w:rPr>
              <w:t xml:space="preserve"> the associative property and near doubles; calculating 7 + 8 using the associative property and bridging to </w:t>
            </w:r>
            <w:r w:rsidR="1396300D" w:rsidRPr="00D72939">
              <w:rPr>
                <w:rStyle w:val="SubtleEmphasis"/>
                <w:color w:val="000000" w:themeColor="accent4"/>
              </w:rPr>
              <w:t>10</w:t>
            </w:r>
            <w:r w:rsidR="3F79137E" w:rsidRPr="00D72939">
              <w:rPr>
                <w:rStyle w:val="SubtleEmphasis"/>
                <w:color w:val="000000" w:themeColor="accent4"/>
              </w:rPr>
              <w:t xml:space="preserve"> </w:t>
            </w:r>
            <w:r w:rsidRPr="00D72939">
              <w:rPr>
                <w:rStyle w:val="SubtleEmphasis"/>
                <w:color w:val="000000" w:themeColor="accent4"/>
              </w:rPr>
              <w:t xml:space="preserve"> 7 + </w:t>
            </w:r>
            <w:r w:rsidR="28DE3AB8" w:rsidRPr="00D72939">
              <w:rPr>
                <w:rStyle w:val="SubtleEmphasis"/>
                <w:color w:val="000000" w:themeColor="accent4"/>
              </w:rPr>
              <w:t>(</w:t>
            </w:r>
            <w:r w:rsidRPr="00D72939">
              <w:rPr>
                <w:rStyle w:val="SubtleEmphasis"/>
                <w:color w:val="000000" w:themeColor="accent4"/>
              </w:rPr>
              <w:t>3 + 5</w:t>
            </w:r>
            <w:r w:rsidR="47A9A8D7" w:rsidRPr="00D72939">
              <w:rPr>
                <w:rStyle w:val="SubtleEmphasis"/>
                <w:color w:val="000000" w:themeColor="accent4"/>
              </w:rPr>
              <w:t>)</w:t>
            </w:r>
            <w:r w:rsidR="7CD63CB6" w:rsidRPr="00D72939">
              <w:rPr>
                <w:rStyle w:val="SubtleEmphasis"/>
                <w:color w:val="000000" w:themeColor="accent4"/>
              </w:rPr>
              <w:t xml:space="preserve"> = </w:t>
            </w:r>
            <w:r w:rsidR="455EA59D" w:rsidRPr="00D72939">
              <w:rPr>
                <w:rStyle w:val="SubtleEmphasis"/>
                <w:color w:val="000000" w:themeColor="accent4"/>
              </w:rPr>
              <w:t>(</w:t>
            </w:r>
            <w:r w:rsidRPr="00D72939">
              <w:rPr>
                <w:rStyle w:val="SubtleEmphasis"/>
                <w:color w:val="000000" w:themeColor="accent4"/>
              </w:rPr>
              <w:t>7 + 3</w:t>
            </w:r>
            <w:r w:rsidR="52E5350E" w:rsidRPr="00D72939">
              <w:rPr>
                <w:rStyle w:val="SubtleEmphasis"/>
                <w:color w:val="000000" w:themeColor="accent4"/>
              </w:rPr>
              <w:t>)</w:t>
            </w:r>
            <w:r w:rsidRPr="00D72939">
              <w:rPr>
                <w:rStyle w:val="SubtleEmphasis"/>
                <w:color w:val="000000" w:themeColor="accent4"/>
              </w:rPr>
              <w:t xml:space="preserve"> + 5 </w:t>
            </w:r>
          </w:p>
          <w:p w14:paraId="6A55432C" w14:textId="4E2DC802" w:rsidR="00125031" w:rsidRPr="00D72939" w:rsidRDefault="5F953115" w:rsidP="004F71FB">
            <w:pPr>
              <w:pStyle w:val="ACARA-Elaboration"/>
              <w:ind w:left="433"/>
              <w:rPr>
                <w:rStyle w:val="SubtleEmphasis"/>
                <w:color w:val="000000" w:themeColor="accent4"/>
              </w:rPr>
            </w:pPr>
            <w:r w:rsidRPr="00D72939">
              <w:rPr>
                <w:rStyle w:val="SubtleEmphasis"/>
                <w:color w:val="000000" w:themeColor="accent4"/>
              </w:rPr>
              <w:t xml:space="preserve">using strategies such as doubles, near doubles, </w:t>
            </w:r>
            <w:r w:rsidR="007D6F9F">
              <w:rPr>
                <w:rStyle w:val="SubtleEmphasis"/>
                <w:color w:val="000000" w:themeColor="accent4"/>
              </w:rPr>
              <w:t xml:space="preserve">part-part-whole knowledge </w:t>
            </w:r>
            <w:r w:rsidRPr="00D72939">
              <w:rPr>
                <w:rStyle w:val="SubtleEmphasis"/>
                <w:color w:val="000000" w:themeColor="accent4"/>
              </w:rPr>
              <w:t xml:space="preserve">to </w:t>
            </w:r>
            <w:r w:rsidR="2E345402" w:rsidRPr="00D72939">
              <w:rPr>
                <w:rStyle w:val="SubtleEmphasis"/>
                <w:color w:val="000000" w:themeColor="accent4"/>
              </w:rPr>
              <w:t>10</w:t>
            </w:r>
            <w:r w:rsidRPr="00D72939">
              <w:rPr>
                <w:rStyle w:val="SubtleEmphasis"/>
                <w:color w:val="000000" w:themeColor="accent4"/>
              </w:rPr>
              <w:t xml:space="preserve">, bridging tens and partitioning to mentally solve problems involving two-digit numbers; for example, calculating 56 + 37 by thinking 5 tens and 3 tens is 8 tens, 6 + 7 = 6 + 4 + 3 is one </w:t>
            </w:r>
            <w:r w:rsidR="23402081" w:rsidRPr="00D72939">
              <w:rPr>
                <w:rStyle w:val="SubtleEmphasis"/>
                <w:color w:val="000000" w:themeColor="accent4"/>
              </w:rPr>
              <w:t>10</w:t>
            </w:r>
            <w:r w:rsidRPr="00D72939">
              <w:rPr>
                <w:rStyle w:val="SubtleEmphasis"/>
                <w:color w:val="000000" w:themeColor="accent4"/>
              </w:rPr>
              <w:t xml:space="preserve"> and 3, and so the result is 9 tens and 3, 93 </w:t>
            </w:r>
          </w:p>
          <w:p w14:paraId="7BC21459" w14:textId="4B88C6EE" w:rsidR="00AB430E" w:rsidRPr="00D72939" w:rsidRDefault="00125031" w:rsidP="004F71FB">
            <w:pPr>
              <w:pStyle w:val="ACARA-Elaboration"/>
              <w:ind w:left="433"/>
              <w:rPr>
                <w:rStyle w:val="SubtleEmphasis"/>
                <w:color w:val="000000" w:themeColor="accent4"/>
              </w:rPr>
            </w:pPr>
            <w:r w:rsidRPr="00D72939">
              <w:rPr>
                <w:rStyle w:val="SubtleEmphasis"/>
                <w:color w:val="000000" w:themeColor="accent4"/>
              </w:rPr>
              <w:t xml:space="preserve">representing addition and subtraction problems </w:t>
            </w:r>
            <w:r w:rsidR="00471C60">
              <w:rPr>
                <w:rStyle w:val="SubtleEmphasis"/>
                <w:color w:val="000000" w:themeColor="accent4"/>
              </w:rPr>
              <w:t xml:space="preserve">using a bar model and </w:t>
            </w:r>
            <w:r w:rsidRPr="00D72939">
              <w:rPr>
                <w:rStyle w:val="SubtleEmphasis"/>
                <w:color w:val="000000" w:themeColor="accent4"/>
              </w:rPr>
              <w:t xml:space="preserve"> writing a number sentence</w:t>
            </w:r>
            <w:r w:rsidR="00725684">
              <w:rPr>
                <w:rStyle w:val="SubtleEmphasis"/>
                <w:color w:val="000000" w:themeColor="accent4"/>
              </w:rPr>
              <w:t>,</w:t>
            </w:r>
            <w:r w:rsidRPr="00D72939">
              <w:rPr>
                <w:rStyle w:val="SubtleEmphasis"/>
                <w:color w:val="000000" w:themeColor="accent4"/>
              </w:rPr>
              <w:t xml:space="preserve"> explaining how each number in the sentence is connected to the situation </w:t>
            </w:r>
          </w:p>
          <w:p w14:paraId="3875DE6D" w14:textId="04C68225" w:rsidR="00356AB9" w:rsidRPr="00D72939" w:rsidRDefault="5F953115" w:rsidP="004F71FB">
            <w:pPr>
              <w:pStyle w:val="ACARA-Elaboration"/>
              <w:ind w:left="433"/>
              <w:rPr>
                <w:rStyle w:val="SubtleEmphasis"/>
                <w:color w:val="000000" w:themeColor="accent4"/>
              </w:rPr>
            </w:pPr>
            <w:r w:rsidRPr="00D72939">
              <w:rPr>
                <w:rStyle w:val="SubtleEmphasis"/>
                <w:color w:val="000000" w:themeColor="accent4"/>
              </w:rPr>
              <w:t>using mental strategies and informal written jottings to help keep track of the numbers when solving addition and subtraction problems involving two-digit numbers and recognising that zero added to a number leaves the number unchanged; for example, in calculating</w:t>
            </w:r>
            <w:r w:rsidR="7A522120" w:rsidRPr="00D72939">
              <w:rPr>
                <w:rStyle w:val="SubtleEmphasis"/>
                <w:color w:val="000000" w:themeColor="accent4"/>
              </w:rPr>
              <w:t xml:space="preserve"> </w:t>
            </w:r>
            <w:r w:rsidR="7FE5997C" w:rsidRPr="00D72939">
              <w:rPr>
                <w:rStyle w:val="SubtleEmphasis"/>
                <w:color w:val="000000" w:themeColor="accent4"/>
              </w:rPr>
              <w:t xml:space="preserve">34 + 20 = 54, 3 tens add 2 tens is 5 tens which is 50, and 4 ones add </w:t>
            </w:r>
            <w:r w:rsidR="21E47B89" w:rsidRPr="00D72939">
              <w:rPr>
                <w:rStyle w:val="SubtleEmphasis"/>
                <w:color w:val="000000" w:themeColor="accent4"/>
              </w:rPr>
              <w:t>zero</w:t>
            </w:r>
            <w:r w:rsidR="7FE5997C" w:rsidRPr="00D72939">
              <w:rPr>
                <w:rStyle w:val="SubtleEmphasis"/>
                <w:color w:val="000000" w:themeColor="accent4"/>
              </w:rPr>
              <w:t xml:space="preserve"> ones is 4 ones which is 4, so the result is 50 + 4 = 54  </w:t>
            </w:r>
          </w:p>
          <w:p w14:paraId="79416AFC" w14:textId="453D2089" w:rsidR="005B30CC" w:rsidRPr="00D72939" w:rsidRDefault="00125031" w:rsidP="004F71FB">
            <w:pPr>
              <w:pStyle w:val="ACARA-Elaboration"/>
              <w:ind w:left="433"/>
              <w:rPr>
                <w:rStyle w:val="SubtleEmphasis"/>
                <w:color w:val="000000" w:themeColor="accent4"/>
              </w:rPr>
            </w:pPr>
            <w:r w:rsidRPr="00D72939">
              <w:rPr>
                <w:rStyle w:val="SubtleEmphasis"/>
                <w:color w:val="000000" w:themeColor="accent4"/>
              </w:rPr>
              <w:t>using a physical or mental number line or</w:t>
            </w:r>
            <w:r w:rsidR="00AB5EA8">
              <w:rPr>
                <w:rStyle w:val="SubtleEmphasis"/>
                <w:color w:val="000000" w:themeColor="accent4"/>
              </w:rPr>
              <w:t xml:space="preserve"> </w:t>
            </w:r>
            <w:r w:rsidRPr="00D72939">
              <w:rPr>
                <w:rStyle w:val="SubtleEmphasis"/>
                <w:color w:val="000000" w:themeColor="accent4"/>
              </w:rPr>
              <w:t>hundreds chart to solve addition or subtraction problems, by moving along or up and down in tens and ones; for example, “I was given a $100 gift card for my birthday and spent $38 on a pair of shoes and $15 on a t-shirt. How much money do I have left on the card?”</w:t>
            </w:r>
          </w:p>
          <w:p w14:paraId="5E5287E1" w14:textId="77777777" w:rsidR="002E10D4" w:rsidRPr="00D72939" w:rsidRDefault="002E10D4" w:rsidP="004F71FB">
            <w:pPr>
              <w:pStyle w:val="ACARA-Elaboration"/>
              <w:ind w:left="433"/>
              <w:rPr>
                <w:rStyle w:val="SubtleEmphasis"/>
                <w:color w:val="000000" w:themeColor="accent4"/>
              </w:rPr>
            </w:pPr>
            <w:r w:rsidRPr="00D72939">
              <w:rPr>
                <w:rStyle w:val="SubtleEmphasis"/>
                <w:color w:val="000000" w:themeColor="accent4"/>
              </w:rPr>
              <w:t xml:space="preserve">using First Nations Australians’ stories and dances to understand the balance and connection between addition and subtraction, representing relationships as number sentences </w:t>
            </w:r>
          </w:p>
          <w:p w14:paraId="7EE083FD" w14:textId="3B63A86F" w:rsidR="002E10D4" w:rsidRPr="00D72939" w:rsidRDefault="002E10D4" w:rsidP="00D72939">
            <w:pPr>
              <w:pStyle w:val="ACARA-Elaboration"/>
              <w:numPr>
                <w:ilvl w:val="0"/>
                <w:numId w:val="0"/>
              </w:numPr>
              <w:ind w:left="433"/>
              <w:rPr>
                <w:rStyle w:val="SubtleEmphasis"/>
                <w:color w:val="000000" w:themeColor="accent4"/>
              </w:rPr>
            </w:pPr>
          </w:p>
        </w:tc>
      </w:tr>
      <w:tr w:rsidR="005B30CC" w:rsidRPr="0094378D" w14:paraId="01697956" w14:textId="77777777" w:rsidTr="008741D0">
        <w:trPr>
          <w:trHeight w:val="1946"/>
        </w:trPr>
        <w:tc>
          <w:tcPr>
            <w:tcW w:w="4673" w:type="dxa"/>
          </w:tcPr>
          <w:p w14:paraId="5D82F03A" w14:textId="4A111568" w:rsidR="00CC2075" w:rsidRDefault="00CC2075" w:rsidP="002E36E9">
            <w:pPr>
              <w:spacing w:after="120" w:line="240" w:lineRule="auto"/>
              <w:ind w:left="357" w:right="425"/>
              <w:rPr>
                <w:rStyle w:val="SubtleEmphasis"/>
                <w:i w:val="0"/>
                <w:iCs w:val="0"/>
              </w:rPr>
            </w:pPr>
            <w:r w:rsidRPr="00CC2075">
              <w:rPr>
                <w:rStyle w:val="SubtleEmphasis"/>
                <w:i w:val="0"/>
                <w:iCs w:val="0"/>
              </w:rPr>
              <w:lastRenderedPageBreak/>
              <w:t>multiply and divide by one-digit numbers using repeated addition, equal grouping</w:t>
            </w:r>
            <w:r w:rsidR="00CA66C3">
              <w:rPr>
                <w:rStyle w:val="SubtleEmphasis"/>
                <w:i w:val="0"/>
                <w:iCs w:val="0"/>
              </w:rPr>
              <w:t>,</w:t>
            </w:r>
            <w:r w:rsidRPr="00CC2075">
              <w:rPr>
                <w:rStyle w:val="SubtleEmphasis"/>
                <w:i w:val="0"/>
                <w:iCs w:val="0"/>
              </w:rPr>
              <w:t xml:space="preserve"> arrays</w:t>
            </w:r>
            <w:r w:rsidR="009C647A">
              <w:rPr>
                <w:rStyle w:val="SubtleEmphasis"/>
                <w:i w:val="0"/>
                <w:iCs w:val="0"/>
              </w:rPr>
              <w:t>,</w:t>
            </w:r>
            <w:r w:rsidRPr="00CC2075">
              <w:rPr>
                <w:rStyle w:val="SubtleEmphasis"/>
                <w:i w:val="0"/>
                <w:iCs w:val="0"/>
              </w:rPr>
              <w:t xml:space="preserve"> and</w:t>
            </w:r>
            <w:r w:rsidR="004E4452">
              <w:rPr>
                <w:rStyle w:val="SubtleEmphasis"/>
                <w:iCs w:val="0"/>
              </w:rPr>
              <w:t xml:space="preserve"> </w:t>
            </w:r>
            <w:r w:rsidR="004E4452" w:rsidRPr="001072DA">
              <w:rPr>
                <w:rStyle w:val="SubtleEmphasis"/>
                <w:i w:val="0"/>
              </w:rPr>
              <w:t>par</w:t>
            </w:r>
            <w:r w:rsidR="001072DA" w:rsidRPr="001072DA">
              <w:rPr>
                <w:rStyle w:val="SubtleEmphasis"/>
                <w:i w:val="0"/>
              </w:rPr>
              <w:t>ti</w:t>
            </w:r>
            <w:r w:rsidR="004E4452" w:rsidRPr="001072DA">
              <w:rPr>
                <w:rStyle w:val="SubtleEmphasis"/>
                <w:i w:val="0"/>
              </w:rPr>
              <w:t>tioning to support</w:t>
            </w:r>
            <w:r w:rsidR="004E4452">
              <w:rPr>
                <w:rStyle w:val="SubtleEmphasis"/>
                <w:iCs w:val="0"/>
              </w:rPr>
              <w:t xml:space="preserve"> </w:t>
            </w:r>
            <w:r w:rsidRPr="00CC2075">
              <w:rPr>
                <w:rStyle w:val="SubtleEmphasis"/>
                <w:i w:val="0"/>
                <w:iCs w:val="0"/>
              </w:rPr>
              <w:t xml:space="preserve">a </w:t>
            </w:r>
            <w:r w:rsidR="00D50667" w:rsidRPr="00FA635E">
              <w:rPr>
                <w:rStyle w:val="SubtleEmphasis"/>
                <w:i w:val="0"/>
                <w:iCs w:val="0"/>
              </w:rPr>
              <w:t>variety</w:t>
            </w:r>
            <w:r w:rsidRPr="00CC2075">
              <w:rPr>
                <w:rStyle w:val="SubtleEmphasis"/>
                <w:i w:val="0"/>
                <w:iCs w:val="0"/>
              </w:rPr>
              <w:t xml:space="preserve"> of calculation strategies</w:t>
            </w:r>
          </w:p>
          <w:p w14:paraId="5433629C" w14:textId="5D77F1C5" w:rsidR="005B30CC" w:rsidRDefault="00CC2075" w:rsidP="002E36E9">
            <w:pPr>
              <w:spacing w:after="120" w:line="240" w:lineRule="auto"/>
              <w:ind w:left="357" w:right="425"/>
              <w:rPr>
                <w:rStyle w:val="SubtleEmphasis"/>
                <w:i w:val="0"/>
                <w:iCs w:val="0"/>
              </w:rPr>
            </w:pPr>
            <w:r w:rsidRPr="00CC2075">
              <w:rPr>
                <w:rStyle w:val="SubtleEmphasis"/>
                <w:i w:val="0"/>
                <w:iCs w:val="0"/>
              </w:rPr>
              <w:t>AC9M2N05</w:t>
            </w:r>
          </w:p>
        </w:tc>
        <w:tc>
          <w:tcPr>
            <w:tcW w:w="10453" w:type="dxa"/>
            <w:gridSpan w:val="2"/>
          </w:tcPr>
          <w:p w14:paraId="76628495" w14:textId="1EF11200"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making and naming arrays and using </w:t>
            </w:r>
            <w:r w:rsidR="0085632B">
              <w:rPr>
                <w:rStyle w:val="SubtleEmphasis"/>
                <w:color w:val="000000" w:themeColor="accent4"/>
              </w:rPr>
              <w:t>bar model</w:t>
            </w:r>
            <w:r w:rsidR="002100DB">
              <w:rPr>
                <w:rStyle w:val="SubtleEmphasis"/>
                <w:color w:val="000000" w:themeColor="accent4"/>
              </w:rPr>
              <w:t>s</w:t>
            </w:r>
            <w:r w:rsidR="0085632B">
              <w:rPr>
                <w:rStyle w:val="SubtleEmphasis"/>
                <w:color w:val="000000" w:themeColor="accent4"/>
              </w:rPr>
              <w:t xml:space="preserve"> </w:t>
            </w:r>
            <w:r w:rsidRPr="00D72939">
              <w:rPr>
                <w:rStyle w:val="SubtleEmphasis"/>
                <w:color w:val="000000" w:themeColor="accent4"/>
              </w:rPr>
              <w:t xml:space="preserve">to solve simple multiplication or sharing problems; for example, make different arrays to represent 12 and name them as </w:t>
            </w:r>
            <w:r w:rsidR="00D2729F" w:rsidRPr="00D72939">
              <w:rPr>
                <w:rStyle w:val="SubtleEmphasis"/>
                <w:color w:val="000000" w:themeColor="accent4"/>
              </w:rPr>
              <w:t>“</w:t>
            </w:r>
            <w:r w:rsidRPr="00D72939">
              <w:rPr>
                <w:rStyle w:val="SubtleEmphasis"/>
                <w:color w:val="000000" w:themeColor="accent4"/>
              </w:rPr>
              <w:t>3 fours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2 sixes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4 threes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6 twos</w:t>
            </w:r>
            <w:r w:rsidR="00D2729F" w:rsidRPr="00D72939">
              <w:rPr>
                <w:rStyle w:val="SubtleEmphasis"/>
                <w:color w:val="000000" w:themeColor="accent4"/>
              </w:rPr>
              <w:t>”</w:t>
            </w:r>
            <w:r w:rsidRPr="00D72939">
              <w:rPr>
                <w:rStyle w:val="SubtleEmphasis"/>
                <w:color w:val="000000" w:themeColor="accent4"/>
              </w:rPr>
              <w:t>; using physical or virtual materials to make arrays</w:t>
            </w:r>
            <w:r w:rsidR="00CF1B9B">
              <w:rPr>
                <w:rStyle w:val="SubtleEmphasis"/>
                <w:color w:val="000000" w:themeColor="accent4"/>
              </w:rPr>
              <w:t xml:space="preserve"> or using bar mode</w:t>
            </w:r>
            <w:r w:rsidR="005915D4">
              <w:rPr>
                <w:rStyle w:val="SubtleEmphasis"/>
                <w:color w:val="000000" w:themeColor="accent4"/>
              </w:rPr>
              <w:t>ls</w:t>
            </w:r>
            <w:r w:rsidR="00CF1B9B">
              <w:rPr>
                <w:rStyle w:val="SubtleEmphasis"/>
                <w:color w:val="000000" w:themeColor="accent4"/>
              </w:rPr>
              <w:t xml:space="preserve"> to</w:t>
            </w:r>
            <w:r w:rsidRPr="00D72939">
              <w:rPr>
                <w:rStyle w:val="SubtleEmphasis"/>
                <w:color w:val="000000" w:themeColor="accent4"/>
              </w:rPr>
              <w:t xml:space="preserve"> demonstrate that </w:t>
            </w:r>
            <w:r w:rsidR="00D2729F" w:rsidRPr="00D72939">
              <w:rPr>
                <w:rStyle w:val="SubtleEmphasis"/>
                <w:color w:val="000000" w:themeColor="accent4"/>
              </w:rPr>
              <w:t>“</w:t>
            </w:r>
            <w:r w:rsidRPr="00D72939">
              <w:rPr>
                <w:rStyle w:val="SubtleEmphasis"/>
                <w:color w:val="000000" w:themeColor="accent4"/>
              </w:rPr>
              <w:t>3 fours</w:t>
            </w:r>
            <w:r w:rsidR="00D2729F" w:rsidRPr="00D72939">
              <w:rPr>
                <w:rStyle w:val="SubtleEmphasis"/>
                <w:color w:val="000000" w:themeColor="accent4"/>
              </w:rPr>
              <w:t>”</w:t>
            </w:r>
            <w:r w:rsidRPr="00D72939">
              <w:rPr>
                <w:rStyle w:val="SubtleEmphasis"/>
                <w:color w:val="000000" w:themeColor="accent4"/>
              </w:rPr>
              <w:t xml:space="preserve"> is equal to </w:t>
            </w:r>
            <w:r w:rsidR="00D2729F" w:rsidRPr="00D72939">
              <w:rPr>
                <w:rStyle w:val="SubtleEmphasis"/>
                <w:color w:val="000000" w:themeColor="accent4"/>
              </w:rPr>
              <w:t>“</w:t>
            </w:r>
            <w:r w:rsidRPr="00D72939">
              <w:rPr>
                <w:rStyle w:val="SubtleEmphasis"/>
                <w:color w:val="000000" w:themeColor="accent4"/>
              </w:rPr>
              <w:t>4 threes</w:t>
            </w:r>
            <w:r w:rsidR="00D2729F" w:rsidRPr="00D72939">
              <w:rPr>
                <w:rStyle w:val="SubtleEmphasis"/>
                <w:color w:val="000000" w:themeColor="accent4"/>
              </w:rPr>
              <w:t>”</w:t>
            </w:r>
            <w:r w:rsidRPr="00D72939">
              <w:rPr>
                <w:rStyle w:val="SubtleEmphasis"/>
                <w:color w:val="000000" w:themeColor="accent4"/>
              </w:rPr>
              <w:t xml:space="preserve"> </w:t>
            </w:r>
          </w:p>
          <w:p w14:paraId="3C85493B" w14:textId="61D1D9A7"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finding the total number represented in an array by partitioning the array using subitising and number facts; for example, describing how they determined the total number of dots arranged in a </w:t>
            </w:r>
            <w:r w:rsidR="00875878" w:rsidRPr="00D72939">
              <w:rPr>
                <w:rStyle w:val="SubtleEmphasis"/>
                <w:color w:val="000000" w:themeColor="accent4"/>
              </w:rPr>
              <w:t>“</w:t>
            </w:r>
            <w:r w:rsidRPr="00D72939">
              <w:rPr>
                <w:rStyle w:val="SubtleEmphasis"/>
                <w:color w:val="000000" w:themeColor="accent4"/>
              </w:rPr>
              <w:t>3 fives</w:t>
            </w:r>
            <w:r w:rsidR="00875878" w:rsidRPr="00D72939">
              <w:rPr>
                <w:rStyle w:val="SubtleEmphasis"/>
                <w:color w:val="000000" w:themeColor="accent4"/>
              </w:rPr>
              <w:t>”</w:t>
            </w:r>
            <w:r w:rsidRPr="00D72939">
              <w:rPr>
                <w:rStyle w:val="SubtleEmphasis"/>
                <w:color w:val="000000" w:themeColor="accent4"/>
              </w:rPr>
              <w:t xml:space="preserve"> array by saying “I saw 2 fives which is 10 and then 5 more which makes 15” </w:t>
            </w:r>
          </w:p>
          <w:p w14:paraId="60573512" w14:textId="58554573" w:rsidR="00364918" w:rsidRPr="00D72939" w:rsidRDefault="009F6B0F" w:rsidP="00D72939">
            <w:pPr>
              <w:pStyle w:val="ACARA-Elaboration"/>
              <w:ind w:left="433"/>
              <w:rPr>
                <w:rStyle w:val="SubtleEmphasis"/>
                <w:color w:val="000000" w:themeColor="accent4"/>
              </w:rPr>
            </w:pPr>
            <w:r>
              <w:rPr>
                <w:rStyle w:val="SubtleEmphasis"/>
                <w:color w:val="000000" w:themeColor="accent4"/>
              </w:rPr>
              <w:t xml:space="preserve">recognising </w:t>
            </w:r>
            <w:r w:rsidR="00B51817">
              <w:rPr>
                <w:rStyle w:val="SubtleEmphasis"/>
                <w:color w:val="000000" w:themeColor="accent4"/>
              </w:rPr>
              <w:t>problems that can be solved using division</w:t>
            </w:r>
            <w:r w:rsidR="0003149E">
              <w:rPr>
                <w:rStyle w:val="SubtleEmphasis"/>
                <w:color w:val="000000" w:themeColor="accent4"/>
              </w:rPr>
              <w:t xml:space="preserve"> and </w:t>
            </w:r>
            <w:r w:rsidR="6820C347" w:rsidRPr="00D72939">
              <w:rPr>
                <w:rStyle w:val="SubtleEmphasis"/>
                <w:color w:val="000000" w:themeColor="accent4"/>
              </w:rPr>
              <w:t xml:space="preserve">identifying the difference between dividing a set of objects into </w:t>
            </w:r>
            <w:r w:rsidR="75C24242" w:rsidRPr="00D72939">
              <w:rPr>
                <w:rStyle w:val="SubtleEmphasis"/>
                <w:color w:val="000000" w:themeColor="accent4"/>
              </w:rPr>
              <w:t>3</w:t>
            </w:r>
            <w:r w:rsidR="6820C347" w:rsidRPr="00D72939">
              <w:rPr>
                <w:rStyle w:val="SubtleEmphasis"/>
                <w:color w:val="000000" w:themeColor="accent4"/>
              </w:rPr>
              <w:t xml:space="preserve"> equal groups and dividing the same set of objects into groups of </w:t>
            </w:r>
            <w:r w:rsidR="64576AEE" w:rsidRPr="00D72939">
              <w:rPr>
                <w:rStyle w:val="SubtleEmphasis"/>
                <w:color w:val="000000" w:themeColor="accent4"/>
              </w:rPr>
              <w:t>3</w:t>
            </w:r>
            <w:r w:rsidR="6820C347" w:rsidRPr="00D72939">
              <w:rPr>
                <w:rStyle w:val="SubtleEmphasis"/>
                <w:color w:val="000000" w:themeColor="accent4"/>
              </w:rPr>
              <w:t xml:space="preserve"> </w:t>
            </w:r>
          </w:p>
          <w:p w14:paraId="0C9BEF2D" w14:textId="12C59836"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using a Think Board to solve partition </w:t>
            </w:r>
            <w:r w:rsidR="0003149E">
              <w:rPr>
                <w:rStyle w:val="SubtleEmphasis"/>
                <w:color w:val="000000" w:themeColor="accent4"/>
              </w:rPr>
              <w:t>and quot</w:t>
            </w:r>
            <w:r w:rsidR="00E658E4">
              <w:rPr>
                <w:rStyle w:val="SubtleEmphasis"/>
                <w:color w:val="000000" w:themeColor="accent4"/>
              </w:rPr>
              <w:t>i</w:t>
            </w:r>
            <w:r w:rsidR="0003149E">
              <w:rPr>
                <w:rStyle w:val="SubtleEmphasis"/>
                <w:color w:val="000000" w:themeColor="accent4"/>
              </w:rPr>
              <w:t xml:space="preserve">tion </w:t>
            </w:r>
            <w:r w:rsidRPr="00D72939">
              <w:rPr>
                <w:rStyle w:val="SubtleEmphasis"/>
                <w:color w:val="000000" w:themeColor="accent4"/>
              </w:rPr>
              <w:t xml:space="preserve">division problems; for example, sharing a prize of $36 between 4 people, using materials, a diagram and skip counting to find the answer; explaining whether the answer 9 refers to people or dollars </w:t>
            </w:r>
          </w:p>
          <w:p w14:paraId="525AD350" w14:textId="0FF1E257" w:rsidR="005B30CC" w:rsidRPr="00D72939" w:rsidRDefault="679E73AC" w:rsidP="00D72939">
            <w:pPr>
              <w:pStyle w:val="ACARA-Elaboration"/>
              <w:ind w:left="433"/>
              <w:rPr>
                <w:rStyle w:val="SubtleEmphasis"/>
                <w:color w:val="000000" w:themeColor="accent4"/>
              </w:rPr>
            </w:pPr>
            <w:r w:rsidRPr="00D72939">
              <w:rPr>
                <w:rStyle w:val="SubtleEmphasis"/>
                <w:color w:val="000000" w:themeColor="accent4"/>
              </w:rPr>
              <w:t>using materials or diagrams</w:t>
            </w:r>
            <w:r w:rsidR="012832DD" w:rsidRPr="00D72939">
              <w:rPr>
                <w:rStyle w:val="SubtleEmphasis"/>
                <w:color w:val="000000" w:themeColor="accent4"/>
              </w:rPr>
              <w:t>,</w:t>
            </w:r>
            <w:r w:rsidRPr="00D72939">
              <w:rPr>
                <w:rStyle w:val="SubtleEmphasis"/>
                <w:color w:val="000000" w:themeColor="accent4"/>
              </w:rPr>
              <w:t xml:space="preserve"> and skip counting to solve repeated equal quantity </w:t>
            </w:r>
            <w:r w:rsidR="004476DE">
              <w:rPr>
                <w:rStyle w:val="SubtleEmphasis"/>
                <w:color w:val="000000" w:themeColor="accent4"/>
              </w:rPr>
              <w:t xml:space="preserve">multiplication </w:t>
            </w:r>
            <w:r w:rsidRPr="00D72939">
              <w:rPr>
                <w:rStyle w:val="SubtleEmphasis"/>
                <w:color w:val="000000" w:themeColor="accent4"/>
              </w:rPr>
              <w:t>problem</w:t>
            </w:r>
            <w:r w:rsidR="00BF56E6">
              <w:rPr>
                <w:rStyle w:val="SubtleEmphasis"/>
                <w:color w:val="000000" w:themeColor="accent4"/>
              </w:rPr>
              <w:t>s</w:t>
            </w:r>
            <w:r w:rsidRPr="00D72939">
              <w:rPr>
                <w:rStyle w:val="SubtleEmphasis"/>
                <w:color w:val="000000" w:themeColor="accent4"/>
              </w:rPr>
              <w:t xml:space="preserve">; for example, </w:t>
            </w:r>
            <w:r w:rsidR="58FF466D" w:rsidRPr="00D72939">
              <w:rPr>
                <w:rStyle w:val="SubtleEmphasis"/>
                <w:color w:val="000000" w:themeColor="accent4"/>
              </w:rPr>
              <w:t>“</w:t>
            </w:r>
            <w:r w:rsidR="030F9035" w:rsidRPr="00D72939">
              <w:rPr>
                <w:rStyle w:val="SubtleEmphasis"/>
                <w:color w:val="000000" w:themeColor="accent4"/>
              </w:rPr>
              <w:t>Four</w:t>
            </w:r>
            <w:r w:rsidRPr="00D72939">
              <w:rPr>
                <w:rStyle w:val="SubtleEmphasis"/>
                <w:color w:val="000000" w:themeColor="accent4"/>
              </w:rPr>
              <w:t xml:space="preserve"> trays of biscuits with 6 on each tray, how many biscuits are there?</w:t>
            </w:r>
            <w:r w:rsidR="58FF466D" w:rsidRPr="00D72939">
              <w:rPr>
                <w:rStyle w:val="SubtleEmphasis"/>
                <w:color w:val="000000" w:themeColor="accent4"/>
              </w:rPr>
              <w:t>”</w:t>
            </w:r>
            <w:r w:rsidRPr="00D72939">
              <w:rPr>
                <w:rStyle w:val="SubtleEmphasis"/>
                <w:color w:val="000000" w:themeColor="accent4"/>
              </w:rPr>
              <w:t>; writing a repeated addition number sentence and using skip counting to solve</w:t>
            </w:r>
          </w:p>
        </w:tc>
      </w:tr>
      <w:tr w:rsidR="00364918" w:rsidRPr="0094378D" w14:paraId="664CA0FB" w14:textId="77777777" w:rsidTr="0384D4D1">
        <w:trPr>
          <w:trHeight w:val="1042"/>
        </w:trPr>
        <w:tc>
          <w:tcPr>
            <w:tcW w:w="4673" w:type="dxa"/>
          </w:tcPr>
          <w:p w14:paraId="2F99A1E4" w14:textId="5A375C9C" w:rsidR="008D20B5" w:rsidRDefault="009759A6" w:rsidP="008D20B5">
            <w:pPr>
              <w:spacing w:after="120" w:line="240" w:lineRule="auto"/>
              <w:ind w:left="360" w:right="432"/>
              <w:rPr>
                <w:rStyle w:val="SubtleEmphasis"/>
                <w:i w:val="0"/>
                <w:iCs w:val="0"/>
              </w:rPr>
            </w:pPr>
            <w:r>
              <w:rPr>
                <w:rStyle w:val="SubtleEmphasis"/>
                <w:i w:val="0"/>
                <w:iCs w:val="0"/>
              </w:rPr>
              <w:t xml:space="preserve">use mathematical </w:t>
            </w:r>
            <w:r w:rsidR="004908C5" w:rsidRPr="004908C5">
              <w:rPr>
                <w:rStyle w:val="SubtleEmphasis"/>
                <w:i w:val="0"/>
                <w:iCs w:val="0"/>
              </w:rPr>
              <w:t>model</w:t>
            </w:r>
            <w:r>
              <w:rPr>
                <w:rStyle w:val="SubtleEmphasis"/>
                <w:i w:val="0"/>
                <w:iCs w:val="0"/>
              </w:rPr>
              <w:t xml:space="preserve">ling </w:t>
            </w:r>
            <w:r w:rsidR="00453311">
              <w:rPr>
                <w:rStyle w:val="SubtleEmphasis"/>
                <w:i w:val="0"/>
                <w:iCs w:val="0"/>
              </w:rPr>
              <w:t xml:space="preserve">to solve </w:t>
            </w:r>
            <w:r w:rsidR="001C3193">
              <w:rPr>
                <w:rStyle w:val="SubtleEmphasis"/>
                <w:i w:val="0"/>
                <w:iCs w:val="0"/>
              </w:rPr>
              <w:t xml:space="preserve">practical </w:t>
            </w:r>
            <w:r w:rsidR="00453311">
              <w:rPr>
                <w:rStyle w:val="SubtleEmphasis"/>
                <w:i w:val="0"/>
                <w:iCs w:val="0"/>
              </w:rPr>
              <w:t>problems</w:t>
            </w:r>
            <w:r>
              <w:rPr>
                <w:rStyle w:val="SubtleEmphasis"/>
                <w:i w:val="0"/>
                <w:iCs w:val="0"/>
              </w:rPr>
              <w:t xml:space="preserve"> </w:t>
            </w:r>
            <w:r w:rsidR="00DE23BD">
              <w:rPr>
                <w:rStyle w:val="SubtleEmphasis"/>
                <w:i w:val="0"/>
                <w:iCs w:val="0"/>
              </w:rPr>
              <w:t>i</w:t>
            </w:r>
            <w:r w:rsidR="00DE23BD">
              <w:rPr>
                <w:rStyle w:val="SubtleEmphasis"/>
                <w:i w:val="0"/>
              </w:rPr>
              <w:t xml:space="preserve">nvolving </w:t>
            </w:r>
            <w:r w:rsidRPr="004908C5">
              <w:rPr>
                <w:rStyle w:val="SubtleEmphasis"/>
                <w:i w:val="0"/>
                <w:iCs w:val="0"/>
              </w:rPr>
              <w:t>additive and multiplicative situations</w:t>
            </w:r>
            <w:r>
              <w:rPr>
                <w:rStyle w:val="SubtleEmphasis"/>
                <w:i w:val="0"/>
                <w:iCs w:val="0"/>
              </w:rPr>
              <w:t>,</w:t>
            </w:r>
            <w:r w:rsidR="00453311">
              <w:rPr>
                <w:rStyle w:val="SubtleEmphasis"/>
                <w:i w:val="0"/>
                <w:iCs w:val="0"/>
              </w:rPr>
              <w:t xml:space="preserve"> </w:t>
            </w:r>
            <w:r w:rsidR="004908C5" w:rsidRPr="004908C5">
              <w:rPr>
                <w:rStyle w:val="SubtleEmphasis"/>
                <w:i w:val="0"/>
                <w:iCs w:val="0"/>
              </w:rPr>
              <w:t>including money transactions</w:t>
            </w:r>
            <w:r w:rsidR="009C647A">
              <w:rPr>
                <w:rStyle w:val="SubtleEmphasis"/>
                <w:i w:val="0"/>
                <w:iCs w:val="0"/>
              </w:rPr>
              <w:t>; r</w:t>
            </w:r>
            <w:r w:rsidR="004908C5" w:rsidRPr="004908C5">
              <w:rPr>
                <w:rStyle w:val="SubtleEmphasis"/>
                <w:i w:val="0"/>
                <w:iCs w:val="0"/>
              </w:rPr>
              <w:t>epresent situations and choose calculation strategies</w:t>
            </w:r>
            <w:r w:rsidR="009C647A">
              <w:rPr>
                <w:rStyle w:val="SubtleEmphasis"/>
                <w:i w:val="0"/>
                <w:iCs w:val="0"/>
              </w:rPr>
              <w:t>; i</w:t>
            </w:r>
            <w:r w:rsidR="004908C5" w:rsidRPr="004908C5">
              <w:rPr>
                <w:rStyle w:val="SubtleEmphasis"/>
                <w:i w:val="0"/>
                <w:iCs w:val="0"/>
              </w:rPr>
              <w:t xml:space="preserve">nterpret and communicate solutions in terms of the situation </w:t>
            </w:r>
          </w:p>
          <w:p w14:paraId="563FCA9D" w14:textId="3133E9B5" w:rsidR="00364918" w:rsidRPr="00CC2075" w:rsidRDefault="004908C5" w:rsidP="008D20B5">
            <w:pPr>
              <w:spacing w:after="120" w:line="240" w:lineRule="auto"/>
              <w:ind w:left="360" w:right="432"/>
              <w:rPr>
                <w:rStyle w:val="SubtleEmphasis"/>
                <w:i w:val="0"/>
                <w:iCs w:val="0"/>
              </w:rPr>
            </w:pPr>
            <w:r w:rsidRPr="004908C5">
              <w:rPr>
                <w:rStyle w:val="SubtleEmphasis"/>
                <w:i w:val="0"/>
                <w:iCs w:val="0"/>
              </w:rPr>
              <w:t>AC9M2N06</w:t>
            </w:r>
          </w:p>
        </w:tc>
        <w:tc>
          <w:tcPr>
            <w:tcW w:w="10453" w:type="dxa"/>
            <w:gridSpan w:val="2"/>
          </w:tcPr>
          <w:p w14:paraId="22B7F111" w14:textId="32FD8218" w:rsidR="00D15BA9" w:rsidRPr="007739E7" w:rsidRDefault="007739E7" w:rsidP="007739E7">
            <w:pPr>
              <w:pStyle w:val="ACARA-Elaboration"/>
              <w:ind w:left="433"/>
              <w:rPr>
                <w:rStyle w:val="SubtleEmphasis"/>
                <w:color w:val="000000" w:themeColor="accent4"/>
              </w:rPr>
            </w:pPr>
            <w:r>
              <w:rPr>
                <w:rStyle w:val="SubtleEmphasis"/>
                <w:color w:val="000000" w:themeColor="accent4"/>
              </w:rPr>
              <w:t xml:space="preserve">modelling practical problems by </w:t>
            </w:r>
            <w:r w:rsidRPr="00D72939">
              <w:rPr>
                <w:rStyle w:val="SubtleEmphasis"/>
                <w:color w:val="000000" w:themeColor="accent4"/>
              </w:rPr>
              <w:t xml:space="preserve">interpreting an everyday additive </w:t>
            </w:r>
            <w:r>
              <w:rPr>
                <w:rStyle w:val="SubtleEmphasis"/>
                <w:color w:val="000000" w:themeColor="accent4"/>
              </w:rPr>
              <w:t xml:space="preserve">or multiplicative </w:t>
            </w:r>
            <w:r w:rsidRPr="00D72939">
              <w:rPr>
                <w:rStyle w:val="SubtleEmphasis"/>
                <w:color w:val="000000" w:themeColor="accent4"/>
              </w:rPr>
              <w:t xml:space="preserve">situation; for example, </w:t>
            </w:r>
            <w:r>
              <w:rPr>
                <w:rStyle w:val="SubtleEmphasis"/>
                <w:color w:val="000000" w:themeColor="accent4"/>
              </w:rPr>
              <w:t xml:space="preserve">making a number of purchases at a store </w:t>
            </w:r>
            <w:r w:rsidRPr="00D72939">
              <w:rPr>
                <w:rStyle w:val="SubtleEmphasis"/>
                <w:color w:val="000000" w:themeColor="accent4"/>
              </w:rPr>
              <w:t>and deciding whether to use addition or subtraction</w:t>
            </w:r>
            <w:r>
              <w:rPr>
                <w:rStyle w:val="SubtleEmphasis"/>
                <w:color w:val="000000" w:themeColor="accent4"/>
              </w:rPr>
              <w:t>, multiplication or division</w:t>
            </w:r>
            <w:r w:rsidRPr="00D72939">
              <w:rPr>
                <w:rStyle w:val="SubtleEmphasis"/>
                <w:color w:val="000000" w:themeColor="accent4"/>
              </w:rPr>
              <w:t xml:space="preserve"> to solve the problem</w:t>
            </w:r>
            <w:r w:rsidR="00CC11E1">
              <w:rPr>
                <w:rStyle w:val="SubtleEmphasis"/>
                <w:color w:val="000000" w:themeColor="accent4"/>
              </w:rPr>
              <w:t xml:space="preserve"> and</w:t>
            </w:r>
            <w:r w:rsidRPr="00D72939">
              <w:rPr>
                <w:rStyle w:val="SubtleEmphasis"/>
                <w:color w:val="000000" w:themeColor="accent4"/>
              </w:rPr>
              <w:t xml:space="preserve"> justifying the choice of operation; for example, “I used subtraction to solve this problem as I knew the total and one of the parts, so I needed to subtract to find the missing part” </w:t>
            </w:r>
          </w:p>
          <w:p w14:paraId="2BF81BEF" w14:textId="7D1DD223" w:rsidR="00D15BA9" w:rsidRPr="00D72939" w:rsidRDefault="00D15BA9" w:rsidP="00D72939">
            <w:pPr>
              <w:pStyle w:val="ACARA-Elaboration"/>
              <w:ind w:left="433"/>
              <w:rPr>
                <w:rStyle w:val="SubtleEmphasis"/>
                <w:color w:val="000000" w:themeColor="accent4"/>
              </w:rPr>
            </w:pPr>
            <w:r w:rsidRPr="00D72939">
              <w:rPr>
                <w:rStyle w:val="SubtleEmphasis"/>
                <w:color w:val="000000" w:themeColor="accent4"/>
              </w:rPr>
              <w:t xml:space="preserve">modelling </w:t>
            </w:r>
            <w:r w:rsidR="006F6526">
              <w:rPr>
                <w:rStyle w:val="SubtleEmphasis"/>
                <w:color w:val="000000" w:themeColor="accent4"/>
              </w:rPr>
              <w:t xml:space="preserve">and solving simple </w:t>
            </w:r>
            <w:r w:rsidRPr="00D72939">
              <w:rPr>
                <w:rStyle w:val="SubtleEmphasis"/>
                <w:color w:val="000000" w:themeColor="accent4"/>
              </w:rPr>
              <w:t xml:space="preserve">money </w:t>
            </w:r>
            <w:r w:rsidR="00FE7B6C">
              <w:rPr>
                <w:rStyle w:val="SubtleEmphasis"/>
                <w:color w:val="000000" w:themeColor="accent4"/>
              </w:rPr>
              <w:t xml:space="preserve">problems </w:t>
            </w:r>
            <w:r w:rsidRPr="00D72939">
              <w:rPr>
                <w:rStyle w:val="SubtleEmphasis"/>
                <w:color w:val="000000" w:themeColor="accent4"/>
              </w:rPr>
              <w:t xml:space="preserve">involving whole dollar amounts with addition, subtraction, multiplication or division; for example, if each member of our class contributes $5, how much money will we have in total? </w:t>
            </w:r>
          </w:p>
          <w:p w14:paraId="6854788A" w14:textId="7C137E59" w:rsidR="00D15BA9" w:rsidRPr="00D72939" w:rsidRDefault="00DE21FA" w:rsidP="00D72939">
            <w:pPr>
              <w:pStyle w:val="ACARA-Elaboration"/>
              <w:ind w:left="433"/>
              <w:rPr>
                <w:rStyle w:val="SubtleEmphasis"/>
                <w:color w:val="000000" w:themeColor="accent4"/>
              </w:rPr>
            </w:pPr>
            <w:r w:rsidRPr="00D72939">
              <w:rPr>
                <w:rStyle w:val="SubtleEmphasis"/>
                <w:color w:val="000000" w:themeColor="accent4"/>
              </w:rPr>
              <w:t xml:space="preserve">modelling </w:t>
            </w:r>
            <w:r w:rsidR="009A1585">
              <w:rPr>
                <w:rStyle w:val="SubtleEmphasis"/>
                <w:color w:val="000000" w:themeColor="accent4"/>
              </w:rPr>
              <w:t>and solving</w:t>
            </w:r>
            <w:r w:rsidR="000E4BDF">
              <w:rPr>
                <w:rStyle w:val="SubtleEmphasis"/>
                <w:color w:val="000000" w:themeColor="accent4"/>
              </w:rPr>
              <w:t xml:space="preserve"> practical</w:t>
            </w:r>
            <w:r w:rsidR="009A1585">
              <w:rPr>
                <w:rStyle w:val="SubtleEmphasis"/>
                <w:color w:val="000000" w:themeColor="accent4"/>
              </w:rPr>
              <w:t xml:space="preserve"> problem</w:t>
            </w:r>
            <w:r w:rsidR="00DB61D8">
              <w:rPr>
                <w:rStyle w:val="SubtleEmphasis"/>
                <w:color w:val="000000" w:themeColor="accent4"/>
              </w:rPr>
              <w:t>s such as</w:t>
            </w:r>
            <w:r w:rsidRPr="00D72939">
              <w:rPr>
                <w:rStyle w:val="SubtleEmphasis"/>
                <w:color w:val="000000" w:themeColor="accent4"/>
              </w:rPr>
              <w:t xml:space="preserve"> </w:t>
            </w:r>
            <w:r w:rsidR="00D15BA9" w:rsidRPr="00D72939">
              <w:rPr>
                <w:rStyle w:val="SubtleEmphasis"/>
                <w:color w:val="000000" w:themeColor="accent4"/>
              </w:rPr>
              <w:t xml:space="preserve">deciding how many people should be in each team for a game or sports event, </w:t>
            </w:r>
            <w:r w:rsidR="005B52D9">
              <w:rPr>
                <w:rStyle w:val="SubtleEmphasis"/>
              </w:rPr>
              <w:t>how many teams for a given game can be filled from a class</w:t>
            </w:r>
            <w:r w:rsidR="002A7BFA">
              <w:rPr>
                <w:rStyle w:val="SubtleEmphasis"/>
              </w:rPr>
              <w:t>,</w:t>
            </w:r>
            <w:r w:rsidR="00D15BA9" w:rsidRPr="00D72939">
              <w:rPr>
                <w:rStyle w:val="SubtleEmphasis"/>
                <w:color w:val="000000" w:themeColor="accent4"/>
              </w:rPr>
              <w:t xml:space="preserve"> how to share out some food or </w:t>
            </w:r>
            <w:r w:rsidR="00D93934">
              <w:rPr>
                <w:rStyle w:val="SubtleEmphasis"/>
                <w:color w:val="000000" w:themeColor="accent4"/>
              </w:rPr>
              <w:t xml:space="preserve">distributing </w:t>
            </w:r>
            <w:r w:rsidR="00D15BA9" w:rsidRPr="00D72939">
              <w:rPr>
                <w:rStyle w:val="SubtleEmphasis"/>
                <w:color w:val="000000" w:themeColor="accent4"/>
              </w:rPr>
              <w:t xml:space="preserve">money in whole dollar amounts, including deciding what to do if there is a remainder </w:t>
            </w:r>
          </w:p>
          <w:p w14:paraId="0BA12260" w14:textId="79874A4E" w:rsidR="00D15BA9" w:rsidRPr="00D72939" w:rsidRDefault="00D15BA9" w:rsidP="00D72939">
            <w:pPr>
              <w:pStyle w:val="ACARA-Elaboration"/>
              <w:ind w:left="433"/>
              <w:rPr>
                <w:rStyle w:val="SubtleEmphasis"/>
                <w:color w:val="000000" w:themeColor="accent4"/>
              </w:rPr>
            </w:pPr>
            <w:r w:rsidRPr="00D72939">
              <w:rPr>
                <w:rStyle w:val="SubtleEmphasis"/>
                <w:color w:val="000000" w:themeColor="accent4"/>
              </w:rPr>
              <w:t>model</w:t>
            </w:r>
            <w:r w:rsidR="00434102" w:rsidRPr="00D72939">
              <w:rPr>
                <w:rStyle w:val="SubtleEmphasis"/>
                <w:color w:val="000000" w:themeColor="accent4"/>
              </w:rPr>
              <w:t>ling</w:t>
            </w:r>
            <w:r w:rsidRPr="00D72939">
              <w:rPr>
                <w:rStyle w:val="SubtleEmphasis"/>
                <w:color w:val="000000" w:themeColor="accent4"/>
              </w:rPr>
              <w:t xml:space="preserve"> and solv</w:t>
            </w:r>
            <w:r w:rsidR="00434102" w:rsidRPr="00D72939">
              <w:rPr>
                <w:rStyle w:val="SubtleEmphasis"/>
                <w:color w:val="000000" w:themeColor="accent4"/>
              </w:rPr>
              <w:t>ing</w:t>
            </w:r>
            <w:r w:rsidRPr="00D72939">
              <w:rPr>
                <w:rStyle w:val="SubtleEmphasis"/>
                <w:color w:val="000000" w:themeColor="accent4"/>
              </w:rPr>
              <w:t xml:space="preserve"> the problem “How many days are there left in this year?” </w:t>
            </w:r>
            <w:r w:rsidR="4DC82322" w:rsidRPr="00D72939">
              <w:rPr>
                <w:rStyle w:val="SubtleEmphasis"/>
                <w:color w:val="000000" w:themeColor="accent4"/>
              </w:rPr>
              <w:t xml:space="preserve">by </w:t>
            </w:r>
            <w:r w:rsidRPr="00D72939">
              <w:rPr>
                <w:rStyle w:val="SubtleEmphasis"/>
                <w:color w:val="000000" w:themeColor="accent4"/>
              </w:rPr>
              <w:t xml:space="preserve">using </w:t>
            </w:r>
            <w:r w:rsidR="00434102" w:rsidRPr="00D72939">
              <w:rPr>
                <w:rStyle w:val="SubtleEmphasis"/>
                <w:color w:val="000000" w:themeColor="accent4"/>
              </w:rPr>
              <w:t>a</w:t>
            </w:r>
            <w:r w:rsidR="000129C3" w:rsidRPr="00D72939">
              <w:rPr>
                <w:rStyle w:val="SubtleEmphasis"/>
                <w:color w:val="000000" w:themeColor="accent4"/>
              </w:rPr>
              <w:t xml:space="preserve"> </w:t>
            </w:r>
            <w:r w:rsidRPr="00D72939">
              <w:rPr>
                <w:rStyle w:val="SubtleEmphasis"/>
                <w:color w:val="000000" w:themeColor="accent4"/>
              </w:rPr>
              <w:t xml:space="preserve">calendar </w:t>
            </w:r>
          </w:p>
          <w:p w14:paraId="684CD322" w14:textId="06199CB7" w:rsidR="00364918" w:rsidRPr="007739E7" w:rsidRDefault="00462038" w:rsidP="007739E7">
            <w:pPr>
              <w:pStyle w:val="ACARA-Elaboration"/>
              <w:ind w:left="433"/>
              <w:rPr>
                <w:rStyle w:val="SubtleEmphasis"/>
                <w:color w:val="000000" w:themeColor="accent4"/>
              </w:rPr>
            </w:pPr>
            <w:r>
              <w:rPr>
                <w:rStyle w:val="SubtleEmphasis"/>
                <w:color w:val="000000" w:themeColor="accent4"/>
              </w:rPr>
              <w:t xml:space="preserve">modelling problems involving equal grouping and sharing </w:t>
            </w:r>
            <w:r w:rsidR="00FE7B6C">
              <w:rPr>
                <w:rStyle w:val="SubtleEmphasis"/>
                <w:color w:val="000000" w:themeColor="accent4"/>
              </w:rPr>
              <w:t xml:space="preserve">in </w:t>
            </w:r>
            <w:r w:rsidR="00D15BA9" w:rsidRPr="00D72939">
              <w:rPr>
                <w:rStyle w:val="SubtleEmphasis"/>
                <w:color w:val="000000" w:themeColor="accent4"/>
              </w:rPr>
              <w:t xml:space="preserve">First Nations Australian children’s instructive games; for example, Yangamini from the Tiwi Island Peoples, representing </w:t>
            </w:r>
            <w:r w:rsidR="00F5170E">
              <w:rPr>
                <w:rStyle w:val="SubtleEmphasis"/>
                <w:color w:val="000000" w:themeColor="accent4"/>
              </w:rPr>
              <w:t xml:space="preserve">relationships </w:t>
            </w:r>
            <w:r w:rsidR="00D15BA9" w:rsidRPr="00D72939">
              <w:rPr>
                <w:rStyle w:val="SubtleEmphasis"/>
                <w:color w:val="000000" w:themeColor="accent4"/>
              </w:rPr>
              <w:t xml:space="preserve"> with a number sentence</w:t>
            </w:r>
            <w:r w:rsidR="00123586">
              <w:rPr>
                <w:rStyle w:val="SubtleEmphasis"/>
                <w:color w:val="000000" w:themeColor="accent4"/>
              </w:rPr>
              <w:t xml:space="preserve"> and </w:t>
            </w:r>
            <w:r w:rsidR="00123586" w:rsidRPr="00123586">
              <w:rPr>
                <w:rStyle w:val="SubtleEmphasis"/>
                <w:color w:val="000000" w:themeColor="accent4"/>
              </w:rPr>
              <w:t>interpret and communicate solutions in terms of the</w:t>
            </w:r>
            <w:r w:rsidR="00F5170E">
              <w:rPr>
                <w:rStyle w:val="SubtleEmphasis"/>
                <w:color w:val="000000" w:themeColor="accent4"/>
              </w:rPr>
              <w:t xml:space="preserve"> context</w:t>
            </w:r>
            <w:r w:rsidR="00805775">
              <w:rPr>
                <w:rStyle w:val="SubtleEmphasis"/>
                <w:color w:val="000000" w:themeColor="accent4"/>
              </w:rPr>
              <w:t xml:space="preserve"> </w:t>
            </w:r>
          </w:p>
        </w:tc>
      </w:tr>
    </w:tbl>
    <w:p w14:paraId="30424942"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4B12D35D" w14:textId="77777777" w:rsidTr="0384D4D1">
        <w:tc>
          <w:tcPr>
            <w:tcW w:w="12328" w:type="dxa"/>
            <w:gridSpan w:val="2"/>
            <w:shd w:val="clear" w:color="auto" w:fill="005D93" w:themeFill="text2"/>
          </w:tcPr>
          <w:p w14:paraId="7A013E2B"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1CBAF341" w14:textId="152D5BBC"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15C014CB" w14:textId="77777777" w:rsidTr="0384D4D1">
        <w:tc>
          <w:tcPr>
            <w:tcW w:w="4673" w:type="dxa"/>
            <w:shd w:val="clear" w:color="auto" w:fill="FFD685" w:themeFill="accent3"/>
          </w:tcPr>
          <w:p w14:paraId="2C436CF4"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1B7A223"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CD3D5D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0FF47454" w14:textId="77777777" w:rsidTr="005423B0">
        <w:trPr>
          <w:trHeight w:val="684"/>
        </w:trPr>
        <w:tc>
          <w:tcPr>
            <w:tcW w:w="4673" w:type="dxa"/>
          </w:tcPr>
          <w:p w14:paraId="3D131600" w14:textId="521B2D27" w:rsidR="000346B8" w:rsidRPr="000346B8" w:rsidRDefault="000346B8" w:rsidP="008D20B5">
            <w:pPr>
              <w:spacing w:after="120" w:line="240" w:lineRule="auto"/>
              <w:ind w:left="360" w:right="432"/>
              <w:rPr>
                <w:rStyle w:val="SubtleEmphasis"/>
                <w:i w:val="0"/>
                <w:iCs w:val="0"/>
              </w:rPr>
            </w:pPr>
            <w:r w:rsidRPr="000346B8">
              <w:rPr>
                <w:rStyle w:val="SubtleEmphasis"/>
                <w:i w:val="0"/>
                <w:iCs w:val="0"/>
              </w:rPr>
              <w:t>recognise, describe and create additive patterns that increase or decrease by a constant amount, using numbers, shapes and objects</w:t>
            </w:r>
            <w:r w:rsidR="009C647A">
              <w:rPr>
                <w:rStyle w:val="SubtleEmphasis"/>
                <w:i w:val="0"/>
                <w:iCs w:val="0"/>
              </w:rPr>
              <w:t>,</w:t>
            </w:r>
            <w:r w:rsidRPr="000346B8">
              <w:rPr>
                <w:rStyle w:val="SubtleEmphasis"/>
                <w:i w:val="0"/>
                <w:iCs w:val="0"/>
              </w:rPr>
              <w:t xml:space="preserve"> and identify missing elements in the pattern</w:t>
            </w:r>
          </w:p>
          <w:p w14:paraId="04EA6852" w14:textId="203FC915" w:rsidR="003A4EFB" w:rsidRDefault="000346B8" w:rsidP="008D20B5">
            <w:pPr>
              <w:spacing w:after="120" w:line="240" w:lineRule="auto"/>
              <w:ind w:left="360" w:right="432"/>
              <w:rPr>
                <w:rStyle w:val="SubtleEmphasis"/>
                <w:i w:val="0"/>
                <w:iCs w:val="0"/>
              </w:rPr>
            </w:pPr>
            <w:r w:rsidRPr="000346B8">
              <w:rPr>
                <w:rStyle w:val="SubtleEmphasis"/>
                <w:i w:val="0"/>
                <w:iCs w:val="0"/>
              </w:rPr>
              <w:t>AC9M2A01</w:t>
            </w:r>
          </w:p>
          <w:p w14:paraId="2FB0CA96" w14:textId="77777777" w:rsidR="003A4EFB" w:rsidRDefault="003A4EFB" w:rsidP="002E36E9">
            <w:pPr>
              <w:spacing w:after="120" w:line="240" w:lineRule="auto"/>
              <w:ind w:left="357" w:right="425"/>
              <w:rPr>
                <w:rStyle w:val="SubtleEmphasis"/>
              </w:rPr>
            </w:pPr>
          </w:p>
          <w:p w14:paraId="2C58AA32"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50AA6D2A" w14:textId="28B127BF" w:rsidR="00803B06" w:rsidRPr="006D3E0A" w:rsidRDefault="01551080" w:rsidP="006D3E0A">
            <w:pPr>
              <w:pStyle w:val="ACARA-Elaboration"/>
              <w:ind w:left="433"/>
              <w:rPr>
                <w:rStyle w:val="SubtleEmphasis"/>
                <w:color w:val="000000" w:themeColor="accent4"/>
              </w:rPr>
            </w:pPr>
            <w:r w:rsidRPr="006D3E0A">
              <w:rPr>
                <w:rStyle w:val="SubtleEmphasis"/>
                <w:color w:val="000000" w:themeColor="accent4"/>
              </w:rPr>
              <w:t xml:space="preserve">creating a pattern sequence with materials, writing the associated number sequence, and then describing the sequence so someone else can replicate it with different materials; for example, using matchsticks or toothpicks to create a growing pattern of triangles using 3 for one triangle, 5 for 2 triangles, 7 for 3 triangles and describing the pattern as “Start with </w:t>
            </w:r>
            <w:r w:rsidR="50440221" w:rsidRPr="006D3E0A">
              <w:rPr>
                <w:rStyle w:val="SubtleEmphasis"/>
                <w:color w:val="000000" w:themeColor="accent4"/>
              </w:rPr>
              <w:t>3</w:t>
            </w:r>
            <w:r w:rsidRPr="006D3E0A">
              <w:rPr>
                <w:rStyle w:val="SubtleEmphasis"/>
                <w:color w:val="000000" w:themeColor="accent4"/>
              </w:rPr>
              <w:t xml:space="preserve"> and add </w:t>
            </w:r>
            <w:r w:rsidR="171D653F" w:rsidRPr="006D3E0A">
              <w:rPr>
                <w:rStyle w:val="SubtleEmphasis"/>
                <w:color w:val="000000" w:themeColor="accent4"/>
              </w:rPr>
              <w:t>2</w:t>
            </w:r>
            <w:r w:rsidRPr="006D3E0A">
              <w:rPr>
                <w:rStyle w:val="SubtleEmphasis"/>
                <w:color w:val="000000" w:themeColor="accent4"/>
              </w:rPr>
              <w:t xml:space="preserve"> each time”</w:t>
            </w:r>
          </w:p>
          <w:p w14:paraId="352AC4D7" w14:textId="6E1BBCBB" w:rsidR="00803B06" w:rsidRPr="006D3E0A" w:rsidRDefault="6B52CECA" w:rsidP="006D3E0A">
            <w:pPr>
              <w:pStyle w:val="ACARA-Elaboration"/>
              <w:ind w:left="433"/>
              <w:rPr>
                <w:rStyle w:val="SubtleEmphasis"/>
                <w:color w:val="000000" w:themeColor="accent4"/>
              </w:rPr>
            </w:pPr>
            <w:r w:rsidRPr="006D3E0A">
              <w:rPr>
                <w:rStyle w:val="SubtleEmphasis"/>
                <w:color w:val="000000" w:themeColor="accent4"/>
              </w:rPr>
              <w:t xml:space="preserve">recognising patterns in the built environment to locate additive pattern sequences; for example, “How many windows in one train carriage, </w:t>
            </w:r>
            <w:r w:rsidR="352CBB15" w:rsidRPr="006D3E0A">
              <w:rPr>
                <w:rStyle w:val="SubtleEmphasis"/>
                <w:color w:val="000000" w:themeColor="accent4"/>
              </w:rPr>
              <w:t>2</w:t>
            </w:r>
            <w:r w:rsidRPr="006D3E0A">
              <w:rPr>
                <w:rStyle w:val="SubtleEmphasis"/>
                <w:color w:val="000000" w:themeColor="accent4"/>
              </w:rPr>
              <w:t xml:space="preserve"> train carriages, </w:t>
            </w:r>
            <w:r w:rsidR="28505436" w:rsidRPr="006D3E0A">
              <w:rPr>
                <w:rStyle w:val="SubtleEmphasis"/>
                <w:color w:val="000000" w:themeColor="accent4"/>
              </w:rPr>
              <w:t>3</w:t>
            </w:r>
            <w:r w:rsidRPr="006D3E0A">
              <w:rPr>
                <w:rStyle w:val="SubtleEmphasis"/>
                <w:color w:val="000000" w:themeColor="accent4"/>
              </w:rPr>
              <w:t xml:space="preserve"> train carriages …?” or “How many wheels on one car, </w:t>
            </w:r>
            <w:r w:rsidR="273DE7AA" w:rsidRPr="006D3E0A">
              <w:rPr>
                <w:rStyle w:val="SubtleEmphasis"/>
                <w:color w:val="000000" w:themeColor="accent4"/>
              </w:rPr>
              <w:t>2</w:t>
            </w:r>
            <w:r w:rsidRPr="006D3E0A">
              <w:rPr>
                <w:rStyle w:val="SubtleEmphasis"/>
                <w:color w:val="000000" w:themeColor="accent4"/>
              </w:rPr>
              <w:t xml:space="preserve"> cars, </w:t>
            </w:r>
            <w:r w:rsidR="2527D2FC" w:rsidRPr="006D3E0A">
              <w:rPr>
                <w:rStyle w:val="SubtleEmphasis"/>
                <w:color w:val="000000" w:themeColor="accent4"/>
              </w:rPr>
              <w:t>3</w:t>
            </w:r>
            <w:r w:rsidRPr="006D3E0A">
              <w:rPr>
                <w:rStyle w:val="SubtleEmphasis"/>
                <w:color w:val="000000" w:themeColor="accent4"/>
              </w:rPr>
              <w:t xml:space="preserve"> cars…?” and recording the results in a diagram or table </w:t>
            </w:r>
          </w:p>
          <w:p w14:paraId="44CE4B1D" w14:textId="77777777" w:rsidR="00803B06" w:rsidRPr="006D3E0A" w:rsidRDefault="00803B06" w:rsidP="006D3E0A">
            <w:pPr>
              <w:pStyle w:val="ACARA-Elaboration"/>
              <w:ind w:left="433"/>
              <w:rPr>
                <w:rStyle w:val="SubtleEmphasis"/>
                <w:color w:val="000000" w:themeColor="accent4"/>
              </w:rPr>
            </w:pPr>
            <w:r w:rsidRPr="006D3E0A">
              <w:rPr>
                <w:rStyle w:val="SubtleEmphasis"/>
                <w:color w:val="000000" w:themeColor="accent4"/>
              </w:rPr>
              <w:t xml:space="preserve">recognising the constant term being added or subtracted in an additive pattern and using it to identify missing elements in the sequence </w:t>
            </w:r>
          </w:p>
          <w:p w14:paraId="60860180" w14:textId="698494B5" w:rsidR="003A4EFB" w:rsidRPr="006D3E0A" w:rsidRDefault="00803B06" w:rsidP="006D3E0A">
            <w:pPr>
              <w:pStyle w:val="ACARA-Elaboration"/>
              <w:ind w:left="433"/>
              <w:rPr>
                <w:rStyle w:val="SubtleEmphasis"/>
                <w:color w:val="000000" w:themeColor="accent4"/>
              </w:rPr>
            </w:pPr>
            <w:r w:rsidRPr="006D3E0A">
              <w:rPr>
                <w:rStyle w:val="SubtleEmphasis"/>
                <w:color w:val="000000" w:themeColor="accent4"/>
              </w:rPr>
              <w:t xml:space="preserve">recognising additive patterns in the environment on Country/Place and </w:t>
            </w:r>
            <w:r w:rsidR="00822E0C" w:rsidRPr="006D3E0A">
              <w:rPr>
                <w:rStyle w:val="SubtleEmphasis"/>
                <w:color w:val="000000" w:themeColor="accent4"/>
              </w:rPr>
              <w:t xml:space="preserve">in First Nations Australians’ material culture; </w:t>
            </w:r>
            <w:r w:rsidRPr="006D3E0A">
              <w:rPr>
                <w:rStyle w:val="SubtleEmphasis"/>
                <w:color w:val="000000" w:themeColor="accent4"/>
              </w:rPr>
              <w:t>representing them using drawings, coloured counters and numbers</w:t>
            </w:r>
          </w:p>
        </w:tc>
      </w:tr>
      <w:tr w:rsidR="00DD5B88" w:rsidRPr="0094378D" w14:paraId="75D0C985" w14:textId="77777777" w:rsidTr="0384D4D1">
        <w:trPr>
          <w:trHeight w:val="2367"/>
        </w:trPr>
        <w:tc>
          <w:tcPr>
            <w:tcW w:w="4673" w:type="dxa"/>
          </w:tcPr>
          <w:p w14:paraId="7FEB11CE" w14:textId="5069CE1C" w:rsidR="00DD5B88" w:rsidRPr="002A4ECB" w:rsidRDefault="00DD5B88" w:rsidP="00DD5B88">
            <w:pPr>
              <w:pStyle w:val="paragraph"/>
              <w:spacing w:before="0" w:beforeAutospacing="0" w:after="0" w:afterAutospacing="0"/>
              <w:ind w:left="360" w:right="420"/>
              <w:textAlignment w:val="baseline"/>
              <w:divId w:val="1358770279"/>
              <w:rPr>
                <w:rFonts w:ascii="Arial" w:hAnsi="Arial" w:cs="Arial"/>
                <w:i/>
                <w:iCs/>
                <w:sz w:val="20"/>
                <w:szCs w:val="20"/>
              </w:rPr>
            </w:pPr>
            <w:r w:rsidRPr="00936F40">
              <w:rPr>
                <w:rStyle w:val="normaltextrun"/>
                <w:rFonts w:ascii="Arial" w:hAnsi="Arial" w:cs="Arial"/>
                <w:sz w:val="20"/>
                <w:szCs w:val="20"/>
              </w:rPr>
              <w:t>recall and demonstrate proficiency with addition facts</w:t>
            </w:r>
            <w:r w:rsidR="006A5E1D" w:rsidRPr="00936F40">
              <w:rPr>
                <w:rStyle w:val="normaltextrun"/>
                <w:rFonts w:ascii="Arial" w:hAnsi="Arial" w:cs="Arial"/>
                <w:sz w:val="20"/>
                <w:szCs w:val="20"/>
              </w:rPr>
              <w:t xml:space="preserve"> to 20</w:t>
            </w:r>
            <w:r w:rsidR="00850BB7" w:rsidRPr="00936F40">
              <w:rPr>
                <w:rStyle w:val="normaltextrun"/>
                <w:rFonts w:ascii="Arial" w:hAnsi="Arial" w:cs="Arial"/>
                <w:sz w:val="20"/>
                <w:szCs w:val="20"/>
              </w:rPr>
              <w:t>; extend and apply facts to develop</w:t>
            </w:r>
            <w:r w:rsidRPr="00936F40">
              <w:rPr>
                <w:rStyle w:val="normaltextrun"/>
                <w:rFonts w:ascii="Arial" w:hAnsi="Arial" w:cs="Arial"/>
                <w:sz w:val="20"/>
                <w:szCs w:val="20"/>
              </w:rPr>
              <w:t xml:space="preserve"> related subtraction facts</w:t>
            </w:r>
            <w:r w:rsidR="00EC106B">
              <w:rPr>
                <w:rStyle w:val="normaltextrun"/>
                <w:rFonts w:ascii="Arial" w:hAnsi="Arial" w:cs="Arial"/>
                <w:sz w:val="20"/>
                <w:szCs w:val="20"/>
              </w:rPr>
              <w:t xml:space="preserve"> </w:t>
            </w:r>
          </w:p>
          <w:p w14:paraId="7817163A" w14:textId="77777777" w:rsidR="00DD5B88" w:rsidRPr="002A4ECB" w:rsidRDefault="00DD5B88" w:rsidP="00DD5B88">
            <w:pPr>
              <w:pStyle w:val="paragraph"/>
              <w:spacing w:before="0" w:beforeAutospacing="0" w:after="0" w:afterAutospacing="0"/>
              <w:ind w:left="360" w:right="420"/>
              <w:textAlignment w:val="baseline"/>
              <w:divId w:val="2051803733"/>
              <w:rPr>
                <w:rFonts w:ascii="Arial" w:hAnsi="Arial" w:cs="Arial"/>
                <w:i/>
                <w:iCs/>
                <w:sz w:val="20"/>
                <w:szCs w:val="20"/>
              </w:rPr>
            </w:pPr>
            <w:r w:rsidRPr="00936F40">
              <w:rPr>
                <w:rStyle w:val="normaltextrun"/>
                <w:rFonts w:ascii="Arial" w:hAnsi="Arial" w:cs="Arial"/>
                <w:sz w:val="20"/>
                <w:szCs w:val="20"/>
              </w:rPr>
              <w:t>AC9M2A02</w:t>
            </w:r>
            <w:r w:rsidRPr="002A4ECB">
              <w:rPr>
                <w:rStyle w:val="eop"/>
                <w:rFonts w:eastAsia="Arial"/>
                <w:i/>
                <w:iCs/>
                <w:sz w:val="20"/>
              </w:rPr>
              <w:t> </w:t>
            </w:r>
          </w:p>
          <w:p w14:paraId="73B6F606" w14:textId="0A8CCEEA" w:rsidR="00DD5B88" w:rsidRPr="002A4ECB" w:rsidRDefault="00DD5B88" w:rsidP="00DD5B88">
            <w:pPr>
              <w:spacing w:after="120" w:line="240" w:lineRule="auto"/>
              <w:ind w:left="360" w:right="432"/>
              <w:rPr>
                <w:rStyle w:val="SubtleEmphasis"/>
                <w:i w:val="0"/>
                <w:iCs w:val="0"/>
              </w:rPr>
            </w:pPr>
          </w:p>
        </w:tc>
        <w:tc>
          <w:tcPr>
            <w:tcW w:w="10453" w:type="dxa"/>
            <w:gridSpan w:val="2"/>
          </w:tcPr>
          <w:p w14:paraId="66B183CD" w14:textId="544B54BC" w:rsidR="00DD5B88" w:rsidRPr="004977A6" w:rsidRDefault="00DD5B88" w:rsidP="006D3E0A">
            <w:pPr>
              <w:pStyle w:val="ACARA-Elaboration"/>
              <w:ind w:left="433"/>
              <w:divId w:val="861866185"/>
              <w:rPr>
                <w:rStyle w:val="SubtleEmphasis"/>
              </w:rPr>
            </w:pPr>
            <w:r w:rsidRPr="004977A6">
              <w:rPr>
                <w:rStyle w:val="SubtleEmphasis"/>
              </w:rPr>
              <w:t xml:space="preserve">using ten-frames or materials such as </w:t>
            </w:r>
            <w:r w:rsidR="00135FF7" w:rsidRPr="004977A6">
              <w:rPr>
                <w:rStyle w:val="SubtleEmphasis"/>
              </w:rPr>
              <w:t xml:space="preserve">connecting </w:t>
            </w:r>
            <w:r w:rsidRPr="004977A6">
              <w:rPr>
                <w:rStyle w:val="SubtleEmphasis"/>
              </w:rPr>
              <w:t xml:space="preserve">cubes to develop and record addition and subtraction strategies </w:t>
            </w:r>
            <w:r w:rsidR="004132D7" w:rsidRPr="004977A6">
              <w:rPr>
                <w:rStyle w:val="SubtleEmphasis"/>
              </w:rPr>
              <w:t>including</w:t>
            </w:r>
            <w:r w:rsidRPr="004977A6">
              <w:rPr>
                <w:rStyle w:val="SubtleEmphasis"/>
              </w:rPr>
              <w:t xml:space="preserve"> doubles, near doubles, counting on, combinations to </w:t>
            </w:r>
            <w:r w:rsidR="00135FF7" w:rsidRPr="004977A6">
              <w:rPr>
                <w:rStyle w:val="SubtleEmphasis"/>
              </w:rPr>
              <w:t>10</w:t>
            </w:r>
            <w:r w:rsidRPr="004977A6">
              <w:rPr>
                <w:rStyle w:val="SubtleEmphasis"/>
              </w:rPr>
              <w:t xml:space="preserve"> and bridging to </w:t>
            </w:r>
            <w:r w:rsidR="00135FF7" w:rsidRPr="004977A6">
              <w:rPr>
                <w:rStyle w:val="SubtleEmphasis"/>
              </w:rPr>
              <w:t>10</w:t>
            </w:r>
            <w:r w:rsidRPr="004977A6">
              <w:rPr>
                <w:rStyle w:val="SubtleEmphasis"/>
              </w:rPr>
              <w:t>, explaining patterns and connections noticed within the facts</w:t>
            </w:r>
            <w:r w:rsidR="00EC106B">
              <w:rPr>
                <w:rStyle w:val="SubtleEmphasis"/>
              </w:rPr>
              <w:t xml:space="preserve"> </w:t>
            </w:r>
          </w:p>
          <w:p w14:paraId="431A2D22" w14:textId="29664C7D" w:rsidR="00DD5B88" w:rsidRPr="004977A6" w:rsidRDefault="00F77974" w:rsidP="00936F40">
            <w:pPr>
              <w:pStyle w:val="ACARA-Elaboration"/>
              <w:ind w:left="433"/>
              <w:divId w:val="861866185"/>
              <w:rPr>
                <w:rStyle w:val="SubtleEmphasis"/>
              </w:rPr>
            </w:pPr>
            <w:r w:rsidRPr="004977A6">
              <w:rPr>
                <w:rStyle w:val="SubtleEmphasis"/>
              </w:rPr>
              <w:t>partitioning</w:t>
            </w:r>
            <w:r w:rsidR="005B10C5" w:rsidRPr="004977A6">
              <w:rPr>
                <w:rStyle w:val="SubtleEmphasis"/>
              </w:rPr>
              <w:t xml:space="preserve"> and rearranging collections to pract</w:t>
            </w:r>
            <w:r w:rsidR="00EF3FDC" w:rsidRPr="004977A6">
              <w:rPr>
                <w:rStyle w:val="SubtleEmphasis"/>
              </w:rPr>
              <w:t>ice and develop fluency with addition and subtraction facts to 20</w:t>
            </w:r>
            <w:r w:rsidRPr="004977A6">
              <w:rPr>
                <w:rStyle w:val="SubtleEmphasis"/>
              </w:rPr>
              <w:t xml:space="preserve"> leading to the recall of these facts</w:t>
            </w:r>
            <w:r w:rsidR="00A26C7B">
              <w:rPr>
                <w:rStyle w:val="SubtleEmphasis"/>
              </w:rPr>
              <w:t xml:space="preserve">; for example, </w:t>
            </w:r>
            <w:r w:rsidR="00A26C7B" w:rsidRPr="004977A6">
              <w:rPr>
                <w:rStyle w:val="SubtleEmphasis"/>
              </w:rPr>
              <w:t>partitioning using materials and part-part-whole diagrams to develop subtraction facts related to addition facts, such as 8 + 7 = 15 therefore, 15 – 7 = 8 and 15 – 8 =</w:t>
            </w:r>
            <w:r w:rsidR="002A4ECB">
              <w:rPr>
                <w:rStyle w:val="SubtleEmphasis"/>
              </w:rPr>
              <w:t xml:space="preserve"> 7</w:t>
            </w:r>
          </w:p>
          <w:p w14:paraId="5E424D23" w14:textId="77777777" w:rsidR="00DD5B88" w:rsidRPr="004977A6" w:rsidRDefault="00DD5B88" w:rsidP="006D3E0A">
            <w:pPr>
              <w:pStyle w:val="ACARA-Elaboration"/>
              <w:ind w:left="433"/>
              <w:divId w:val="861866185"/>
              <w:rPr>
                <w:rStyle w:val="SubtleEmphasis"/>
              </w:rPr>
            </w:pPr>
            <w:r w:rsidRPr="004977A6">
              <w:rPr>
                <w:rStyle w:val="SubtleEmphasis"/>
              </w:rPr>
              <w:t>using partitioning to develop and record facts systematically; for example, “How many ways can 10 birds be spread among 2 trees?”, 10 = 10 + 0, 10 = 9 + 1, 10 = 8 + 2, 10 = 7 + 3, …; explaining how they know they have found all possible partitions </w:t>
            </w:r>
          </w:p>
          <w:p w14:paraId="4D0938B1" w14:textId="3E510199" w:rsidR="00724CBB" w:rsidRPr="004977A6" w:rsidRDefault="00724CBB" w:rsidP="00F909C6">
            <w:pPr>
              <w:pStyle w:val="ACARA-Elaboration"/>
              <w:numPr>
                <w:ilvl w:val="0"/>
                <w:numId w:val="0"/>
              </w:numPr>
              <w:ind w:left="433"/>
              <w:rPr>
                <w:rStyle w:val="SubtleEmphasis"/>
              </w:rPr>
            </w:pPr>
          </w:p>
        </w:tc>
      </w:tr>
      <w:tr w:rsidR="00DD5B88" w:rsidRPr="0094378D" w14:paraId="19451CD7" w14:textId="77777777" w:rsidTr="0384D4D1">
        <w:trPr>
          <w:trHeight w:val="2367"/>
        </w:trPr>
        <w:tc>
          <w:tcPr>
            <w:tcW w:w="4673" w:type="dxa"/>
          </w:tcPr>
          <w:p w14:paraId="0B1A8482" w14:textId="1C09AC23" w:rsidR="00DD5B88" w:rsidRPr="002A4ECB" w:rsidRDefault="00DD5B88" w:rsidP="00DD5B88">
            <w:pPr>
              <w:pStyle w:val="paragraph"/>
              <w:spacing w:before="0" w:beforeAutospacing="0" w:after="0" w:afterAutospacing="0"/>
              <w:ind w:left="360" w:right="420"/>
              <w:textAlignment w:val="baseline"/>
              <w:divId w:val="1515531149"/>
              <w:rPr>
                <w:rFonts w:ascii="Arial" w:hAnsi="Arial" w:cs="Arial"/>
                <w:i/>
                <w:iCs/>
                <w:sz w:val="20"/>
                <w:szCs w:val="20"/>
              </w:rPr>
            </w:pPr>
            <w:r w:rsidRPr="00936F40">
              <w:rPr>
                <w:rStyle w:val="normaltextrun"/>
                <w:rFonts w:ascii="Arial" w:hAnsi="Arial" w:cs="Arial"/>
                <w:sz w:val="20"/>
                <w:szCs w:val="20"/>
              </w:rPr>
              <w:lastRenderedPageBreak/>
              <w:t xml:space="preserve">recall and demonstrate proficiency with multiplication facts for </w:t>
            </w:r>
            <w:r w:rsidR="00C42CEA" w:rsidRPr="00936F40">
              <w:rPr>
                <w:rStyle w:val="normaltextrun"/>
                <w:rFonts w:ascii="Arial" w:hAnsi="Arial" w:cs="Arial"/>
                <w:sz w:val="20"/>
                <w:szCs w:val="20"/>
              </w:rPr>
              <w:t>twos</w:t>
            </w:r>
            <w:r w:rsidRPr="00936F40">
              <w:rPr>
                <w:rStyle w:val="normaltextrun"/>
                <w:rFonts w:ascii="Arial" w:hAnsi="Arial" w:cs="Arial"/>
                <w:sz w:val="20"/>
                <w:szCs w:val="20"/>
              </w:rPr>
              <w:t>; extend and apply facts to develop the related division facts using doubling and halving </w:t>
            </w:r>
            <w:r w:rsidRPr="002A4ECB">
              <w:rPr>
                <w:rStyle w:val="eop"/>
                <w:rFonts w:eastAsia="Arial"/>
                <w:i/>
                <w:iCs/>
                <w:sz w:val="20"/>
              </w:rPr>
              <w:t> </w:t>
            </w:r>
          </w:p>
          <w:p w14:paraId="135A20D5" w14:textId="77777777" w:rsidR="00DD5B88" w:rsidRPr="002A4ECB" w:rsidRDefault="00DD5B88" w:rsidP="00DD5B88">
            <w:pPr>
              <w:pStyle w:val="paragraph"/>
              <w:spacing w:before="0" w:beforeAutospacing="0" w:after="0" w:afterAutospacing="0"/>
              <w:ind w:left="360" w:right="420"/>
              <w:textAlignment w:val="baseline"/>
              <w:divId w:val="1410036219"/>
              <w:rPr>
                <w:rFonts w:ascii="Arial" w:hAnsi="Arial" w:cs="Arial"/>
                <w:i/>
                <w:iCs/>
                <w:sz w:val="20"/>
                <w:szCs w:val="20"/>
              </w:rPr>
            </w:pPr>
            <w:r w:rsidRPr="00936F40">
              <w:rPr>
                <w:rStyle w:val="normaltextrun"/>
                <w:rFonts w:ascii="Arial" w:hAnsi="Arial" w:cs="Arial"/>
                <w:sz w:val="20"/>
                <w:szCs w:val="20"/>
              </w:rPr>
              <w:t>AC9M2A03 </w:t>
            </w:r>
            <w:r w:rsidRPr="002A4ECB">
              <w:rPr>
                <w:rStyle w:val="eop"/>
                <w:rFonts w:eastAsia="Arial"/>
                <w:i/>
                <w:iCs/>
                <w:sz w:val="20"/>
              </w:rPr>
              <w:t> </w:t>
            </w:r>
          </w:p>
          <w:p w14:paraId="5C10779D" w14:textId="495E6F77" w:rsidR="00DD5B88" w:rsidRPr="002A4ECB" w:rsidRDefault="00DD5B88" w:rsidP="00DD5B88">
            <w:pPr>
              <w:spacing w:after="120" w:line="240" w:lineRule="auto"/>
              <w:ind w:left="360" w:right="432"/>
              <w:rPr>
                <w:rStyle w:val="SubtleEmphasis"/>
                <w:i w:val="0"/>
                <w:iCs w:val="0"/>
              </w:rPr>
            </w:pPr>
          </w:p>
        </w:tc>
        <w:tc>
          <w:tcPr>
            <w:tcW w:w="10453" w:type="dxa"/>
            <w:gridSpan w:val="2"/>
          </w:tcPr>
          <w:p w14:paraId="02715628" w14:textId="48B93397" w:rsidR="00126F79" w:rsidRPr="004977A6" w:rsidRDefault="00DD5B88" w:rsidP="00BC1BC4">
            <w:pPr>
              <w:pStyle w:val="ACARA-Elaboration"/>
              <w:ind w:left="433"/>
              <w:divId w:val="2096171286"/>
              <w:rPr>
                <w:rStyle w:val="SubtleEmphasis"/>
              </w:rPr>
            </w:pPr>
            <w:r w:rsidRPr="004977A6">
              <w:rPr>
                <w:rStyle w:val="SubtleEmphasis"/>
              </w:rPr>
              <w:t xml:space="preserve">recognising and relating terms such as double, twice and multiply by </w:t>
            </w:r>
            <w:r w:rsidR="00B207A1">
              <w:rPr>
                <w:rStyle w:val="SubtleEmphasis"/>
              </w:rPr>
              <w:t>2</w:t>
            </w:r>
            <w:r w:rsidRPr="004977A6">
              <w:rPr>
                <w:rStyle w:val="SubtleEmphasis"/>
              </w:rPr>
              <w:t xml:space="preserve">, halve and divide by </w:t>
            </w:r>
            <w:r w:rsidR="00B207A1">
              <w:rPr>
                <w:rStyle w:val="SubtleEmphasis"/>
              </w:rPr>
              <w:t xml:space="preserve">2 </w:t>
            </w:r>
            <w:r w:rsidRPr="004977A6">
              <w:rPr>
                <w:rStyle w:val="SubtleEmphasis"/>
              </w:rPr>
              <w:t>using physical and virtual materials</w:t>
            </w:r>
            <w:r w:rsidR="00646CC4" w:rsidRPr="004977A6">
              <w:rPr>
                <w:rStyle w:val="SubtleEmphasis"/>
              </w:rPr>
              <w:t>; for example, colouring numbers on a hundreds chart to represent doubles and use to recognise halves</w:t>
            </w:r>
            <w:r w:rsidR="00BC1BC4" w:rsidRPr="004977A6">
              <w:rPr>
                <w:rStyle w:val="SubtleEmphasis"/>
              </w:rPr>
              <w:t xml:space="preserve">; </w:t>
            </w:r>
            <w:r w:rsidR="00126F79" w:rsidRPr="004977A6">
              <w:rPr>
                <w:rStyle w:val="SubtleEmphasis"/>
              </w:rPr>
              <w:t>recognising the doubling pattern and applying to find related facts</w:t>
            </w:r>
            <w:r w:rsidR="00BC1BC4" w:rsidRPr="004977A6">
              <w:rPr>
                <w:rStyle w:val="SubtleEmphasis"/>
              </w:rPr>
              <w:t xml:space="preserve"> such as </w:t>
            </w:r>
            <w:r w:rsidR="00126F79" w:rsidRPr="004977A6">
              <w:rPr>
                <w:rStyle w:val="SubtleEmphasis"/>
              </w:rPr>
              <w:t>for 8 twos think 2 eights</w:t>
            </w:r>
          </w:p>
          <w:p w14:paraId="6B9DAD19" w14:textId="188E8B42" w:rsidR="00593107" w:rsidRPr="004977A6" w:rsidRDefault="00E37546" w:rsidP="00E37546">
            <w:pPr>
              <w:pStyle w:val="ACARA-Elaboration"/>
              <w:ind w:left="433"/>
              <w:divId w:val="2096171286"/>
              <w:rPr>
                <w:rStyle w:val="SubtleEmphasis"/>
              </w:rPr>
            </w:pPr>
            <w:r w:rsidRPr="004977A6">
              <w:rPr>
                <w:rStyle w:val="SubtleEmphasis"/>
              </w:rPr>
              <w:t>doubl</w:t>
            </w:r>
            <w:r w:rsidR="00646CC4" w:rsidRPr="004977A6">
              <w:rPr>
                <w:rStyle w:val="SubtleEmphasis"/>
              </w:rPr>
              <w:t>ing</w:t>
            </w:r>
            <w:r w:rsidRPr="004977A6">
              <w:rPr>
                <w:rStyle w:val="SubtleEmphasis"/>
              </w:rPr>
              <w:t xml:space="preserve"> and halv</w:t>
            </w:r>
            <w:r w:rsidR="00646CC4" w:rsidRPr="004977A6">
              <w:rPr>
                <w:rStyle w:val="SubtleEmphasis"/>
              </w:rPr>
              <w:t>ing</w:t>
            </w:r>
            <w:r w:rsidRPr="004977A6">
              <w:rPr>
                <w:rStyle w:val="SubtleEmphasis"/>
              </w:rPr>
              <w:t xml:space="preserve"> collections to practise </w:t>
            </w:r>
            <w:r w:rsidR="00BE3DB9" w:rsidRPr="004977A6">
              <w:rPr>
                <w:rStyle w:val="SubtleEmphasis"/>
              </w:rPr>
              <w:t xml:space="preserve">and develop fluency with </w:t>
            </w:r>
            <w:r w:rsidRPr="004977A6">
              <w:rPr>
                <w:rStyle w:val="SubtleEmphasis"/>
              </w:rPr>
              <w:t>multiplication and division facts for two</w:t>
            </w:r>
            <w:r w:rsidR="00646CC4" w:rsidRPr="004977A6">
              <w:rPr>
                <w:rStyle w:val="SubtleEmphasis"/>
              </w:rPr>
              <w:t>s</w:t>
            </w:r>
            <w:r w:rsidRPr="004977A6">
              <w:rPr>
                <w:rStyle w:val="SubtleEmphasis"/>
              </w:rPr>
              <w:t xml:space="preserve"> leading to recall of these facts </w:t>
            </w:r>
          </w:p>
          <w:p w14:paraId="1BAC076E" w14:textId="15C96E6B" w:rsidR="00DD5B88" w:rsidRPr="004977A6" w:rsidRDefault="00DD5B88" w:rsidP="00E37546">
            <w:pPr>
              <w:pStyle w:val="ACARA-Elaboration"/>
              <w:ind w:left="433"/>
              <w:divId w:val="2096171286"/>
              <w:rPr>
                <w:rStyle w:val="SubtleEmphasis"/>
              </w:rPr>
            </w:pPr>
            <w:r w:rsidRPr="004977A6">
              <w:rPr>
                <w:rStyle w:val="SubtleEmphasis"/>
              </w:rPr>
              <w:t>establishing an understanding of doubles and near doubles using physical or virtual manipulatives; for example, using manipulatives to establish that doubling 5 gives you 10 then extending this doubling fact to respond to the question, “How can you use this fact to double 6 or double 4?”  </w:t>
            </w:r>
          </w:p>
          <w:p w14:paraId="7EC9A829" w14:textId="1751364E" w:rsidR="00DD5B88" w:rsidRPr="004977A6" w:rsidRDefault="00DD5B88" w:rsidP="00870330">
            <w:pPr>
              <w:pStyle w:val="ACARA-Elaboration"/>
              <w:ind w:left="433"/>
              <w:divId w:val="2096171286"/>
              <w:rPr>
                <w:rStyle w:val="SubtleEmphasis"/>
              </w:rPr>
            </w:pPr>
            <w:r w:rsidRPr="004977A6">
              <w:rPr>
                <w:rStyle w:val="SubtleEmphasis"/>
              </w:rPr>
              <w:t>develop fluency with doubling and halving numbers within 20 using physical or virtual materials and playing doubling and halving games; for example, using a physical or virtual dice and choosing whether to double or halve to reach a target number </w:t>
            </w:r>
          </w:p>
        </w:tc>
      </w:tr>
    </w:tbl>
    <w:p w14:paraId="37F53F19" w14:textId="77777777" w:rsidR="002A4ECB" w:rsidRDefault="002A4EC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27A94D87" w14:textId="77777777" w:rsidTr="4CAF8BE3">
        <w:tc>
          <w:tcPr>
            <w:tcW w:w="12328" w:type="dxa"/>
            <w:gridSpan w:val="2"/>
            <w:shd w:val="clear" w:color="auto" w:fill="005D93" w:themeFill="text2"/>
          </w:tcPr>
          <w:p w14:paraId="41751351" w14:textId="06CE8B23" w:rsidR="003A4EFB" w:rsidRPr="00F91937" w:rsidRDefault="003A4EFB"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4372D6DA" w14:textId="0D89C0DA"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79126FB4" w14:textId="77777777" w:rsidTr="4CAF8BE3">
        <w:tc>
          <w:tcPr>
            <w:tcW w:w="4673" w:type="dxa"/>
            <w:shd w:val="clear" w:color="auto" w:fill="FFD685" w:themeFill="accent3"/>
          </w:tcPr>
          <w:p w14:paraId="250FEFD6"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F70BCA1"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3016F2A"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780DB08" w14:textId="77777777" w:rsidTr="004977A6">
        <w:trPr>
          <w:trHeight w:val="529"/>
        </w:trPr>
        <w:tc>
          <w:tcPr>
            <w:tcW w:w="4673" w:type="dxa"/>
          </w:tcPr>
          <w:p w14:paraId="7F8A953A" w14:textId="15FB5FB0" w:rsidR="00F96642" w:rsidRPr="00F96642" w:rsidRDefault="00F96642" w:rsidP="008E642F">
            <w:pPr>
              <w:spacing w:after="120" w:line="240" w:lineRule="auto"/>
              <w:ind w:left="360" w:right="432"/>
              <w:rPr>
                <w:rStyle w:val="SubtleEmphasis"/>
                <w:i w:val="0"/>
                <w:iCs w:val="0"/>
              </w:rPr>
            </w:pPr>
            <w:r w:rsidRPr="00F96642">
              <w:rPr>
                <w:rStyle w:val="SubtleEmphasis"/>
                <w:i w:val="0"/>
                <w:iCs w:val="0"/>
              </w:rPr>
              <w:t xml:space="preserve">measure and compare objects based on length, capacity and mass using appropriate uniform informal units and smaller units for accuracy when necessary </w:t>
            </w:r>
          </w:p>
          <w:p w14:paraId="5354373D" w14:textId="028BC923" w:rsidR="003A4EFB" w:rsidRDefault="00F96642" w:rsidP="008D20B5">
            <w:pPr>
              <w:spacing w:after="120" w:line="240" w:lineRule="auto"/>
              <w:ind w:left="360" w:right="432"/>
              <w:rPr>
                <w:rStyle w:val="SubtleEmphasis"/>
                <w:i w:val="0"/>
                <w:iCs w:val="0"/>
              </w:rPr>
            </w:pPr>
            <w:r w:rsidRPr="00F96642">
              <w:rPr>
                <w:rStyle w:val="SubtleEmphasis"/>
                <w:i w:val="0"/>
                <w:iCs w:val="0"/>
              </w:rPr>
              <w:t>AC9M2M01</w:t>
            </w:r>
          </w:p>
          <w:p w14:paraId="60D7F9E6" w14:textId="77777777" w:rsidR="003A4EFB" w:rsidRDefault="003A4EFB" w:rsidP="002E36E9">
            <w:pPr>
              <w:spacing w:after="120" w:line="240" w:lineRule="auto"/>
              <w:ind w:left="357" w:right="425"/>
              <w:rPr>
                <w:rStyle w:val="SubtleEmphasis"/>
              </w:rPr>
            </w:pPr>
          </w:p>
          <w:p w14:paraId="589AC51E"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349FD242" w14:textId="248669C2"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choosing suitable informal units to measure the length of a range of objects; justifying their choice of a longer unit to measure things that are long, such as the width of a room, and a shorter unit to measure shorter things or when more accuracy is needed </w:t>
            </w:r>
          </w:p>
          <w:p w14:paraId="725208F0" w14:textId="5DC7DF6F"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comparing the capacity of several containers using sand and units such as a spoon or cup, to say which container will hold the most and how much more it will hold; recording the results</w:t>
            </w:r>
            <w:r w:rsidR="00CB60F4" w:rsidRPr="000F18F5">
              <w:rPr>
                <w:rStyle w:val="SubtleEmphasis"/>
                <w:color w:val="000000" w:themeColor="accent4"/>
              </w:rPr>
              <w:t>,</w:t>
            </w:r>
            <w:r w:rsidRPr="000F18F5">
              <w:rPr>
                <w:rStyle w:val="SubtleEmphasis"/>
                <w:color w:val="000000" w:themeColor="accent4"/>
              </w:rPr>
              <w:t xml:space="preserve"> writing an explanation of their measurement process, including using smaller units to be more accurate</w:t>
            </w:r>
            <w:r w:rsidR="00CB60F4" w:rsidRPr="000F18F5">
              <w:rPr>
                <w:rStyle w:val="SubtleEmphasis"/>
                <w:color w:val="000000" w:themeColor="accent4"/>
              </w:rPr>
              <w:t>, and</w:t>
            </w:r>
            <w:r w:rsidRPr="000F18F5">
              <w:rPr>
                <w:rStyle w:val="SubtleEmphasis"/>
                <w:color w:val="000000" w:themeColor="accent4"/>
              </w:rPr>
              <w:t xml:space="preserve"> justifying the result </w:t>
            </w:r>
          </w:p>
          <w:p w14:paraId="08113169" w14:textId="6539EECD"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using balance scales to compare the </w:t>
            </w:r>
            <w:r w:rsidR="00026C91" w:rsidRPr="000F18F5">
              <w:rPr>
                <w:rStyle w:val="SubtleEmphasis"/>
                <w:color w:val="000000" w:themeColor="accent4"/>
              </w:rPr>
              <w:t xml:space="preserve">mass </w:t>
            </w:r>
            <w:r w:rsidRPr="000F18F5">
              <w:rPr>
                <w:rStyle w:val="SubtleEmphasis"/>
                <w:color w:val="000000" w:themeColor="accent4"/>
              </w:rPr>
              <w:t xml:space="preserve">of several objects, selecting an appropriate informal unit; counting the number of informal units to determine which object is heavier and how much heavier; explaining why the informal units chosen need to be the same </w:t>
            </w:r>
            <w:r w:rsidR="00C911E9" w:rsidRPr="000F18F5">
              <w:rPr>
                <w:rStyle w:val="SubtleEmphasis"/>
                <w:color w:val="000000" w:themeColor="accent4"/>
              </w:rPr>
              <w:t xml:space="preserve">mass </w:t>
            </w:r>
          </w:p>
          <w:p w14:paraId="16A13D99" w14:textId="77777777"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recognising that the same informal unit needs to be used when measuring; for example, demonstrating and discussing why using different shoe lengths to measure the same distance could result in the measures being different; discussing why a smaller sized informal unit may result in a larger number of units compared to a larger informal unit </w:t>
            </w:r>
          </w:p>
          <w:p w14:paraId="42C4CFC1" w14:textId="6FC9AD52" w:rsidR="004641F5" w:rsidRPr="000F18F5" w:rsidRDefault="004641F5" w:rsidP="000F18F5">
            <w:pPr>
              <w:pStyle w:val="ACARA-Elaboration"/>
              <w:ind w:left="433"/>
              <w:rPr>
                <w:rStyle w:val="SubtleEmphasis"/>
                <w:color w:val="000000" w:themeColor="accent4"/>
              </w:rPr>
            </w:pPr>
            <w:bookmarkStart w:id="19" w:name="_Hlk98402593"/>
            <w:r w:rsidRPr="000F18F5">
              <w:rPr>
                <w:rStyle w:val="SubtleEmphasis"/>
                <w:color w:val="000000" w:themeColor="accent4"/>
              </w:rPr>
              <w:lastRenderedPageBreak/>
              <w:t xml:space="preserve">investigating First Nations Australians’ use of body parts, such as hands, as uniform informal units of measurement </w:t>
            </w:r>
            <w:r w:rsidR="00D374D6" w:rsidRPr="000F18F5">
              <w:rPr>
                <w:rStyle w:val="SubtleEmphasis"/>
                <w:color w:val="000000" w:themeColor="accent4"/>
              </w:rPr>
              <w:t xml:space="preserve">used </w:t>
            </w:r>
            <w:r w:rsidRPr="000F18F5">
              <w:rPr>
                <w:rStyle w:val="SubtleEmphasis"/>
                <w:color w:val="000000" w:themeColor="accent4"/>
              </w:rPr>
              <w:t xml:space="preserve">to </w:t>
            </w:r>
            <w:r w:rsidR="00D374D6" w:rsidRPr="000F18F5">
              <w:rPr>
                <w:rStyle w:val="SubtleEmphasis"/>
                <w:color w:val="000000" w:themeColor="accent4"/>
              </w:rPr>
              <w:t xml:space="preserve">measure and compare objects; for example, </w:t>
            </w:r>
            <w:r w:rsidR="00DE26E1" w:rsidRPr="000F18F5">
              <w:rPr>
                <w:rStyle w:val="SubtleEmphasis"/>
                <w:color w:val="000000" w:themeColor="accent4"/>
              </w:rPr>
              <w:t>in the</w:t>
            </w:r>
            <w:r w:rsidR="00D374D6" w:rsidRPr="000F18F5">
              <w:rPr>
                <w:rStyle w:val="SubtleEmphasis"/>
                <w:color w:val="000000" w:themeColor="accent4"/>
              </w:rPr>
              <w:t xml:space="preserve"> </w:t>
            </w:r>
            <w:r w:rsidRPr="000F18F5">
              <w:rPr>
                <w:rStyle w:val="SubtleEmphasis"/>
                <w:color w:val="000000" w:themeColor="accent4"/>
              </w:rPr>
              <w:t>manufactur</w:t>
            </w:r>
            <w:r w:rsidR="00D374D6" w:rsidRPr="000F18F5">
              <w:rPr>
                <w:rStyle w:val="SubtleEmphasis"/>
                <w:color w:val="000000" w:themeColor="accent4"/>
              </w:rPr>
              <w:t>ing</w:t>
            </w:r>
            <w:r w:rsidRPr="000F18F5">
              <w:rPr>
                <w:rStyle w:val="SubtleEmphasis"/>
                <w:color w:val="000000" w:themeColor="accent4"/>
              </w:rPr>
              <w:t xml:space="preserve"> </w:t>
            </w:r>
            <w:r w:rsidR="00DE26E1" w:rsidRPr="000F18F5">
              <w:rPr>
                <w:rStyle w:val="SubtleEmphasis"/>
                <w:color w:val="000000" w:themeColor="accent4"/>
              </w:rPr>
              <w:t xml:space="preserve">of </w:t>
            </w:r>
            <w:r w:rsidRPr="000F18F5">
              <w:rPr>
                <w:rStyle w:val="SubtleEmphasis"/>
                <w:color w:val="000000" w:themeColor="accent4"/>
              </w:rPr>
              <w:t xml:space="preserve">nets for a particular purpose </w:t>
            </w:r>
          </w:p>
          <w:p w14:paraId="44890490" w14:textId="270B120F" w:rsidR="003A4EFB" w:rsidRPr="000F18F5" w:rsidRDefault="004641F5" w:rsidP="000F18F5">
            <w:pPr>
              <w:pStyle w:val="ACARA-Elaboration"/>
              <w:ind w:left="433"/>
              <w:rPr>
                <w:rStyle w:val="SubtleEmphasis"/>
                <w:color w:val="000000" w:themeColor="accent4"/>
              </w:rPr>
            </w:pPr>
            <w:bookmarkStart w:id="20" w:name="_Hlk98402265"/>
            <w:bookmarkEnd w:id="19"/>
            <w:r w:rsidRPr="000F18F5">
              <w:rPr>
                <w:rStyle w:val="SubtleEmphasis"/>
                <w:color w:val="000000" w:themeColor="accent4"/>
              </w:rPr>
              <w:t xml:space="preserve">investigating </w:t>
            </w:r>
            <w:r w:rsidR="003E24F7" w:rsidRPr="000F18F5">
              <w:rPr>
                <w:rStyle w:val="SubtleEmphasis"/>
                <w:color w:val="000000" w:themeColor="accent4"/>
              </w:rPr>
              <w:t xml:space="preserve">and comparing </w:t>
            </w:r>
            <w:r w:rsidRPr="000F18F5">
              <w:rPr>
                <w:rStyle w:val="SubtleEmphasis"/>
                <w:color w:val="000000" w:themeColor="accent4"/>
              </w:rPr>
              <w:t>measurable attributes that are interpreted by First Nations Australians</w:t>
            </w:r>
            <w:r w:rsidR="009320EB" w:rsidRPr="000F18F5">
              <w:rPr>
                <w:rStyle w:val="SubtleEmphasis"/>
                <w:color w:val="000000" w:themeColor="accent4"/>
              </w:rPr>
              <w:t xml:space="preserve"> </w:t>
            </w:r>
            <w:r w:rsidRPr="000F18F5">
              <w:rPr>
                <w:rStyle w:val="SubtleEmphasis"/>
                <w:color w:val="000000" w:themeColor="accent4"/>
              </w:rPr>
              <w:t xml:space="preserve">to understand animal behaviour such as </w:t>
            </w:r>
            <w:r w:rsidR="00324CA5" w:rsidRPr="000F18F5">
              <w:rPr>
                <w:rStyle w:val="SubtleEmphasis"/>
                <w:color w:val="000000" w:themeColor="accent4"/>
              </w:rPr>
              <w:t xml:space="preserve">the </w:t>
            </w:r>
            <w:r w:rsidRPr="000F18F5">
              <w:rPr>
                <w:rStyle w:val="SubtleEmphasis"/>
                <w:color w:val="000000" w:themeColor="accent4"/>
              </w:rPr>
              <w:t>length</w:t>
            </w:r>
            <w:r w:rsidR="00553113" w:rsidRPr="000F18F5">
              <w:rPr>
                <w:rStyle w:val="SubtleEmphasis"/>
                <w:color w:val="000000" w:themeColor="accent4"/>
              </w:rPr>
              <w:t xml:space="preserve">, </w:t>
            </w:r>
            <w:r w:rsidR="00521ECF" w:rsidRPr="000F18F5">
              <w:rPr>
                <w:rStyle w:val="SubtleEmphasis"/>
                <w:color w:val="000000" w:themeColor="accent4"/>
              </w:rPr>
              <w:t xml:space="preserve">width </w:t>
            </w:r>
            <w:r w:rsidR="00553113" w:rsidRPr="000F18F5">
              <w:rPr>
                <w:rStyle w:val="SubtleEmphasis"/>
                <w:color w:val="000000" w:themeColor="accent4"/>
              </w:rPr>
              <w:t xml:space="preserve">and depth </w:t>
            </w:r>
            <w:r w:rsidRPr="000F18F5">
              <w:rPr>
                <w:rStyle w:val="SubtleEmphasis"/>
                <w:color w:val="000000" w:themeColor="accent4"/>
              </w:rPr>
              <w:t xml:space="preserve">of animal tracks  </w:t>
            </w:r>
            <w:bookmarkEnd w:id="20"/>
          </w:p>
        </w:tc>
      </w:tr>
      <w:tr w:rsidR="00803B06" w:rsidRPr="0094378D" w14:paraId="10562C45" w14:textId="77777777" w:rsidTr="4CAF8BE3">
        <w:trPr>
          <w:trHeight w:val="670"/>
        </w:trPr>
        <w:tc>
          <w:tcPr>
            <w:tcW w:w="4673" w:type="dxa"/>
          </w:tcPr>
          <w:p w14:paraId="1E1E1FF9" w14:textId="6F903666" w:rsidR="008E642F" w:rsidRDefault="008E642F" w:rsidP="008D20B5">
            <w:pPr>
              <w:spacing w:after="120" w:line="240" w:lineRule="auto"/>
              <w:ind w:left="360" w:right="432"/>
              <w:rPr>
                <w:rStyle w:val="SubtleEmphasis"/>
                <w:i w:val="0"/>
                <w:iCs w:val="0"/>
              </w:rPr>
            </w:pPr>
            <w:r w:rsidRPr="008E642F">
              <w:rPr>
                <w:rStyle w:val="SubtleEmphasis"/>
                <w:i w:val="0"/>
                <w:iCs w:val="0"/>
              </w:rPr>
              <w:lastRenderedPageBreak/>
              <w:t xml:space="preserve">identify common uses </w:t>
            </w:r>
            <w:r w:rsidR="18ABA5EE" w:rsidRPr="5145DDE2">
              <w:rPr>
                <w:rStyle w:val="SubtleEmphasis"/>
                <w:i w:val="0"/>
                <w:iCs w:val="0"/>
              </w:rPr>
              <w:t xml:space="preserve">and represent </w:t>
            </w:r>
            <w:r w:rsidRPr="008E642F">
              <w:rPr>
                <w:rStyle w:val="SubtleEmphasis"/>
                <w:i w:val="0"/>
                <w:iCs w:val="0"/>
              </w:rPr>
              <w:t xml:space="preserve">halves, quarters and eighths in relation to shapes, objects and events </w:t>
            </w:r>
          </w:p>
          <w:p w14:paraId="26DBB220" w14:textId="24DBC4EB" w:rsidR="00803B06" w:rsidRDefault="008E642F" w:rsidP="008D20B5">
            <w:pPr>
              <w:spacing w:after="120" w:line="240" w:lineRule="auto"/>
              <w:ind w:left="360" w:right="432"/>
              <w:rPr>
                <w:rStyle w:val="SubtleEmphasis"/>
                <w:i w:val="0"/>
                <w:iCs w:val="0"/>
              </w:rPr>
            </w:pPr>
            <w:r w:rsidRPr="008E642F">
              <w:rPr>
                <w:rStyle w:val="SubtleEmphasis"/>
                <w:i w:val="0"/>
                <w:iCs w:val="0"/>
              </w:rPr>
              <w:t>AC9M2M02</w:t>
            </w:r>
          </w:p>
        </w:tc>
        <w:tc>
          <w:tcPr>
            <w:tcW w:w="10453" w:type="dxa"/>
            <w:gridSpan w:val="2"/>
          </w:tcPr>
          <w:p w14:paraId="65674F3B" w14:textId="0A1C4E1D"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demonstrating how food items can be cut in halves, quarters or eighths; for example, cutting pizzas, slices, cakes or sandwiches into equal parts</w:t>
            </w:r>
            <w:r w:rsidR="00176C19" w:rsidRPr="000F18F5">
              <w:rPr>
                <w:rStyle w:val="SubtleEmphasis"/>
                <w:color w:val="000000" w:themeColor="accent4"/>
              </w:rPr>
              <w:t xml:space="preserve"> by</w:t>
            </w:r>
            <w:r w:rsidRPr="000F18F5">
              <w:rPr>
                <w:rStyle w:val="SubtleEmphasis"/>
                <w:color w:val="000000" w:themeColor="accent4"/>
              </w:rPr>
              <w:t xml:space="preserve"> halving</w:t>
            </w:r>
            <w:r w:rsidR="00176C19" w:rsidRPr="000F18F5">
              <w:rPr>
                <w:rStyle w:val="SubtleEmphasis"/>
                <w:color w:val="000000" w:themeColor="accent4"/>
              </w:rPr>
              <w:t>,</w:t>
            </w:r>
            <w:r w:rsidRPr="000F18F5">
              <w:rPr>
                <w:rStyle w:val="SubtleEmphasis"/>
                <w:color w:val="000000" w:themeColor="accent4"/>
              </w:rPr>
              <w:t xml:space="preserve"> then halving again to form quarters and eighths, ensuring that the parts are equal   </w:t>
            </w:r>
          </w:p>
          <w:p w14:paraId="47578192" w14:textId="7AED71AB"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 xml:space="preserve">investigating cup and spoon measures used in cooking and discussing what half or quarter of a cup or tablespoon measure means, and using sand or water to compare these to the full cup and tablespoon measures </w:t>
            </w:r>
          </w:p>
          <w:p w14:paraId="0312908A" w14:textId="030C729D"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 xml:space="preserve">demonstrating and using halves and quarters </w:t>
            </w:r>
            <w:r w:rsidR="000B78C2" w:rsidRPr="000F18F5">
              <w:rPr>
                <w:rStyle w:val="SubtleEmphasis"/>
                <w:color w:val="000000" w:themeColor="accent4"/>
              </w:rPr>
              <w:t xml:space="preserve">in </w:t>
            </w:r>
            <w:r w:rsidRPr="000F18F5">
              <w:rPr>
                <w:rStyle w:val="SubtleEmphasis"/>
                <w:color w:val="000000" w:themeColor="accent4"/>
              </w:rPr>
              <w:t xml:space="preserve">folding activities; for example, folding paper in half and quarters and ensuring that the pieces are the same size </w:t>
            </w:r>
          </w:p>
          <w:p w14:paraId="7A3FB115" w14:textId="45EDB2F5" w:rsidR="00145F48" w:rsidRPr="000F18F5" w:rsidRDefault="3B1DDFA7" w:rsidP="000F18F5">
            <w:pPr>
              <w:pStyle w:val="ACARA-Elaboration"/>
              <w:ind w:left="433"/>
              <w:rPr>
                <w:rStyle w:val="SubtleEmphasis"/>
                <w:color w:val="000000" w:themeColor="accent4"/>
              </w:rPr>
            </w:pPr>
            <w:r w:rsidRPr="000F18F5">
              <w:rPr>
                <w:rStyle w:val="SubtleEmphasis"/>
                <w:color w:val="000000" w:themeColor="accent4"/>
              </w:rPr>
              <w:t xml:space="preserve">recognising that halves and quarters can be used to describe lengths, positions and distances; for example, describing the halfway point in a race or instructing someone to stand halfway between the </w:t>
            </w:r>
            <w:r w:rsidR="551A676E" w:rsidRPr="000F18F5">
              <w:rPr>
                <w:rStyle w:val="SubtleEmphasis"/>
                <w:color w:val="000000" w:themeColor="accent4"/>
              </w:rPr>
              <w:t>2</w:t>
            </w:r>
            <w:r w:rsidRPr="000F18F5">
              <w:rPr>
                <w:rStyle w:val="SubtleEmphasis"/>
                <w:color w:val="000000" w:themeColor="accent4"/>
              </w:rPr>
              <w:t xml:space="preserve"> chairs </w:t>
            </w:r>
          </w:p>
          <w:p w14:paraId="554D44D3" w14:textId="096B194C" w:rsidR="00803B06" w:rsidRPr="000F18F5" w:rsidRDefault="00145F48" w:rsidP="000F18F5">
            <w:pPr>
              <w:pStyle w:val="ACARA-Elaboration"/>
              <w:ind w:left="433"/>
              <w:rPr>
                <w:rStyle w:val="SubtleEmphasis"/>
                <w:color w:val="000000" w:themeColor="accent4"/>
              </w:rPr>
            </w:pPr>
            <w:r w:rsidRPr="000F18F5">
              <w:rPr>
                <w:rStyle w:val="SubtleEmphasis"/>
                <w:color w:val="000000" w:themeColor="accent4"/>
              </w:rPr>
              <w:t>discussing that halves and quarters are used to describe duration of time in sporting events</w:t>
            </w:r>
            <w:r w:rsidR="005D09ED">
              <w:rPr>
                <w:rStyle w:val="SubtleEmphasis"/>
                <w:color w:val="000000" w:themeColor="accent4"/>
              </w:rPr>
              <w:t>, durations of time</w:t>
            </w:r>
            <w:r w:rsidRPr="000F18F5">
              <w:rPr>
                <w:rStyle w:val="SubtleEmphasis"/>
                <w:color w:val="000000" w:themeColor="accent4"/>
              </w:rPr>
              <w:t xml:space="preserve"> and what it means; for example, how the sirens used during an Australian Rules Football game represent quarters and half time during the game</w:t>
            </w:r>
            <w:r w:rsidR="005D09ED">
              <w:rPr>
                <w:rStyle w:val="SubtleEmphasis"/>
                <w:color w:val="000000" w:themeColor="accent4"/>
              </w:rPr>
              <w:t xml:space="preserve">; </w:t>
            </w:r>
            <w:r w:rsidR="00726C5C">
              <w:rPr>
                <w:rStyle w:val="SubtleEmphasis"/>
                <w:color w:val="000000" w:themeColor="accent4"/>
              </w:rPr>
              <w:t xml:space="preserve">recognising </w:t>
            </w:r>
            <w:r w:rsidR="008409B4">
              <w:rPr>
                <w:rStyle w:val="SubtleEmphasis"/>
                <w:color w:val="000000" w:themeColor="accent4"/>
              </w:rPr>
              <w:t xml:space="preserve">and using </w:t>
            </w:r>
            <w:r w:rsidR="00297099">
              <w:rPr>
                <w:rStyle w:val="SubtleEmphasis"/>
                <w:color w:val="000000" w:themeColor="accent4"/>
              </w:rPr>
              <w:t xml:space="preserve">half </w:t>
            </w:r>
            <w:r w:rsidR="003D09AD">
              <w:rPr>
                <w:rStyle w:val="SubtleEmphasis"/>
                <w:color w:val="000000" w:themeColor="accent4"/>
              </w:rPr>
              <w:t xml:space="preserve">or quarter of </w:t>
            </w:r>
            <w:r w:rsidR="008409B4">
              <w:rPr>
                <w:rStyle w:val="SubtleEmphasis"/>
                <w:color w:val="000000" w:themeColor="accent4"/>
              </w:rPr>
              <w:t xml:space="preserve">an </w:t>
            </w:r>
            <w:r w:rsidR="00297099">
              <w:rPr>
                <w:rStyle w:val="SubtleEmphasis"/>
                <w:color w:val="000000" w:themeColor="accent4"/>
              </w:rPr>
              <w:t>hour</w:t>
            </w:r>
            <w:r w:rsidR="00726C5C">
              <w:rPr>
                <w:rStyle w:val="SubtleEmphasis"/>
                <w:color w:val="000000" w:themeColor="accent4"/>
              </w:rPr>
              <w:t xml:space="preserve"> </w:t>
            </w:r>
            <w:r w:rsidR="008409B4">
              <w:rPr>
                <w:rStyle w:val="SubtleEmphasis"/>
                <w:color w:val="000000" w:themeColor="accent4"/>
              </w:rPr>
              <w:t>to describe</w:t>
            </w:r>
            <w:r w:rsidR="00726C5C">
              <w:rPr>
                <w:rStyle w:val="SubtleEmphasis"/>
                <w:color w:val="000000" w:themeColor="accent4"/>
              </w:rPr>
              <w:t xml:space="preserve"> a duration of time</w:t>
            </w:r>
          </w:p>
        </w:tc>
      </w:tr>
      <w:tr w:rsidR="00803B06" w:rsidRPr="0094378D" w14:paraId="2D612A97" w14:textId="77777777" w:rsidTr="4CAF8BE3">
        <w:trPr>
          <w:trHeight w:val="2367"/>
        </w:trPr>
        <w:tc>
          <w:tcPr>
            <w:tcW w:w="4673" w:type="dxa"/>
          </w:tcPr>
          <w:p w14:paraId="58356929" w14:textId="77777777" w:rsidR="00ED3713" w:rsidRDefault="00ED3713" w:rsidP="008D20B5">
            <w:pPr>
              <w:spacing w:after="120" w:line="240" w:lineRule="auto"/>
              <w:ind w:left="360" w:right="432"/>
              <w:rPr>
                <w:rStyle w:val="SubtleEmphasis"/>
                <w:i w:val="0"/>
                <w:iCs w:val="0"/>
              </w:rPr>
            </w:pPr>
            <w:r w:rsidRPr="00ED3713">
              <w:rPr>
                <w:rStyle w:val="SubtleEmphasis"/>
                <w:i w:val="0"/>
                <w:iCs w:val="0"/>
              </w:rPr>
              <w:t xml:space="preserve">identify the date and determine the number of days between events using calendars </w:t>
            </w:r>
          </w:p>
          <w:p w14:paraId="0FF1DCE5" w14:textId="4F4D013D" w:rsidR="00803B06" w:rsidRDefault="00ED3713" w:rsidP="008D20B5">
            <w:pPr>
              <w:spacing w:after="120" w:line="240" w:lineRule="auto"/>
              <w:ind w:left="360" w:right="432"/>
              <w:rPr>
                <w:rStyle w:val="SubtleEmphasis"/>
                <w:i w:val="0"/>
                <w:iCs w:val="0"/>
              </w:rPr>
            </w:pPr>
            <w:r w:rsidRPr="00ED3713">
              <w:rPr>
                <w:rStyle w:val="SubtleEmphasis"/>
                <w:i w:val="0"/>
                <w:iCs w:val="0"/>
              </w:rPr>
              <w:t>AC9M2M03</w:t>
            </w:r>
          </w:p>
        </w:tc>
        <w:tc>
          <w:tcPr>
            <w:tcW w:w="10453" w:type="dxa"/>
            <w:gridSpan w:val="2"/>
          </w:tcPr>
          <w:p w14:paraId="3426049C" w14:textId="77777777"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using calendars to locate specific dates and identify what day it is, to determine the date 2 weeks prior to or after a given date </w:t>
            </w:r>
          </w:p>
          <w:p w14:paraId="318BA452" w14:textId="77777777"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creating a class calendar to enter specific dates relevant to the class; for example, students’ birthdays, school assemblies, sports carnivals or class excursions </w:t>
            </w:r>
          </w:p>
          <w:p w14:paraId="09AC079A" w14:textId="538E40F3"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using addition and a calendar to model and solve the problem </w:t>
            </w:r>
            <w:r w:rsidR="002168FC" w:rsidRPr="00A42345">
              <w:rPr>
                <w:rStyle w:val="SubtleEmphasis"/>
                <w:color w:val="000000" w:themeColor="accent4"/>
              </w:rPr>
              <w:t>“</w:t>
            </w:r>
            <w:r w:rsidRPr="00A42345">
              <w:rPr>
                <w:rStyle w:val="SubtleEmphasis"/>
                <w:color w:val="000000" w:themeColor="accent4"/>
              </w:rPr>
              <w:t>How many days there are in left in this year?</w:t>
            </w:r>
            <w:r w:rsidR="002168FC" w:rsidRPr="00A42345">
              <w:rPr>
                <w:rStyle w:val="SubtleEmphasis"/>
                <w:color w:val="000000" w:themeColor="accent4"/>
              </w:rPr>
              <w:t>”</w:t>
            </w:r>
            <w:r w:rsidRPr="00A42345">
              <w:rPr>
                <w:rStyle w:val="SubtleEmphasis"/>
                <w:color w:val="000000" w:themeColor="accent4"/>
              </w:rPr>
              <w:t xml:space="preserve"> by identifying the number days left in this month and in each of the remaining months, and using addition to model and solve the problem </w:t>
            </w:r>
          </w:p>
          <w:p w14:paraId="4CB3EB92" w14:textId="5D11416E" w:rsidR="00803B06" w:rsidRPr="00614D80" w:rsidRDefault="00393CB0" w:rsidP="00A5704D">
            <w:pPr>
              <w:pStyle w:val="ACARA-Elaboration"/>
              <w:ind w:left="433"/>
              <w:rPr>
                <w:rStyle w:val="SubtleEmphasis"/>
              </w:rPr>
            </w:pPr>
            <w:r w:rsidRPr="00A42345">
              <w:rPr>
                <w:rStyle w:val="SubtleEmphasis"/>
                <w:color w:val="000000" w:themeColor="accent4"/>
              </w:rPr>
              <w:t xml:space="preserve">identifying and locating specific days or dates on a calendar; for example, school holidays, sports days, ANZAC Day, Easter, </w:t>
            </w:r>
            <w:r w:rsidR="00614D80" w:rsidRPr="00A42345">
              <w:rPr>
                <w:rStyle w:val="SubtleEmphasis"/>
                <w:color w:val="000000" w:themeColor="accent4"/>
              </w:rPr>
              <w:t>Diwali</w:t>
            </w:r>
            <w:r w:rsidRPr="00A42345">
              <w:rPr>
                <w:rStyle w:val="SubtleEmphasis"/>
                <w:color w:val="000000" w:themeColor="accent4"/>
              </w:rPr>
              <w:t xml:space="preserve"> or Ramadan</w:t>
            </w:r>
          </w:p>
        </w:tc>
      </w:tr>
      <w:tr w:rsidR="00803B06" w:rsidRPr="0094378D" w14:paraId="636D197F" w14:textId="77777777" w:rsidTr="4CAF8BE3">
        <w:trPr>
          <w:trHeight w:val="2077"/>
        </w:trPr>
        <w:tc>
          <w:tcPr>
            <w:tcW w:w="4673" w:type="dxa"/>
          </w:tcPr>
          <w:p w14:paraId="06EFE5BD" w14:textId="0A83D3C7" w:rsidR="007C551C" w:rsidRDefault="007C551C" w:rsidP="008D20B5">
            <w:pPr>
              <w:spacing w:after="120" w:line="240" w:lineRule="auto"/>
              <w:ind w:left="360" w:right="432"/>
              <w:rPr>
                <w:rStyle w:val="SubtleEmphasis"/>
                <w:i w:val="0"/>
                <w:iCs w:val="0"/>
              </w:rPr>
            </w:pPr>
            <w:r w:rsidRPr="007C551C">
              <w:rPr>
                <w:rStyle w:val="SubtleEmphasis"/>
                <w:i w:val="0"/>
                <w:iCs w:val="0"/>
              </w:rPr>
              <w:lastRenderedPageBreak/>
              <w:t xml:space="preserve">recognise and read the time represented on an analog clock to the hour, half-hour and quarter-hour </w:t>
            </w:r>
          </w:p>
          <w:p w14:paraId="5A7E5E46" w14:textId="1DB013AF" w:rsidR="00803B06" w:rsidRDefault="007C551C" w:rsidP="008D20B5">
            <w:pPr>
              <w:spacing w:after="120" w:line="240" w:lineRule="auto"/>
              <w:ind w:left="360" w:right="432"/>
              <w:rPr>
                <w:rStyle w:val="SubtleEmphasis"/>
                <w:i w:val="0"/>
                <w:iCs w:val="0"/>
              </w:rPr>
            </w:pPr>
            <w:r w:rsidRPr="007C551C">
              <w:rPr>
                <w:rStyle w:val="SubtleEmphasis"/>
                <w:i w:val="0"/>
                <w:iCs w:val="0"/>
              </w:rPr>
              <w:t>AC9M2M04</w:t>
            </w:r>
          </w:p>
        </w:tc>
        <w:tc>
          <w:tcPr>
            <w:tcW w:w="10453" w:type="dxa"/>
            <w:gridSpan w:val="2"/>
          </w:tcPr>
          <w:p w14:paraId="6ADA7B9A" w14:textId="30FD0545" w:rsidR="00431A40" w:rsidRPr="00A5704D" w:rsidRDefault="00431A40" w:rsidP="00A5704D">
            <w:pPr>
              <w:pStyle w:val="ACARA-Elaboration"/>
              <w:ind w:left="433"/>
              <w:rPr>
                <w:rStyle w:val="SubtleEmphasis"/>
                <w:color w:val="000000" w:themeColor="accent4"/>
              </w:rPr>
            </w:pPr>
            <w:r w:rsidRPr="00A5704D">
              <w:rPr>
                <w:rStyle w:val="SubtleEmphasis"/>
                <w:color w:val="000000" w:themeColor="accent4"/>
              </w:rPr>
              <w:t xml:space="preserve">creating an analog clock from a paper plate, showing the placement of the numbers and the 2 hands; explaining how long it takes for the </w:t>
            </w:r>
            <w:r w:rsidR="00CE1382" w:rsidRPr="00A5704D">
              <w:rPr>
                <w:rStyle w:val="SubtleEmphasis"/>
                <w:color w:val="000000" w:themeColor="accent4"/>
              </w:rPr>
              <w:t>2</w:t>
            </w:r>
            <w:r w:rsidRPr="00A5704D">
              <w:rPr>
                <w:rStyle w:val="SubtleEmphasis"/>
                <w:color w:val="000000" w:themeColor="accent4"/>
              </w:rPr>
              <w:t xml:space="preserve"> hands to move around the clock face and what time unit each is showing </w:t>
            </w:r>
          </w:p>
          <w:p w14:paraId="5AC4B236" w14:textId="62DC918B" w:rsidR="00431A40" w:rsidRPr="00A5704D" w:rsidRDefault="00431A40" w:rsidP="00A5704D">
            <w:pPr>
              <w:pStyle w:val="ACARA-Elaboration"/>
              <w:ind w:left="433"/>
              <w:rPr>
                <w:rStyle w:val="SubtleEmphasis"/>
                <w:color w:val="000000" w:themeColor="accent4"/>
              </w:rPr>
            </w:pPr>
            <w:r w:rsidRPr="00A5704D">
              <w:rPr>
                <w:rStyle w:val="SubtleEmphasis"/>
                <w:color w:val="000000" w:themeColor="accent4"/>
              </w:rPr>
              <w:t xml:space="preserve">recognising and describing the relationship between the movement of the hands on an analog clock and the duration of time it represents; for example, connecting the language of </w:t>
            </w:r>
            <w:r w:rsidR="00CE1382" w:rsidRPr="00A5704D">
              <w:rPr>
                <w:rStyle w:val="SubtleEmphasis"/>
                <w:color w:val="000000" w:themeColor="accent4"/>
              </w:rPr>
              <w:t>“</w:t>
            </w:r>
            <w:r w:rsidRPr="00A5704D">
              <w:rPr>
                <w:rStyle w:val="SubtleEmphasis"/>
                <w:color w:val="000000" w:themeColor="accent4"/>
              </w:rPr>
              <w:t>half past</w:t>
            </w:r>
            <w:r w:rsidR="00CE1382" w:rsidRPr="00A5704D">
              <w:rPr>
                <w:rStyle w:val="SubtleEmphasis"/>
                <w:color w:val="000000" w:themeColor="accent4"/>
              </w:rPr>
              <w:t>”</w:t>
            </w:r>
            <w:r w:rsidRPr="00A5704D">
              <w:rPr>
                <w:rStyle w:val="SubtleEmphasis"/>
                <w:color w:val="000000" w:themeColor="accent4"/>
              </w:rPr>
              <w:t xml:space="preserve"> to mean when the </w:t>
            </w:r>
            <w:r w:rsidR="00CE1382" w:rsidRPr="00A5704D">
              <w:rPr>
                <w:rStyle w:val="SubtleEmphasis"/>
                <w:color w:val="000000" w:themeColor="accent4"/>
              </w:rPr>
              <w:t>“</w:t>
            </w:r>
            <w:r w:rsidRPr="00A5704D">
              <w:rPr>
                <w:rStyle w:val="SubtleEmphasis"/>
                <w:color w:val="000000" w:themeColor="accent4"/>
              </w:rPr>
              <w:t>big hand</w:t>
            </w:r>
            <w:r w:rsidR="00CE1382" w:rsidRPr="00A5704D">
              <w:rPr>
                <w:rStyle w:val="SubtleEmphasis"/>
                <w:color w:val="000000" w:themeColor="accent4"/>
              </w:rPr>
              <w:t>”</w:t>
            </w:r>
            <w:r w:rsidRPr="00A5704D">
              <w:rPr>
                <w:rStyle w:val="SubtleEmphasis"/>
                <w:color w:val="000000" w:themeColor="accent4"/>
              </w:rPr>
              <w:t xml:space="preserve"> will be at half past the hour and recognising this position as being halfway around its full cycle </w:t>
            </w:r>
          </w:p>
          <w:p w14:paraId="3CF378C6" w14:textId="3510ACE1" w:rsidR="00803B06" w:rsidRPr="00A5704D" w:rsidRDefault="00431A40" w:rsidP="00A5704D">
            <w:pPr>
              <w:pStyle w:val="ACARA-Elaboration"/>
              <w:ind w:left="433"/>
              <w:rPr>
                <w:rStyle w:val="SubtleEmphasis"/>
                <w:color w:val="000000" w:themeColor="accent4"/>
              </w:rPr>
            </w:pPr>
            <w:r w:rsidRPr="00A5704D">
              <w:rPr>
                <w:rStyle w:val="SubtleEmphasis"/>
                <w:color w:val="000000" w:themeColor="accent4"/>
              </w:rPr>
              <w:t>dividing a clockface into halves and quarters</w:t>
            </w:r>
            <w:r w:rsidR="001605B0" w:rsidRPr="00A5704D">
              <w:rPr>
                <w:rStyle w:val="SubtleEmphasis"/>
                <w:color w:val="000000" w:themeColor="accent4"/>
              </w:rPr>
              <w:t>,</w:t>
            </w:r>
            <w:r w:rsidRPr="00A5704D">
              <w:rPr>
                <w:rStyle w:val="SubtleEmphasis"/>
                <w:color w:val="000000" w:themeColor="accent4"/>
              </w:rPr>
              <w:t xml:space="preserve"> and connecting the subdivisions with telling the time to the half and quarter hour; explaining the meaning of </w:t>
            </w:r>
            <w:r w:rsidR="001605B0" w:rsidRPr="00A5704D">
              <w:rPr>
                <w:rStyle w:val="SubtleEmphasis"/>
                <w:color w:val="000000" w:themeColor="accent4"/>
              </w:rPr>
              <w:t>“</w:t>
            </w:r>
            <w:r w:rsidRPr="00A5704D">
              <w:rPr>
                <w:rStyle w:val="SubtleEmphasis"/>
                <w:color w:val="000000" w:themeColor="accent4"/>
              </w:rPr>
              <w:t>quarter past</w:t>
            </w:r>
            <w:r w:rsidR="001605B0" w:rsidRPr="00A5704D">
              <w:rPr>
                <w:rStyle w:val="SubtleEmphasis"/>
                <w:color w:val="000000" w:themeColor="accent4"/>
              </w:rPr>
              <w:t>”</w:t>
            </w:r>
            <w:r w:rsidRPr="00A5704D">
              <w:rPr>
                <w:rStyle w:val="SubtleEmphasis"/>
                <w:color w:val="000000" w:themeColor="accent4"/>
              </w:rPr>
              <w:t xml:space="preserve"> and </w:t>
            </w:r>
            <w:r w:rsidR="001605B0" w:rsidRPr="00A5704D">
              <w:rPr>
                <w:rStyle w:val="SubtleEmphasis"/>
                <w:color w:val="000000" w:themeColor="accent4"/>
              </w:rPr>
              <w:t>“</w:t>
            </w:r>
            <w:r w:rsidRPr="00A5704D">
              <w:rPr>
                <w:rStyle w:val="SubtleEmphasis"/>
                <w:color w:val="000000" w:themeColor="accent4"/>
              </w:rPr>
              <w:t>quarter to</w:t>
            </w:r>
            <w:r w:rsidR="001605B0" w:rsidRPr="00A5704D">
              <w:rPr>
                <w:rStyle w:val="SubtleEmphasis"/>
                <w:color w:val="000000" w:themeColor="accent4"/>
              </w:rPr>
              <w:t>”</w:t>
            </w:r>
            <w:r w:rsidRPr="00A5704D">
              <w:rPr>
                <w:rStyle w:val="SubtleEmphasis"/>
                <w:color w:val="000000" w:themeColor="accent4"/>
              </w:rPr>
              <w:t xml:space="preserve"> referring to the hour</w:t>
            </w:r>
          </w:p>
        </w:tc>
      </w:tr>
      <w:tr w:rsidR="00803B06" w:rsidRPr="0094378D" w14:paraId="2840E4EF" w14:textId="77777777" w:rsidTr="00B66361">
        <w:trPr>
          <w:trHeight w:val="684"/>
        </w:trPr>
        <w:tc>
          <w:tcPr>
            <w:tcW w:w="4673" w:type="dxa"/>
          </w:tcPr>
          <w:p w14:paraId="0E8D518D" w14:textId="77777777" w:rsidR="008D20B5" w:rsidRDefault="001C29FF" w:rsidP="008D20B5">
            <w:pPr>
              <w:spacing w:after="120" w:line="240" w:lineRule="auto"/>
              <w:ind w:left="360" w:right="432"/>
              <w:rPr>
                <w:rStyle w:val="SubtleEmphasis"/>
                <w:i w:val="0"/>
                <w:iCs w:val="0"/>
              </w:rPr>
            </w:pPr>
            <w:r w:rsidRPr="001C29FF">
              <w:rPr>
                <w:rStyle w:val="SubtleEmphasis"/>
                <w:i w:val="0"/>
                <w:iCs w:val="0"/>
              </w:rPr>
              <w:t xml:space="preserve">identify, describe and demonstrate quarter, half, three-quarter and full measures of turn in everyday situations </w:t>
            </w:r>
          </w:p>
          <w:p w14:paraId="04939975" w14:textId="4D81FB2A" w:rsidR="00803B06" w:rsidRDefault="001C29FF" w:rsidP="008D20B5">
            <w:pPr>
              <w:spacing w:after="120" w:line="240" w:lineRule="auto"/>
              <w:ind w:left="360" w:right="432"/>
              <w:rPr>
                <w:rStyle w:val="SubtleEmphasis"/>
                <w:i w:val="0"/>
                <w:iCs w:val="0"/>
              </w:rPr>
            </w:pPr>
            <w:r w:rsidRPr="001C29FF">
              <w:rPr>
                <w:rStyle w:val="SubtleEmphasis"/>
                <w:i w:val="0"/>
                <w:iCs w:val="0"/>
              </w:rPr>
              <w:t>AC9M2M05</w:t>
            </w:r>
          </w:p>
        </w:tc>
        <w:tc>
          <w:tcPr>
            <w:tcW w:w="10453" w:type="dxa"/>
            <w:gridSpan w:val="2"/>
          </w:tcPr>
          <w:p w14:paraId="36D905EE" w14:textId="32A0CD30"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identifying things that turn in the school environment; for example, the handle on a tap or a door</w:t>
            </w:r>
            <w:r w:rsidR="001605B0" w:rsidRPr="00B66361">
              <w:rPr>
                <w:rStyle w:val="SubtleEmphasis"/>
                <w:color w:val="000000" w:themeColor="accent4"/>
              </w:rPr>
              <w:t>,</w:t>
            </w:r>
            <w:r w:rsidRPr="00B66361">
              <w:rPr>
                <w:rStyle w:val="SubtleEmphasis"/>
                <w:color w:val="000000" w:themeColor="accent4"/>
              </w:rPr>
              <w:t xml:space="preserve"> the dial or switch on a piece of equipment; identifying a half turn and a full turn, drawing a diagram and labelling it with arrows to show the direction and amount of turn </w:t>
            </w:r>
          </w:p>
          <w:p w14:paraId="3EC541D2" w14:textId="77777777"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 xml:space="preserve">giving and following instructions to move during an activity; for example, demonstrating and describing half, quarter and full turns in a choreographed dance </w:t>
            </w:r>
          </w:p>
          <w:p w14:paraId="307ADE45" w14:textId="77777777"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 xml:space="preserve">investigating hands turning on a clock and relating quarter, half and full hours to angles and the language of clockwise or anti-clockwise  </w:t>
            </w:r>
          </w:p>
          <w:p w14:paraId="32D45080" w14:textId="77777777" w:rsidR="00803B06" w:rsidRDefault="00C555ED" w:rsidP="00B66361">
            <w:pPr>
              <w:pStyle w:val="ACARA-Elaboration"/>
              <w:ind w:left="433"/>
              <w:rPr>
                <w:rStyle w:val="SubtleEmphasis"/>
                <w:color w:val="000000" w:themeColor="accent4"/>
              </w:rPr>
            </w:pPr>
            <w:r w:rsidRPr="00B66361">
              <w:rPr>
                <w:rStyle w:val="SubtleEmphasis"/>
                <w:color w:val="000000" w:themeColor="accent4"/>
              </w:rPr>
              <w:t xml:space="preserve">giving or following directions to locate an object in the room, or provide a pathway through a grid, such as programming a robot, referring to quarter, half, three-quarter and full turns </w:t>
            </w:r>
          </w:p>
          <w:p w14:paraId="2D72CD76" w14:textId="43CD376E" w:rsidR="002A4ECB" w:rsidRPr="00B66361" w:rsidRDefault="002A4ECB" w:rsidP="00936F40">
            <w:pPr>
              <w:pStyle w:val="ACARA-Elaboration"/>
              <w:numPr>
                <w:ilvl w:val="0"/>
                <w:numId w:val="0"/>
              </w:numPr>
              <w:ind w:left="433"/>
              <w:rPr>
                <w:rStyle w:val="SubtleEmphasis"/>
                <w:color w:val="000000" w:themeColor="accent4"/>
              </w:rPr>
            </w:pPr>
          </w:p>
        </w:tc>
      </w:tr>
    </w:tbl>
    <w:p w14:paraId="035045CB" w14:textId="77777777" w:rsidR="00DF77BB" w:rsidRDefault="00DF77B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63AB57B" w14:textId="77777777" w:rsidTr="4CAF8BE3">
        <w:tc>
          <w:tcPr>
            <w:tcW w:w="12328" w:type="dxa"/>
            <w:gridSpan w:val="2"/>
            <w:shd w:val="clear" w:color="auto" w:fill="005D93" w:themeFill="text2"/>
          </w:tcPr>
          <w:p w14:paraId="42F49CE2" w14:textId="77777777" w:rsidR="003A4EFB" w:rsidRPr="00F91937" w:rsidRDefault="003A4EFB"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3D335B19" w14:textId="4CDC02DE"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71460A0C" w14:textId="77777777" w:rsidTr="4CAF8BE3">
        <w:tc>
          <w:tcPr>
            <w:tcW w:w="4673" w:type="dxa"/>
            <w:shd w:val="clear" w:color="auto" w:fill="FFD685" w:themeFill="accent3"/>
          </w:tcPr>
          <w:p w14:paraId="45512300"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4B87F74"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4FE77C8"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1611B1E3" w14:textId="77777777" w:rsidTr="00976DA7">
        <w:trPr>
          <w:trHeight w:val="670"/>
        </w:trPr>
        <w:tc>
          <w:tcPr>
            <w:tcW w:w="4673" w:type="dxa"/>
          </w:tcPr>
          <w:p w14:paraId="54181BBB" w14:textId="09FDB28C" w:rsidR="006E6136" w:rsidRDefault="006E6136" w:rsidP="008D20B5">
            <w:pPr>
              <w:spacing w:after="120" w:line="240" w:lineRule="auto"/>
              <w:ind w:left="360" w:right="432"/>
              <w:rPr>
                <w:rStyle w:val="SubtleEmphasis"/>
                <w:i w:val="0"/>
                <w:iCs w:val="0"/>
              </w:rPr>
            </w:pPr>
            <w:r w:rsidRPr="006E6136">
              <w:rPr>
                <w:rStyle w:val="SubtleEmphasis"/>
                <w:i w:val="0"/>
                <w:iCs w:val="0"/>
              </w:rPr>
              <w:t>recognise, compare and classify shapes</w:t>
            </w:r>
            <w:r w:rsidR="00A06A3D">
              <w:rPr>
                <w:rStyle w:val="SubtleEmphasis"/>
                <w:i w:val="0"/>
                <w:iCs w:val="0"/>
              </w:rPr>
              <w:t>,</w:t>
            </w:r>
            <w:r w:rsidRPr="006E6136">
              <w:rPr>
                <w:rStyle w:val="SubtleEmphasis"/>
                <w:i w:val="0"/>
                <w:iCs w:val="0"/>
              </w:rPr>
              <w:t xml:space="preserve"> referencing the number of sides and using spatial terms such as </w:t>
            </w:r>
            <w:r w:rsidR="00A06A3D">
              <w:rPr>
                <w:rStyle w:val="SubtleEmphasis"/>
                <w:i w:val="0"/>
                <w:iCs w:val="0"/>
              </w:rPr>
              <w:t>“</w:t>
            </w:r>
            <w:r w:rsidRPr="006E6136">
              <w:rPr>
                <w:rStyle w:val="SubtleEmphasis"/>
                <w:i w:val="0"/>
                <w:iCs w:val="0"/>
              </w:rPr>
              <w:t>opposite</w:t>
            </w:r>
            <w:r w:rsidR="00A06A3D">
              <w:rPr>
                <w:rStyle w:val="SubtleEmphasis"/>
                <w:i w:val="0"/>
                <w:iCs w:val="0"/>
              </w:rPr>
              <w:t>”</w:t>
            </w:r>
            <w:r w:rsidRPr="006E6136">
              <w:rPr>
                <w:rStyle w:val="SubtleEmphasis"/>
                <w:i w:val="0"/>
                <w:iCs w:val="0"/>
              </w:rPr>
              <w:t xml:space="preserve">, </w:t>
            </w:r>
            <w:r w:rsidR="00A06A3D">
              <w:rPr>
                <w:rStyle w:val="SubtleEmphasis"/>
                <w:i w:val="0"/>
                <w:iCs w:val="0"/>
              </w:rPr>
              <w:t>“</w:t>
            </w:r>
            <w:r w:rsidRPr="006E6136">
              <w:rPr>
                <w:rStyle w:val="SubtleEmphasis"/>
                <w:i w:val="0"/>
                <w:iCs w:val="0"/>
              </w:rPr>
              <w:t>parallel</w:t>
            </w:r>
            <w:r w:rsidR="00A06A3D">
              <w:rPr>
                <w:rStyle w:val="SubtleEmphasis"/>
                <w:i w:val="0"/>
                <w:iCs w:val="0"/>
              </w:rPr>
              <w:t>”</w:t>
            </w:r>
            <w:r w:rsidRPr="006E6136">
              <w:rPr>
                <w:rStyle w:val="SubtleEmphasis"/>
                <w:i w:val="0"/>
                <w:iCs w:val="0"/>
              </w:rPr>
              <w:t xml:space="preserve">, </w:t>
            </w:r>
            <w:r w:rsidR="00A06A3D">
              <w:rPr>
                <w:rStyle w:val="SubtleEmphasis"/>
                <w:i w:val="0"/>
                <w:iCs w:val="0"/>
              </w:rPr>
              <w:t>“</w:t>
            </w:r>
            <w:r w:rsidRPr="006E6136">
              <w:rPr>
                <w:rStyle w:val="SubtleEmphasis"/>
                <w:i w:val="0"/>
                <w:iCs w:val="0"/>
              </w:rPr>
              <w:t>curved</w:t>
            </w:r>
            <w:r w:rsidR="00A06A3D">
              <w:rPr>
                <w:rStyle w:val="SubtleEmphasis"/>
                <w:i w:val="0"/>
                <w:iCs w:val="0"/>
              </w:rPr>
              <w:t>”</w:t>
            </w:r>
            <w:r w:rsidRPr="006E6136">
              <w:rPr>
                <w:rStyle w:val="SubtleEmphasis"/>
                <w:i w:val="0"/>
                <w:iCs w:val="0"/>
              </w:rPr>
              <w:t xml:space="preserve"> and </w:t>
            </w:r>
            <w:r w:rsidR="00A06A3D">
              <w:rPr>
                <w:rStyle w:val="SubtleEmphasis"/>
                <w:i w:val="0"/>
                <w:iCs w:val="0"/>
              </w:rPr>
              <w:t>“</w:t>
            </w:r>
            <w:r w:rsidRPr="006E6136">
              <w:rPr>
                <w:rStyle w:val="SubtleEmphasis"/>
                <w:i w:val="0"/>
                <w:iCs w:val="0"/>
              </w:rPr>
              <w:t>straight</w:t>
            </w:r>
            <w:r w:rsidR="00A06A3D">
              <w:rPr>
                <w:rStyle w:val="SubtleEmphasis"/>
                <w:i w:val="0"/>
                <w:iCs w:val="0"/>
              </w:rPr>
              <w:t>”</w:t>
            </w:r>
            <w:r w:rsidRPr="006E6136">
              <w:rPr>
                <w:rStyle w:val="SubtleEmphasis"/>
                <w:i w:val="0"/>
                <w:iCs w:val="0"/>
              </w:rPr>
              <w:t xml:space="preserve"> </w:t>
            </w:r>
          </w:p>
          <w:p w14:paraId="26FC58C2" w14:textId="5057D1CA" w:rsidR="003A4EFB" w:rsidRDefault="006E6136" w:rsidP="008D20B5">
            <w:pPr>
              <w:spacing w:after="120" w:line="240" w:lineRule="auto"/>
              <w:ind w:left="360" w:right="432"/>
              <w:rPr>
                <w:rStyle w:val="SubtleEmphasis"/>
                <w:i w:val="0"/>
                <w:iCs w:val="0"/>
              </w:rPr>
            </w:pPr>
            <w:r w:rsidRPr="006E6136">
              <w:rPr>
                <w:rStyle w:val="SubtleEmphasis"/>
                <w:i w:val="0"/>
                <w:iCs w:val="0"/>
              </w:rPr>
              <w:t>AC9M2SP01</w:t>
            </w:r>
          </w:p>
          <w:p w14:paraId="39E5E19E" w14:textId="77777777" w:rsidR="003A4EFB" w:rsidRDefault="003A4EFB" w:rsidP="002E36E9">
            <w:pPr>
              <w:spacing w:after="120" w:line="240" w:lineRule="auto"/>
              <w:ind w:left="357" w:right="425"/>
              <w:rPr>
                <w:rStyle w:val="SubtleEmphasis"/>
              </w:rPr>
            </w:pPr>
          </w:p>
          <w:p w14:paraId="430D4DC1"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76BC071A" w14:textId="2C894355"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t>sorting a collection of shapes in different ways based on their features such as number of sides, whether all sides are equal, whether pairs of opposite sides are parallel</w:t>
            </w:r>
            <w:r w:rsidR="007E221F">
              <w:rPr>
                <w:rStyle w:val="SubtleEmphasis"/>
                <w:color w:val="000000" w:themeColor="accent4"/>
              </w:rPr>
              <w:t xml:space="preserve">; for example, </w:t>
            </w:r>
            <w:r w:rsidR="005D0CDE">
              <w:rPr>
                <w:rStyle w:val="SubtleEmphasis"/>
                <w:color w:val="000000" w:themeColor="accent4"/>
              </w:rPr>
              <w:t xml:space="preserve">collections of triangles and </w:t>
            </w:r>
            <w:r w:rsidR="003C16C6">
              <w:rPr>
                <w:rStyle w:val="SubtleEmphasis"/>
                <w:color w:val="000000" w:themeColor="accent4"/>
              </w:rPr>
              <w:t xml:space="preserve">other </w:t>
            </w:r>
            <w:r w:rsidR="005D0CDE">
              <w:rPr>
                <w:rStyle w:val="SubtleEmphasis"/>
                <w:color w:val="000000" w:themeColor="accent4"/>
              </w:rPr>
              <w:t>polygons</w:t>
            </w:r>
            <w:r w:rsidRPr="00B66361">
              <w:rPr>
                <w:rStyle w:val="SubtleEmphasis"/>
                <w:color w:val="000000" w:themeColor="accent4"/>
              </w:rPr>
              <w:t xml:space="preserve">  </w:t>
            </w:r>
          </w:p>
          <w:p w14:paraId="26697538" w14:textId="00F1037B"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t>manipulating shapes and recognising that different orientations do not change the shape; for example, cutting out pictures of various shapes</w:t>
            </w:r>
            <w:r w:rsidR="00975329" w:rsidRPr="00B66361">
              <w:rPr>
                <w:rStyle w:val="SubtleEmphasis"/>
                <w:color w:val="000000" w:themeColor="accent4"/>
              </w:rPr>
              <w:t>,</w:t>
            </w:r>
            <w:r w:rsidRPr="00B66361">
              <w:rPr>
                <w:rStyle w:val="SubtleEmphasis"/>
                <w:color w:val="000000" w:themeColor="accent4"/>
              </w:rPr>
              <w:t xml:space="preserve"> recognising they are they are still classified as the same shape even if they are upside down or on their side </w:t>
            </w:r>
          </w:p>
          <w:p w14:paraId="36C2BA17" w14:textId="77777777"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lastRenderedPageBreak/>
              <w:t xml:space="preserve">investigating the shapes of different sporting fields, describing and labelling their features including side lines, centre circles and goal squares; for example, labelling the lines on a basketball court and using spatial terms to describe them  </w:t>
            </w:r>
          </w:p>
          <w:p w14:paraId="706CB968" w14:textId="6769C88A" w:rsidR="003A4EFB" w:rsidRPr="00B66361" w:rsidRDefault="006E58CD" w:rsidP="00B66361">
            <w:pPr>
              <w:pStyle w:val="ACARA-Elaboration"/>
              <w:ind w:left="433"/>
              <w:rPr>
                <w:rStyle w:val="SubtleEmphasis"/>
                <w:color w:val="000000" w:themeColor="accent4"/>
              </w:rPr>
            </w:pPr>
            <w:r w:rsidRPr="00B66361">
              <w:rPr>
                <w:rStyle w:val="SubtleEmphasis"/>
                <w:color w:val="000000" w:themeColor="accent4"/>
              </w:rPr>
              <w:t>creating regular shapes using digital tools, describing and observing what happens when you manipulate them; for example, dragging or pushing vertices to produce irregular shapes, moving or rotating a shape</w:t>
            </w:r>
          </w:p>
        </w:tc>
      </w:tr>
      <w:tr w:rsidR="00C555ED" w:rsidRPr="0094378D" w14:paraId="285BDDE8" w14:textId="77777777" w:rsidTr="00735FE8">
        <w:trPr>
          <w:trHeight w:val="542"/>
        </w:trPr>
        <w:tc>
          <w:tcPr>
            <w:tcW w:w="4673" w:type="dxa"/>
          </w:tcPr>
          <w:p w14:paraId="47F1265D" w14:textId="6FEE02EF" w:rsidR="001B5DC3" w:rsidRPr="004977A6" w:rsidRDefault="001346A0" w:rsidP="008D20B5">
            <w:pPr>
              <w:spacing w:after="120" w:line="240" w:lineRule="auto"/>
              <w:ind w:left="360" w:right="432"/>
              <w:rPr>
                <w:rStyle w:val="SubtleEmphasis"/>
                <w:i w:val="0"/>
                <w:iCs w:val="0"/>
              </w:rPr>
            </w:pPr>
            <w:r w:rsidRPr="004977A6">
              <w:rPr>
                <w:rStyle w:val="SubtleEmphasis"/>
                <w:i w:val="0"/>
                <w:iCs w:val="0"/>
              </w:rPr>
              <w:lastRenderedPageBreak/>
              <w:t xml:space="preserve">locate positions </w:t>
            </w:r>
            <w:r w:rsidR="00DD5B88" w:rsidRPr="004977A6">
              <w:rPr>
                <w:rStyle w:val="normaltextrun"/>
                <w:i w:val="0"/>
                <w:iCs/>
                <w:color w:val="auto"/>
                <w:sz w:val="20"/>
                <w:szCs w:val="20"/>
                <w:bdr w:val="none" w:sz="0" w:space="0" w:color="auto" w:frame="1"/>
              </w:rPr>
              <w:t>in two-dimensional representation</w:t>
            </w:r>
            <w:r w:rsidR="0005716B" w:rsidRPr="004977A6">
              <w:rPr>
                <w:rStyle w:val="normaltextrun"/>
                <w:i w:val="0"/>
                <w:iCs/>
                <w:color w:val="auto"/>
                <w:sz w:val="20"/>
                <w:szCs w:val="20"/>
                <w:bdr w:val="none" w:sz="0" w:space="0" w:color="auto" w:frame="1"/>
              </w:rPr>
              <w:t>s</w:t>
            </w:r>
            <w:r w:rsidR="00DD5B88" w:rsidRPr="004977A6">
              <w:rPr>
                <w:rStyle w:val="normaltextrun"/>
                <w:color w:val="auto"/>
                <w:sz w:val="20"/>
                <w:szCs w:val="20"/>
                <w:bdr w:val="none" w:sz="0" w:space="0" w:color="auto" w:frame="1"/>
              </w:rPr>
              <w:t xml:space="preserve"> </w:t>
            </w:r>
            <w:r w:rsidRPr="004977A6">
              <w:rPr>
                <w:rStyle w:val="SubtleEmphasis"/>
                <w:i w:val="0"/>
                <w:iCs w:val="0"/>
              </w:rPr>
              <w:t>of a familiar space</w:t>
            </w:r>
            <w:r w:rsidR="00A06A3D" w:rsidRPr="004977A6">
              <w:rPr>
                <w:rStyle w:val="SubtleEmphasis"/>
                <w:i w:val="0"/>
                <w:iCs w:val="0"/>
              </w:rPr>
              <w:t>; m</w:t>
            </w:r>
            <w:r w:rsidRPr="004977A6">
              <w:rPr>
                <w:rStyle w:val="SubtleEmphasis"/>
                <w:i w:val="0"/>
                <w:iCs w:val="0"/>
              </w:rPr>
              <w:t xml:space="preserve">ove positions by following directions and pathways </w:t>
            </w:r>
          </w:p>
          <w:p w14:paraId="0715C38F" w14:textId="4604F9D4" w:rsidR="00C555ED" w:rsidRDefault="001346A0" w:rsidP="008D20B5">
            <w:pPr>
              <w:spacing w:after="120" w:line="240" w:lineRule="auto"/>
              <w:ind w:left="360" w:right="432"/>
              <w:rPr>
                <w:rStyle w:val="SubtleEmphasis"/>
                <w:i w:val="0"/>
                <w:iCs w:val="0"/>
              </w:rPr>
            </w:pPr>
            <w:r w:rsidRPr="004977A6">
              <w:rPr>
                <w:rStyle w:val="SubtleEmphasis"/>
                <w:i w:val="0"/>
                <w:iCs w:val="0"/>
              </w:rPr>
              <w:t>AC9M2SP02</w:t>
            </w:r>
          </w:p>
        </w:tc>
        <w:tc>
          <w:tcPr>
            <w:tcW w:w="10453" w:type="dxa"/>
            <w:gridSpan w:val="2"/>
          </w:tcPr>
          <w:p w14:paraId="01A6F804" w14:textId="25586D27"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 xml:space="preserve">interpreting </w:t>
            </w:r>
            <w:r w:rsidR="00B86402">
              <w:rPr>
                <w:rStyle w:val="SubtleEmphasis"/>
                <w:color w:val="000000" w:themeColor="accent4"/>
              </w:rPr>
              <w:t xml:space="preserve">maps </w:t>
            </w:r>
            <w:r w:rsidRPr="00B66361">
              <w:rPr>
                <w:rStyle w:val="SubtleEmphasis"/>
                <w:color w:val="000000" w:themeColor="accent4"/>
              </w:rPr>
              <w:t xml:space="preserve">of familiar </w:t>
            </w:r>
            <w:r w:rsidR="00B86402">
              <w:rPr>
                <w:rStyle w:val="SubtleEmphasis"/>
                <w:color w:val="000000" w:themeColor="accent4"/>
              </w:rPr>
              <w:t xml:space="preserve">places </w:t>
            </w:r>
            <w:r w:rsidRPr="00B66361">
              <w:rPr>
                <w:rStyle w:val="SubtleEmphasis"/>
                <w:color w:val="000000" w:themeColor="accent4"/>
              </w:rPr>
              <w:t xml:space="preserve">and identifying the position of key features </w:t>
            </w:r>
          </w:p>
          <w:p w14:paraId="7D85606E" w14:textId="23EB4BC1"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understanding that we use maps, to receive and give directions and to describe place</w:t>
            </w:r>
            <w:r w:rsidR="00EF4380">
              <w:rPr>
                <w:rStyle w:val="SubtleEmphasis"/>
                <w:color w:val="000000" w:themeColor="accent4"/>
              </w:rPr>
              <w:t xml:space="preserve"> and spatial relationships between places</w:t>
            </w:r>
            <w:r w:rsidRPr="00B66361">
              <w:rPr>
                <w:rStyle w:val="SubtleEmphasis"/>
                <w:color w:val="000000" w:themeColor="accent4"/>
              </w:rPr>
              <w:t xml:space="preserve"> </w:t>
            </w:r>
          </w:p>
          <w:p w14:paraId="00D157E6" w14:textId="391F3736"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using a classroom seating plan to locate a new seating position and giving directions to other classmates to find their seat</w:t>
            </w:r>
            <w:r w:rsidR="00975329" w:rsidRPr="00B66361">
              <w:rPr>
                <w:rStyle w:val="SubtleEmphasis"/>
                <w:color w:val="000000" w:themeColor="accent4"/>
              </w:rPr>
              <w:t>s</w:t>
            </w:r>
            <w:r w:rsidRPr="00B66361">
              <w:rPr>
                <w:rStyle w:val="SubtleEmphasis"/>
                <w:color w:val="000000" w:themeColor="accent4"/>
              </w:rPr>
              <w:t xml:space="preserve"> </w:t>
            </w:r>
          </w:p>
          <w:p w14:paraId="14A4042C" w14:textId="0B377C23" w:rsidR="00DE5702" w:rsidRPr="005446F5" w:rsidRDefault="7424184F" w:rsidP="005446F5">
            <w:pPr>
              <w:pStyle w:val="ACARA-Elaboration"/>
              <w:ind w:left="433"/>
              <w:rPr>
                <w:rStyle w:val="SubtleEmphasis"/>
                <w:color w:val="000000" w:themeColor="accent4"/>
              </w:rPr>
            </w:pPr>
            <w:r w:rsidRPr="00B66361">
              <w:rPr>
                <w:rStyle w:val="SubtleEmphasis"/>
                <w:color w:val="000000" w:themeColor="accent4"/>
              </w:rPr>
              <w:t xml:space="preserve">following and creating movement instructions that need to be carried out to move through a 4 x 4 grid mat on the classroom floor or on a computer screen; for example, one forward, </w:t>
            </w:r>
            <w:r w:rsidR="2771BDCC" w:rsidRPr="00B66361">
              <w:rPr>
                <w:rStyle w:val="SubtleEmphasis"/>
                <w:color w:val="000000" w:themeColor="accent4"/>
              </w:rPr>
              <w:t>2</w:t>
            </w:r>
            <w:r w:rsidRPr="00B66361">
              <w:rPr>
                <w:rStyle w:val="SubtleEmphasis"/>
                <w:color w:val="000000" w:themeColor="accent4"/>
              </w:rPr>
              <w:t xml:space="preserve"> to the right and one backwards</w:t>
            </w:r>
            <w:r w:rsidR="4AAC62C0" w:rsidRPr="00B66361">
              <w:rPr>
                <w:rStyle w:val="SubtleEmphasis"/>
                <w:color w:val="000000" w:themeColor="accent4"/>
              </w:rPr>
              <w:t>,</w:t>
            </w:r>
            <w:r w:rsidRPr="00B66361">
              <w:rPr>
                <w:rStyle w:val="SubtleEmphasis"/>
                <w:color w:val="000000" w:themeColor="accent4"/>
              </w:rPr>
              <w:t xml:space="preserve"> and so on to reach a target square</w:t>
            </w:r>
            <w:r w:rsidR="005446F5">
              <w:rPr>
                <w:rStyle w:val="SubtleEmphasis"/>
                <w:color w:val="000000" w:themeColor="accent4"/>
              </w:rPr>
              <w:t xml:space="preserve">; </w:t>
            </w:r>
            <w:r w:rsidR="005446F5" w:rsidRPr="00B66361">
              <w:rPr>
                <w:rStyle w:val="SubtleEmphasis"/>
                <w:color w:val="000000" w:themeColor="accent4"/>
              </w:rPr>
              <w:t xml:space="preserve">using a robotic toy to follow a path on a street scene on a floor mat, adjusting their directions as they consider the order of their instructions, the direction and how far they want the toy to travel </w:t>
            </w:r>
          </w:p>
          <w:p w14:paraId="68FC0BC1" w14:textId="5DADEDA2" w:rsidR="00C555ED" w:rsidRPr="00B66361" w:rsidRDefault="00DE5702" w:rsidP="00B66361">
            <w:pPr>
              <w:pStyle w:val="ACARA-Elaboration"/>
              <w:ind w:left="433"/>
              <w:rPr>
                <w:rStyle w:val="SubtleEmphasis"/>
                <w:color w:val="000000" w:themeColor="accent4"/>
              </w:rPr>
            </w:pPr>
            <w:r w:rsidRPr="00B66361">
              <w:rPr>
                <w:rStyle w:val="SubtleEmphasis"/>
                <w:color w:val="000000" w:themeColor="accent4"/>
              </w:rPr>
              <w:t>moving around a two-dimensional maze using directional language to describe turns and changes in direction including saying</w:t>
            </w:r>
            <w:r w:rsidR="00FA32C9" w:rsidRPr="00B66361">
              <w:rPr>
                <w:rStyle w:val="SubtleEmphasis"/>
                <w:color w:val="000000" w:themeColor="accent4"/>
              </w:rPr>
              <w:t>,</w:t>
            </w:r>
            <w:r w:rsidRPr="00B66361">
              <w:rPr>
                <w:rStyle w:val="SubtleEmphasis"/>
                <w:color w:val="000000" w:themeColor="accent4"/>
              </w:rPr>
              <w:t xml:space="preserve"> for example, </w:t>
            </w:r>
            <w:r w:rsidR="00FA32C9" w:rsidRPr="00B66361">
              <w:rPr>
                <w:rStyle w:val="SubtleEmphasis"/>
                <w:color w:val="000000" w:themeColor="accent4"/>
              </w:rPr>
              <w:t>“</w:t>
            </w:r>
            <w:r w:rsidRPr="00B66361">
              <w:rPr>
                <w:rStyle w:val="SubtleEmphasis"/>
                <w:color w:val="000000" w:themeColor="accent4"/>
              </w:rPr>
              <w:t xml:space="preserve">clockwise”, </w:t>
            </w:r>
            <w:r w:rsidR="00FA32C9" w:rsidRPr="00B66361">
              <w:rPr>
                <w:rStyle w:val="SubtleEmphasis"/>
                <w:color w:val="000000" w:themeColor="accent4"/>
              </w:rPr>
              <w:t>“</w:t>
            </w:r>
            <w:r w:rsidRPr="00B66361">
              <w:rPr>
                <w:rStyle w:val="SubtleEmphasis"/>
                <w:color w:val="000000" w:themeColor="accent4"/>
              </w:rPr>
              <w:t>anticlockwise</w:t>
            </w:r>
            <w:r w:rsidR="00FA32C9" w:rsidRPr="00B66361">
              <w:rPr>
                <w:rStyle w:val="SubtleEmphasis"/>
                <w:color w:val="000000" w:themeColor="accent4"/>
              </w:rPr>
              <w:t>”</w:t>
            </w:r>
            <w:r w:rsidRPr="00B66361">
              <w:rPr>
                <w:rStyle w:val="SubtleEmphasis"/>
                <w:color w:val="000000" w:themeColor="accent4"/>
              </w:rPr>
              <w:t xml:space="preserve">, </w:t>
            </w:r>
            <w:r w:rsidR="00FA32C9" w:rsidRPr="00B66361">
              <w:rPr>
                <w:rStyle w:val="SubtleEmphasis"/>
                <w:color w:val="000000" w:themeColor="accent4"/>
              </w:rPr>
              <w:t>“</w:t>
            </w:r>
            <w:r w:rsidRPr="00B66361">
              <w:rPr>
                <w:rStyle w:val="SubtleEmphasis"/>
                <w:color w:val="000000" w:themeColor="accent4"/>
              </w:rPr>
              <w:t>quarter turn to the left</w:t>
            </w:r>
            <w:r w:rsidR="00FA32C9" w:rsidRPr="00B66361">
              <w:rPr>
                <w:rStyle w:val="SubtleEmphasis"/>
                <w:color w:val="000000" w:themeColor="accent4"/>
              </w:rPr>
              <w:t>”</w:t>
            </w:r>
            <w:r w:rsidRPr="00B66361">
              <w:rPr>
                <w:rStyle w:val="SubtleEmphasis"/>
                <w:color w:val="000000" w:themeColor="accent4"/>
              </w:rPr>
              <w:t xml:space="preserve">, and </w:t>
            </w:r>
            <w:r w:rsidR="00FA32C9" w:rsidRPr="00B66361">
              <w:rPr>
                <w:rStyle w:val="SubtleEmphasis"/>
                <w:color w:val="000000" w:themeColor="accent4"/>
              </w:rPr>
              <w:t>“</w:t>
            </w:r>
            <w:r w:rsidRPr="00B66361">
              <w:rPr>
                <w:rStyle w:val="SubtleEmphasis"/>
                <w:color w:val="000000" w:themeColor="accent4"/>
              </w:rPr>
              <w:t>take the path to the right</w:t>
            </w:r>
            <w:r w:rsidR="00FA32C9" w:rsidRPr="00B66361">
              <w:rPr>
                <w:rStyle w:val="SubtleEmphasis"/>
                <w:color w:val="000000" w:themeColor="accent4"/>
              </w:rPr>
              <w:t>”</w:t>
            </w:r>
          </w:p>
        </w:tc>
      </w:tr>
    </w:tbl>
    <w:p w14:paraId="5E152838" w14:textId="77777777" w:rsidR="002A4ECB" w:rsidRDefault="002A4EC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E8C95D2" w14:textId="77777777" w:rsidTr="65EE2606">
        <w:tc>
          <w:tcPr>
            <w:tcW w:w="12328" w:type="dxa"/>
            <w:gridSpan w:val="2"/>
            <w:shd w:val="clear" w:color="auto" w:fill="005D93" w:themeFill="text2"/>
          </w:tcPr>
          <w:p w14:paraId="5C88675C" w14:textId="77777777" w:rsidR="003A4EFB" w:rsidRPr="00F91937" w:rsidRDefault="003A4EFB"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77F21E98" w14:textId="19692F9E"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068B56B7" w14:textId="77777777" w:rsidTr="65EE2606">
        <w:tc>
          <w:tcPr>
            <w:tcW w:w="4673" w:type="dxa"/>
            <w:shd w:val="clear" w:color="auto" w:fill="FFD685" w:themeFill="accent3"/>
          </w:tcPr>
          <w:p w14:paraId="125C62A6"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41271C"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7864ED7"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95CCBA3" w14:textId="77777777" w:rsidTr="00CD6007">
        <w:trPr>
          <w:trHeight w:val="812"/>
        </w:trPr>
        <w:tc>
          <w:tcPr>
            <w:tcW w:w="4673" w:type="dxa"/>
          </w:tcPr>
          <w:p w14:paraId="2A3836DC" w14:textId="774DFD1F" w:rsidR="00281FD9" w:rsidRDefault="00281FD9" w:rsidP="008D20B5">
            <w:pPr>
              <w:spacing w:after="120" w:line="240" w:lineRule="auto"/>
              <w:ind w:left="360" w:right="432"/>
              <w:rPr>
                <w:rStyle w:val="SubtleEmphasis"/>
                <w:i w:val="0"/>
                <w:iCs w:val="0"/>
              </w:rPr>
            </w:pPr>
            <w:r w:rsidRPr="00F2510D">
              <w:rPr>
                <w:rStyle w:val="SubtleEmphasis"/>
                <w:i w:val="0"/>
                <w:iCs w:val="0"/>
              </w:rPr>
              <w:t xml:space="preserve">acquire data </w:t>
            </w:r>
            <w:r w:rsidR="00F2510D" w:rsidRPr="00995B52">
              <w:rPr>
                <w:rStyle w:val="SubtleEmphasis"/>
                <w:i w:val="0"/>
                <w:iCs w:val="0"/>
              </w:rPr>
              <w:t>for categorical variables</w:t>
            </w:r>
            <w:r w:rsidRPr="00F2510D">
              <w:rPr>
                <w:rStyle w:val="SubtleEmphasis"/>
                <w:i w:val="0"/>
                <w:iCs w:val="0"/>
              </w:rPr>
              <w:t xml:space="preserve"> through surveys, observation, experiment and</w:t>
            </w:r>
            <w:r w:rsidRPr="00281FD9">
              <w:rPr>
                <w:rStyle w:val="SubtleEmphasis"/>
                <w:i w:val="0"/>
                <w:iCs w:val="0"/>
              </w:rPr>
              <w:t xml:space="preserve"> using digital tools</w:t>
            </w:r>
            <w:r w:rsidR="00A06A3D">
              <w:rPr>
                <w:rStyle w:val="SubtleEmphasis"/>
                <w:i w:val="0"/>
                <w:iCs w:val="0"/>
              </w:rPr>
              <w:t>; s</w:t>
            </w:r>
            <w:r w:rsidRPr="00281FD9">
              <w:rPr>
                <w:rStyle w:val="SubtleEmphasis"/>
                <w:i w:val="0"/>
                <w:iCs w:val="0"/>
              </w:rPr>
              <w:t xml:space="preserve">ort data into relevant categories and display data using lists and tables </w:t>
            </w:r>
          </w:p>
          <w:p w14:paraId="09A4B95D" w14:textId="1EDD48A2" w:rsidR="00281FD9" w:rsidRPr="00281FD9" w:rsidRDefault="00281FD9" w:rsidP="008D20B5">
            <w:pPr>
              <w:spacing w:after="120" w:line="240" w:lineRule="auto"/>
              <w:ind w:left="360" w:right="432"/>
              <w:rPr>
                <w:rStyle w:val="SubtleEmphasis"/>
                <w:i w:val="0"/>
                <w:iCs w:val="0"/>
              </w:rPr>
            </w:pPr>
            <w:r w:rsidRPr="00281FD9">
              <w:rPr>
                <w:rStyle w:val="SubtleEmphasis"/>
                <w:i w:val="0"/>
                <w:iCs w:val="0"/>
              </w:rPr>
              <w:t>AC9M2ST01</w:t>
            </w:r>
          </w:p>
          <w:p w14:paraId="2A8A5E55" w14:textId="77777777" w:rsidR="003A4EFB" w:rsidRDefault="003A4EFB" w:rsidP="002E36E9">
            <w:pPr>
              <w:spacing w:after="120" w:line="240" w:lineRule="auto"/>
              <w:ind w:left="357" w:right="425"/>
              <w:rPr>
                <w:rStyle w:val="SubtleEmphasis"/>
                <w:i w:val="0"/>
                <w:iCs w:val="0"/>
              </w:rPr>
            </w:pPr>
          </w:p>
          <w:p w14:paraId="1951B108" w14:textId="77777777" w:rsidR="003A4EFB" w:rsidRDefault="003A4EFB" w:rsidP="002E36E9">
            <w:pPr>
              <w:spacing w:after="120" w:line="240" w:lineRule="auto"/>
              <w:ind w:left="357" w:right="425"/>
              <w:rPr>
                <w:rStyle w:val="SubtleEmphasis"/>
              </w:rPr>
            </w:pPr>
          </w:p>
          <w:p w14:paraId="6E0144B0"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217B3268" w14:textId="1E60C915"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lastRenderedPageBreak/>
              <w:t>posing a question of interest about favourite things; for example, asking classmates what</w:t>
            </w:r>
            <w:r w:rsidR="00FD4675" w:rsidRPr="00735FE8">
              <w:rPr>
                <w:rStyle w:val="SubtleEmphasis"/>
                <w:color w:val="000000" w:themeColor="accent4"/>
              </w:rPr>
              <w:t xml:space="preserve"> are</w:t>
            </w:r>
            <w:r w:rsidRPr="00735FE8">
              <w:rPr>
                <w:rStyle w:val="SubtleEmphasis"/>
                <w:color w:val="000000" w:themeColor="accent4"/>
              </w:rPr>
              <w:t xml:space="preserve"> their favourite types of fruit, football teams, days of the week, and recording responses using a table; using counting strategies to determine the number of different responses and the most popular and least popular responses </w:t>
            </w:r>
          </w:p>
          <w:p w14:paraId="0E497E6D" w14:textId="41DD2392"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t xml:space="preserve">investigating questions, such as </w:t>
            </w:r>
            <w:r w:rsidR="00FD4675" w:rsidRPr="00735FE8">
              <w:rPr>
                <w:rStyle w:val="SubtleEmphasis"/>
                <w:color w:val="000000" w:themeColor="accent4"/>
              </w:rPr>
              <w:t>“</w:t>
            </w:r>
            <w:r w:rsidRPr="00735FE8">
              <w:rPr>
                <w:rStyle w:val="SubtleEmphasis"/>
                <w:color w:val="000000" w:themeColor="accent4"/>
              </w:rPr>
              <w:t>How much rubbish is really rubbish?</w:t>
            </w:r>
            <w:r w:rsidR="00FD4675" w:rsidRPr="00735FE8">
              <w:rPr>
                <w:rStyle w:val="SubtleEmphasis"/>
                <w:color w:val="000000" w:themeColor="accent4"/>
              </w:rPr>
              <w:t>”</w:t>
            </w:r>
            <w:r w:rsidRPr="00735FE8">
              <w:rPr>
                <w:rStyle w:val="SubtleEmphasis"/>
                <w:color w:val="000000" w:themeColor="accent4"/>
              </w:rPr>
              <w:t xml:space="preserve"> by gathering data about objects in categories; for example, throw away, recycle and reuse; deciding whether the data answers the question </w:t>
            </w:r>
          </w:p>
          <w:p w14:paraId="6C884F8F" w14:textId="5894BE77"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t xml:space="preserve">using  </w:t>
            </w:r>
            <w:r w:rsidR="005A3616" w:rsidRPr="00735FE8">
              <w:rPr>
                <w:rStyle w:val="SubtleEmphasis"/>
                <w:color w:val="000000" w:themeColor="accent4"/>
              </w:rPr>
              <w:t xml:space="preserve">familiar </w:t>
            </w:r>
            <w:r w:rsidRPr="00735FE8">
              <w:rPr>
                <w:rStyle w:val="SubtleEmphasis"/>
                <w:color w:val="000000" w:themeColor="accent4"/>
              </w:rPr>
              <w:t>software to construct a survey to collect class data; sorting and interpreting responses</w:t>
            </w:r>
            <w:r w:rsidR="00956EDC" w:rsidRPr="00735FE8">
              <w:rPr>
                <w:rStyle w:val="SubtleEmphasis"/>
                <w:color w:val="000000" w:themeColor="accent4"/>
              </w:rPr>
              <w:t>;</w:t>
            </w:r>
            <w:r w:rsidRPr="00735FE8">
              <w:rPr>
                <w:rStyle w:val="SubtleEmphasis"/>
                <w:color w:val="000000" w:themeColor="accent4"/>
              </w:rPr>
              <w:t xml:space="preserve"> and considering the questions asked and whether they need to be modified to reuse the survey </w:t>
            </w:r>
          </w:p>
          <w:p w14:paraId="4461122B" w14:textId="77777777"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lastRenderedPageBreak/>
              <w:t xml:space="preserve">observing events and using the observations to design a table or list to record data; for example, observing students arriving at school prior to deciding the appropriate data categories for investigating the different ways students get to school </w:t>
            </w:r>
          </w:p>
          <w:p w14:paraId="41B50A66" w14:textId="5B02D7B5" w:rsidR="003A4EFB" w:rsidRPr="00735FE8" w:rsidRDefault="00F97F8B" w:rsidP="00735FE8">
            <w:pPr>
              <w:pStyle w:val="ACARA-Elaboration"/>
              <w:ind w:left="433"/>
              <w:rPr>
                <w:rStyle w:val="SubtleEmphasis"/>
                <w:color w:val="000000" w:themeColor="accent4"/>
              </w:rPr>
            </w:pPr>
            <w:r w:rsidRPr="00735FE8">
              <w:rPr>
                <w:rStyle w:val="SubtleEmphasis"/>
                <w:color w:val="000000" w:themeColor="accent4"/>
              </w:rPr>
              <w:t>exploring the ways First Nations Australians observe, collect, sort and record data</w:t>
            </w:r>
          </w:p>
        </w:tc>
      </w:tr>
      <w:tr w:rsidR="00713A0B" w:rsidRPr="0094378D" w14:paraId="3F316AE9" w14:textId="77777777" w:rsidTr="65EE2606">
        <w:trPr>
          <w:trHeight w:val="682"/>
        </w:trPr>
        <w:tc>
          <w:tcPr>
            <w:tcW w:w="4673" w:type="dxa"/>
          </w:tcPr>
          <w:p w14:paraId="24D382CB" w14:textId="4468EBCD" w:rsidR="001D1BBA" w:rsidRPr="001D1BBA" w:rsidRDefault="001D1BBA" w:rsidP="008D20B5">
            <w:pPr>
              <w:spacing w:after="120" w:line="240" w:lineRule="auto"/>
              <w:ind w:left="360" w:right="432"/>
              <w:rPr>
                <w:rStyle w:val="SubtleEmphasis"/>
                <w:i w:val="0"/>
                <w:iCs w:val="0"/>
              </w:rPr>
            </w:pPr>
            <w:r w:rsidRPr="001D1BBA">
              <w:rPr>
                <w:rStyle w:val="SubtleEmphasis"/>
                <w:i w:val="0"/>
                <w:iCs w:val="0"/>
              </w:rPr>
              <w:lastRenderedPageBreak/>
              <w:t>create different graphical representations of data using software where appropriate</w:t>
            </w:r>
            <w:r w:rsidR="00A06A3D">
              <w:rPr>
                <w:rStyle w:val="SubtleEmphasis"/>
                <w:i w:val="0"/>
                <w:iCs w:val="0"/>
              </w:rPr>
              <w:t>; c</w:t>
            </w:r>
            <w:r w:rsidRPr="001D1BBA">
              <w:rPr>
                <w:rStyle w:val="SubtleEmphasis"/>
                <w:i w:val="0"/>
                <w:iCs w:val="0"/>
              </w:rPr>
              <w:t xml:space="preserve">ompare the different representations, identify and describe common and distinctive features in response to questions </w:t>
            </w:r>
          </w:p>
          <w:p w14:paraId="06D4EED5" w14:textId="614D725C" w:rsidR="00713A0B" w:rsidRDefault="001D1BBA" w:rsidP="008D20B5">
            <w:pPr>
              <w:spacing w:after="120" w:line="240" w:lineRule="auto"/>
              <w:ind w:left="360" w:right="432"/>
              <w:rPr>
                <w:rStyle w:val="SubtleEmphasis"/>
                <w:i w:val="0"/>
                <w:iCs w:val="0"/>
              </w:rPr>
            </w:pPr>
            <w:r w:rsidRPr="001D1BBA">
              <w:rPr>
                <w:rStyle w:val="SubtleEmphasis"/>
                <w:i w:val="0"/>
                <w:iCs w:val="0"/>
              </w:rPr>
              <w:t>AC9M2ST02</w:t>
            </w:r>
          </w:p>
        </w:tc>
        <w:tc>
          <w:tcPr>
            <w:tcW w:w="10453" w:type="dxa"/>
            <w:gridSpan w:val="2"/>
          </w:tcPr>
          <w:p w14:paraId="34A1DAE6" w14:textId="2F76994E" w:rsidR="00E3393C" w:rsidRPr="00735FE8" w:rsidRDefault="005A1082" w:rsidP="00735FE8">
            <w:pPr>
              <w:pStyle w:val="ACARA-Elaboration"/>
              <w:ind w:left="433"/>
              <w:rPr>
                <w:rStyle w:val="SubtleEmphasis"/>
                <w:color w:val="000000" w:themeColor="accent4"/>
              </w:rPr>
            </w:pPr>
            <w:r w:rsidRPr="00735FE8">
              <w:rPr>
                <w:rStyle w:val="SubtleEmphasis"/>
                <w:color w:val="000000" w:themeColor="accent4"/>
              </w:rPr>
              <w:t xml:space="preserve">collecting data from a limited list of choices, creating 2 different graphical representations of the data, discussing and comparing the different representations; for example, asking the class to choose their favourite colour from a given set, then co-creating a </w:t>
            </w:r>
            <w:r w:rsidR="00B66DF3">
              <w:rPr>
                <w:rStyle w:val="SubtleEmphasis"/>
                <w:color w:val="000000" w:themeColor="accent4"/>
              </w:rPr>
              <w:t xml:space="preserve">picture graph </w:t>
            </w:r>
            <w:r w:rsidRPr="00735FE8">
              <w:rPr>
                <w:rStyle w:val="SubtleEmphasis"/>
                <w:color w:val="000000" w:themeColor="accent4"/>
              </w:rPr>
              <w:t xml:space="preserve">with colours on the </w:t>
            </w:r>
            <w:r w:rsidR="002F59D2">
              <w:rPr>
                <w:rStyle w:val="SubtleEmphasis"/>
                <w:color w:val="000000" w:themeColor="accent4"/>
              </w:rPr>
              <w:t xml:space="preserve">horizontal </w:t>
            </w:r>
            <w:r w:rsidRPr="00735FE8">
              <w:rPr>
                <w:rStyle w:val="SubtleEmphasis"/>
                <w:color w:val="000000" w:themeColor="accent4"/>
              </w:rPr>
              <w:t>axis and comparing to a column graph with colours on the horizontal axis and numbers on the vertical axis</w:t>
            </w:r>
            <w:r w:rsidR="00E3393C" w:rsidRPr="00735FE8">
              <w:rPr>
                <w:rStyle w:val="SubtleEmphasis"/>
                <w:color w:val="000000" w:themeColor="accent4"/>
              </w:rPr>
              <w:t xml:space="preserve"> </w:t>
            </w:r>
          </w:p>
          <w:p w14:paraId="405788CA" w14:textId="270E2529"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creating different data displays; for example, lists, tally charts</w:t>
            </w:r>
            <w:r w:rsidR="00EB3337" w:rsidRPr="00735FE8">
              <w:rPr>
                <w:rStyle w:val="SubtleEmphasis"/>
                <w:color w:val="000000" w:themeColor="accent4"/>
              </w:rPr>
              <w:t xml:space="preserve">, </w:t>
            </w:r>
            <w:r w:rsidRPr="00735FE8">
              <w:rPr>
                <w:rStyle w:val="SubtleEmphasis"/>
                <w:color w:val="000000" w:themeColor="accent4"/>
              </w:rPr>
              <w:t xml:space="preserve">jointly created column graphs and picture graphs to represent a data set; describing the information that each display represents and discussing how easy or hard they are to interpret and why </w:t>
            </w:r>
          </w:p>
          <w:p w14:paraId="7927820C" w14:textId="77777777"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 xml:space="preserve">using digital tools to create picture graphs to represent data using one-to-one correspondence, deciding on an appropriate title for the graph and considering whether the categories of data are appropriate for the context </w:t>
            </w:r>
          </w:p>
          <w:p w14:paraId="7BB5104D" w14:textId="77777777"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 xml:space="preserve">comparing picture graphs with one-to-one column graphs of the same data, interpreting the data in each and saying how they are the same and how they are different; for example, collecting data on the country of birth of each student and creating different pictographs to represent classroom data </w:t>
            </w:r>
          </w:p>
          <w:p w14:paraId="31DB2544" w14:textId="0F7BEAD2" w:rsidR="00713A0B" w:rsidRPr="00735FE8" w:rsidRDefault="007B2953" w:rsidP="00735FE8">
            <w:pPr>
              <w:pStyle w:val="ACARA-Elaboration"/>
              <w:ind w:left="433"/>
              <w:rPr>
                <w:rStyle w:val="SubtleEmphasis"/>
                <w:color w:val="000000" w:themeColor="accent4"/>
              </w:rPr>
            </w:pPr>
            <w:r>
              <w:rPr>
                <w:rStyle w:val="SubtleEmphasis"/>
                <w:color w:val="000000" w:themeColor="accent4"/>
              </w:rPr>
              <w:t>us</w:t>
            </w:r>
            <w:r w:rsidR="0040210C">
              <w:rPr>
                <w:rStyle w:val="SubtleEmphasis"/>
                <w:color w:val="000000" w:themeColor="accent4"/>
              </w:rPr>
              <w:t>ing</w:t>
            </w:r>
            <w:r>
              <w:rPr>
                <w:rStyle w:val="SubtleEmphasis"/>
                <w:color w:val="000000" w:themeColor="accent4"/>
              </w:rPr>
              <w:t xml:space="preserve"> </w:t>
            </w:r>
            <w:r w:rsidR="00E3393C" w:rsidRPr="00735FE8">
              <w:rPr>
                <w:rStyle w:val="SubtleEmphasis"/>
                <w:color w:val="000000" w:themeColor="accent4"/>
              </w:rPr>
              <w:t xml:space="preserve">dot plots, sticker charts, picture graphs, bar charts and column graphs </w:t>
            </w:r>
            <w:r w:rsidR="0040210C">
              <w:rPr>
                <w:rStyle w:val="SubtleEmphasis"/>
                <w:color w:val="000000" w:themeColor="accent4"/>
              </w:rPr>
              <w:t xml:space="preserve">to represent data </w:t>
            </w:r>
          </w:p>
        </w:tc>
      </w:tr>
    </w:tbl>
    <w:p w14:paraId="767AF2AF" w14:textId="77777777" w:rsidR="00DF77BB" w:rsidRDefault="00DF77BB" w:rsidP="00506660">
      <w:pPr>
        <w:pStyle w:val="ACARA-Heading2"/>
      </w:pPr>
      <w:bookmarkStart w:id="21" w:name="year4"/>
      <w:bookmarkEnd w:id="16"/>
      <w:bookmarkEnd w:id="18"/>
    </w:p>
    <w:p w14:paraId="248DF58E" w14:textId="77777777" w:rsidR="00DF77BB" w:rsidRDefault="00DF77BB">
      <w:pPr>
        <w:spacing w:before="160" w:after="0" w:line="360" w:lineRule="auto"/>
        <w:rPr>
          <w:rFonts w:ascii="Arial Bold" w:eastAsiaTheme="majorEastAsia" w:hAnsi="Arial Bold"/>
          <w:b/>
          <w:i w:val="0"/>
          <w:szCs w:val="24"/>
        </w:rPr>
      </w:pPr>
      <w:r>
        <w:br w:type="page"/>
      </w:r>
    </w:p>
    <w:p w14:paraId="60FADADE" w14:textId="65BD26FF" w:rsidR="0085567E" w:rsidRPr="00506660" w:rsidRDefault="0085567E" w:rsidP="00506660">
      <w:pPr>
        <w:pStyle w:val="ACARA-Heading2"/>
      </w:pPr>
      <w:bookmarkStart w:id="22" w:name="_Toc101513801"/>
      <w:r w:rsidRPr="00506660">
        <w:lastRenderedPageBreak/>
        <w:t>Year 3</w:t>
      </w:r>
      <w:bookmarkEnd w:id="22"/>
      <w:r w:rsidRPr="00506660">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51C596E0"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2AB5416"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7A33D03C" w14:textId="77777777" w:rsidTr="002E36E9">
        <w:tc>
          <w:tcPr>
            <w:tcW w:w="15126" w:type="dxa"/>
            <w:tcBorders>
              <w:top w:val="single" w:sz="4" w:space="0" w:color="auto"/>
              <w:left w:val="single" w:sz="4" w:space="0" w:color="auto"/>
              <w:bottom w:val="single" w:sz="4" w:space="0" w:color="auto"/>
              <w:right w:val="single" w:sz="4" w:space="0" w:color="auto"/>
            </w:tcBorders>
          </w:tcPr>
          <w:p w14:paraId="52A81B37" w14:textId="1FEC247A" w:rsidR="00376C58" w:rsidRPr="004977A6" w:rsidRDefault="00376C58" w:rsidP="0056190C">
            <w:pPr>
              <w:pStyle w:val="ACARA-Levelandstandards"/>
              <w:rPr>
                <w:rStyle w:val="SubtleEmphasis"/>
                <w:iCs/>
              </w:rPr>
            </w:pPr>
            <w:r w:rsidRPr="004977A6">
              <w:rPr>
                <w:rStyle w:val="SubtleEmphasis"/>
              </w:rPr>
              <w:t xml:space="preserve">In Year 3, learning in Mathematics builds on each student’s prior learning and experiences. Students engage in a range of approaches to learning and doing mathematics that develop their understanding </w:t>
            </w:r>
            <w:r w:rsidR="0056190C" w:rsidRPr="004977A6">
              <w:rPr>
                <w:rStyle w:val="SubtleEmphasis"/>
              </w:rPr>
              <w:t xml:space="preserve">of </w:t>
            </w:r>
            <w:r w:rsidR="00DD5B88" w:rsidRPr="004977A6">
              <w:rPr>
                <w:rStyle w:val="SubtleEmphasis"/>
              </w:rPr>
              <w:t>and fluency with</w:t>
            </w:r>
            <w:r w:rsidR="004D7882" w:rsidRPr="004977A6">
              <w:rPr>
                <w:rStyle w:val="SubtleEmphasis"/>
              </w:rPr>
              <w:t xml:space="preserve"> </w:t>
            </w:r>
            <w:r w:rsidRPr="004977A6">
              <w:rPr>
                <w:rStyle w:val="SubtleEmphasis"/>
              </w:rPr>
              <w:t>concepts, procedures and processes by making connections, reasoning</w:t>
            </w:r>
            <w:r w:rsidR="0062603F" w:rsidRPr="004977A6">
              <w:rPr>
                <w:rStyle w:val="SubtleEmphasis"/>
              </w:rPr>
              <w:t>, problem-solving</w:t>
            </w:r>
            <w:r w:rsidRPr="004977A6">
              <w:rPr>
                <w:rStyle w:val="SubtleEmphasis"/>
              </w:rPr>
              <w:t xml:space="preserve"> and practice.</w:t>
            </w:r>
            <w:r w:rsidR="0056190C" w:rsidRPr="004977A6">
              <w:rPr>
                <w:rStyle w:val="SubtleEmphasis"/>
              </w:rPr>
              <w:t xml:space="preserve"> </w:t>
            </w:r>
            <w:r w:rsidR="0056190C" w:rsidRPr="004977A6">
              <w:rPr>
                <w:lang w:val="en-US"/>
              </w:rPr>
              <w:t>Proficiency in mathematics</w:t>
            </w:r>
            <w:r w:rsidR="0056190C" w:rsidRPr="004977A6">
              <w:t xml:space="preserve"> enables students to respond to familiar and unfamiliar situations by employing mathematical strategies to make informed decisions and solve problems efficiently.</w:t>
            </w:r>
          </w:p>
          <w:p w14:paraId="1628DE5B" w14:textId="4F1B07D7" w:rsidR="00376C58" w:rsidRPr="004977A6" w:rsidRDefault="00376C58" w:rsidP="00C85F04">
            <w:pPr>
              <w:pStyle w:val="ACARA-Levelandstandards"/>
              <w:rPr>
                <w:rStyle w:val="SubtleEmphasis"/>
              </w:rPr>
            </w:pPr>
            <w:r w:rsidRPr="004977A6">
              <w:rPr>
                <w:rStyle w:val="SubtleEmphasis"/>
              </w:rPr>
              <w:t xml:space="preserve">Students further develop </w:t>
            </w:r>
            <w:r w:rsidR="00A208C1" w:rsidRPr="004977A6">
              <w:rPr>
                <w:rStyle w:val="SubtleEmphasis"/>
              </w:rPr>
              <w:t xml:space="preserve">proficiency and </w:t>
            </w:r>
            <w:r w:rsidRPr="004977A6">
              <w:rPr>
                <w:rStyle w:val="SubtleEmphasis"/>
              </w:rPr>
              <w:t xml:space="preserve">positive dispositions towards mathematics and its use as they: </w:t>
            </w:r>
          </w:p>
          <w:p w14:paraId="38E70693" w14:textId="75F882F0"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become increasingly aware of the usefulness of mathematics to model situations and solve practical problems </w:t>
            </w:r>
          </w:p>
          <w:p w14:paraId="11F4141D" w14:textId="72846290"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recognise that mathematics has conventions and language enabling the unambiguous communication of ideas and results  </w:t>
            </w:r>
          </w:p>
          <w:p w14:paraId="5BB466CA" w14:textId="414019E9"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experience the power of being able to manipulate numbers using a range of strategies that are based on </w:t>
            </w:r>
            <w:r w:rsidR="00982E93" w:rsidRPr="004977A6">
              <w:rPr>
                <w:rStyle w:val="SubtleEmphasis"/>
              </w:rPr>
              <w:t>proficiency with</w:t>
            </w:r>
            <w:r w:rsidR="00D83FEA" w:rsidRPr="004977A6">
              <w:rPr>
                <w:rStyle w:val="SubtleEmphasis"/>
              </w:rPr>
              <w:t xml:space="preserve"> </w:t>
            </w:r>
            <w:r w:rsidRPr="004977A6">
              <w:rPr>
                <w:rStyle w:val="SubtleEmphasis"/>
              </w:rPr>
              <w:t xml:space="preserve">single-digit addition facts and their understanding of place value in the base-10 number system, partitioning and regrouping   </w:t>
            </w:r>
          </w:p>
          <w:p w14:paraId="32D82D73" w14:textId="532EE552"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begin to apply their understanding of algorithms and technology to experiment with numbers</w:t>
            </w:r>
            <w:r w:rsidR="00A2421D">
              <w:rPr>
                <w:rStyle w:val="SubtleEmphasis"/>
              </w:rPr>
              <w:t xml:space="preserve"> and</w:t>
            </w:r>
            <w:r w:rsidRPr="004977A6">
              <w:rPr>
                <w:rStyle w:val="SubtleEmphasis"/>
              </w:rPr>
              <w:t xml:space="preserve"> recognise patterns </w:t>
            </w:r>
          </w:p>
          <w:p w14:paraId="2A5454FE" w14:textId="59EA0598"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develop, extend and apply their addition and multiplication facts and related facts for subtraction and division through recognising connections between operations</w:t>
            </w:r>
            <w:r w:rsidR="00C239F0" w:rsidRPr="004977A6">
              <w:rPr>
                <w:rStyle w:val="SubtleEmphasis"/>
              </w:rPr>
              <w:t xml:space="preserve"> </w:t>
            </w:r>
            <w:r w:rsidR="00C239F0" w:rsidRPr="004977A6">
              <w:rPr>
                <w:rStyle w:val="cf01"/>
                <w:rFonts w:ascii="Arial" w:hAnsi="Arial" w:cs="Arial"/>
                <w:i w:val="0"/>
                <w:color w:val="auto"/>
                <w:sz w:val="20"/>
                <w:szCs w:val="20"/>
              </w:rPr>
              <w:t xml:space="preserve">develop automaticity for 3, </w:t>
            </w:r>
            <w:r w:rsidR="00596F4B" w:rsidRPr="004977A6">
              <w:rPr>
                <w:rStyle w:val="cf01"/>
                <w:rFonts w:ascii="Arial" w:hAnsi="Arial" w:cs="Arial"/>
                <w:i w:val="0"/>
                <w:color w:val="auto"/>
                <w:sz w:val="20"/>
                <w:szCs w:val="20"/>
              </w:rPr>
              <w:t xml:space="preserve">4, </w:t>
            </w:r>
            <w:r w:rsidR="00C239F0" w:rsidRPr="004977A6">
              <w:rPr>
                <w:rStyle w:val="cf01"/>
                <w:rFonts w:ascii="Arial" w:hAnsi="Arial" w:cs="Arial"/>
                <w:i w:val="0"/>
                <w:color w:val="auto"/>
                <w:sz w:val="20"/>
                <w:szCs w:val="20"/>
              </w:rPr>
              <w:t>5, and 10</w:t>
            </w:r>
            <w:r w:rsidR="002B200A" w:rsidRPr="004977A6">
              <w:rPr>
                <w:rStyle w:val="cf01"/>
                <w:rFonts w:ascii="Arial" w:hAnsi="Arial" w:cs="Arial"/>
                <w:i w:val="0"/>
                <w:color w:val="auto"/>
                <w:sz w:val="20"/>
                <w:szCs w:val="20"/>
              </w:rPr>
              <w:t xml:space="preserve"> multiplication facts</w:t>
            </w:r>
            <w:r w:rsidR="00C239F0" w:rsidRPr="004977A6">
              <w:rPr>
                <w:rStyle w:val="cf01"/>
                <w:rFonts w:ascii="Arial" w:hAnsi="Arial" w:cs="Arial"/>
                <w:i w:val="0"/>
                <w:color w:val="auto"/>
                <w:sz w:val="20"/>
                <w:szCs w:val="20"/>
              </w:rPr>
              <w:t xml:space="preserve"> through games and meaningful practice</w:t>
            </w:r>
            <w:r w:rsidRPr="004977A6">
              <w:rPr>
                <w:rStyle w:val="SubtleEmphasis"/>
              </w:rPr>
              <w:t xml:space="preserve"> </w:t>
            </w:r>
          </w:p>
          <w:p w14:paraId="004D614E" w14:textId="6A7A18C9"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learn to formulate, choose and use calculation strategies, communicating their solutions within a modelling context </w:t>
            </w:r>
          </w:p>
          <w:p w14:paraId="339A9653" w14:textId="6915D87E"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use metric units to measure and compare objects and events</w:t>
            </w:r>
          </w:p>
          <w:p w14:paraId="4C85AF57" w14:textId="061F552F"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recognise the relationship between dollars and cents and learn to represent money values in different ways</w:t>
            </w:r>
          </w:p>
          <w:p w14:paraId="3FA485E1" w14:textId="258F8F64"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determine key features of objects and spaces</w:t>
            </w:r>
            <w:r w:rsidR="00480C36" w:rsidRPr="004977A6">
              <w:rPr>
                <w:rStyle w:val="SubtleEmphasis"/>
              </w:rPr>
              <w:t>,</w:t>
            </w:r>
            <w:r w:rsidRPr="004977A6">
              <w:rPr>
                <w:rStyle w:val="SubtleEmphasis"/>
              </w:rPr>
              <w:t xml:space="preserve"> and use these when they build models and spatial representations  </w:t>
            </w:r>
          </w:p>
          <w:p w14:paraId="25B0EA72" w14:textId="53A939CD"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undertake, with guidance, statistical investigations that are meaningful to them, making decisions about their use and representation of categorical and discrete numerical data</w:t>
            </w:r>
            <w:r w:rsidR="00C44206" w:rsidRPr="004977A6">
              <w:rPr>
                <w:rStyle w:val="SubtleEmphasis"/>
              </w:rPr>
              <w:t>,</w:t>
            </w:r>
            <w:r w:rsidRPr="004977A6">
              <w:rPr>
                <w:rStyle w:val="SubtleEmphasis"/>
              </w:rPr>
              <w:t xml:space="preserve"> and reporting findings </w:t>
            </w:r>
          </w:p>
          <w:p w14:paraId="1E1B4837" w14:textId="7B2735F4" w:rsidR="00DD5B88" w:rsidRPr="002A4ECB" w:rsidRDefault="00DD5B88" w:rsidP="004F71FB">
            <w:pPr>
              <w:pStyle w:val="BodyText"/>
              <w:numPr>
                <w:ilvl w:val="0"/>
                <w:numId w:val="5"/>
              </w:numPr>
              <w:spacing w:before="120" w:after="120" w:line="240" w:lineRule="auto"/>
              <w:ind w:left="317" w:right="29" w:hanging="288"/>
              <w:rPr>
                <w:rStyle w:val="SubtleEmphasis"/>
              </w:rPr>
            </w:pPr>
            <w:r w:rsidRPr="00936F40">
              <w:rPr>
                <w:rStyle w:val="normaltextrun"/>
                <w:color w:val="auto"/>
                <w:sz w:val="20"/>
                <w:shd w:val="clear" w:color="auto" w:fill="FFFFFF"/>
              </w:rPr>
              <w:t>develop a</w:t>
            </w:r>
            <w:r w:rsidR="00B761CF" w:rsidRPr="00936F40">
              <w:rPr>
                <w:rStyle w:val="normaltextrun"/>
                <w:color w:val="auto"/>
                <w:sz w:val="20"/>
                <w:shd w:val="clear" w:color="auto" w:fill="FFFFFF"/>
              </w:rPr>
              <w:t xml:space="preserve"> qualitative</w:t>
            </w:r>
            <w:r w:rsidRPr="00936F40">
              <w:rPr>
                <w:rStyle w:val="normaltextrun"/>
                <w:color w:val="auto"/>
                <w:sz w:val="20"/>
                <w:shd w:val="clear" w:color="auto" w:fill="FFFFFF"/>
              </w:rPr>
              <w:t xml:space="preserve"> understanding of chance</w:t>
            </w:r>
            <w:r w:rsidR="00AC1979" w:rsidRPr="00936F40">
              <w:rPr>
                <w:rStyle w:val="normaltextrun"/>
                <w:color w:val="auto"/>
                <w:sz w:val="20"/>
                <w:shd w:val="clear" w:color="auto" w:fill="FFFFFF"/>
              </w:rPr>
              <w:t xml:space="preserve"> and use the language of chance to describe</w:t>
            </w:r>
            <w:r w:rsidR="00003713" w:rsidRPr="00936F40">
              <w:rPr>
                <w:rStyle w:val="normaltextrun"/>
                <w:color w:val="auto"/>
                <w:sz w:val="20"/>
                <w:shd w:val="clear" w:color="auto" w:fill="FFFFFF"/>
              </w:rPr>
              <w:t xml:space="preserve"> and compare</w:t>
            </w:r>
            <w:r w:rsidR="00AC1979" w:rsidRPr="00936F40">
              <w:rPr>
                <w:rStyle w:val="normaltextrun"/>
                <w:color w:val="auto"/>
                <w:sz w:val="20"/>
                <w:shd w:val="clear" w:color="auto" w:fill="FFFFFF"/>
              </w:rPr>
              <w:t xml:space="preserve"> the outcomes of familiar chance</w:t>
            </w:r>
            <w:r w:rsidR="008C45BA" w:rsidRPr="00936F40">
              <w:rPr>
                <w:rStyle w:val="normaltextrun"/>
                <w:color w:val="auto"/>
                <w:sz w:val="20"/>
                <w:shd w:val="clear" w:color="auto" w:fill="FFFFFF"/>
              </w:rPr>
              <w:t xml:space="preserve"> events</w:t>
            </w:r>
            <w:r w:rsidRPr="002A4ECB">
              <w:rPr>
                <w:rStyle w:val="eop"/>
                <w:color w:val="auto"/>
                <w:sz w:val="20"/>
                <w:shd w:val="clear" w:color="auto" w:fill="FFFFFF"/>
              </w:rPr>
              <w:t> </w:t>
            </w:r>
          </w:p>
          <w:p w14:paraId="0FDBB177" w14:textId="111ACB3D" w:rsidR="0085567E" w:rsidRPr="00525860" w:rsidRDefault="00376C58" w:rsidP="004F71FB">
            <w:pPr>
              <w:pStyle w:val="BodyText"/>
              <w:numPr>
                <w:ilvl w:val="0"/>
                <w:numId w:val="5"/>
              </w:numPr>
              <w:spacing w:before="120" w:after="120" w:line="240" w:lineRule="auto"/>
              <w:ind w:left="317" w:right="29" w:hanging="288"/>
              <w:rPr>
                <w:rStyle w:val="SubtleEmphasis"/>
                <w:iCs w:val="0"/>
              </w:rPr>
            </w:pPr>
            <w:r w:rsidRPr="004977A6">
              <w:rPr>
                <w:rStyle w:val="SubtleEmphasis"/>
              </w:rPr>
              <w:t>become increasingly able to understand that different outcomes can be the results of random processes</w:t>
            </w:r>
            <w:r w:rsidR="00817D11">
              <w:rPr>
                <w:rStyle w:val="SubtleEmphasis"/>
              </w:rPr>
              <w:t>.</w:t>
            </w:r>
            <w:r w:rsidRPr="00376C58">
              <w:rPr>
                <w:rStyle w:val="SubtleEmphasis"/>
              </w:rPr>
              <w:t xml:space="preserve"> </w:t>
            </w:r>
          </w:p>
        </w:tc>
      </w:tr>
      <w:tr w:rsidR="0085567E" w14:paraId="1644C70C"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30C87BDE"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69450303" w14:textId="77777777" w:rsidTr="00DA31BA">
        <w:trPr>
          <w:trHeight w:val="954"/>
        </w:trPr>
        <w:tc>
          <w:tcPr>
            <w:tcW w:w="15126" w:type="dxa"/>
            <w:tcBorders>
              <w:top w:val="single" w:sz="4" w:space="0" w:color="auto"/>
              <w:left w:val="single" w:sz="4" w:space="0" w:color="auto"/>
              <w:bottom w:val="single" w:sz="4" w:space="0" w:color="auto"/>
              <w:right w:val="single" w:sz="4" w:space="0" w:color="auto"/>
            </w:tcBorders>
          </w:tcPr>
          <w:p w14:paraId="65512F77" w14:textId="1E4F6D07" w:rsidR="00D6257E" w:rsidRPr="00D6257E" w:rsidRDefault="00D6257E" w:rsidP="00525860">
            <w:pPr>
              <w:pStyle w:val="BodyText"/>
              <w:spacing w:before="120" w:after="120" w:line="240" w:lineRule="auto"/>
              <w:ind w:left="29" w:right="29"/>
              <w:rPr>
                <w:rStyle w:val="SubtleEmphasis"/>
              </w:rPr>
            </w:pPr>
            <w:r w:rsidRPr="00D6257E">
              <w:rPr>
                <w:rStyle w:val="SubtleEmphasis"/>
              </w:rPr>
              <w:t>By the end of Year 3, students order and represent natural numbers beyond 10</w:t>
            </w:r>
            <w:r w:rsidR="00B2289D">
              <w:rPr>
                <w:rStyle w:val="SubtleEmphasis"/>
                <w:rFonts w:ascii="Calibri" w:hAnsi="Calibri" w:cs="Calibri"/>
              </w:rPr>
              <w:t> </w:t>
            </w:r>
            <w:r w:rsidRPr="00D6257E">
              <w:rPr>
                <w:rStyle w:val="SubtleEmphasis"/>
              </w:rPr>
              <w:t xml:space="preserve">000. They partition, rearrange and regroup two- and three-digit numbers in different ways to assist in calculations. Students </w:t>
            </w:r>
            <w:r w:rsidR="1987B840" w:rsidRPr="5D6807A2">
              <w:rPr>
                <w:rStyle w:val="SubtleEmphasis"/>
              </w:rPr>
              <w:t>extend</w:t>
            </w:r>
            <w:r w:rsidRPr="00D6257E">
              <w:rPr>
                <w:rStyle w:val="SubtleEmphasis"/>
              </w:rPr>
              <w:t xml:space="preserve"> </w:t>
            </w:r>
            <w:r w:rsidR="00C671E6">
              <w:rPr>
                <w:rStyle w:val="SubtleEmphasis"/>
              </w:rPr>
              <w:t xml:space="preserve">and use </w:t>
            </w:r>
            <w:r w:rsidRPr="00D6257E">
              <w:rPr>
                <w:rStyle w:val="SubtleEmphasis"/>
              </w:rPr>
              <w:t xml:space="preserve">single-digit addition and related subtraction </w:t>
            </w:r>
            <w:r w:rsidR="00323222" w:rsidRPr="00D6257E">
              <w:rPr>
                <w:rStyle w:val="SubtleEmphasis"/>
              </w:rPr>
              <w:t>facts</w:t>
            </w:r>
            <w:r w:rsidR="00323222">
              <w:rPr>
                <w:rStyle w:val="SubtleEmphasis"/>
              </w:rPr>
              <w:t xml:space="preserve"> and</w:t>
            </w:r>
            <w:r w:rsidRPr="00D6257E">
              <w:rPr>
                <w:rStyle w:val="SubtleEmphasis"/>
              </w:rPr>
              <w:t xml:space="preserve"> apply additive strategies to model and solve problems involving two- and three-digit numbers. They </w:t>
            </w:r>
            <w:r w:rsidR="00AD542A">
              <w:rPr>
                <w:rStyle w:val="SubtleEmphasis"/>
              </w:rPr>
              <w:t xml:space="preserve">use mathematical </w:t>
            </w:r>
            <w:r w:rsidR="00DF77BB" w:rsidRPr="00D6257E">
              <w:rPr>
                <w:rStyle w:val="SubtleEmphasis"/>
              </w:rPr>
              <w:t>model</w:t>
            </w:r>
            <w:r w:rsidR="00DF77BB">
              <w:rPr>
                <w:rStyle w:val="SubtleEmphasis"/>
              </w:rPr>
              <w:t>ling</w:t>
            </w:r>
            <w:r w:rsidR="00DF77BB" w:rsidRPr="00D6257E">
              <w:rPr>
                <w:rStyle w:val="SubtleEmphasis"/>
              </w:rPr>
              <w:t xml:space="preserve"> to</w:t>
            </w:r>
            <w:r w:rsidR="00F20AD3">
              <w:rPr>
                <w:rStyle w:val="SubtleEmphasis"/>
              </w:rPr>
              <w:t xml:space="preserve"> </w:t>
            </w:r>
            <w:r w:rsidRPr="00D6257E">
              <w:rPr>
                <w:rStyle w:val="SubtleEmphasis"/>
              </w:rPr>
              <w:t xml:space="preserve">solve </w:t>
            </w:r>
            <w:r w:rsidR="00F20AD3">
              <w:rPr>
                <w:rStyle w:val="SubtleEmphasis"/>
              </w:rPr>
              <w:t xml:space="preserve">practical </w:t>
            </w:r>
            <w:r w:rsidRPr="00D6257E">
              <w:rPr>
                <w:rStyle w:val="SubtleEmphasis"/>
              </w:rPr>
              <w:t>problems involving single-digit multiplication and division, recalling multiplication facts for twos, threes,</w:t>
            </w:r>
            <w:r w:rsidR="00A03492">
              <w:rPr>
                <w:rStyle w:val="SubtleEmphasis"/>
              </w:rPr>
              <w:t xml:space="preserve"> fours,</w:t>
            </w:r>
            <w:r w:rsidRPr="00D6257E">
              <w:rPr>
                <w:rStyle w:val="SubtleEmphasis"/>
              </w:rPr>
              <w:t xml:space="preserve"> fives and tens</w:t>
            </w:r>
            <w:r w:rsidR="00C44206">
              <w:rPr>
                <w:rStyle w:val="SubtleEmphasis"/>
              </w:rPr>
              <w:t>,</w:t>
            </w:r>
            <w:r w:rsidRPr="00D6257E">
              <w:rPr>
                <w:rStyle w:val="SubtleEmphasis"/>
              </w:rPr>
              <w:t xml:space="preserve"> and using a range of strategies. Students represent unit fractions and their multiples in different ways. They make estimates and </w:t>
            </w:r>
            <w:r w:rsidRPr="00D6257E">
              <w:rPr>
                <w:rStyle w:val="SubtleEmphasis"/>
              </w:rPr>
              <w:lastRenderedPageBreak/>
              <w:t>determine the reasonableness of financial and other calculations. Students find unknown values in number sentences involving addition and subtraction. They create algorithms to investigate numbers</w:t>
            </w:r>
            <w:r w:rsidR="005E7A82">
              <w:rPr>
                <w:rStyle w:val="SubtleEmphasis"/>
              </w:rPr>
              <w:t xml:space="preserve"> and explore simple patterns</w:t>
            </w:r>
            <w:r w:rsidRPr="00D6257E">
              <w:rPr>
                <w:rStyle w:val="SubtleEmphasis"/>
              </w:rPr>
              <w:t xml:space="preserve">.  </w:t>
            </w:r>
          </w:p>
          <w:p w14:paraId="7696E415" w14:textId="18E97FFE" w:rsidR="00D6257E" w:rsidRPr="00D6257E" w:rsidRDefault="00D6257E" w:rsidP="00525860">
            <w:pPr>
              <w:pStyle w:val="BodyText"/>
              <w:spacing w:before="120" w:after="120" w:line="240" w:lineRule="auto"/>
              <w:ind w:left="29" w:right="29"/>
              <w:rPr>
                <w:rStyle w:val="SubtleEmphasis"/>
              </w:rPr>
            </w:pPr>
            <w:r w:rsidRPr="00D6257E">
              <w:rPr>
                <w:rStyle w:val="SubtleEmphasis"/>
              </w:rPr>
              <w:t>Students use familiar metric units when estimating, comparing and measuring the attributes of objects and events. They identify angles as measures of turn and compare them to right angles. Students estimate</w:t>
            </w:r>
            <w:r w:rsidR="005C3C16">
              <w:rPr>
                <w:rStyle w:val="SubtleEmphasis"/>
              </w:rPr>
              <w:t xml:space="preserve"> and compare</w:t>
            </w:r>
            <w:r w:rsidRPr="00D6257E">
              <w:rPr>
                <w:rStyle w:val="SubtleEmphasis"/>
              </w:rPr>
              <w:t xml:space="preserve"> measures of duration using formal units of time. They represent money values in different ways. Students make, compare and classify objects using key features. They interpret and create two-dimensional representations of </w:t>
            </w:r>
            <w:r w:rsidR="004C3D62">
              <w:rPr>
                <w:rStyle w:val="SubtleEmphasis"/>
              </w:rPr>
              <w:t xml:space="preserve">familiar </w:t>
            </w:r>
            <w:r w:rsidRPr="00D6257E">
              <w:rPr>
                <w:rStyle w:val="SubtleEmphasis"/>
              </w:rPr>
              <w:t xml:space="preserve">environments. </w:t>
            </w:r>
          </w:p>
          <w:p w14:paraId="2472F59B" w14:textId="787CE257" w:rsidR="0085567E" w:rsidRPr="008B6417" w:rsidRDefault="00D6257E" w:rsidP="00525860">
            <w:pPr>
              <w:pStyle w:val="BodyText"/>
              <w:spacing w:before="120" w:after="120" w:line="240" w:lineRule="auto"/>
              <w:ind w:left="29" w:right="29"/>
              <w:rPr>
                <w:iCs/>
                <w:color w:val="FFCC66" w:themeColor="text1" w:themeTint="BF"/>
                <w:sz w:val="20"/>
              </w:rPr>
            </w:pPr>
            <w:r w:rsidRPr="00D6257E">
              <w:rPr>
                <w:rStyle w:val="SubtleEmphasis"/>
              </w:rPr>
              <w:t xml:space="preserve">Students conduct guided statistical investigations involving categorical and discrete numerical </w:t>
            </w:r>
            <w:r w:rsidR="002A4ECB" w:rsidRPr="00D6257E">
              <w:rPr>
                <w:rStyle w:val="SubtleEmphasis"/>
              </w:rPr>
              <w:t>data</w:t>
            </w:r>
            <w:r w:rsidR="002A4ECB">
              <w:rPr>
                <w:rStyle w:val="SubtleEmphasis"/>
              </w:rPr>
              <w:t xml:space="preserve"> and</w:t>
            </w:r>
            <w:r w:rsidRPr="00D6257E">
              <w:rPr>
                <w:rStyle w:val="SubtleEmphasis"/>
              </w:rPr>
              <w:t xml:space="preserve"> interpret their results in terms of the context. They record, represent and compare data they have collected. Students </w:t>
            </w:r>
            <w:r w:rsidR="008123CA" w:rsidRPr="008123CA">
              <w:rPr>
                <w:sz w:val="20"/>
              </w:rPr>
              <w:t xml:space="preserve">use practical activities, observation or experiment to identify and </w:t>
            </w:r>
            <w:r w:rsidR="007E4893" w:rsidRPr="008123CA">
              <w:rPr>
                <w:rStyle w:val="SubtleEmphasis"/>
              </w:rPr>
              <w:t>describe outcomes</w:t>
            </w:r>
            <w:r w:rsidR="003E4B21">
              <w:rPr>
                <w:rStyle w:val="SubtleEmphasis"/>
              </w:rPr>
              <w:t xml:space="preserve"> </w:t>
            </w:r>
            <w:r w:rsidR="003E4B21" w:rsidRPr="003E4B21">
              <w:rPr>
                <w:rStyle w:val="SubtleEmphasis"/>
              </w:rPr>
              <w:t xml:space="preserve">and the </w:t>
            </w:r>
            <w:r w:rsidR="008A6498">
              <w:rPr>
                <w:rStyle w:val="SubtleEmphasis"/>
              </w:rPr>
              <w:t xml:space="preserve">likelihood </w:t>
            </w:r>
            <w:r w:rsidR="003E4B21" w:rsidRPr="003E4B21">
              <w:rPr>
                <w:rStyle w:val="SubtleEmphasis"/>
              </w:rPr>
              <w:t xml:space="preserve">of </w:t>
            </w:r>
            <w:r w:rsidR="002B2C50">
              <w:rPr>
                <w:rStyle w:val="SubtleEmphasis"/>
              </w:rPr>
              <w:t xml:space="preserve">everyday </w:t>
            </w:r>
            <w:r w:rsidR="003E4B21" w:rsidRPr="003E4B21">
              <w:rPr>
                <w:rStyle w:val="SubtleEmphasis"/>
              </w:rPr>
              <w:t>events explaining reasoning</w:t>
            </w:r>
            <w:r w:rsidR="00EE779F">
              <w:rPr>
                <w:rStyle w:val="SubtleEmphasis"/>
              </w:rPr>
              <w:t>.</w:t>
            </w:r>
            <w:r w:rsidR="004441BF">
              <w:rPr>
                <w:rStyle w:val="SubtleEmphasis"/>
              </w:rPr>
              <w:t xml:space="preserve"> </w:t>
            </w:r>
            <w:r w:rsidR="00EE779F">
              <w:rPr>
                <w:rStyle w:val="SubtleEmphasis"/>
              </w:rPr>
              <w:t xml:space="preserve">They </w:t>
            </w:r>
            <w:r w:rsidRPr="008123CA">
              <w:rPr>
                <w:rStyle w:val="SubtleEmphasis"/>
              </w:rPr>
              <w:t>conduct repeated chance experiments and discuss variation in results</w:t>
            </w:r>
            <w:r w:rsidR="00D63D49" w:rsidRPr="008123CA">
              <w:rPr>
                <w:rStyle w:val="SubtleEmphasis"/>
              </w:rPr>
              <w:t>.</w:t>
            </w:r>
          </w:p>
        </w:tc>
      </w:tr>
    </w:tbl>
    <w:p w14:paraId="179183C7"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0F1456C" w14:textId="77777777" w:rsidTr="0384D4D1">
        <w:tc>
          <w:tcPr>
            <w:tcW w:w="12328" w:type="dxa"/>
            <w:gridSpan w:val="2"/>
            <w:shd w:val="clear" w:color="auto" w:fill="005D93" w:themeFill="text2"/>
          </w:tcPr>
          <w:p w14:paraId="44791C2B"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53A8445" w14:textId="2532A00C"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5C063686" w14:textId="77777777" w:rsidTr="0384D4D1">
        <w:tc>
          <w:tcPr>
            <w:tcW w:w="4673" w:type="dxa"/>
            <w:shd w:val="clear" w:color="auto" w:fill="FFD685" w:themeFill="accent3"/>
          </w:tcPr>
          <w:p w14:paraId="230131E7"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FE4337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096960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C537403" w14:textId="77777777" w:rsidTr="0384D4D1">
        <w:trPr>
          <w:trHeight w:val="3289"/>
        </w:trPr>
        <w:tc>
          <w:tcPr>
            <w:tcW w:w="4673" w:type="dxa"/>
          </w:tcPr>
          <w:p w14:paraId="39AD7CD7" w14:textId="479BEB87" w:rsidR="00D73977" w:rsidRPr="00D73977" w:rsidRDefault="00D73977" w:rsidP="008D20B5">
            <w:pPr>
              <w:spacing w:after="120" w:line="240" w:lineRule="auto"/>
              <w:ind w:left="360" w:right="432"/>
              <w:rPr>
                <w:rStyle w:val="SubtleEmphasis"/>
                <w:i w:val="0"/>
                <w:iCs w:val="0"/>
              </w:rPr>
            </w:pPr>
            <w:r w:rsidRPr="00D73977">
              <w:rPr>
                <w:rStyle w:val="SubtleEmphasis"/>
                <w:i w:val="0"/>
                <w:iCs w:val="0"/>
              </w:rPr>
              <w:t xml:space="preserve">recognise, represent and order natural numbers using naming and writing conventions for numerals beyond </w:t>
            </w:r>
            <w:r w:rsidRPr="00B2289D">
              <w:rPr>
                <w:rStyle w:val="SubtleEmphasis"/>
                <w:i w:val="0"/>
              </w:rPr>
              <w:t>10</w:t>
            </w:r>
            <w:r w:rsidR="00B2289D" w:rsidRPr="009044BB">
              <w:rPr>
                <w:rStyle w:val="SubtleEmphasis"/>
                <w:rFonts w:ascii="Calibri" w:hAnsi="Calibri" w:cs="Calibri"/>
                <w:i w:val="0"/>
                <w:iCs w:val="0"/>
              </w:rPr>
              <w:t> </w:t>
            </w:r>
            <w:r w:rsidRPr="00B2289D">
              <w:rPr>
                <w:rStyle w:val="SubtleEmphasis"/>
                <w:i w:val="0"/>
              </w:rPr>
              <w:t>000</w:t>
            </w:r>
            <w:r w:rsidRPr="00D73977">
              <w:rPr>
                <w:rStyle w:val="SubtleEmphasis"/>
                <w:i w:val="0"/>
                <w:iCs w:val="0"/>
              </w:rPr>
              <w:t xml:space="preserve"> </w:t>
            </w:r>
            <w:r w:rsidR="00501480">
              <w:rPr>
                <w:rStyle w:val="SubtleEmphasis"/>
                <w:i w:val="0"/>
                <w:iCs w:val="0"/>
              </w:rPr>
              <w:t xml:space="preserve">         </w:t>
            </w:r>
          </w:p>
          <w:p w14:paraId="7566A47E" w14:textId="4F9B12C8" w:rsidR="0085567E" w:rsidRDefault="00D73977" w:rsidP="008D20B5">
            <w:pPr>
              <w:spacing w:after="120" w:line="240" w:lineRule="auto"/>
              <w:ind w:left="360" w:right="432"/>
              <w:rPr>
                <w:rStyle w:val="SubtleEmphasis"/>
                <w:i w:val="0"/>
                <w:iCs w:val="0"/>
              </w:rPr>
            </w:pPr>
            <w:r w:rsidRPr="00D73977">
              <w:rPr>
                <w:rStyle w:val="SubtleEmphasis"/>
                <w:i w:val="0"/>
                <w:iCs w:val="0"/>
              </w:rPr>
              <w:t>AC9M3N01</w:t>
            </w:r>
          </w:p>
          <w:p w14:paraId="7DC1729A" w14:textId="77777777" w:rsidR="0085567E" w:rsidRDefault="0085567E" w:rsidP="002E36E9">
            <w:pPr>
              <w:spacing w:after="120" w:line="240" w:lineRule="auto"/>
              <w:ind w:left="357" w:right="425"/>
              <w:rPr>
                <w:rStyle w:val="SubtleEmphasis"/>
              </w:rPr>
            </w:pPr>
          </w:p>
          <w:p w14:paraId="01566F7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6F1D22D" w14:textId="43A776E1"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 xml:space="preserve">moving materials from one place to another on a place value model to show renaming of numbers; for example, 1574 can be shown as one thousand, 5 hundreds, 7 tens and 4 ones, or as 15 hundreds, 7 tens and 4 ones </w:t>
            </w:r>
          </w:p>
          <w:p w14:paraId="5618D12D" w14:textId="6544FC6F" w:rsidR="00816A15" w:rsidRPr="003D3B6C" w:rsidRDefault="055C2C41" w:rsidP="003D3B6C">
            <w:pPr>
              <w:pStyle w:val="ACARA-Elaboration"/>
              <w:ind w:left="433"/>
              <w:rPr>
                <w:rStyle w:val="SubtleEmphasis"/>
                <w:color w:val="000000" w:themeColor="accent4"/>
              </w:rPr>
            </w:pPr>
            <w:r w:rsidRPr="003D3B6C">
              <w:rPr>
                <w:rStyle w:val="SubtleEmphasis"/>
                <w:color w:val="000000" w:themeColor="accent4"/>
              </w:rPr>
              <w:t xml:space="preserve">using the repeating pattern of place value names and spaces within sets of </w:t>
            </w:r>
            <w:r w:rsidR="2F22AF2D" w:rsidRPr="003D3B6C">
              <w:rPr>
                <w:rStyle w:val="SubtleEmphasis"/>
                <w:color w:val="000000" w:themeColor="accent4"/>
              </w:rPr>
              <w:t>3</w:t>
            </w:r>
            <w:r w:rsidRPr="003D3B6C">
              <w:rPr>
                <w:rStyle w:val="SubtleEmphasis"/>
                <w:color w:val="000000" w:themeColor="accent4"/>
              </w:rPr>
              <w:t xml:space="preserve"> digits to name and write larger numbers: ones, tens, hundreds</w:t>
            </w:r>
            <w:r w:rsidR="2FE4E2F8" w:rsidRPr="003D3B6C">
              <w:rPr>
                <w:rStyle w:val="SubtleEmphasis"/>
                <w:color w:val="000000" w:themeColor="accent4"/>
              </w:rPr>
              <w:t>,</w:t>
            </w:r>
            <w:r w:rsidRPr="003D3B6C">
              <w:rPr>
                <w:rStyle w:val="SubtleEmphasis"/>
                <w:color w:val="000000" w:themeColor="accent4"/>
              </w:rPr>
              <w:t xml:space="preserve"> ones of thousands, tens of thousands, hundreds of thousands</w:t>
            </w:r>
            <w:r w:rsidR="2FE4E2F8" w:rsidRPr="003D3B6C">
              <w:rPr>
                <w:rStyle w:val="SubtleEmphasis"/>
                <w:color w:val="000000" w:themeColor="accent4"/>
              </w:rPr>
              <w:t>,</w:t>
            </w:r>
            <w:r w:rsidRPr="003D3B6C">
              <w:rPr>
                <w:rStyle w:val="SubtleEmphasis"/>
                <w:color w:val="000000" w:themeColor="accent4"/>
              </w:rPr>
              <w:t xml:space="preserve"> one</w:t>
            </w:r>
            <w:r w:rsidR="2FE4E2F8" w:rsidRPr="003D3B6C">
              <w:rPr>
                <w:rStyle w:val="SubtleEmphasis"/>
                <w:color w:val="000000" w:themeColor="accent4"/>
              </w:rPr>
              <w:t>s</w:t>
            </w:r>
            <w:r w:rsidRPr="003D3B6C">
              <w:rPr>
                <w:rStyle w:val="SubtleEmphasis"/>
                <w:color w:val="000000" w:themeColor="accent4"/>
              </w:rPr>
              <w:t xml:space="preserve"> of millions, tens of millions</w:t>
            </w:r>
            <w:r w:rsidR="53C29F52" w:rsidRPr="003D3B6C">
              <w:rPr>
                <w:rStyle w:val="SubtleEmphasis"/>
                <w:color w:val="000000" w:themeColor="accent4"/>
              </w:rPr>
              <w:t>;</w:t>
            </w:r>
            <w:r w:rsidRPr="003D3B6C">
              <w:rPr>
                <w:rStyle w:val="SubtleEmphasis"/>
                <w:color w:val="000000" w:themeColor="accent4"/>
              </w:rPr>
              <w:t xml:space="preserve"> writing</w:t>
            </w:r>
            <w:r w:rsidR="53C29F52" w:rsidRPr="003D3B6C">
              <w:rPr>
                <w:rStyle w:val="SubtleEmphasis"/>
                <w:color w:val="000000" w:themeColor="accent4"/>
              </w:rPr>
              <w:t>,</w:t>
            </w:r>
            <w:r w:rsidRPr="003D3B6C">
              <w:rPr>
                <w:rStyle w:val="SubtleEmphasis"/>
                <w:color w:val="000000" w:themeColor="accent4"/>
              </w:rPr>
              <w:t xml:space="preserve"> for example, four hundred and twenty-five thousand as 425</w:t>
            </w:r>
            <w:r w:rsidR="53C29F52" w:rsidRPr="003D3B6C">
              <w:rPr>
                <w:rStyle w:val="SubtleEmphasis"/>
                <w:color w:val="000000" w:themeColor="accent4"/>
              </w:rPr>
              <w:t> </w:t>
            </w:r>
            <w:r w:rsidRPr="003D3B6C">
              <w:rPr>
                <w:rStyle w:val="SubtleEmphasis"/>
                <w:color w:val="000000" w:themeColor="accent4"/>
              </w:rPr>
              <w:t xml:space="preserve">000 </w:t>
            </w:r>
          </w:p>
          <w:p w14:paraId="37BBAF62" w14:textId="3C9B2BB1"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predicting and naming the number that is one more than 99, 109, 199, 1009, 1099, 1999, 10</w:t>
            </w:r>
            <w:r w:rsidR="00B2289D" w:rsidRPr="003D3B6C">
              <w:rPr>
                <w:rStyle w:val="SubtleEmphasis"/>
                <w:color w:val="000000" w:themeColor="accent4"/>
              </w:rPr>
              <w:t> </w:t>
            </w:r>
            <w:r w:rsidRPr="003D3B6C">
              <w:rPr>
                <w:rStyle w:val="SubtleEmphasis"/>
                <w:color w:val="000000" w:themeColor="accent4"/>
              </w:rPr>
              <w:t>009</w:t>
            </w:r>
            <w:r w:rsidR="002917FB" w:rsidRPr="003D3B6C">
              <w:rPr>
                <w:rStyle w:val="SubtleEmphasis"/>
                <w:color w:val="000000" w:themeColor="accent4"/>
              </w:rPr>
              <w:t xml:space="preserve"> </w:t>
            </w:r>
            <w:r w:rsidR="006A0F1C">
              <w:rPr>
                <w:rStyle w:val="SubtleEmphasis"/>
                <w:color w:val="000000" w:themeColor="accent4"/>
              </w:rPr>
              <w:t>…</w:t>
            </w:r>
            <w:r w:rsidRPr="003D3B6C">
              <w:rPr>
                <w:rStyle w:val="SubtleEmphasis"/>
                <w:color w:val="000000" w:themeColor="accent4"/>
              </w:rPr>
              <w:t xml:space="preserve"> 99</w:t>
            </w:r>
            <w:r w:rsidR="00B2289D" w:rsidRPr="003D3B6C">
              <w:rPr>
                <w:rStyle w:val="SubtleEmphasis"/>
                <w:color w:val="000000" w:themeColor="accent4"/>
              </w:rPr>
              <w:t> </w:t>
            </w:r>
            <w:r w:rsidRPr="003D3B6C">
              <w:rPr>
                <w:rStyle w:val="SubtleEmphasis"/>
                <w:color w:val="000000" w:themeColor="accent4"/>
              </w:rPr>
              <w:t xml:space="preserve">999 and discussing what will change when one, </w:t>
            </w:r>
            <w:r w:rsidR="00667579">
              <w:rPr>
                <w:rStyle w:val="SubtleEmphasis"/>
                <w:color w:val="000000" w:themeColor="accent4"/>
              </w:rPr>
              <w:t>one</w:t>
            </w:r>
            <w:r w:rsidR="002C6102">
              <w:rPr>
                <w:rStyle w:val="SubtleEmphasis"/>
                <w:color w:val="000000" w:themeColor="accent4"/>
              </w:rPr>
              <w:t xml:space="preserve"> ten and </w:t>
            </w:r>
            <w:r w:rsidR="00667579">
              <w:rPr>
                <w:rStyle w:val="SubtleEmphasis"/>
                <w:color w:val="000000" w:themeColor="accent4"/>
              </w:rPr>
              <w:t>one</w:t>
            </w:r>
            <w:r w:rsidR="002C6102">
              <w:rPr>
                <w:rStyle w:val="SubtleEmphasis"/>
                <w:color w:val="000000" w:themeColor="accent4"/>
              </w:rPr>
              <w:t xml:space="preserve"> hundred</w:t>
            </w:r>
            <w:r w:rsidRPr="003D3B6C">
              <w:rPr>
                <w:rStyle w:val="SubtleEmphasis"/>
                <w:color w:val="000000" w:themeColor="accent4"/>
              </w:rPr>
              <w:t xml:space="preserve"> is added to each  </w:t>
            </w:r>
          </w:p>
          <w:p w14:paraId="36440883" w14:textId="77777777"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 xml:space="preserve">comparing the Hindu-Arabic numeral system to other numeral systems; for example, investigating the Japanese numeral system,  </w:t>
            </w:r>
            <w:r w:rsidRPr="003D3B6C">
              <w:rPr>
                <w:rStyle w:val="SubtleEmphasis"/>
                <w:rFonts w:ascii="MS Gothic" w:eastAsia="MS Gothic" w:hAnsi="MS Gothic" w:cs="MS Gothic" w:hint="eastAsia"/>
                <w:color w:val="000000" w:themeColor="accent4"/>
              </w:rPr>
              <w:t>一、十、百、千、万</w:t>
            </w:r>
            <w:r w:rsidRPr="003D3B6C">
              <w:rPr>
                <w:rStyle w:val="SubtleEmphasis"/>
                <w:color w:val="000000" w:themeColor="accent4"/>
              </w:rPr>
              <w:t xml:space="preserve"> </w:t>
            </w:r>
          </w:p>
          <w:p w14:paraId="6BFEE2E6" w14:textId="6E12A97D" w:rsidR="0085567E" w:rsidRPr="003D3B6C" w:rsidRDefault="00816A15" w:rsidP="003D3B6C">
            <w:pPr>
              <w:pStyle w:val="ACARA-Elaboration"/>
              <w:ind w:left="433"/>
              <w:rPr>
                <w:rStyle w:val="SubtleEmphasis"/>
                <w:color w:val="000000" w:themeColor="accent4"/>
              </w:rPr>
            </w:pPr>
            <w:r w:rsidRPr="003D3B6C">
              <w:rPr>
                <w:rStyle w:val="SubtleEmphasis"/>
                <w:color w:val="000000" w:themeColor="accent4"/>
              </w:rPr>
              <w:t>comparing, reading and writing the numbers involved in the more than 60</w:t>
            </w:r>
            <w:r w:rsidR="00B2289D" w:rsidRPr="003D3B6C">
              <w:rPr>
                <w:rStyle w:val="SubtleEmphasis"/>
                <w:color w:val="000000" w:themeColor="accent4"/>
              </w:rPr>
              <w:t> </w:t>
            </w:r>
            <w:r w:rsidRPr="003D3B6C">
              <w:rPr>
                <w:rStyle w:val="SubtleEmphasis"/>
                <w:color w:val="000000" w:themeColor="accent4"/>
              </w:rPr>
              <w:t xml:space="preserve">000 years of First Peoples of Australia’s presence on the Australian continent through time scales relating to pre-colonisation and post-colonisation  </w:t>
            </w:r>
          </w:p>
        </w:tc>
      </w:tr>
      <w:tr w:rsidR="00A47FDD" w:rsidRPr="0094378D" w14:paraId="2CDEEC54" w14:textId="77777777" w:rsidTr="00CD6007">
        <w:trPr>
          <w:trHeight w:val="529"/>
        </w:trPr>
        <w:tc>
          <w:tcPr>
            <w:tcW w:w="4673" w:type="dxa"/>
          </w:tcPr>
          <w:p w14:paraId="58D53159" w14:textId="689EA4FB" w:rsidR="00546DAD" w:rsidRPr="00AC150D" w:rsidRDefault="00546DAD" w:rsidP="008D20B5">
            <w:pPr>
              <w:spacing w:after="120" w:line="240" w:lineRule="auto"/>
              <w:ind w:left="360" w:right="432"/>
              <w:rPr>
                <w:rStyle w:val="SubtleEmphasis"/>
                <w:i w:val="0"/>
                <w:iCs w:val="0"/>
              </w:rPr>
            </w:pPr>
            <w:r w:rsidRPr="00AC150D">
              <w:rPr>
                <w:rStyle w:val="SubtleEmphasis"/>
                <w:i w:val="0"/>
                <w:iCs w:val="0"/>
              </w:rPr>
              <w:t xml:space="preserve">recognise and represent unit fractions including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2</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3</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4</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5</m:t>
                  </m:r>
                </m:den>
              </m:f>
            </m:oMath>
            <w:r w:rsidRPr="00AC150D">
              <w:rPr>
                <w:rStyle w:val="SubtleEmphasis"/>
                <w:i w:val="0"/>
                <w:iCs w:val="0"/>
              </w:rPr>
              <w:t xml:space="preserve">  and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10</m:t>
                  </m:r>
                </m:den>
              </m:f>
            </m:oMath>
            <w:r w:rsidRPr="00AC150D">
              <w:rPr>
                <w:rStyle w:val="SubtleEmphasis"/>
                <w:i w:val="0"/>
                <w:iCs w:val="0"/>
              </w:rPr>
              <w:t xml:space="preserve"> and their multiples in different ways</w:t>
            </w:r>
            <w:r w:rsidR="00962F93">
              <w:rPr>
                <w:rStyle w:val="SubtleEmphasis"/>
                <w:i w:val="0"/>
                <w:iCs w:val="0"/>
              </w:rPr>
              <w:t>; c</w:t>
            </w:r>
            <w:r w:rsidRPr="00AC150D">
              <w:rPr>
                <w:rStyle w:val="SubtleEmphasis"/>
                <w:i w:val="0"/>
                <w:iCs w:val="0"/>
              </w:rPr>
              <w:t xml:space="preserve">ombine fractions with the same denominator to complete the whole </w:t>
            </w:r>
          </w:p>
          <w:p w14:paraId="2A916B63" w14:textId="05D2FE99" w:rsidR="00A47FDD" w:rsidRDefault="00546DAD" w:rsidP="008D20B5">
            <w:pPr>
              <w:spacing w:after="120" w:line="240" w:lineRule="auto"/>
              <w:ind w:left="360" w:right="432"/>
              <w:rPr>
                <w:rStyle w:val="SubtleEmphasis"/>
                <w:i w:val="0"/>
                <w:iCs w:val="0"/>
              </w:rPr>
            </w:pPr>
            <w:r w:rsidRPr="00AC150D">
              <w:rPr>
                <w:rStyle w:val="SubtleEmphasis"/>
                <w:i w:val="0"/>
                <w:iCs w:val="0"/>
              </w:rPr>
              <w:t>AC9M3N02</w:t>
            </w:r>
          </w:p>
        </w:tc>
        <w:tc>
          <w:tcPr>
            <w:tcW w:w="10453" w:type="dxa"/>
            <w:gridSpan w:val="2"/>
          </w:tcPr>
          <w:p w14:paraId="18F2A99C" w14:textId="55E11C00"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t xml:space="preserve">recognising that unit fractions represent equal parts of a whole; for example, one-third is one of 3 equal parts of a whole </w:t>
            </w:r>
          </w:p>
          <w:p w14:paraId="3061910D" w14:textId="27E7E96A"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t xml:space="preserve">representing unit fractions and their multiples in different ways; for example, using a Think Board to represent </w:t>
            </w:r>
            <w:r w:rsidR="00B72E6F">
              <w:rPr>
                <w:rStyle w:val="SubtleEmphasis"/>
                <w:color w:val="000000" w:themeColor="accent4"/>
              </w:rPr>
              <w:t>three</w:t>
            </w:r>
            <w:r w:rsidRPr="003D3B6C">
              <w:rPr>
                <w:rStyle w:val="SubtleEmphasis"/>
                <w:color w:val="000000" w:themeColor="accent4"/>
              </w:rPr>
              <w:t>-quarter</w:t>
            </w:r>
            <w:r w:rsidR="00B72E6F">
              <w:rPr>
                <w:rStyle w:val="SubtleEmphasis"/>
                <w:color w:val="000000" w:themeColor="accent4"/>
              </w:rPr>
              <w:t>s</w:t>
            </w:r>
            <w:r w:rsidRPr="003D3B6C">
              <w:rPr>
                <w:rStyle w:val="SubtleEmphasis"/>
                <w:color w:val="000000" w:themeColor="accent4"/>
              </w:rPr>
              <w:t xml:space="preserve"> using a diagram, concrete materials, a situation and fraction notation </w:t>
            </w:r>
          </w:p>
          <w:p w14:paraId="53E5ACD5" w14:textId="6FBBA8DB"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lastRenderedPageBreak/>
              <w:t>cutting objects such as oranges, sandwiches or playdough into halves, quarters or fifths and reassembling them to</w:t>
            </w:r>
            <w:r w:rsidR="00120A49">
              <w:rPr>
                <w:rStyle w:val="SubtleEmphasis"/>
                <w:color w:val="000000" w:themeColor="accent4"/>
              </w:rPr>
              <w:t xml:space="preserve"> demonstrate</w:t>
            </w:r>
            <w:r w:rsidR="00D4555B" w:rsidRPr="003D3B6C">
              <w:rPr>
                <w:rStyle w:val="SubtleEmphasis"/>
                <w:color w:val="000000" w:themeColor="accent4"/>
              </w:rPr>
              <w:t>;</w:t>
            </w:r>
            <w:r w:rsidRPr="003D3B6C">
              <w:rPr>
                <w:rStyle w:val="SubtleEmphasis"/>
                <w:color w:val="000000" w:themeColor="accent4"/>
              </w:rPr>
              <w:t xml:space="preserve"> for example, two-halves make a whole, four-quarters make a whole, counting the fractions as they go </w:t>
            </w:r>
          </w:p>
          <w:p w14:paraId="27D18B6F" w14:textId="002614D7" w:rsidR="00A47FDD" w:rsidRPr="001D1951" w:rsidRDefault="23883402" w:rsidP="001D1951">
            <w:pPr>
              <w:pStyle w:val="ACARA-Elaboration"/>
              <w:ind w:left="433"/>
              <w:rPr>
                <w:rStyle w:val="SubtleEmphasis"/>
                <w:color w:val="000000" w:themeColor="accent4"/>
              </w:rPr>
            </w:pPr>
            <w:r w:rsidRPr="003D3B6C">
              <w:rPr>
                <w:rStyle w:val="SubtleEmphasis"/>
                <w:color w:val="000000" w:themeColor="accent4"/>
              </w:rPr>
              <w:t>sharing collections of objects, such as pop sticks or counters</w:t>
            </w:r>
            <w:r w:rsidR="47194C8F" w:rsidRPr="003D3B6C">
              <w:rPr>
                <w:rStyle w:val="SubtleEmphasis"/>
                <w:color w:val="000000" w:themeColor="accent4"/>
              </w:rPr>
              <w:t>,</w:t>
            </w:r>
            <w:r w:rsidRPr="003D3B6C">
              <w:rPr>
                <w:rStyle w:val="SubtleEmphasis"/>
                <w:color w:val="000000" w:themeColor="accent4"/>
              </w:rPr>
              <w:t xml:space="preserve"> between 3, 4 and 5 people and connecting division with fractions; for example, sharing between </w:t>
            </w:r>
            <w:r w:rsidR="7756B6F5" w:rsidRPr="003D3B6C">
              <w:rPr>
                <w:rStyle w:val="SubtleEmphasis"/>
                <w:color w:val="000000" w:themeColor="accent4"/>
              </w:rPr>
              <w:t>3</w:t>
            </w:r>
            <w:r w:rsidRPr="003D3B6C">
              <w:rPr>
                <w:rStyle w:val="SubtleEmphasis"/>
                <w:color w:val="000000" w:themeColor="accent4"/>
              </w:rPr>
              <w:t xml:space="preserve"> people gives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3</m:t>
                  </m:r>
                </m:den>
              </m:f>
            </m:oMath>
            <w:r w:rsidR="47194C8F" w:rsidRPr="003D3B6C">
              <w:rPr>
                <w:rStyle w:val="SubtleEmphasis"/>
                <w:color w:val="000000" w:themeColor="accent4"/>
              </w:rPr>
              <w:t xml:space="preserve"> </w:t>
            </w:r>
            <w:r w:rsidRPr="003D3B6C">
              <w:rPr>
                <w:rStyle w:val="SubtleEmphasis"/>
                <w:color w:val="000000" w:themeColor="accent4"/>
              </w:rPr>
              <w:t xml:space="preserve">of the collection to each and sharing between </w:t>
            </w:r>
            <w:r w:rsidR="078B1E30" w:rsidRPr="003D3B6C">
              <w:rPr>
                <w:rStyle w:val="SubtleEmphasis"/>
                <w:color w:val="000000" w:themeColor="accent4"/>
              </w:rPr>
              <w:t>5</w:t>
            </w:r>
            <w:r w:rsidRPr="003D3B6C">
              <w:rPr>
                <w:rStyle w:val="SubtleEmphasis"/>
                <w:color w:val="000000" w:themeColor="accent4"/>
              </w:rPr>
              <w:t xml:space="preserve"> people gives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5</m:t>
                  </m:r>
                </m:den>
              </m:f>
              <m:r>
                <m:rPr>
                  <m:sty m:val="p"/>
                </m:rPr>
                <w:rPr>
                  <w:rStyle w:val="SubtleEmphasis"/>
                  <w:rFonts w:ascii="Cambria Math" w:hAnsi="Cambria Math"/>
                  <w:color w:val="000000" w:themeColor="accent4"/>
                </w:rPr>
                <m:t xml:space="preserve"> </m:t>
              </m:r>
            </m:oMath>
            <w:r w:rsidRPr="003D3B6C">
              <w:rPr>
                <w:rStyle w:val="SubtleEmphasis"/>
                <w:color w:val="000000" w:themeColor="accent4"/>
              </w:rPr>
              <w:t xml:space="preserve">of the collection to each </w:t>
            </w:r>
          </w:p>
        </w:tc>
      </w:tr>
      <w:tr w:rsidR="00A47FDD" w:rsidRPr="0094378D" w14:paraId="6679F8F5" w14:textId="77777777" w:rsidTr="0384D4D1">
        <w:trPr>
          <w:trHeight w:val="2367"/>
        </w:trPr>
        <w:tc>
          <w:tcPr>
            <w:tcW w:w="4673" w:type="dxa"/>
          </w:tcPr>
          <w:p w14:paraId="32071AA6" w14:textId="7024B0CA" w:rsidR="00640DB6" w:rsidRPr="008D20B5" w:rsidRDefault="00640DB6" w:rsidP="008D20B5">
            <w:pPr>
              <w:spacing w:after="120" w:line="240" w:lineRule="auto"/>
              <w:ind w:left="360" w:right="432"/>
              <w:rPr>
                <w:rStyle w:val="SubtleEmphasis"/>
                <w:i w:val="0"/>
                <w:iCs w:val="0"/>
              </w:rPr>
            </w:pPr>
            <w:r w:rsidRPr="008D20B5">
              <w:rPr>
                <w:rStyle w:val="SubtleEmphasis"/>
                <w:i w:val="0"/>
                <w:iCs w:val="0"/>
              </w:rPr>
              <w:lastRenderedPageBreak/>
              <w:t>add and subtract two- and three-digit numbers using place value to partition, rearrange and regroup numbers to assist in calculations</w:t>
            </w:r>
            <w:r w:rsidR="000065D6">
              <w:rPr>
                <w:rStyle w:val="SubtleEmphasis"/>
                <w:i w:val="0"/>
                <w:iCs w:val="0"/>
              </w:rPr>
              <w:t xml:space="preserve"> without a calculator</w:t>
            </w:r>
            <w:r w:rsidRPr="008D20B5">
              <w:rPr>
                <w:rStyle w:val="SubtleEmphasis"/>
                <w:i w:val="0"/>
                <w:iCs w:val="0"/>
              </w:rPr>
              <w:t xml:space="preserve"> </w:t>
            </w:r>
          </w:p>
          <w:p w14:paraId="47D75043" w14:textId="559628C5" w:rsidR="00A47FDD" w:rsidRDefault="00640DB6" w:rsidP="008D20B5">
            <w:pPr>
              <w:spacing w:after="120" w:line="240" w:lineRule="auto"/>
              <w:ind w:left="360" w:right="432"/>
              <w:rPr>
                <w:rStyle w:val="SubtleEmphasis"/>
                <w:i w:val="0"/>
                <w:iCs w:val="0"/>
              </w:rPr>
            </w:pPr>
            <w:r w:rsidRPr="008D20B5">
              <w:rPr>
                <w:rStyle w:val="SubtleEmphasis"/>
                <w:i w:val="0"/>
                <w:iCs w:val="0"/>
              </w:rPr>
              <w:t>AC9M3N03</w:t>
            </w:r>
          </w:p>
        </w:tc>
        <w:tc>
          <w:tcPr>
            <w:tcW w:w="10453" w:type="dxa"/>
            <w:gridSpan w:val="2"/>
          </w:tcPr>
          <w:p w14:paraId="2A347533" w14:textId="197F6176"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using partitioning and part-part-whole models and the inverse relationship between addition and subtraction to solve addition or subtraction problems, making informal written </w:t>
            </w:r>
            <w:r w:rsidR="00BF6295" w:rsidRPr="003D3B6C">
              <w:rPr>
                <w:rStyle w:val="SubtleEmphasis"/>
                <w:color w:val="000000" w:themeColor="accent4"/>
              </w:rPr>
              <w:t>“</w:t>
            </w:r>
            <w:r w:rsidRPr="003D3B6C">
              <w:rPr>
                <w:rStyle w:val="SubtleEmphasis"/>
                <w:color w:val="000000" w:themeColor="accent4"/>
              </w:rPr>
              <w:t>jottings</w:t>
            </w:r>
            <w:r w:rsidR="00BF6295" w:rsidRPr="003D3B6C">
              <w:rPr>
                <w:rStyle w:val="SubtleEmphasis"/>
                <w:color w:val="000000" w:themeColor="accent4"/>
              </w:rPr>
              <w:t>”</w:t>
            </w:r>
            <w:r w:rsidRPr="003D3B6C">
              <w:rPr>
                <w:rStyle w:val="SubtleEmphasis"/>
                <w:color w:val="000000" w:themeColor="accent4"/>
              </w:rPr>
              <w:t xml:space="preserve"> to keep track of the numbers if necessary </w:t>
            </w:r>
          </w:p>
          <w:p w14:paraId="453F89D1" w14:textId="1527AFA0" w:rsidR="00A61C39" w:rsidRDefault="42F9EF27" w:rsidP="003D3B6C">
            <w:pPr>
              <w:pStyle w:val="ACARA-Elaboration"/>
              <w:ind w:left="433"/>
              <w:rPr>
                <w:rStyle w:val="SubtleEmphasis"/>
                <w:color w:val="000000" w:themeColor="accent4"/>
              </w:rPr>
            </w:pPr>
            <w:r w:rsidRPr="003D3B6C">
              <w:rPr>
                <w:rStyle w:val="SubtleEmphasis"/>
                <w:color w:val="000000" w:themeColor="accent4"/>
              </w:rPr>
              <w:t xml:space="preserve">using physical or virtual grouped materials or diagrams to make proportional models of numbers to assist in calculations; for example, to calculate 214 + 325 representing 214 as 2 groups of 100, </w:t>
            </w:r>
            <w:r w:rsidR="734FE7DC" w:rsidRPr="003D3B6C">
              <w:rPr>
                <w:rStyle w:val="SubtleEmphasis"/>
                <w:color w:val="000000" w:themeColor="accent4"/>
              </w:rPr>
              <w:t>one</w:t>
            </w:r>
            <w:r w:rsidRPr="003D3B6C">
              <w:rPr>
                <w:rStyle w:val="SubtleEmphasis"/>
                <w:color w:val="000000" w:themeColor="accent4"/>
              </w:rPr>
              <w:t xml:space="preserve"> group of 10 and 4 ones and 325 as 3 groups of 100, 2 groups of 10 and</w:t>
            </w:r>
            <w:r w:rsidR="1B04C956" w:rsidRPr="003D3B6C">
              <w:rPr>
                <w:rStyle w:val="SubtleEmphasis"/>
                <w:color w:val="000000" w:themeColor="accent4"/>
              </w:rPr>
              <w:t xml:space="preserve"> </w:t>
            </w:r>
            <w:r w:rsidRPr="003D3B6C">
              <w:rPr>
                <w:rStyle w:val="SubtleEmphasis"/>
                <w:color w:val="000000" w:themeColor="accent4"/>
              </w:rPr>
              <w:t>5 ones resulting</w:t>
            </w:r>
            <w:r w:rsidR="43395C9C" w:rsidRPr="003D3B6C">
              <w:rPr>
                <w:rStyle w:val="SubtleEmphasis"/>
                <w:color w:val="000000" w:themeColor="accent4"/>
              </w:rPr>
              <w:t xml:space="preserve"> in</w:t>
            </w:r>
            <w:r w:rsidRPr="003D3B6C">
              <w:rPr>
                <w:rStyle w:val="SubtleEmphasis"/>
                <w:color w:val="000000" w:themeColor="accent4"/>
              </w:rPr>
              <w:t xml:space="preserve"> 5 groups of 100, 3 groups of 10 and 9 ones which is 539 </w:t>
            </w:r>
          </w:p>
          <w:p w14:paraId="3196E1EE" w14:textId="77777777"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choosing between standard and non-standard place value partitions to assist with calculations; for example, to solve 485 + 365, thinking of 365 as 350 + 15, then adding the parts, 485 + 15 = 500, 500 + 350 = 850 </w:t>
            </w:r>
          </w:p>
          <w:p w14:paraId="04663A7C" w14:textId="4FFA205F"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solving subtraction problems efficiently by</w:t>
            </w:r>
            <w:r w:rsidR="005F4A0F">
              <w:rPr>
                <w:rStyle w:val="SubtleEmphasis"/>
                <w:color w:val="000000" w:themeColor="accent4"/>
              </w:rPr>
              <w:t xml:space="preserve"> adding or subtracting a constant amount to</w:t>
            </w:r>
            <w:r w:rsidRPr="003D3B6C">
              <w:rPr>
                <w:rStyle w:val="SubtleEmphasis"/>
                <w:color w:val="000000" w:themeColor="accent4"/>
              </w:rPr>
              <w:t xml:space="preserve"> both numbers to create an easier calculation; for example, 534 – 395 adding 5 to both numbers to make 539 – 400 = 139 </w:t>
            </w:r>
          </w:p>
          <w:p w14:paraId="60DE6469" w14:textId="77777777"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justifying choices about partitioning and regrouping numbers in terms of their usefulness for particular calculations when solving problems </w:t>
            </w:r>
          </w:p>
          <w:p w14:paraId="2A2EF501" w14:textId="4EBF0748" w:rsidR="00A47FDD" w:rsidRPr="003D3B6C" w:rsidRDefault="00A61C39" w:rsidP="003D3B6C">
            <w:pPr>
              <w:pStyle w:val="ACARA-Elaboration"/>
              <w:ind w:left="433"/>
              <w:rPr>
                <w:rStyle w:val="SubtleEmphasis"/>
                <w:color w:val="000000" w:themeColor="accent4"/>
              </w:rPr>
            </w:pPr>
            <w:r w:rsidRPr="003D3B6C">
              <w:rPr>
                <w:rStyle w:val="SubtleEmphasis"/>
                <w:color w:val="000000" w:themeColor="accent4"/>
              </w:rPr>
              <w:t>applying knowledge of place value to assist in calculations when solving problems involving larger numbers; for example, calculating the total crowd numbers for an agricultural show that lasts a week</w:t>
            </w:r>
          </w:p>
        </w:tc>
      </w:tr>
      <w:tr w:rsidR="00A47FDD" w:rsidRPr="0094378D" w14:paraId="1C087F53" w14:textId="77777777" w:rsidTr="00453FF7">
        <w:trPr>
          <w:trHeight w:val="529"/>
        </w:trPr>
        <w:tc>
          <w:tcPr>
            <w:tcW w:w="4673" w:type="dxa"/>
          </w:tcPr>
          <w:p w14:paraId="4EF3A717" w14:textId="49B8B30E" w:rsidR="00504217" w:rsidRPr="00504217" w:rsidRDefault="00504217" w:rsidP="008D20B5">
            <w:pPr>
              <w:spacing w:after="120" w:line="240" w:lineRule="auto"/>
              <w:ind w:left="360" w:right="432"/>
              <w:rPr>
                <w:rStyle w:val="SubtleEmphasis"/>
                <w:i w:val="0"/>
                <w:iCs w:val="0"/>
              </w:rPr>
            </w:pPr>
            <w:r w:rsidRPr="00504217">
              <w:rPr>
                <w:rStyle w:val="SubtleEmphasis"/>
                <w:i w:val="0"/>
                <w:iCs w:val="0"/>
              </w:rPr>
              <w:t>multiply and divide one- and two-digit numbers</w:t>
            </w:r>
            <w:r w:rsidR="00725A87">
              <w:rPr>
                <w:rStyle w:val="SubtleEmphasis"/>
                <w:i w:val="0"/>
                <w:iCs w:val="0"/>
              </w:rPr>
              <w:t>,</w:t>
            </w:r>
            <w:r w:rsidRPr="00504217">
              <w:rPr>
                <w:rStyle w:val="SubtleEmphasis"/>
                <w:i w:val="0"/>
                <w:iCs w:val="0"/>
              </w:rPr>
              <w:t xml:space="preserve"> </w:t>
            </w:r>
            <w:r w:rsidR="00725A87">
              <w:rPr>
                <w:rStyle w:val="SubtleEmphasis"/>
                <w:i w:val="0"/>
                <w:iCs w:val="0"/>
              </w:rPr>
              <w:t xml:space="preserve">representing problems </w:t>
            </w:r>
            <w:r w:rsidRPr="00504217">
              <w:rPr>
                <w:rStyle w:val="SubtleEmphasis"/>
                <w:i w:val="0"/>
                <w:iCs w:val="0"/>
              </w:rPr>
              <w:t>using number sentences, diagrams and arrays</w:t>
            </w:r>
            <w:r w:rsidR="00962F93">
              <w:rPr>
                <w:rStyle w:val="SubtleEmphasis"/>
                <w:i w:val="0"/>
                <w:iCs w:val="0"/>
              </w:rPr>
              <w:t>,</w:t>
            </w:r>
            <w:r w:rsidRPr="00504217">
              <w:rPr>
                <w:rStyle w:val="SubtleEmphasis"/>
                <w:i w:val="0"/>
                <w:iCs w:val="0"/>
              </w:rPr>
              <w:t xml:space="preserve"> and </w:t>
            </w:r>
            <w:r w:rsidR="00725A87">
              <w:rPr>
                <w:rStyle w:val="SubtleEmphasis"/>
                <w:i w:val="0"/>
                <w:iCs w:val="0"/>
              </w:rPr>
              <w:t xml:space="preserve">using </w:t>
            </w:r>
            <w:r w:rsidRPr="00504217">
              <w:rPr>
                <w:rStyle w:val="SubtleEmphasis"/>
                <w:i w:val="0"/>
                <w:iCs w:val="0"/>
              </w:rPr>
              <w:t xml:space="preserve">a </w:t>
            </w:r>
            <w:r w:rsidR="00384007" w:rsidRPr="00384007">
              <w:rPr>
                <w:rStyle w:val="SubtleEmphasis"/>
                <w:i w:val="0"/>
                <w:iCs w:val="0"/>
              </w:rPr>
              <w:t xml:space="preserve">variety </w:t>
            </w:r>
            <w:r w:rsidRPr="00504217">
              <w:rPr>
                <w:rStyle w:val="SubtleEmphasis"/>
                <w:i w:val="0"/>
                <w:iCs w:val="0"/>
              </w:rPr>
              <w:t xml:space="preserve">of calculation strategies </w:t>
            </w:r>
          </w:p>
          <w:p w14:paraId="4076DA65" w14:textId="745DEE20" w:rsidR="00A47FDD" w:rsidRDefault="00504217" w:rsidP="008D20B5">
            <w:pPr>
              <w:spacing w:after="120" w:line="240" w:lineRule="auto"/>
              <w:ind w:left="360" w:right="432"/>
              <w:rPr>
                <w:rStyle w:val="SubtleEmphasis"/>
                <w:i w:val="0"/>
                <w:iCs w:val="0"/>
              </w:rPr>
            </w:pPr>
            <w:r w:rsidRPr="00504217">
              <w:rPr>
                <w:rStyle w:val="SubtleEmphasis"/>
                <w:i w:val="0"/>
                <w:iCs w:val="0"/>
              </w:rPr>
              <w:t>AC9M3N04</w:t>
            </w:r>
          </w:p>
        </w:tc>
        <w:tc>
          <w:tcPr>
            <w:tcW w:w="10453" w:type="dxa"/>
            <w:gridSpan w:val="2"/>
          </w:tcPr>
          <w:p w14:paraId="37EBD652" w14:textId="0A80F7BD" w:rsidR="00391D14" w:rsidRPr="00303512" w:rsidRDefault="00391D14" w:rsidP="00303512">
            <w:pPr>
              <w:pStyle w:val="ACARA-Elaboration"/>
              <w:ind w:left="433"/>
              <w:rPr>
                <w:rStyle w:val="SubtleEmphasis"/>
                <w:color w:val="000000" w:themeColor="accent4"/>
              </w:rPr>
            </w:pPr>
            <w:r w:rsidRPr="00303512">
              <w:rPr>
                <w:rStyle w:val="SubtleEmphasis"/>
                <w:color w:val="000000" w:themeColor="accent4"/>
              </w:rPr>
              <w:t xml:space="preserve">applying knowledge of numbers and the properties of operations using a variety of ways to represent multiplication or division number sentences; for example, using a Think Board to show different ways of visualising 8 x 4, such as an array, a diagram and as a worded problem </w:t>
            </w:r>
          </w:p>
          <w:p w14:paraId="6D89D8EF" w14:textId="53F3407C" w:rsidR="00391D14" w:rsidRPr="00303512" w:rsidRDefault="00391D14" w:rsidP="00303512">
            <w:pPr>
              <w:pStyle w:val="ACARA-Elaboration"/>
              <w:ind w:left="433"/>
              <w:rPr>
                <w:rStyle w:val="SubtleEmphasis"/>
                <w:color w:val="000000" w:themeColor="accent4"/>
              </w:rPr>
            </w:pPr>
            <w:r w:rsidRPr="00303512">
              <w:rPr>
                <w:rStyle w:val="SubtleEmphasis"/>
                <w:color w:val="000000" w:themeColor="accent4"/>
              </w:rPr>
              <w:t>using part-</w:t>
            </w:r>
            <w:r w:rsidR="00220BC3">
              <w:rPr>
                <w:rStyle w:val="SubtleEmphasis"/>
                <w:color w:val="000000" w:themeColor="accent4"/>
              </w:rPr>
              <w:t>part-</w:t>
            </w:r>
            <w:r w:rsidRPr="00303512">
              <w:rPr>
                <w:rStyle w:val="SubtleEmphasis"/>
                <w:color w:val="000000" w:themeColor="accent4"/>
              </w:rPr>
              <w:t xml:space="preserve">whole and comparative models to visually represent multiplicative relationships and choosing whether to use multiplication or division to solve problems </w:t>
            </w:r>
          </w:p>
          <w:p w14:paraId="2DA0DE70" w14:textId="77777777" w:rsidR="00A47FDD" w:rsidRDefault="00391D14" w:rsidP="00303512">
            <w:pPr>
              <w:pStyle w:val="ACARA-Elaboration"/>
              <w:ind w:left="433"/>
              <w:rPr>
                <w:rStyle w:val="SubtleEmphasis"/>
                <w:color w:val="000000" w:themeColor="accent4"/>
              </w:rPr>
            </w:pPr>
            <w:r w:rsidRPr="00303512">
              <w:rPr>
                <w:rStyle w:val="SubtleEmphasis"/>
                <w:color w:val="000000" w:themeColor="accent4"/>
              </w:rPr>
              <w:t>matching or creating a problem scenario or story that can be represented by a given number sentence involving multiplication and division; for example, using given number sentence</w:t>
            </w:r>
            <w:r w:rsidR="000D05B9" w:rsidRPr="00303512">
              <w:rPr>
                <w:rStyle w:val="SubtleEmphasis"/>
                <w:color w:val="000000" w:themeColor="accent4"/>
              </w:rPr>
              <w:t>s</w:t>
            </w:r>
            <w:r w:rsidRPr="00303512">
              <w:rPr>
                <w:rStyle w:val="SubtleEmphasis"/>
                <w:color w:val="000000" w:themeColor="accent4"/>
              </w:rPr>
              <w:t xml:space="preserve"> to create worded problems for others to solve</w:t>
            </w:r>
          </w:p>
          <w:p w14:paraId="2AA521A5" w14:textId="3FB4228A" w:rsidR="004B347E" w:rsidRPr="00303512" w:rsidRDefault="004B347E" w:rsidP="00303512">
            <w:pPr>
              <w:pStyle w:val="ACARA-Elaboration"/>
              <w:ind w:left="433"/>
              <w:rPr>
                <w:rStyle w:val="SubtleEmphasis"/>
                <w:color w:val="000000" w:themeColor="accent4"/>
              </w:rPr>
            </w:pPr>
            <w:r w:rsidRPr="00AC6F7F">
              <w:rPr>
                <w:rStyle w:val="SubtleEmphasis"/>
                <w:color w:val="000000" w:themeColor="accent4"/>
              </w:rPr>
              <w:lastRenderedPageBreak/>
              <w:t xml:space="preserve">formulating connected multiplication and division expressions by </w:t>
            </w:r>
            <w:r w:rsidR="004F58AC">
              <w:rPr>
                <w:rStyle w:val="SubtleEmphasis"/>
                <w:color w:val="000000" w:themeColor="accent4"/>
              </w:rPr>
              <w:t>representing</w:t>
            </w:r>
            <w:r w:rsidRPr="00AC6F7F">
              <w:rPr>
                <w:rStyle w:val="SubtleEmphasis"/>
                <w:color w:val="000000" w:themeColor="accent4"/>
              </w:rPr>
              <w:t xml:space="preserve"> situations from First Nations Australians’ cultural stories and dances about how they care for Country/Place such as turtle egg gathering</w:t>
            </w:r>
            <w:r w:rsidR="00887103">
              <w:rPr>
                <w:rStyle w:val="SubtleEmphasis"/>
                <w:color w:val="000000" w:themeColor="accent4"/>
              </w:rPr>
              <w:t xml:space="preserve"> using number sentences</w:t>
            </w:r>
          </w:p>
        </w:tc>
      </w:tr>
      <w:tr w:rsidR="00A47FDD" w:rsidRPr="0094378D" w14:paraId="7BCAB1C5" w14:textId="77777777" w:rsidTr="0384D4D1">
        <w:trPr>
          <w:trHeight w:val="2367"/>
        </w:trPr>
        <w:tc>
          <w:tcPr>
            <w:tcW w:w="4673" w:type="dxa"/>
          </w:tcPr>
          <w:p w14:paraId="1D9FA331" w14:textId="77777777" w:rsidR="000B7C55" w:rsidRPr="000B7C55" w:rsidRDefault="000B7C55" w:rsidP="00F915AE">
            <w:pPr>
              <w:spacing w:after="120" w:line="240" w:lineRule="auto"/>
              <w:ind w:left="360" w:right="432"/>
              <w:rPr>
                <w:rStyle w:val="SubtleEmphasis"/>
                <w:i w:val="0"/>
                <w:iCs w:val="0"/>
              </w:rPr>
            </w:pPr>
            <w:r w:rsidRPr="000B7C55">
              <w:rPr>
                <w:rStyle w:val="SubtleEmphasis"/>
                <w:i w:val="0"/>
                <w:iCs w:val="0"/>
              </w:rPr>
              <w:lastRenderedPageBreak/>
              <w:t xml:space="preserve">estimate the quantity of objects in collections and make estimates when solving problems to determine the reasonableness of calculations </w:t>
            </w:r>
          </w:p>
          <w:p w14:paraId="23C4E81B" w14:textId="10445DC7" w:rsidR="00A47FDD" w:rsidRDefault="000B7C55" w:rsidP="00F915AE">
            <w:pPr>
              <w:spacing w:after="120" w:line="240" w:lineRule="auto"/>
              <w:ind w:left="360" w:right="432"/>
              <w:rPr>
                <w:rStyle w:val="SubtleEmphasis"/>
                <w:i w:val="0"/>
                <w:iCs w:val="0"/>
              </w:rPr>
            </w:pPr>
            <w:r w:rsidRPr="000B7C55">
              <w:rPr>
                <w:rStyle w:val="SubtleEmphasis"/>
                <w:i w:val="0"/>
                <w:iCs w:val="0"/>
              </w:rPr>
              <w:t>AC9M3N05</w:t>
            </w:r>
          </w:p>
        </w:tc>
        <w:tc>
          <w:tcPr>
            <w:tcW w:w="10453" w:type="dxa"/>
            <w:gridSpan w:val="2"/>
          </w:tcPr>
          <w:p w14:paraId="48BB1C77" w14:textId="4DBA0071"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estimating how much space a grid paper</w:t>
            </w:r>
            <w:r w:rsidR="00C12C14">
              <w:rPr>
                <w:rStyle w:val="SubtleEmphasis"/>
                <w:color w:val="000000" w:themeColor="accent4"/>
              </w:rPr>
              <w:t xml:space="preserve"> representation </w:t>
            </w:r>
            <w:r w:rsidRPr="003D3B6C">
              <w:rPr>
                <w:rStyle w:val="SubtleEmphasis"/>
                <w:color w:val="000000" w:themeColor="accent4"/>
              </w:rPr>
              <w:t>of a large number such as 20</w:t>
            </w:r>
            <w:r w:rsidR="000A00B6" w:rsidRPr="003D3B6C">
              <w:rPr>
                <w:rStyle w:val="SubtleEmphasis"/>
                <w:color w:val="000000" w:themeColor="accent4"/>
              </w:rPr>
              <w:t> </w:t>
            </w:r>
            <w:r w:rsidRPr="003D3B6C">
              <w:rPr>
                <w:rStyle w:val="SubtleEmphasis"/>
                <w:color w:val="000000" w:themeColor="accent4"/>
              </w:rPr>
              <w:t xml:space="preserve">200 will take up on the wall and how much paper will be required </w:t>
            </w:r>
          </w:p>
          <w:p w14:paraId="4D3FDC31" w14:textId="77777777"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 xml:space="preserve">estimating the number of people in a large gathering; for example, school assembly, using known numbers, such as how many students per class </w:t>
            </w:r>
          </w:p>
          <w:p w14:paraId="25EF3146" w14:textId="73AFDF84"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choosing which place value</w:t>
            </w:r>
            <w:r w:rsidR="005C59A7" w:rsidRPr="003D3B6C">
              <w:rPr>
                <w:rStyle w:val="SubtleEmphasis"/>
                <w:color w:val="000000" w:themeColor="accent4"/>
              </w:rPr>
              <w:t xml:space="preserve"> they</w:t>
            </w:r>
            <w:r w:rsidRPr="003D3B6C">
              <w:rPr>
                <w:rStyle w:val="SubtleEmphasis"/>
                <w:color w:val="000000" w:themeColor="accent4"/>
              </w:rPr>
              <w:t xml:space="preserve"> would estimate to for different situations; for example, </w:t>
            </w:r>
            <w:r w:rsidR="005C59A7" w:rsidRPr="003D3B6C">
              <w:rPr>
                <w:rStyle w:val="SubtleEmphasis"/>
                <w:color w:val="000000" w:themeColor="accent4"/>
              </w:rPr>
              <w:t>they</w:t>
            </w:r>
            <w:r w:rsidRPr="003D3B6C">
              <w:rPr>
                <w:rStyle w:val="SubtleEmphasis"/>
                <w:color w:val="000000" w:themeColor="accent4"/>
              </w:rPr>
              <w:t xml:space="preserve"> would estimate to the nearest 10 when estimating how many dots on a ladybird or </w:t>
            </w:r>
            <w:r w:rsidR="005C59A7" w:rsidRPr="003D3B6C">
              <w:rPr>
                <w:rStyle w:val="SubtleEmphasis"/>
                <w:color w:val="000000" w:themeColor="accent4"/>
              </w:rPr>
              <w:t>they</w:t>
            </w:r>
            <w:r w:rsidRPr="003D3B6C">
              <w:rPr>
                <w:rStyle w:val="SubtleEmphasis"/>
                <w:color w:val="000000" w:themeColor="accent4"/>
              </w:rPr>
              <w:t xml:space="preserve"> would estimate to the nearest 1000 when estimating crowd sizes at a</w:t>
            </w:r>
            <w:r w:rsidR="002A2405" w:rsidRPr="003D3B6C">
              <w:rPr>
                <w:rStyle w:val="SubtleEmphasis"/>
                <w:color w:val="000000" w:themeColor="accent4"/>
              </w:rPr>
              <w:t xml:space="preserve"> venue</w:t>
            </w:r>
            <w:r w:rsidRPr="003D3B6C">
              <w:rPr>
                <w:rStyle w:val="SubtleEmphasis"/>
                <w:color w:val="000000" w:themeColor="accent4"/>
              </w:rPr>
              <w:t xml:space="preserve"> </w:t>
            </w:r>
          </w:p>
          <w:p w14:paraId="5409172B" w14:textId="36FFF4F7" w:rsidR="00A47FDD" w:rsidRPr="003D3B6C" w:rsidRDefault="747DF5F8" w:rsidP="003D3B6C">
            <w:pPr>
              <w:pStyle w:val="ACARA-Elaboration"/>
              <w:ind w:left="433"/>
              <w:rPr>
                <w:rStyle w:val="SubtleEmphasis"/>
                <w:color w:val="000000" w:themeColor="accent4"/>
              </w:rPr>
            </w:pPr>
            <w:r w:rsidRPr="003D3B6C">
              <w:rPr>
                <w:rStyle w:val="SubtleEmphasis"/>
                <w:color w:val="000000" w:themeColor="accent4"/>
              </w:rPr>
              <w:t xml:space="preserve">checking the reasonableness of an addition calculation by using two- and three-digit numbers to the nearest </w:t>
            </w:r>
            <w:r w:rsidR="16FD3E8E" w:rsidRPr="003D3B6C">
              <w:rPr>
                <w:rStyle w:val="SubtleEmphasis"/>
                <w:color w:val="000000" w:themeColor="accent4"/>
              </w:rPr>
              <w:t>10</w:t>
            </w:r>
            <w:r w:rsidRPr="003D3B6C">
              <w:rPr>
                <w:rStyle w:val="SubtleEmphasis"/>
                <w:color w:val="000000" w:themeColor="accent4"/>
              </w:rPr>
              <w:t xml:space="preserve"> or hundred to estimate; for example, using 200 + 400 = 600 to estimate and check the solution to the calculation 219 + 385</w:t>
            </w:r>
          </w:p>
        </w:tc>
      </w:tr>
      <w:tr w:rsidR="00A47FDD" w:rsidRPr="0094378D" w14:paraId="552C635D" w14:textId="77777777" w:rsidTr="00D95197">
        <w:trPr>
          <w:trHeight w:val="1237"/>
        </w:trPr>
        <w:tc>
          <w:tcPr>
            <w:tcW w:w="4673" w:type="dxa"/>
          </w:tcPr>
          <w:p w14:paraId="04F91D71" w14:textId="78DA0A29" w:rsidR="001F726A" w:rsidRPr="001F726A" w:rsidRDefault="007D5F88" w:rsidP="00F915AE">
            <w:pPr>
              <w:spacing w:after="120" w:line="240" w:lineRule="auto"/>
              <w:ind w:left="360" w:right="432"/>
              <w:rPr>
                <w:rStyle w:val="SubtleEmphasis"/>
                <w:i w:val="0"/>
                <w:iCs w:val="0"/>
              </w:rPr>
            </w:pPr>
            <w:r>
              <w:rPr>
                <w:rStyle w:val="SubtleEmphasis"/>
                <w:i w:val="0"/>
                <w:iCs w:val="0"/>
              </w:rPr>
              <w:t xml:space="preserve">use mathematical </w:t>
            </w:r>
            <w:r w:rsidR="001F726A" w:rsidRPr="001F726A">
              <w:rPr>
                <w:rStyle w:val="SubtleEmphasis"/>
                <w:i w:val="0"/>
                <w:iCs w:val="0"/>
              </w:rPr>
              <w:t>model</w:t>
            </w:r>
            <w:r>
              <w:rPr>
                <w:rStyle w:val="SubtleEmphasis"/>
                <w:i w:val="0"/>
                <w:iCs w:val="0"/>
              </w:rPr>
              <w:t>ling to</w:t>
            </w:r>
            <w:r w:rsidR="005411BE">
              <w:rPr>
                <w:rStyle w:val="SubtleEmphasis"/>
                <w:i w:val="0"/>
                <w:iCs w:val="0"/>
              </w:rPr>
              <w:t xml:space="preserve"> solve </w:t>
            </w:r>
            <w:r w:rsidR="004356F4">
              <w:rPr>
                <w:rStyle w:val="SubtleEmphasis"/>
                <w:i w:val="0"/>
                <w:iCs w:val="0"/>
              </w:rPr>
              <w:t xml:space="preserve">practical </w:t>
            </w:r>
            <w:r w:rsidR="005411BE">
              <w:rPr>
                <w:rStyle w:val="SubtleEmphasis"/>
                <w:i w:val="0"/>
                <w:iCs w:val="0"/>
              </w:rPr>
              <w:t xml:space="preserve">problems </w:t>
            </w:r>
            <w:r w:rsidR="00546C52">
              <w:rPr>
                <w:rStyle w:val="SubtleEmphasis"/>
                <w:i w:val="0"/>
                <w:iCs w:val="0"/>
              </w:rPr>
              <w:t xml:space="preserve">involving </w:t>
            </w:r>
            <w:r w:rsidR="001F726A" w:rsidRPr="001F726A">
              <w:rPr>
                <w:rStyle w:val="SubtleEmphasis"/>
                <w:i w:val="0"/>
                <w:iCs w:val="0"/>
              </w:rPr>
              <w:t>additive and multiplicative situations including financial contexts</w:t>
            </w:r>
            <w:r w:rsidR="00962F93">
              <w:rPr>
                <w:rStyle w:val="SubtleEmphasis"/>
                <w:i w:val="0"/>
                <w:iCs w:val="0"/>
              </w:rPr>
              <w:t>; f</w:t>
            </w:r>
            <w:r w:rsidR="001F726A" w:rsidRPr="001F726A">
              <w:rPr>
                <w:rStyle w:val="SubtleEmphasis"/>
                <w:i w:val="0"/>
                <w:iCs w:val="0"/>
              </w:rPr>
              <w:t>ormulate problems using number sentences and choose calculation strategies, using digital tools where appropriate</w:t>
            </w:r>
            <w:r w:rsidR="00962F93">
              <w:rPr>
                <w:rStyle w:val="SubtleEmphasis"/>
                <w:i w:val="0"/>
                <w:iCs w:val="0"/>
              </w:rPr>
              <w:t>; i</w:t>
            </w:r>
            <w:r w:rsidR="001F726A" w:rsidRPr="001F726A">
              <w:rPr>
                <w:rStyle w:val="SubtleEmphasis"/>
                <w:i w:val="0"/>
                <w:iCs w:val="0"/>
              </w:rPr>
              <w:t xml:space="preserve">nterpret and communicate solutions in terms of the situation </w:t>
            </w:r>
          </w:p>
          <w:p w14:paraId="5E53E211" w14:textId="63EB1D37" w:rsidR="00A47FDD" w:rsidRDefault="001F726A" w:rsidP="00F915AE">
            <w:pPr>
              <w:spacing w:after="120" w:line="240" w:lineRule="auto"/>
              <w:ind w:left="360" w:right="432"/>
              <w:rPr>
                <w:rStyle w:val="SubtleEmphasis"/>
                <w:i w:val="0"/>
                <w:iCs w:val="0"/>
              </w:rPr>
            </w:pPr>
            <w:r w:rsidRPr="001F726A">
              <w:rPr>
                <w:rStyle w:val="SubtleEmphasis"/>
                <w:i w:val="0"/>
                <w:iCs w:val="0"/>
              </w:rPr>
              <w:t>AC9M3N06</w:t>
            </w:r>
          </w:p>
        </w:tc>
        <w:tc>
          <w:tcPr>
            <w:tcW w:w="10453" w:type="dxa"/>
            <w:gridSpan w:val="2"/>
          </w:tcPr>
          <w:p w14:paraId="7D44721E" w14:textId="5F5686DE" w:rsidR="00A460F4" w:rsidRPr="003D3B6C" w:rsidRDefault="004F1973" w:rsidP="003D3B6C">
            <w:pPr>
              <w:pStyle w:val="ACARA-Elaboration"/>
              <w:ind w:left="433"/>
              <w:rPr>
                <w:rStyle w:val="SubtleEmphasis"/>
                <w:color w:val="000000" w:themeColor="accent4"/>
              </w:rPr>
            </w:pPr>
            <w:r>
              <w:rPr>
                <w:rStyle w:val="SubtleEmphasis"/>
                <w:color w:val="000000" w:themeColor="accent4"/>
              </w:rPr>
              <w:t xml:space="preserve">modelling </w:t>
            </w:r>
            <w:r w:rsidR="00852C92">
              <w:rPr>
                <w:rStyle w:val="SubtleEmphasis"/>
                <w:color w:val="000000" w:themeColor="accent4"/>
              </w:rPr>
              <w:t xml:space="preserve">practical </w:t>
            </w:r>
            <w:r w:rsidR="00A460F4" w:rsidRPr="003D3B6C">
              <w:rPr>
                <w:rStyle w:val="SubtleEmphasis"/>
                <w:color w:val="000000" w:themeColor="accent4"/>
              </w:rPr>
              <w:t>additive situation</w:t>
            </w:r>
            <w:r>
              <w:rPr>
                <w:rStyle w:val="SubtleEmphasis"/>
                <w:color w:val="000000" w:themeColor="accent4"/>
              </w:rPr>
              <w:t>s</w:t>
            </w:r>
            <w:r w:rsidR="00A460F4" w:rsidRPr="003D3B6C">
              <w:rPr>
                <w:rStyle w:val="SubtleEmphasis"/>
                <w:color w:val="000000" w:themeColor="accent4"/>
              </w:rPr>
              <w:t xml:space="preserve">, choosing whether to use an addition, subtraction or both </w:t>
            </w:r>
            <w:r w:rsidR="007840F9">
              <w:rPr>
                <w:rStyle w:val="SubtleEmphasis"/>
                <w:color w:val="000000" w:themeColor="accent4"/>
              </w:rPr>
              <w:t>when representing the problem as</w:t>
            </w:r>
            <w:r w:rsidR="00A460F4" w:rsidRPr="003D3B6C">
              <w:rPr>
                <w:rStyle w:val="SubtleEmphasis"/>
                <w:color w:val="000000" w:themeColor="accent4"/>
              </w:rPr>
              <w:t xml:space="preserve"> a number sentence, and explaining how each number in their number sentence is connected to the situation </w:t>
            </w:r>
          </w:p>
          <w:p w14:paraId="45DADC10" w14:textId="1580E54B" w:rsidR="00A460F4" w:rsidRPr="003D3B6C" w:rsidRDefault="00A27B26" w:rsidP="003D3B6C">
            <w:pPr>
              <w:pStyle w:val="ACARA-Elaboration"/>
              <w:ind w:left="433"/>
              <w:rPr>
                <w:rStyle w:val="SubtleEmphasis"/>
                <w:color w:val="000000" w:themeColor="accent4"/>
              </w:rPr>
            </w:pPr>
            <w:r>
              <w:rPr>
                <w:rStyle w:val="SubtleEmphasis"/>
                <w:color w:val="000000" w:themeColor="accent4"/>
              </w:rPr>
              <w:t xml:space="preserve">modelling </w:t>
            </w:r>
            <w:r w:rsidR="001000B0">
              <w:rPr>
                <w:rStyle w:val="SubtleEmphasis"/>
                <w:color w:val="000000" w:themeColor="accent4"/>
              </w:rPr>
              <w:t>additive problems</w:t>
            </w:r>
            <w:r>
              <w:rPr>
                <w:rStyle w:val="SubtleEmphasis"/>
                <w:color w:val="000000" w:themeColor="accent4"/>
              </w:rPr>
              <w:t xml:space="preserve"> </w:t>
            </w:r>
            <w:r w:rsidR="00A460F4" w:rsidRPr="003D3B6C">
              <w:rPr>
                <w:rStyle w:val="SubtleEmphasis"/>
                <w:color w:val="000000" w:themeColor="accent4"/>
              </w:rPr>
              <w:t xml:space="preserve">using a bar model to represent </w:t>
            </w:r>
            <w:r w:rsidR="001000B0">
              <w:rPr>
                <w:rStyle w:val="SubtleEmphasis"/>
                <w:color w:val="000000" w:themeColor="accent4"/>
              </w:rPr>
              <w:t>the</w:t>
            </w:r>
            <w:r w:rsidR="00FD7649">
              <w:rPr>
                <w:rStyle w:val="SubtleEmphasis"/>
                <w:color w:val="000000" w:themeColor="accent4"/>
              </w:rPr>
              <w:t xml:space="preserve"> </w:t>
            </w:r>
            <w:r w:rsidR="00A460F4" w:rsidRPr="003D3B6C">
              <w:rPr>
                <w:rStyle w:val="SubtleEmphasis"/>
                <w:color w:val="000000" w:themeColor="accent4"/>
              </w:rPr>
              <w:t xml:space="preserve">problem; for example, “I had 75 tomatoes and then picked some more, now I have 138. How many did I pick?”  </w:t>
            </w:r>
          </w:p>
          <w:p w14:paraId="4265FFB8" w14:textId="31F392C3" w:rsidR="00A460F4" w:rsidRPr="003D3B6C" w:rsidRDefault="008D37F0" w:rsidP="003D3B6C">
            <w:pPr>
              <w:pStyle w:val="ACARA-Elaboration"/>
              <w:ind w:left="433"/>
              <w:rPr>
                <w:rStyle w:val="SubtleEmphasis"/>
                <w:color w:val="000000" w:themeColor="accent4"/>
              </w:rPr>
            </w:pPr>
            <w:r>
              <w:rPr>
                <w:rStyle w:val="SubtleEmphasis"/>
                <w:color w:val="000000" w:themeColor="accent4"/>
              </w:rPr>
              <w:t xml:space="preserve">modelling </w:t>
            </w:r>
            <w:r w:rsidR="002721F6">
              <w:rPr>
                <w:rStyle w:val="SubtleEmphasis"/>
                <w:color w:val="000000" w:themeColor="accent4"/>
              </w:rPr>
              <w:t xml:space="preserve">practical </w:t>
            </w:r>
            <w:r>
              <w:rPr>
                <w:rStyle w:val="SubtleEmphasis"/>
                <w:color w:val="000000" w:themeColor="accent4"/>
              </w:rPr>
              <w:t xml:space="preserve">multiplicative situations </w:t>
            </w:r>
            <w:r w:rsidR="00A460F4" w:rsidRPr="003D3B6C">
              <w:rPr>
                <w:rStyle w:val="SubtleEmphasis"/>
                <w:color w:val="000000" w:themeColor="accent4"/>
              </w:rPr>
              <w:t xml:space="preserve">using materials or a </w:t>
            </w:r>
            <w:r w:rsidR="00B5301C">
              <w:rPr>
                <w:rStyle w:val="SubtleEmphasis"/>
                <w:color w:val="000000" w:themeColor="accent4"/>
              </w:rPr>
              <w:t xml:space="preserve">diagram to represent the </w:t>
            </w:r>
            <w:r w:rsidR="00A460F4" w:rsidRPr="003D3B6C">
              <w:rPr>
                <w:rStyle w:val="SubtleEmphasis"/>
                <w:color w:val="000000" w:themeColor="accent4"/>
              </w:rPr>
              <w:t>problem; for example, if 4 tomato plants each ha</w:t>
            </w:r>
            <w:r w:rsidR="00EF1E27" w:rsidRPr="003D3B6C">
              <w:rPr>
                <w:rStyle w:val="SubtleEmphasis"/>
                <w:color w:val="000000" w:themeColor="accent4"/>
              </w:rPr>
              <w:t>ve</w:t>
            </w:r>
            <w:r w:rsidR="00A460F4" w:rsidRPr="003D3B6C">
              <w:rPr>
                <w:rStyle w:val="SubtleEmphasis"/>
                <w:color w:val="000000" w:themeColor="accent4"/>
              </w:rPr>
              <w:t xml:space="preserve"> 6 tomatoes, deciding whether to use an addition or multiplication number sentence, explaining how each number in their number sentence is connected to the situation </w:t>
            </w:r>
          </w:p>
          <w:p w14:paraId="5E1000EC" w14:textId="463B57CE" w:rsidR="00A460F4" w:rsidRPr="003D3B6C" w:rsidRDefault="00B5301C" w:rsidP="003D3B6C">
            <w:pPr>
              <w:pStyle w:val="ACARA-Elaboration"/>
              <w:ind w:left="433"/>
              <w:rPr>
                <w:rStyle w:val="SubtleEmphasis"/>
                <w:color w:val="000000" w:themeColor="accent4"/>
              </w:rPr>
            </w:pPr>
            <w:r>
              <w:rPr>
                <w:rStyle w:val="SubtleEmphasis"/>
                <w:color w:val="000000" w:themeColor="accent4"/>
              </w:rPr>
              <w:t xml:space="preserve">modelling and </w:t>
            </w:r>
            <w:r w:rsidR="7DD849AD" w:rsidRPr="003D3B6C">
              <w:rPr>
                <w:rStyle w:val="SubtleEmphasis"/>
                <w:color w:val="000000" w:themeColor="accent4"/>
              </w:rPr>
              <w:t xml:space="preserve">solving </w:t>
            </w:r>
            <w:r w:rsidR="002721F6">
              <w:rPr>
                <w:rStyle w:val="SubtleEmphasis"/>
                <w:color w:val="000000" w:themeColor="accent4"/>
              </w:rPr>
              <w:t xml:space="preserve">practical </w:t>
            </w:r>
            <w:r w:rsidR="7DD849AD" w:rsidRPr="003D3B6C">
              <w:rPr>
                <w:rStyle w:val="SubtleEmphasis"/>
                <w:color w:val="000000" w:themeColor="accent4"/>
              </w:rPr>
              <w:t xml:space="preserve">division problems involving unknown numbers of groups or finding how much is in each group by representing the problem with both division and multiplication number sentences; explaining how the </w:t>
            </w:r>
            <w:r w:rsidR="57E0BF54" w:rsidRPr="003D3B6C">
              <w:rPr>
                <w:rStyle w:val="SubtleEmphasis"/>
                <w:color w:val="000000" w:themeColor="accent4"/>
              </w:rPr>
              <w:t>2</w:t>
            </w:r>
            <w:r w:rsidR="7DD849AD" w:rsidRPr="003D3B6C">
              <w:rPr>
                <w:rStyle w:val="SubtleEmphasis"/>
                <w:color w:val="000000" w:themeColor="accent4"/>
              </w:rPr>
              <w:t xml:space="preserve"> number sentences are connected to the problem </w:t>
            </w:r>
          </w:p>
          <w:p w14:paraId="53148482" w14:textId="1FDD7C18" w:rsidR="00A47FDD" w:rsidRPr="003D3B6C" w:rsidRDefault="004114CC" w:rsidP="003D3B6C">
            <w:pPr>
              <w:pStyle w:val="ACARA-Elaboration"/>
              <w:ind w:left="433"/>
              <w:rPr>
                <w:rStyle w:val="SubtleEmphasis"/>
                <w:color w:val="000000" w:themeColor="accent4"/>
              </w:rPr>
            </w:pPr>
            <w:r>
              <w:rPr>
                <w:rStyle w:val="SubtleEmphasis"/>
                <w:color w:val="000000" w:themeColor="accent4"/>
              </w:rPr>
              <w:t xml:space="preserve">modelling the </w:t>
            </w:r>
            <w:r w:rsidR="00FF311A">
              <w:rPr>
                <w:rStyle w:val="SubtleEmphasis"/>
                <w:color w:val="000000" w:themeColor="accent4"/>
              </w:rPr>
              <w:t>problem</w:t>
            </w:r>
            <w:r w:rsidR="00CE222A">
              <w:rPr>
                <w:rStyle w:val="SubtleEmphasis"/>
                <w:color w:val="000000" w:themeColor="accent4"/>
              </w:rPr>
              <w:t xml:space="preserve"> of </w:t>
            </w:r>
            <w:r w:rsidR="00A460F4" w:rsidRPr="003D3B6C">
              <w:rPr>
                <w:rStyle w:val="SubtleEmphasis"/>
                <w:color w:val="000000" w:themeColor="accent4"/>
              </w:rPr>
              <w:t>deciding how to share an amount equally; for example, 48 horses into 2, 4, 6 or 8 paddocks, representing the shares with a division and a multiplication number sentence, and counting the number in each share to check the solutions</w:t>
            </w:r>
          </w:p>
        </w:tc>
      </w:tr>
      <w:tr w:rsidR="00A47FDD" w:rsidRPr="0094378D" w14:paraId="254D449F" w14:textId="77777777" w:rsidTr="0384D4D1">
        <w:trPr>
          <w:trHeight w:val="2367"/>
        </w:trPr>
        <w:tc>
          <w:tcPr>
            <w:tcW w:w="4673" w:type="dxa"/>
          </w:tcPr>
          <w:p w14:paraId="06F932E2" w14:textId="45BD7C2A" w:rsidR="00D74704" w:rsidRPr="00D74704" w:rsidRDefault="00D74704" w:rsidP="00F915AE">
            <w:pPr>
              <w:spacing w:after="120" w:line="240" w:lineRule="auto"/>
              <w:ind w:left="360" w:right="432"/>
              <w:rPr>
                <w:rStyle w:val="SubtleEmphasis"/>
                <w:i w:val="0"/>
                <w:iCs w:val="0"/>
              </w:rPr>
            </w:pPr>
            <w:r w:rsidRPr="00D74704">
              <w:rPr>
                <w:rStyle w:val="SubtleEmphasis"/>
                <w:i w:val="0"/>
                <w:iCs w:val="0"/>
              </w:rPr>
              <w:lastRenderedPageBreak/>
              <w:t>follow and create algorithms involving a sequence of steps and decisions to investigate numbers</w:t>
            </w:r>
            <w:r w:rsidR="00D93F83">
              <w:rPr>
                <w:rStyle w:val="SubtleEmphasis"/>
                <w:i w:val="0"/>
                <w:iCs w:val="0"/>
              </w:rPr>
              <w:t>;</w:t>
            </w:r>
            <w:r w:rsidR="004C2B0E" w:rsidRPr="004C41FE">
              <w:rPr>
                <w:rStyle w:val="SubtleEmphasis"/>
                <w:i w:val="0"/>
                <w:iCs w:val="0"/>
              </w:rPr>
              <w:t xml:space="preserve"> d</w:t>
            </w:r>
            <w:r w:rsidRPr="00D74704">
              <w:rPr>
                <w:rStyle w:val="SubtleEmphasis"/>
                <w:i w:val="0"/>
                <w:iCs w:val="0"/>
              </w:rPr>
              <w:t xml:space="preserve">escribe any emerging patterns </w:t>
            </w:r>
          </w:p>
          <w:p w14:paraId="6E937951" w14:textId="323CA038" w:rsidR="00A47FDD" w:rsidRDefault="00D74704" w:rsidP="00F915AE">
            <w:pPr>
              <w:spacing w:after="120" w:line="240" w:lineRule="auto"/>
              <w:ind w:left="360" w:right="432"/>
              <w:rPr>
                <w:rStyle w:val="SubtleEmphasis"/>
                <w:i w:val="0"/>
                <w:iCs w:val="0"/>
              </w:rPr>
            </w:pPr>
            <w:r w:rsidRPr="00D74704">
              <w:rPr>
                <w:rStyle w:val="SubtleEmphasis"/>
                <w:i w:val="0"/>
                <w:iCs w:val="0"/>
              </w:rPr>
              <w:t>AC9</w:t>
            </w:r>
            <w:r w:rsidR="00CC6F25">
              <w:rPr>
                <w:rStyle w:val="SubtleEmphasis"/>
                <w:i w:val="0"/>
                <w:iCs w:val="0"/>
              </w:rPr>
              <w:t>M</w:t>
            </w:r>
            <w:r w:rsidRPr="00D74704">
              <w:rPr>
                <w:rStyle w:val="SubtleEmphasis"/>
                <w:i w:val="0"/>
                <w:iCs w:val="0"/>
              </w:rPr>
              <w:t>3N07</w:t>
            </w:r>
          </w:p>
        </w:tc>
        <w:tc>
          <w:tcPr>
            <w:tcW w:w="10453" w:type="dxa"/>
            <w:gridSpan w:val="2"/>
          </w:tcPr>
          <w:p w14:paraId="2A136FC5" w14:textId="20708A24"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following or creating an algorithm to generate number patterns formed by doubling and halving using technology to assist where appropriate</w:t>
            </w:r>
            <w:r w:rsidR="00E97489" w:rsidRPr="003D3B6C">
              <w:rPr>
                <w:rStyle w:val="SubtleEmphasis"/>
                <w:color w:val="000000" w:themeColor="accent4"/>
              </w:rPr>
              <w:t>; i</w:t>
            </w:r>
            <w:r w:rsidRPr="003D3B6C">
              <w:rPr>
                <w:rStyle w:val="SubtleEmphasis"/>
                <w:color w:val="000000" w:themeColor="accent4"/>
              </w:rPr>
              <w:t>dentify</w:t>
            </w:r>
            <w:r w:rsidR="00E97489" w:rsidRPr="003D3B6C">
              <w:rPr>
                <w:rStyle w:val="SubtleEmphasis"/>
                <w:color w:val="000000" w:themeColor="accent4"/>
              </w:rPr>
              <w:t>ing</w:t>
            </w:r>
            <w:r w:rsidRPr="003D3B6C">
              <w:rPr>
                <w:rStyle w:val="SubtleEmphasis"/>
                <w:color w:val="000000" w:themeColor="accent4"/>
              </w:rPr>
              <w:t xml:space="preserve"> and describ</w:t>
            </w:r>
            <w:r w:rsidR="00E97489" w:rsidRPr="003D3B6C">
              <w:rPr>
                <w:rStyle w:val="SubtleEmphasis"/>
                <w:color w:val="000000" w:themeColor="accent4"/>
              </w:rPr>
              <w:t>ing</w:t>
            </w:r>
            <w:r w:rsidRPr="003D3B6C">
              <w:rPr>
                <w:rStyle w:val="SubtleEmphasis"/>
                <w:color w:val="000000" w:themeColor="accent4"/>
              </w:rPr>
              <w:t xml:space="preserve"> emerging patterns </w:t>
            </w:r>
          </w:p>
          <w:p w14:paraId="742C8FD8" w14:textId="4DDA3F1C"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following or creating an algorithm that determines whether a given number is a multiple of 2, 5 or 10, identifying and discussing emerging patterns </w:t>
            </w:r>
          </w:p>
          <w:p w14:paraId="7FBB5821" w14:textId="0234A9FB"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creating an algorithm as a set of instructions that a classmate can follow to generate multiples of 3 using the rule </w:t>
            </w:r>
            <w:r w:rsidR="00E97489" w:rsidRPr="003D3B6C">
              <w:rPr>
                <w:rStyle w:val="SubtleEmphasis"/>
                <w:color w:val="000000" w:themeColor="accent4"/>
              </w:rPr>
              <w:t>“</w:t>
            </w:r>
            <w:r w:rsidRPr="003D3B6C">
              <w:rPr>
                <w:rStyle w:val="SubtleEmphasis"/>
                <w:color w:val="000000" w:themeColor="accent4"/>
              </w:rPr>
              <w:t>To multiply by 3 you double the number and add on one more of the number</w:t>
            </w:r>
            <w:r w:rsidR="00E97489" w:rsidRPr="003D3B6C">
              <w:rPr>
                <w:rStyle w:val="SubtleEmphasis"/>
                <w:color w:val="000000" w:themeColor="accent4"/>
              </w:rPr>
              <w:t>”</w:t>
            </w:r>
            <w:r w:rsidRPr="003D3B6C">
              <w:rPr>
                <w:rStyle w:val="SubtleEmphasis"/>
                <w:color w:val="000000" w:themeColor="accent4"/>
              </w:rPr>
              <w:t>; for example, for 3 threes you double 3 and add on 3 to get 9, for 3 fours you double 4 and add one more 4 to get 12</w:t>
            </w:r>
            <w:r w:rsidR="00E97489" w:rsidRPr="003D3B6C">
              <w:rPr>
                <w:rStyle w:val="SubtleEmphasis"/>
                <w:color w:val="000000" w:themeColor="accent4"/>
              </w:rPr>
              <w:t xml:space="preserve"> </w:t>
            </w:r>
            <w:r w:rsidRPr="003D3B6C">
              <w:rPr>
                <w:rStyle w:val="SubtleEmphasis"/>
                <w:color w:val="000000" w:themeColor="accent4"/>
              </w:rPr>
              <w:t xml:space="preserve">... </w:t>
            </w:r>
          </w:p>
          <w:p w14:paraId="2AA20958" w14:textId="26D41801" w:rsidR="00A47FDD"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creating a sorting algorithm that will sort a collection </w:t>
            </w:r>
            <w:r w:rsidR="00235C7F" w:rsidRPr="003D3B6C">
              <w:rPr>
                <w:rStyle w:val="SubtleEmphasis"/>
                <w:color w:val="000000" w:themeColor="accent4"/>
              </w:rPr>
              <w:t xml:space="preserve">of </w:t>
            </w:r>
            <w:r w:rsidRPr="003D3B6C">
              <w:rPr>
                <w:rStyle w:val="SubtleEmphasis"/>
                <w:color w:val="000000" w:themeColor="accent4"/>
              </w:rPr>
              <w:t>5 cent and 10 cent coins and provid</w:t>
            </w:r>
            <w:r w:rsidR="00235C7F" w:rsidRPr="003D3B6C">
              <w:rPr>
                <w:rStyle w:val="SubtleEmphasis"/>
                <w:color w:val="000000" w:themeColor="accent4"/>
              </w:rPr>
              <w:t>ing</w:t>
            </w:r>
            <w:r w:rsidRPr="003D3B6C">
              <w:rPr>
                <w:rStyle w:val="SubtleEmphasis"/>
                <w:color w:val="000000" w:themeColor="accent4"/>
              </w:rPr>
              <w:t xml:space="preserve"> the total value of the collection</w:t>
            </w:r>
            <w:r w:rsidR="00235C7F" w:rsidRPr="003D3B6C">
              <w:rPr>
                <w:rStyle w:val="SubtleEmphasis"/>
                <w:color w:val="000000" w:themeColor="accent4"/>
              </w:rPr>
              <w:t xml:space="preserve"> by</w:t>
            </w:r>
            <w:r w:rsidRPr="003D3B6C">
              <w:rPr>
                <w:rStyle w:val="SubtleEmphasis"/>
                <w:color w:val="000000" w:themeColor="accent4"/>
              </w:rPr>
              <w:t xml:space="preserve"> applying knowledge of multiples of 5 and </w:t>
            </w:r>
            <w:r w:rsidR="2A4E5A59" w:rsidRPr="003D3B6C">
              <w:rPr>
                <w:rStyle w:val="SubtleEmphasis"/>
                <w:color w:val="000000" w:themeColor="accent4"/>
              </w:rPr>
              <w:t>10</w:t>
            </w:r>
          </w:p>
        </w:tc>
      </w:tr>
    </w:tbl>
    <w:p w14:paraId="18967008"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DED9DD0" w14:textId="77777777" w:rsidTr="6F588169">
        <w:tc>
          <w:tcPr>
            <w:tcW w:w="12328" w:type="dxa"/>
            <w:gridSpan w:val="2"/>
            <w:shd w:val="clear" w:color="auto" w:fill="005D93" w:themeFill="text2"/>
          </w:tcPr>
          <w:p w14:paraId="5E54ADAF" w14:textId="77777777" w:rsidR="0085567E" w:rsidRPr="00F91937" w:rsidRDefault="0085567E" w:rsidP="002E36E9">
            <w:pPr>
              <w:pStyle w:val="BodyText"/>
              <w:spacing w:before="40" w:after="40" w:line="240" w:lineRule="auto"/>
              <w:ind w:left="23" w:right="23"/>
              <w:rPr>
                <w:b/>
                <w:bCs/>
              </w:rPr>
            </w:pPr>
            <w:r>
              <w:rPr>
                <w:b/>
                <w:color w:val="FFFFFF" w:themeColor="background1"/>
              </w:rPr>
              <w:t>Strand: Algebra</w:t>
            </w:r>
          </w:p>
        </w:tc>
        <w:tc>
          <w:tcPr>
            <w:tcW w:w="2798" w:type="dxa"/>
            <w:shd w:val="clear" w:color="auto" w:fill="FFFFFF" w:themeFill="accent6"/>
          </w:tcPr>
          <w:p w14:paraId="7197F70D" w14:textId="0B6FA350"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49AB31BE" w14:textId="77777777" w:rsidTr="6F588169">
        <w:tc>
          <w:tcPr>
            <w:tcW w:w="4673" w:type="dxa"/>
            <w:shd w:val="clear" w:color="auto" w:fill="FFD685" w:themeFill="accent3"/>
          </w:tcPr>
          <w:p w14:paraId="4FCC2A93"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68A2689"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CF54D81"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7D6EC1B" w14:textId="77777777" w:rsidTr="6F588169">
        <w:trPr>
          <w:trHeight w:val="954"/>
        </w:trPr>
        <w:tc>
          <w:tcPr>
            <w:tcW w:w="4673" w:type="dxa"/>
          </w:tcPr>
          <w:p w14:paraId="52A639A9" w14:textId="77777777" w:rsidR="00A92FB5" w:rsidRPr="00A92FB5" w:rsidRDefault="00A92FB5" w:rsidP="00382827">
            <w:pPr>
              <w:spacing w:after="120" w:line="240" w:lineRule="auto"/>
              <w:ind w:left="360" w:right="432"/>
              <w:rPr>
                <w:rStyle w:val="SubtleEmphasis"/>
                <w:i w:val="0"/>
                <w:iCs w:val="0"/>
              </w:rPr>
            </w:pPr>
            <w:r w:rsidRPr="00A92FB5">
              <w:rPr>
                <w:rStyle w:val="SubtleEmphasis"/>
                <w:i w:val="0"/>
                <w:iCs w:val="0"/>
              </w:rPr>
              <w:t xml:space="preserve">recognise and explain the connection between addition and subtraction as inverse operations, apply to partition numbers and find unknown values in number sentences </w:t>
            </w:r>
          </w:p>
          <w:p w14:paraId="47A024BC" w14:textId="4DFEEB86" w:rsidR="0085567E" w:rsidRDefault="00A92FB5" w:rsidP="00382827">
            <w:pPr>
              <w:spacing w:after="120" w:line="240" w:lineRule="auto"/>
              <w:ind w:left="360" w:right="432"/>
              <w:rPr>
                <w:rStyle w:val="SubtleEmphasis"/>
                <w:i w:val="0"/>
                <w:iCs w:val="0"/>
              </w:rPr>
            </w:pPr>
            <w:r w:rsidRPr="00A92FB5">
              <w:rPr>
                <w:rStyle w:val="SubtleEmphasis"/>
                <w:i w:val="0"/>
                <w:iCs w:val="0"/>
              </w:rPr>
              <w:t>AC9M3A01</w:t>
            </w:r>
          </w:p>
          <w:p w14:paraId="65AE0A8D" w14:textId="77777777" w:rsidR="0085567E" w:rsidRPr="00382827" w:rsidRDefault="0085567E" w:rsidP="00382827">
            <w:pPr>
              <w:spacing w:after="120" w:line="240" w:lineRule="auto"/>
              <w:ind w:left="360" w:right="432"/>
              <w:rPr>
                <w:rStyle w:val="SubtleEmphasis"/>
                <w:i w:val="0"/>
                <w:iCs w:val="0"/>
              </w:rPr>
            </w:pPr>
          </w:p>
          <w:p w14:paraId="60D79D49" w14:textId="77777777" w:rsidR="0085567E" w:rsidRPr="00E9248E" w:rsidRDefault="0085567E" w:rsidP="00382827">
            <w:pPr>
              <w:spacing w:after="120" w:line="240" w:lineRule="auto"/>
              <w:ind w:left="360" w:right="432"/>
              <w:rPr>
                <w:rStyle w:val="SubtleEmphasis"/>
                <w:i w:val="0"/>
                <w:iCs w:val="0"/>
              </w:rPr>
            </w:pPr>
          </w:p>
        </w:tc>
        <w:tc>
          <w:tcPr>
            <w:tcW w:w="10453" w:type="dxa"/>
            <w:gridSpan w:val="2"/>
          </w:tcPr>
          <w:p w14:paraId="11CFE10D" w14:textId="4CC5D20B" w:rsidR="00E47F38" w:rsidRPr="00E329A3" w:rsidRDefault="0038106E" w:rsidP="00E329A3">
            <w:pPr>
              <w:pStyle w:val="ACARA-Elaboration"/>
              <w:ind w:left="433"/>
              <w:rPr>
                <w:rStyle w:val="SubtleEmphasis"/>
                <w:color w:val="000000" w:themeColor="accent4"/>
              </w:rPr>
            </w:pPr>
            <w:r w:rsidRPr="00E329A3">
              <w:rPr>
                <w:rStyle w:val="SubtleEmphasis"/>
                <w:color w:val="000000" w:themeColor="accent4"/>
              </w:rPr>
              <w:t>partitioning numbers using materials, part-part-whole diagrams or bar models</w:t>
            </w:r>
            <w:r w:rsidR="000D3366" w:rsidRPr="00E329A3">
              <w:rPr>
                <w:rStyle w:val="SubtleEmphasis"/>
                <w:color w:val="000000" w:themeColor="accent4"/>
              </w:rPr>
              <w:t>,</w:t>
            </w:r>
            <w:r w:rsidRPr="00E329A3">
              <w:rPr>
                <w:rStyle w:val="SubtleEmphasis"/>
                <w:color w:val="000000" w:themeColor="accent4"/>
              </w:rPr>
              <w:t xml:space="preserve"> and recording addition and subtraction facts for each representation, explaining how each fact is connected to the materials, diagrams or models; for example, 16 + 8 = 24, 24 – 8 = 16, 8 = 24 – 16 </w:t>
            </w:r>
          </w:p>
          <w:p w14:paraId="06C0CCA8" w14:textId="2B33E04C" w:rsidR="0038106E" w:rsidRPr="00E329A3" w:rsidRDefault="0032EB6F" w:rsidP="00E329A3">
            <w:pPr>
              <w:pStyle w:val="ACARA-Elaboration"/>
              <w:ind w:left="433"/>
              <w:rPr>
                <w:rStyle w:val="SubtleEmphasis"/>
                <w:color w:val="000000" w:themeColor="accent4"/>
              </w:rPr>
            </w:pPr>
            <w:r w:rsidRPr="00E329A3">
              <w:rPr>
                <w:rStyle w:val="SubtleEmphasis"/>
                <w:color w:val="000000" w:themeColor="accent4"/>
              </w:rPr>
              <w:t xml:space="preserve">using the inverse relationship between addition and subtraction to find unknown values with a calculator; for example, </w:t>
            </w:r>
            <w:r w:rsidR="00FD76D9">
              <w:rPr>
                <w:rStyle w:val="SubtleEmphasis"/>
                <w:color w:val="000000" w:themeColor="accent4"/>
              </w:rPr>
              <w:t>representing</w:t>
            </w:r>
            <w:r w:rsidR="00F06246">
              <w:rPr>
                <w:rStyle w:val="SubtleEmphasis"/>
                <w:color w:val="000000" w:themeColor="accent4"/>
              </w:rPr>
              <w:t xml:space="preserve"> the problem, </w:t>
            </w:r>
            <w:r w:rsidR="00782F5F" w:rsidRPr="003D3B6C">
              <w:rPr>
                <w:rStyle w:val="SubtleEmphasis"/>
                <w:color w:val="000000" w:themeColor="accent4"/>
              </w:rPr>
              <w:t xml:space="preserve">“Peter had some money and then spent $375, now he has $158 left. How much did Peter have to start with?” </w:t>
            </w:r>
            <w:r w:rsidR="00FD76D9">
              <w:rPr>
                <w:rStyle w:val="SubtleEmphasis"/>
                <w:color w:val="000000" w:themeColor="accent4"/>
              </w:rPr>
              <w:t xml:space="preserve">as </w:t>
            </w:r>
            <w:r w:rsidR="00782F5F" w:rsidRPr="003D3B6C">
              <w:rPr>
                <w:rStyle w:val="SubtleEmphasis"/>
                <w:color w:val="000000" w:themeColor="accent4"/>
              </w:rPr>
              <w:t xml:space="preserve">□ – $375 = $158 </w:t>
            </w:r>
            <w:r w:rsidR="00FD76D9">
              <w:rPr>
                <w:rStyle w:val="SubtleEmphasis"/>
                <w:color w:val="000000" w:themeColor="accent4"/>
              </w:rPr>
              <w:t xml:space="preserve">and </w:t>
            </w:r>
            <w:r w:rsidR="00782F5F" w:rsidRPr="003D3B6C">
              <w:rPr>
                <w:rStyle w:val="SubtleEmphasis"/>
                <w:color w:val="000000" w:themeColor="accent4"/>
              </w:rPr>
              <w:t>solv</w:t>
            </w:r>
            <w:r w:rsidR="00FD76D9">
              <w:rPr>
                <w:rStyle w:val="SubtleEmphasis"/>
                <w:color w:val="000000" w:themeColor="accent4"/>
              </w:rPr>
              <w:t>ing the problem</w:t>
            </w:r>
            <w:r w:rsidR="00782F5F" w:rsidRPr="003D3B6C">
              <w:rPr>
                <w:rStyle w:val="SubtleEmphasis"/>
                <w:color w:val="000000" w:themeColor="accent4"/>
              </w:rPr>
              <w:t xml:space="preserve"> </w:t>
            </w:r>
            <w:r w:rsidR="00F01786">
              <w:rPr>
                <w:rStyle w:val="SubtleEmphasis"/>
                <w:color w:val="000000" w:themeColor="accent4"/>
              </w:rPr>
              <w:t>using</w:t>
            </w:r>
            <w:r w:rsidR="00782F5F" w:rsidRPr="003D3B6C">
              <w:rPr>
                <w:rStyle w:val="SubtleEmphasis"/>
                <w:color w:val="000000" w:themeColor="accent4"/>
              </w:rPr>
              <w:t xml:space="preserve"> $375 + $158 = </w:t>
            </w:r>
            <w:r w:rsidR="001F5F1D" w:rsidRPr="003D3B6C">
              <w:rPr>
                <w:rStyle w:val="SubtleEmphasis"/>
                <w:color w:val="000000" w:themeColor="accent4"/>
              </w:rPr>
              <w:t>$</w:t>
            </w:r>
            <w:r w:rsidR="001F5F1D">
              <w:rPr>
                <w:rStyle w:val="SubtleEmphasis"/>
                <w:color w:val="000000" w:themeColor="accent4"/>
              </w:rPr>
              <w:t>533</w:t>
            </w:r>
            <w:r w:rsidR="00782F5F" w:rsidRPr="003D3B6C">
              <w:rPr>
                <w:rStyle w:val="SubtleEmphasis"/>
                <w:color w:val="000000" w:themeColor="accent4"/>
              </w:rPr>
              <w:t xml:space="preserve"> </w:t>
            </w:r>
            <w:r w:rsidR="00782F5F">
              <w:rPr>
                <w:rStyle w:val="SubtleEmphasis"/>
                <w:color w:val="000000" w:themeColor="accent4"/>
              </w:rPr>
              <w:t xml:space="preserve">; </w:t>
            </w:r>
            <w:r w:rsidRPr="00E329A3">
              <w:rPr>
                <w:rStyle w:val="SubtleEmphasis"/>
                <w:color w:val="000000" w:themeColor="accent4"/>
              </w:rPr>
              <w:t xml:space="preserve">solving 27 + □ = 63 using subtraction, □ = 63 – 27 or by counting on; 27, 37, 47, 57, 60, 63, so add 3 tens and 6 ones, so □ = 36  </w:t>
            </w:r>
          </w:p>
          <w:p w14:paraId="4AB9E019" w14:textId="490EA495" w:rsidR="0085567E" w:rsidRPr="00E329A3" w:rsidRDefault="0038106E" w:rsidP="00E329A3">
            <w:pPr>
              <w:pStyle w:val="ACARA-Elaboration"/>
              <w:ind w:left="433"/>
              <w:rPr>
                <w:rStyle w:val="SubtleEmphasis"/>
                <w:color w:val="000000" w:themeColor="accent4"/>
              </w:rPr>
            </w:pPr>
            <w:r w:rsidRPr="00E329A3">
              <w:rPr>
                <w:rStyle w:val="SubtleEmphasis"/>
                <w:color w:val="000000" w:themeColor="accent4"/>
              </w:rPr>
              <w:t>exploring First Nations Australians’ stories and dance</w:t>
            </w:r>
            <w:r w:rsidR="000D3366" w:rsidRPr="00E329A3">
              <w:rPr>
                <w:rStyle w:val="SubtleEmphasis"/>
                <w:color w:val="000000" w:themeColor="accent4"/>
              </w:rPr>
              <w:t>s</w:t>
            </w:r>
            <w:r w:rsidRPr="00E329A3">
              <w:rPr>
                <w:rStyle w:val="SubtleEmphasis"/>
                <w:color w:val="000000" w:themeColor="accent4"/>
              </w:rPr>
              <w:t xml:space="preserve"> that show the connection between addition and subtraction, representing this as a number sentence and discussing how this conveys important information about balance in processes on</w:t>
            </w:r>
            <w:r w:rsidR="000D3366" w:rsidRPr="00E329A3">
              <w:rPr>
                <w:rStyle w:val="SubtleEmphasis"/>
                <w:color w:val="000000" w:themeColor="accent4"/>
              </w:rPr>
              <w:t xml:space="preserve"> </w:t>
            </w:r>
            <w:r w:rsidRPr="00E329A3">
              <w:rPr>
                <w:rStyle w:val="SubtleEmphasis"/>
                <w:color w:val="000000" w:themeColor="accent4"/>
              </w:rPr>
              <w:t>Country/Place</w:t>
            </w:r>
          </w:p>
        </w:tc>
      </w:tr>
      <w:tr w:rsidR="00BC7E33" w:rsidRPr="0094378D" w14:paraId="7583EF1E" w14:textId="77777777" w:rsidTr="6F588169">
        <w:trPr>
          <w:trHeight w:val="2367"/>
        </w:trPr>
        <w:tc>
          <w:tcPr>
            <w:tcW w:w="4673" w:type="dxa"/>
          </w:tcPr>
          <w:p w14:paraId="41568AF3" w14:textId="24CFC9EF" w:rsidR="00484FBB" w:rsidRPr="00484FBB" w:rsidRDefault="00962F93" w:rsidP="00382827">
            <w:pPr>
              <w:spacing w:after="120" w:line="240" w:lineRule="auto"/>
              <w:ind w:left="360" w:right="432"/>
              <w:rPr>
                <w:rStyle w:val="SubtleEmphasis"/>
                <w:i w:val="0"/>
                <w:iCs w:val="0"/>
              </w:rPr>
            </w:pPr>
            <w:r>
              <w:rPr>
                <w:rStyle w:val="SubtleEmphasis"/>
                <w:i w:val="0"/>
                <w:iCs w:val="0"/>
              </w:rPr>
              <w:lastRenderedPageBreak/>
              <w:t>e</w:t>
            </w:r>
            <w:r w:rsidR="00484FBB" w:rsidRPr="00484FBB">
              <w:rPr>
                <w:rStyle w:val="SubtleEmphasis"/>
                <w:i w:val="0"/>
                <w:iCs w:val="0"/>
              </w:rPr>
              <w:t xml:space="preserve">xtend and apply </w:t>
            </w:r>
            <w:r w:rsidR="00F503F5" w:rsidRPr="00F503F5">
              <w:rPr>
                <w:rStyle w:val="SubtleEmphasis"/>
                <w:i w:val="0"/>
                <w:iCs w:val="0"/>
              </w:rPr>
              <w:t>knowledge of</w:t>
            </w:r>
            <w:r w:rsidR="00F503F5">
              <w:rPr>
                <w:rStyle w:val="SubtleEmphasis"/>
                <w:iCs w:val="0"/>
              </w:rPr>
              <w:t xml:space="preserve"> </w:t>
            </w:r>
            <w:r w:rsidR="001924C9">
              <w:rPr>
                <w:rStyle w:val="SubtleEmphasis"/>
                <w:i w:val="0"/>
                <w:iCs w:val="0"/>
              </w:rPr>
              <w:t xml:space="preserve">addition and subtraction </w:t>
            </w:r>
            <w:r w:rsidR="00484FBB" w:rsidRPr="00484FBB">
              <w:rPr>
                <w:rStyle w:val="SubtleEmphasis"/>
                <w:i w:val="0"/>
                <w:iCs w:val="0"/>
              </w:rPr>
              <w:t xml:space="preserve">facts to </w:t>
            </w:r>
            <w:r w:rsidR="00633270">
              <w:rPr>
                <w:rStyle w:val="SubtleEmphasis"/>
                <w:i w:val="0"/>
                <w:iCs w:val="0"/>
              </w:rPr>
              <w:t xml:space="preserve">20 to </w:t>
            </w:r>
            <w:r w:rsidR="00484FBB" w:rsidRPr="00484FBB">
              <w:rPr>
                <w:rStyle w:val="SubtleEmphasis"/>
                <w:i w:val="0"/>
                <w:iCs w:val="0"/>
              </w:rPr>
              <w:t>develop efficient mental strategies for computation with larger numbers</w:t>
            </w:r>
            <w:r w:rsidR="00C91974">
              <w:rPr>
                <w:rStyle w:val="SubtleEmphasis"/>
                <w:i w:val="0"/>
                <w:iCs w:val="0"/>
              </w:rPr>
              <w:t xml:space="preserve"> without a calculator</w:t>
            </w:r>
            <w:r w:rsidR="00484FBB" w:rsidRPr="00484FBB">
              <w:rPr>
                <w:rStyle w:val="SubtleEmphasis"/>
                <w:i w:val="0"/>
                <w:iCs w:val="0"/>
              </w:rPr>
              <w:t xml:space="preserve"> </w:t>
            </w:r>
          </w:p>
          <w:p w14:paraId="32970640" w14:textId="301D5316" w:rsidR="00BC7E33" w:rsidRDefault="00484FBB" w:rsidP="00382827">
            <w:pPr>
              <w:spacing w:after="120" w:line="240" w:lineRule="auto"/>
              <w:ind w:left="360" w:right="432"/>
              <w:rPr>
                <w:rStyle w:val="SubtleEmphasis"/>
                <w:i w:val="0"/>
                <w:iCs w:val="0"/>
              </w:rPr>
            </w:pPr>
            <w:r w:rsidRPr="00484FBB">
              <w:rPr>
                <w:rStyle w:val="SubtleEmphasis"/>
                <w:i w:val="0"/>
                <w:iCs w:val="0"/>
              </w:rPr>
              <w:t>AC9M3A02</w:t>
            </w:r>
          </w:p>
        </w:tc>
        <w:tc>
          <w:tcPr>
            <w:tcW w:w="10453" w:type="dxa"/>
            <w:gridSpan w:val="2"/>
          </w:tcPr>
          <w:p w14:paraId="5E5D3E04" w14:textId="77777777" w:rsidR="00FD2632" w:rsidRPr="00E329A3" w:rsidRDefault="00FD2632" w:rsidP="00E329A3">
            <w:pPr>
              <w:pStyle w:val="ACARA-Elaboration"/>
              <w:ind w:left="433"/>
              <w:rPr>
                <w:rStyle w:val="SubtleEmphasis"/>
                <w:color w:val="000000" w:themeColor="accent4"/>
              </w:rPr>
            </w:pPr>
            <w:r w:rsidRPr="00E329A3">
              <w:rPr>
                <w:rStyle w:val="SubtleEmphasis"/>
                <w:color w:val="000000" w:themeColor="accent4"/>
              </w:rPr>
              <w:t xml:space="preserve">partitioning using materials and part-part-whole diagrams to develop subtraction facts related to addition facts, such as 8 + 7 = 15 therefore, 15 – 7 = 8 and 15 – 8 = 7 </w:t>
            </w:r>
          </w:p>
          <w:p w14:paraId="399B7632" w14:textId="1A508FF2" w:rsidR="00BC7E33" w:rsidRPr="00E329A3" w:rsidRDefault="00FD2632" w:rsidP="00E329A3">
            <w:pPr>
              <w:pStyle w:val="ACARA-Elaboration"/>
              <w:ind w:left="433"/>
              <w:rPr>
                <w:rStyle w:val="SubtleEmphasis"/>
                <w:color w:val="000000" w:themeColor="accent4"/>
              </w:rPr>
            </w:pPr>
            <w:r w:rsidRPr="00E329A3">
              <w:rPr>
                <w:rStyle w:val="SubtleEmphasis"/>
                <w:color w:val="000000" w:themeColor="accent4"/>
              </w:rPr>
              <w:t xml:space="preserve">using partitioning to develop and record facts systematically; for example, </w:t>
            </w:r>
            <w:r w:rsidR="00BD1FD2" w:rsidRPr="00E329A3">
              <w:rPr>
                <w:rStyle w:val="SubtleEmphasis"/>
                <w:color w:val="000000" w:themeColor="accent4"/>
              </w:rPr>
              <w:t>“</w:t>
            </w:r>
            <w:r w:rsidRPr="00E329A3">
              <w:rPr>
                <w:rStyle w:val="SubtleEmphasis"/>
                <w:color w:val="000000" w:themeColor="accent4"/>
              </w:rPr>
              <w:t>How many ways can 12 monkeys be spread among 2 trees?</w:t>
            </w:r>
            <w:r w:rsidR="00BD1FD2" w:rsidRPr="00E329A3">
              <w:rPr>
                <w:rStyle w:val="SubtleEmphasis"/>
                <w:color w:val="000000" w:themeColor="accent4"/>
              </w:rPr>
              <w:t>”</w:t>
            </w:r>
            <w:r w:rsidRPr="00E329A3">
              <w:rPr>
                <w:rStyle w:val="SubtleEmphasis"/>
                <w:color w:val="000000" w:themeColor="accent4"/>
              </w:rPr>
              <w:t>, 12 = 12 + 0, 12 =</w:t>
            </w:r>
            <w:r w:rsidR="00156BAA" w:rsidRPr="00E329A3">
              <w:rPr>
                <w:rStyle w:val="SubtleEmphasis"/>
                <w:color w:val="000000" w:themeColor="accent4"/>
              </w:rPr>
              <w:t xml:space="preserve"> </w:t>
            </w:r>
            <w:r w:rsidRPr="00E329A3">
              <w:rPr>
                <w:rStyle w:val="SubtleEmphasis"/>
                <w:color w:val="000000" w:themeColor="accent4"/>
              </w:rPr>
              <w:t>11 + 1, 12 = 10 + 2, 12 = 9 + 3, …; explaining how they know they have found all possible partitions</w:t>
            </w:r>
          </w:p>
          <w:p w14:paraId="66D787DC" w14:textId="74A9E8AC" w:rsidR="00C52E2A" w:rsidRPr="00E329A3" w:rsidRDefault="00C52E2A" w:rsidP="00E329A3">
            <w:pPr>
              <w:pStyle w:val="ACARA-Elaboration"/>
              <w:ind w:left="433"/>
              <w:rPr>
                <w:rStyle w:val="SubtleEmphasis"/>
                <w:color w:val="000000" w:themeColor="accent4"/>
              </w:rPr>
            </w:pPr>
            <w:r w:rsidRPr="00E329A3">
              <w:rPr>
                <w:rStyle w:val="SubtleEmphasis"/>
                <w:color w:val="000000" w:themeColor="accent4"/>
              </w:rPr>
              <w:t>understanding basic addition and related subtraction facts and using extensions to these facts; for example,</w:t>
            </w:r>
            <w:r w:rsidRPr="00E329A3">
              <w:rPr>
                <w:rStyle w:val="SubtleEmphasis"/>
                <w:color w:val="000000" w:themeColor="accent4"/>
              </w:rPr>
              <w:br/>
              <w:t>6 + 6 = 12, 16 + 6 = 22, 6 + 7 = 13, 16 + 7 = 23, and 60 + 60 = 120, 600 + 600 = 1200</w:t>
            </w:r>
          </w:p>
        </w:tc>
      </w:tr>
      <w:tr w:rsidR="00BC7E33" w:rsidRPr="0094378D" w14:paraId="1888B30A" w14:textId="77777777" w:rsidTr="6F588169">
        <w:trPr>
          <w:trHeight w:val="592"/>
        </w:trPr>
        <w:tc>
          <w:tcPr>
            <w:tcW w:w="4673" w:type="dxa"/>
          </w:tcPr>
          <w:p w14:paraId="2A6B9B77" w14:textId="1E645DC2" w:rsidR="00400501" w:rsidRPr="00400501" w:rsidRDefault="00400501" w:rsidP="00382827">
            <w:pPr>
              <w:spacing w:after="120" w:line="240" w:lineRule="auto"/>
              <w:ind w:left="360" w:right="432"/>
              <w:rPr>
                <w:rStyle w:val="SubtleEmphasis"/>
                <w:i w:val="0"/>
                <w:iCs w:val="0"/>
              </w:rPr>
            </w:pPr>
            <w:r w:rsidRPr="00400501">
              <w:rPr>
                <w:rStyle w:val="SubtleEmphasis"/>
                <w:i w:val="0"/>
                <w:iCs w:val="0"/>
              </w:rPr>
              <w:t xml:space="preserve">recall </w:t>
            </w:r>
            <w:r w:rsidR="007C539D">
              <w:rPr>
                <w:rStyle w:val="SubtleEmphasis"/>
                <w:i w:val="0"/>
                <w:iCs w:val="0"/>
              </w:rPr>
              <w:t xml:space="preserve">and demonstrate </w:t>
            </w:r>
            <w:r w:rsidR="00FC7DD0">
              <w:rPr>
                <w:rStyle w:val="SubtleEmphasis"/>
                <w:i w:val="0"/>
                <w:iCs w:val="0"/>
              </w:rPr>
              <w:t>proficienc</w:t>
            </w:r>
            <w:r w:rsidR="007C539D">
              <w:rPr>
                <w:rStyle w:val="SubtleEmphasis"/>
                <w:i w:val="0"/>
                <w:iCs w:val="0"/>
              </w:rPr>
              <w:t xml:space="preserve">y with </w:t>
            </w:r>
            <w:r w:rsidRPr="00400501">
              <w:rPr>
                <w:rStyle w:val="SubtleEmphasis"/>
                <w:i w:val="0"/>
                <w:iCs w:val="0"/>
              </w:rPr>
              <w:t xml:space="preserve">multiplication facts for 3, </w:t>
            </w:r>
            <w:r w:rsidR="00F40AE4">
              <w:rPr>
                <w:rStyle w:val="SubtleEmphasis"/>
                <w:i w:val="0"/>
                <w:iCs w:val="0"/>
              </w:rPr>
              <w:t xml:space="preserve">4, </w:t>
            </w:r>
            <w:r w:rsidRPr="00400501">
              <w:rPr>
                <w:rStyle w:val="SubtleEmphasis"/>
                <w:i w:val="0"/>
                <w:iCs w:val="0"/>
              </w:rPr>
              <w:t>5 and 10</w:t>
            </w:r>
            <w:r w:rsidR="00962F93">
              <w:rPr>
                <w:rStyle w:val="SubtleEmphasis"/>
                <w:i w:val="0"/>
                <w:iCs w:val="0"/>
              </w:rPr>
              <w:t>; e</w:t>
            </w:r>
            <w:r w:rsidRPr="00400501">
              <w:rPr>
                <w:rStyle w:val="SubtleEmphasis"/>
                <w:i w:val="0"/>
                <w:iCs w:val="0"/>
              </w:rPr>
              <w:t xml:space="preserve">xtend and apply facts to develop the related division facts </w:t>
            </w:r>
          </w:p>
          <w:p w14:paraId="74F7713F" w14:textId="7D37DF32" w:rsidR="00BC7E33" w:rsidRDefault="00400501" w:rsidP="00382827">
            <w:pPr>
              <w:spacing w:after="120" w:line="240" w:lineRule="auto"/>
              <w:ind w:left="360" w:right="432"/>
              <w:rPr>
                <w:rStyle w:val="SubtleEmphasis"/>
                <w:i w:val="0"/>
                <w:iCs w:val="0"/>
              </w:rPr>
            </w:pPr>
            <w:r w:rsidRPr="00400501">
              <w:rPr>
                <w:rStyle w:val="SubtleEmphasis"/>
                <w:i w:val="0"/>
                <w:iCs w:val="0"/>
              </w:rPr>
              <w:t>AC9M3A03</w:t>
            </w:r>
          </w:p>
        </w:tc>
        <w:tc>
          <w:tcPr>
            <w:tcW w:w="10453" w:type="dxa"/>
            <w:gridSpan w:val="2"/>
          </w:tcPr>
          <w:p w14:paraId="76F19337" w14:textId="679F291F" w:rsidR="0040158A" w:rsidRPr="00E329A3" w:rsidRDefault="0040158A" w:rsidP="0032188F">
            <w:pPr>
              <w:pStyle w:val="ACARA-Elaboration"/>
              <w:ind w:left="433"/>
              <w:rPr>
                <w:rStyle w:val="SubtleEmphasis"/>
                <w:color w:val="000000" w:themeColor="accent4"/>
              </w:rPr>
            </w:pPr>
            <w:r w:rsidRPr="00E329A3">
              <w:rPr>
                <w:rStyle w:val="SubtleEmphasis"/>
                <w:color w:val="000000" w:themeColor="accent4"/>
              </w:rPr>
              <w:t>using concrete or virtual</w:t>
            </w:r>
            <w:r w:rsidR="00D74384">
              <w:rPr>
                <w:rStyle w:val="SubtleEmphasis"/>
                <w:color w:val="000000" w:themeColor="accent4"/>
              </w:rPr>
              <w:t xml:space="preserve"> materials</w:t>
            </w:r>
            <w:r w:rsidRPr="00E329A3">
              <w:rPr>
                <w:rStyle w:val="SubtleEmphasis"/>
                <w:color w:val="000000" w:themeColor="accent4"/>
              </w:rPr>
              <w:t>, groups and repeated addition</w:t>
            </w:r>
            <w:r w:rsidR="00D74384" w:rsidRPr="00E329A3">
              <w:rPr>
                <w:rStyle w:val="SubtleEmphasis"/>
                <w:color w:val="000000" w:themeColor="accent4"/>
              </w:rPr>
              <w:t xml:space="preserve"> to recognise patterns and establish the  3, 4, 5 and 10 multiplication facts</w:t>
            </w:r>
            <w:r w:rsidR="00FB4963" w:rsidRPr="00E329A3">
              <w:rPr>
                <w:rStyle w:val="SubtleEmphasis"/>
                <w:color w:val="000000" w:themeColor="accent4"/>
              </w:rPr>
              <w:t>;</w:t>
            </w:r>
            <w:r w:rsidRPr="00E329A3">
              <w:rPr>
                <w:rStyle w:val="SubtleEmphasis"/>
                <w:color w:val="000000" w:themeColor="accent4"/>
              </w:rPr>
              <w:t xml:space="preserve"> us</w:t>
            </w:r>
            <w:r w:rsidR="00FB4963" w:rsidRPr="00E329A3">
              <w:rPr>
                <w:rStyle w:val="SubtleEmphasis"/>
                <w:color w:val="000000" w:themeColor="accent4"/>
              </w:rPr>
              <w:t>ing</w:t>
            </w:r>
            <w:r w:rsidRPr="00E329A3">
              <w:rPr>
                <w:rStyle w:val="SubtleEmphasis"/>
                <w:color w:val="000000" w:themeColor="accent4"/>
              </w:rPr>
              <w:t xml:space="preserve"> the language of </w:t>
            </w:r>
            <w:r w:rsidR="00FB4963" w:rsidRPr="00E329A3">
              <w:rPr>
                <w:rStyle w:val="SubtleEmphasis"/>
                <w:color w:val="000000" w:themeColor="accent4"/>
              </w:rPr>
              <w:t>“</w:t>
            </w:r>
            <w:r w:rsidRPr="00E329A3">
              <w:rPr>
                <w:rStyle w:val="SubtleEmphasis"/>
                <w:color w:val="000000" w:themeColor="accent4"/>
              </w:rPr>
              <w:t>3 groups of 2 equals 6</w:t>
            </w:r>
            <w:r w:rsidR="00FB4963" w:rsidRPr="00E329A3">
              <w:rPr>
                <w:rStyle w:val="SubtleEmphasis"/>
                <w:color w:val="000000" w:themeColor="accent4"/>
              </w:rPr>
              <w:t>”</w:t>
            </w:r>
            <w:r w:rsidRPr="00E329A3">
              <w:rPr>
                <w:rStyle w:val="SubtleEmphasis"/>
                <w:color w:val="000000" w:themeColor="accent4"/>
              </w:rPr>
              <w:t xml:space="preserve"> to develop into </w:t>
            </w:r>
            <w:r w:rsidR="00FB4963" w:rsidRPr="00E329A3">
              <w:rPr>
                <w:rStyle w:val="SubtleEmphasis"/>
                <w:color w:val="000000" w:themeColor="accent4"/>
              </w:rPr>
              <w:t>“</w:t>
            </w:r>
            <w:r w:rsidRPr="00E329A3">
              <w:rPr>
                <w:rStyle w:val="SubtleEmphasis"/>
                <w:color w:val="000000" w:themeColor="accent4"/>
              </w:rPr>
              <w:t xml:space="preserve">3 </w:t>
            </w:r>
            <w:r w:rsidR="0013623D" w:rsidRPr="00E329A3">
              <w:rPr>
                <w:rStyle w:val="SubtleEmphasis"/>
                <w:color w:val="000000" w:themeColor="accent4"/>
              </w:rPr>
              <w:t>twos</w:t>
            </w:r>
            <w:r w:rsidRPr="00E329A3">
              <w:rPr>
                <w:rStyle w:val="SubtleEmphasis"/>
                <w:color w:val="000000" w:themeColor="accent4"/>
              </w:rPr>
              <w:t xml:space="preserve"> are 6</w:t>
            </w:r>
            <w:r w:rsidR="00FB4963" w:rsidRPr="00E329A3">
              <w:rPr>
                <w:rStyle w:val="SubtleEmphasis"/>
                <w:color w:val="000000" w:themeColor="accent4"/>
              </w:rPr>
              <w:t>”</w:t>
            </w:r>
            <w:r w:rsidRPr="00E329A3">
              <w:rPr>
                <w:rStyle w:val="SubtleEmphasis"/>
                <w:color w:val="000000" w:themeColor="accent4"/>
              </w:rPr>
              <w:t xml:space="preserve"> and extend to establish the 3 x 10 multiplication facts and related division facts </w:t>
            </w:r>
          </w:p>
          <w:p w14:paraId="2CA9A483" w14:textId="1F08D53B" w:rsidR="0040158A" w:rsidRDefault="0040158A" w:rsidP="0032188F">
            <w:pPr>
              <w:pStyle w:val="ACARA-Elaboration"/>
              <w:ind w:left="433"/>
              <w:rPr>
                <w:rStyle w:val="SubtleEmphasis"/>
                <w:color w:val="000000" w:themeColor="accent4"/>
              </w:rPr>
            </w:pPr>
            <w:r w:rsidRPr="00E329A3">
              <w:rPr>
                <w:rStyle w:val="SubtleEmphasis"/>
                <w:color w:val="000000" w:themeColor="accent4"/>
              </w:rPr>
              <w:t xml:space="preserve">recognising </w:t>
            </w:r>
            <w:r w:rsidR="00E122BB" w:rsidRPr="00E329A3">
              <w:rPr>
                <w:rStyle w:val="SubtleEmphasis"/>
                <w:color w:val="000000" w:themeColor="accent4"/>
              </w:rPr>
              <w:t xml:space="preserve">that </w:t>
            </w:r>
            <w:r w:rsidRPr="00E329A3">
              <w:rPr>
                <w:rStyle w:val="SubtleEmphasis"/>
                <w:color w:val="000000" w:themeColor="accent4"/>
              </w:rPr>
              <w:t xml:space="preserve">when </w:t>
            </w:r>
            <w:r w:rsidR="00E122BB" w:rsidRPr="00E329A3">
              <w:rPr>
                <w:rStyle w:val="SubtleEmphasis"/>
                <w:color w:val="000000" w:themeColor="accent4"/>
              </w:rPr>
              <w:t>they</w:t>
            </w:r>
            <w:r w:rsidRPr="00E329A3">
              <w:rPr>
                <w:rStyle w:val="SubtleEmphasis"/>
                <w:color w:val="000000" w:themeColor="accent4"/>
              </w:rPr>
              <w:t xml:space="preserve"> multiply a number by 5</w:t>
            </w:r>
            <w:r w:rsidR="00E122BB" w:rsidRPr="00E329A3">
              <w:rPr>
                <w:rStyle w:val="SubtleEmphasis"/>
                <w:color w:val="000000" w:themeColor="accent4"/>
              </w:rPr>
              <w:t>,</w:t>
            </w:r>
            <w:r w:rsidRPr="00E329A3">
              <w:rPr>
                <w:rStyle w:val="SubtleEmphasis"/>
                <w:color w:val="000000" w:themeColor="accent4"/>
              </w:rPr>
              <w:t xml:space="preserve"> the resulting number will either end in a 5 or a zero</w:t>
            </w:r>
            <w:r w:rsidR="00E122BB" w:rsidRPr="00E329A3">
              <w:rPr>
                <w:rStyle w:val="SubtleEmphasis"/>
                <w:color w:val="000000" w:themeColor="accent4"/>
              </w:rPr>
              <w:t>;</w:t>
            </w:r>
            <w:r w:rsidRPr="00E329A3">
              <w:rPr>
                <w:rStyle w:val="SubtleEmphasis"/>
                <w:color w:val="000000" w:themeColor="accent4"/>
              </w:rPr>
              <w:t xml:space="preserve"> using a calculator or spreadsheet to generate a list of the multiples of 5 to develop the multiplication and related division facts for fives </w:t>
            </w:r>
          </w:p>
          <w:p w14:paraId="5F8E67C2" w14:textId="15EB9961" w:rsidR="0090148F" w:rsidRPr="0032188F" w:rsidRDefault="0090148F" w:rsidP="0032188F">
            <w:pPr>
              <w:pStyle w:val="ACARA-Elaboration"/>
              <w:ind w:left="433"/>
              <w:rPr>
                <w:rStyle w:val="SubtleEmphasis"/>
                <w:color w:val="000000" w:themeColor="accent4"/>
              </w:rPr>
            </w:pPr>
            <w:r w:rsidRPr="0032188F">
              <w:rPr>
                <w:rStyle w:val="SubtleEmphasis"/>
                <w:color w:val="000000" w:themeColor="accent4"/>
              </w:rPr>
              <w:t xml:space="preserve">practising calculating and deriving multiplication facts for 3, 4, 5 and 10, explaining and recalling the patterns in them and </w:t>
            </w:r>
            <w:r w:rsidR="00FB5164">
              <w:rPr>
                <w:rStyle w:val="SubtleEmphasis"/>
                <w:color w:val="000000" w:themeColor="accent4"/>
              </w:rPr>
              <w:t xml:space="preserve">using them to </w:t>
            </w:r>
            <w:r w:rsidRPr="0032188F">
              <w:rPr>
                <w:rStyle w:val="SubtleEmphasis"/>
                <w:color w:val="000000" w:themeColor="accent4"/>
              </w:rPr>
              <w:t>deriv</w:t>
            </w:r>
            <w:r w:rsidR="00FB5164">
              <w:rPr>
                <w:rStyle w:val="SubtleEmphasis"/>
                <w:color w:val="000000" w:themeColor="accent4"/>
              </w:rPr>
              <w:t>e</w:t>
            </w:r>
            <w:r w:rsidRPr="0032188F">
              <w:rPr>
                <w:rStyle w:val="SubtleEmphasis"/>
                <w:color w:val="000000" w:themeColor="accent4"/>
              </w:rPr>
              <w:t xml:space="preserve"> related division facts</w:t>
            </w:r>
          </w:p>
          <w:p w14:paraId="6E97F880" w14:textId="71D26B96" w:rsidR="0040158A" w:rsidRPr="00E329A3" w:rsidRDefault="0040158A" w:rsidP="00936F40">
            <w:pPr>
              <w:pStyle w:val="ACARA-Elaboration"/>
              <w:numPr>
                <w:ilvl w:val="0"/>
                <w:numId w:val="0"/>
              </w:numPr>
              <w:ind w:left="717"/>
              <w:rPr>
                <w:rStyle w:val="SubtleEmphasis"/>
                <w:rFonts w:eastAsia="Arial"/>
                <w:i/>
                <w:color w:val="000000" w:themeColor="accent4"/>
                <w:szCs w:val="22"/>
              </w:rPr>
            </w:pPr>
          </w:p>
          <w:p w14:paraId="53C06FAA" w14:textId="30765F9D" w:rsidR="00BC7E33" w:rsidRPr="00E329A3" w:rsidRDefault="0040158A" w:rsidP="0032188F">
            <w:pPr>
              <w:pStyle w:val="ACARA-Elaboration"/>
              <w:ind w:left="433"/>
              <w:rPr>
                <w:rStyle w:val="SubtleEmphasis"/>
                <w:color w:val="000000" w:themeColor="accent4"/>
              </w:rPr>
            </w:pPr>
            <w:r w:rsidRPr="00E329A3">
              <w:rPr>
                <w:rStyle w:val="SubtleEmphasis"/>
                <w:color w:val="000000" w:themeColor="accent4"/>
              </w:rPr>
              <w:t xml:space="preserve">systematically exploring algorithms used for repeated addition, comparing and describing what is happening, and using them to establish the multiplication facts for  3, </w:t>
            </w:r>
            <w:r w:rsidR="00C525AA" w:rsidRPr="00E329A3">
              <w:rPr>
                <w:rStyle w:val="SubtleEmphasis"/>
                <w:color w:val="000000" w:themeColor="accent4"/>
              </w:rPr>
              <w:t xml:space="preserve">4, </w:t>
            </w:r>
            <w:r w:rsidRPr="00E329A3">
              <w:rPr>
                <w:rStyle w:val="SubtleEmphasis"/>
                <w:color w:val="000000" w:themeColor="accent4"/>
              </w:rPr>
              <w:t>5 and 10; for example, following the sequence of steps, the decisions being made and the resulting solution, recognising and generalising any emerging patterns</w:t>
            </w:r>
          </w:p>
        </w:tc>
      </w:tr>
    </w:tbl>
    <w:p w14:paraId="6F1443C9" w14:textId="020A1135" w:rsidR="004B1756" w:rsidRDefault="004B1756"/>
    <w:p w14:paraId="5742D267" w14:textId="77777777" w:rsidR="004B1756" w:rsidRDefault="004B1756">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B125F04" w14:textId="77777777" w:rsidTr="41E3E65B">
        <w:tc>
          <w:tcPr>
            <w:tcW w:w="12328" w:type="dxa"/>
            <w:gridSpan w:val="2"/>
            <w:shd w:val="clear" w:color="auto" w:fill="005D93" w:themeFill="text2"/>
          </w:tcPr>
          <w:p w14:paraId="2E6F7EDE" w14:textId="0AB771DC"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0662E5B1" w14:textId="22930FA6"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770F773A" w14:textId="77777777" w:rsidTr="41E3E65B">
        <w:tc>
          <w:tcPr>
            <w:tcW w:w="4673" w:type="dxa"/>
            <w:shd w:val="clear" w:color="auto" w:fill="FFD685" w:themeFill="accent3"/>
          </w:tcPr>
          <w:p w14:paraId="2AD3DA4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C695D4A"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12C99A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5CF897B" w14:textId="77777777" w:rsidTr="41E3E65B">
        <w:trPr>
          <w:trHeight w:val="2367"/>
        </w:trPr>
        <w:tc>
          <w:tcPr>
            <w:tcW w:w="4673" w:type="dxa"/>
          </w:tcPr>
          <w:p w14:paraId="4549B9F8" w14:textId="330D184F" w:rsidR="003123EB" w:rsidRPr="003123EB" w:rsidRDefault="003123EB" w:rsidP="00382827">
            <w:pPr>
              <w:spacing w:after="120" w:line="240" w:lineRule="auto"/>
              <w:ind w:left="360" w:right="432"/>
              <w:rPr>
                <w:rStyle w:val="SubtleEmphasis"/>
                <w:i w:val="0"/>
                <w:iCs w:val="0"/>
              </w:rPr>
            </w:pPr>
            <w:r w:rsidRPr="003123EB">
              <w:rPr>
                <w:rStyle w:val="SubtleEmphasis"/>
                <w:i w:val="0"/>
                <w:iCs w:val="0"/>
              </w:rPr>
              <w:t>identify which metric units are used to measure everyday items</w:t>
            </w:r>
            <w:r w:rsidR="00962F93">
              <w:rPr>
                <w:rStyle w:val="SubtleEmphasis"/>
                <w:i w:val="0"/>
                <w:iCs w:val="0"/>
              </w:rPr>
              <w:t>; u</w:t>
            </w:r>
            <w:r w:rsidRPr="003123EB">
              <w:rPr>
                <w:rStyle w:val="SubtleEmphasis"/>
                <w:i w:val="0"/>
                <w:iCs w:val="0"/>
              </w:rPr>
              <w:t xml:space="preserve">se measurements of familiar items and known units to make estimates </w:t>
            </w:r>
          </w:p>
          <w:p w14:paraId="275DEAED" w14:textId="387039C2" w:rsidR="0085567E" w:rsidRDefault="003123EB" w:rsidP="00382827">
            <w:pPr>
              <w:spacing w:after="120" w:line="240" w:lineRule="auto"/>
              <w:ind w:left="360" w:right="432"/>
              <w:rPr>
                <w:rStyle w:val="SubtleEmphasis"/>
                <w:i w:val="0"/>
                <w:iCs w:val="0"/>
              </w:rPr>
            </w:pPr>
            <w:r w:rsidRPr="003123EB">
              <w:rPr>
                <w:rStyle w:val="SubtleEmphasis"/>
                <w:i w:val="0"/>
                <w:iCs w:val="0"/>
              </w:rPr>
              <w:t>AC9M3M01</w:t>
            </w:r>
          </w:p>
          <w:p w14:paraId="590A4D81" w14:textId="77777777" w:rsidR="0085567E" w:rsidRDefault="0085567E" w:rsidP="002E36E9">
            <w:pPr>
              <w:spacing w:after="120" w:line="240" w:lineRule="auto"/>
              <w:ind w:left="357" w:right="425"/>
              <w:rPr>
                <w:rStyle w:val="SubtleEmphasis"/>
              </w:rPr>
            </w:pPr>
          </w:p>
          <w:p w14:paraId="7B4C2BAC"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2006767F" w14:textId="26088884" w:rsidR="005360D3" w:rsidRPr="00E65E77" w:rsidRDefault="005360D3" w:rsidP="00E65E77">
            <w:pPr>
              <w:pStyle w:val="ACARA-Elaboration"/>
              <w:ind w:left="433"/>
              <w:rPr>
                <w:rStyle w:val="SubtleEmphasis"/>
                <w:color w:val="000000" w:themeColor="accent4"/>
              </w:rPr>
            </w:pPr>
            <w:r w:rsidRPr="41E3E65B">
              <w:rPr>
                <w:rStyle w:val="SubtleEmphasis"/>
                <w:color w:val="000000" w:themeColor="accent4"/>
              </w:rPr>
              <w:t xml:space="preserve">examining the packaging on </w:t>
            </w:r>
            <w:r w:rsidR="00E03933" w:rsidRPr="41E3E65B">
              <w:rPr>
                <w:rStyle w:val="SubtleEmphasis"/>
                <w:color w:val="000000" w:themeColor="accent4"/>
              </w:rPr>
              <w:t xml:space="preserve">supermarket </w:t>
            </w:r>
            <w:r w:rsidRPr="41E3E65B">
              <w:rPr>
                <w:rStyle w:val="SubtleEmphasis"/>
                <w:color w:val="000000" w:themeColor="accent4"/>
              </w:rPr>
              <w:t xml:space="preserve">items to determine the metric unit used to describe the mass or </w:t>
            </w:r>
            <w:r w:rsidR="2C56942A" w:rsidRPr="41E3E65B">
              <w:rPr>
                <w:rStyle w:val="SubtleEmphasis"/>
                <w:color w:val="000000" w:themeColor="accent4"/>
              </w:rPr>
              <w:t>capacity</w:t>
            </w:r>
            <w:r w:rsidRPr="41E3E65B">
              <w:rPr>
                <w:rStyle w:val="SubtleEmphasis"/>
                <w:color w:val="000000" w:themeColor="accent4"/>
              </w:rPr>
              <w:t xml:space="preserve"> of the contents </w:t>
            </w:r>
          </w:p>
          <w:p w14:paraId="32FCAD18" w14:textId="23E1D1B2" w:rsidR="005360D3" w:rsidRPr="00E65E77" w:rsidRDefault="005360D3" w:rsidP="00E65E77">
            <w:pPr>
              <w:pStyle w:val="ACARA-Elaboration"/>
              <w:ind w:left="433"/>
              <w:rPr>
                <w:rStyle w:val="SubtleEmphasis"/>
                <w:color w:val="000000" w:themeColor="accent4"/>
              </w:rPr>
            </w:pPr>
            <w:r w:rsidRPr="00E65E77">
              <w:rPr>
                <w:rStyle w:val="SubtleEmphasis"/>
                <w:color w:val="000000" w:themeColor="accent4"/>
              </w:rPr>
              <w:t>identifying items that have a mass of one kilogram or 500 grams</w:t>
            </w:r>
            <w:r w:rsidR="00432A9A" w:rsidRPr="00E65E77">
              <w:rPr>
                <w:rStyle w:val="SubtleEmphasis"/>
                <w:color w:val="000000" w:themeColor="accent4"/>
              </w:rPr>
              <w:t>,</w:t>
            </w:r>
            <w:r w:rsidRPr="00E65E77">
              <w:rPr>
                <w:rStyle w:val="SubtleEmphasis"/>
                <w:color w:val="000000" w:themeColor="accent4"/>
              </w:rPr>
              <w:t xml:space="preserve"> or a capacity of one litre or 500 millilitres and using these benchmarks to estimate the mass or capacity of other things, explaining their reasoning </w:t>
            </w:r>
          </w:p>
          <w:p w14:paraId="22894C16" w14:textId="3F1980B1" w:rsidR="005360D3" w:rsidRPr="00E65E77" w:rsidRDefault="005360D3" w:rsidP="00E65E77">
            <w:pPr>
              <w:pStyle w:val="ACARA-Elaboration"/>
              <w:ind w:left="433"/>
              <w:rPr>
                <w:rStyle w:val="SubtleEmphasis"/>
                <w:color w:val="000000" w:themeColor="accent4"/>
              </w:rPr>
            </w:pPr>
            <w:r w:rsidRPr="00E65E77">
              <w:rPr>
                <w:rStyle w:val="SubtleEmphasis"/>
                <w:color w:val="000000" w:themeColor="accent4"/>
              </w:rPr>
              <w:t xml:space="preserve">estimating the height of a tree by comparing it to the height of their friend and quoting the result as </w:t>
            </w:r>
            <w:r w:rsidR="00432A9A" w:rsidRPr="00E65E77">
              <w:rPr>
                <w:rStyle w:val="SubtleEmphasis"/>
                <w:color w:val="000000" w:themeColor="accent4"/>
              </w:rPr>
              <w:t>“</w:t>
            </w:r>
            <w:r w:rsidRPr="00E65E77">
              <w:rPr>
                <w:rStyle w:val="SubtleEmphasis"/>
                <w:color w:val="000000" w:themeColor="accent4"/>
              </w:rPr>
              <w:t>the tree is about 3 times as tall</w:t>
            </w:r>
            <w:r w:rsidR="00432A9A" w:rsidRPr="00E65E77">
              <w:rPr>
                <w:rStyle w:val="SubtleEmphasis"/>
                <w:color w:val="000000" w:themeColor="accent4"/>
              </w:rPr>
              <w:t>”</w:t>
            </w:r>
            <w:r w:rsidRPr="00E65E77">
              <w:rPr>
                <w:rStyle w:val="SubtleEmphasis"/>
                <w:color w:val="000000" w:themeColor="accent4"/>
              </w:rPr>
              <w:t xml:space="preserve">; estimating the capacity of a fish tank by using a litre milk carton as a benchmark </w:t>
            </w:r>
          </w:p>
          <w:p w14:paraId="34344F36" w14:textId="08389DB8" w:rsidR="0085567E" w:rsidRPr="00E65E77" w:rsidRDefault="005360D3" w:rsidP="00E65E77">
            <w:pPr>
              <w:pStyle w:val="ACARA-Elaboration"/>
              <w:ind w:left="433"/>
              <w:rPr>
                <w:rStyle w:val="SubtleEmphasis"/>
                <w:color w:val="000000" w:themeColor="accent4"/>
              </w:rPr>
            </w:pPr>
            <w:r w:rsidRPr="00E65E77">
              <w:rPr>
                <w:rStyle w:val="SubtleEmphasis"/>
                <w:color w:val="000000" w:themeColor="accent4"/>
              </w:rPr>
              <w:t>choosing and using metres to estimate the dimensions of the classroom</w:t>
            </w:r>
          </w:p>
        </w:tc>
      </w:tr>
      <w:tr w:rsidR="003123EB" w:rsidRPr="0094378D" w14:paraId="3513011D" w14:textId="77777777" w:rsidTr="41E3E65B">
        <w:trPr>
          <w:trHeight w:val="502"/>
        </w:trPr>
        <w:tc>
          <w:tcPr>
            <w:tcW w:w="4673" w:type="dxa"/>
          </w:tcPr>
          <w:p w14:paraId="74F39DE0" w14:textId="721EB4B1" w:rsidR="00FE5010" w:rsidRPr="00FE5010" w:rsidRDefault="00FE5010" w:rsidP="00382827">
            <w:pPr>
              <w:spacing w:after="120" w:line="240" w:lineRule="auto"/>
              <w:ind w:left="360" w:right="432"/>
              <w:rPr>
                <w:rStyle w:val="SubtleEmphasis"/>
                <w:i w:val="0"/>
                <w:iCs w:val="0"/>
              </w:rPr>
            </w:pPr>
            <w:r w:rsidRPr="00FE5010">
              <w:rPr>
                <w:rStyle w:val="SubtleEmphasis"/>
                <w:i w:val="0"/>
                <w:iCs w:val="0"/>
              </w:rPr>
              <w:t>measure and compare objects using familiar metric units of length, mass and capacity</w:t>
            </w:r>
            <w:r w:rsidR="00FA0344">
              <w:rPr>
                <w:rStyle w:val="SubtleEmphasis"/>
                <w:i w:val="0"/>
                <w:iCs w:val="0"/>
              </w:rPr>
              <w:t>,</w:t>
            </w:r>
            <w:r w:rsidRPr="00FE5010">
              <w:rPr>
                <w:rStyle w:val="SubtleEmphasis"/>
                <w:i w:val="0"/>
                <w:iCs w:val="0"/>
              </w:rPr>
              <w:t xml:space="preserve"> and instruments with labelled markings </w:t>
            </w:r>
          </w:p>
          <w:p w14:paraId="385104AC" w14:textId="40FC902A" w:rsidR="003123EB" w:rsidRPr="003123EB" w:rsidRDefault="00FE5010" w:rsidP="00382827">
            <w:pPr>
              <w:spacing w:after="120" w:line="240" w:lineRule="auto"/>
              <w:ind w:left="360" w:right="432"/>
              <w:rPr>
                <w:rStyle w:val="SubtleEmphasis"/>
                <w:i w:val="0"/>
                <w:iCs w:val="0"/>
              </w:rPr>
            </w:pPr>
            <w:r w:rsidRPr="00FE5010">
              <w:rPr>
                <w:rStyle w:val="SubtleEmphasis"/>
                <w:i w:val="0"/>
                <w:iCs w:val="0"/>
              </w:rPr>
              <w:t>AC9M3M02</w:t>
            </w:r>
          </w:p>
        </w:tc>
        <w:tc>
          <w:tcPr>
            <w:tcW w:w="10453" w:type="dxa"/>
            <w:gridSpan w:val="2"/>
          </w:tcPr>
          <w:p w14:paraId="7CD95E98" w14:textId="77777777"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making a measuring tape using metric units of length and using it to measure and compare things; for example, the girth of a tree; explaining that the lines on a ruler show the beginning and end of each unit </w:t>
            </w:r>
          </w:p>
          <w:p w14:paraId="3A0EE388" w14:textId="77777777"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using a strip of centimetre grid paper to measure and compare the length of objects, connecting this with centimetre units on a ruler and using fractions of a graduation to give a more accurate measure </w:t>
            </w:r>
          </w:p>
          <w:p w14:paraId="683BAB0D" w14:textId="5934CC26"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discussing how the capacity of a container or object usually refers to the amount of liquid it can hold, measured in millilitres and litres; comparing the capacity of different sizes of familiar drinks; for example, 600 millilitres, </w:t>
            </w:r>
            <w:r w:rsidR="4197C083" w:rsidRPr="00E65E77">
              <w:rPr>
                <w:rStyle w:val="SubtleEmphasis"/>
                <w:color w:val="000000" w:themeColor="accent4"/>
              </w:rPr>
              <w:t>one</w:t>
            </w:r>
            <w:r w:rsidRPr="00E65E77">
              <w:rPr>
                <w:rStyle w:val="SubtleEmphasis"/>
                <w:color w:val="000000" w:themeColor="accent4"/>
              </w:rPr>
              <w:t xml:space="preserve"> litre, 2 litre and 3 litre milk containers </w:t>
            </w:r>
          </w:p>
          <w:p w14:paraId="541DF8F9" w14:textId="10F790B0"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measuring and comparing the mass of objects and capacity o</w:t>
            </w:r>
            <w:r w:rsidR="00432A9A" w:rsidRPr="00E65E77">
              <w:rPr>
                <w:rStyle w:val="SubtleEmphasis"/>
                <w:color w:val="000000" w:themeColor="accent4"/>
              </w:rPr>
              <w:t>f</w:t>
            </w:r>
            <w:r w:rsidRPr="00E65E77">
              <w:rPr>
                <w:rStyle w:val="SubtleEmphasis"/>
                <w:color w:val="000000" w:themeColor="accent4"/>
              </w:rPr>
              <w:t xml:space="preserve"> containers</w:t>
            </w:r>
            <w:r w:rsidR="00432A9A" w:rsidRPr="00E65E77">
              <w:rPr>
                <w:rStyle w:val="SubtleEmphasis"/>
                <w:color w:val="000000" w:themeColor="accent4"/>
              </w:rPr>
              <w:t>,</w:t>
            </w:r>
            <w:r w:rsidRPr="00E65E77">
              <w:rPr>
                <w:rStyle w:val="SubtleEmphasis"/>
                <w:color w:val="000000" w:themeColor="accent4"/>
              </w:rPr>
              <w:t xml:space="preserve"> using measuring jugs and kitchen or other scales and standard metric units </w:t>
            </w:r>
            <w:r w:rsidR="4C89112C" w:rsidRPr="00E65E77">
              <w:rPr>
                <w:rStyle w:val="SubtleEmphasis"/>
                <w:color w:val="000000" w:themeColor="accent4"/>
              </w:rPr>
              <w:t xml:space="preserve">of </w:t>
            </w:r>
            <w:r w:rsidRPr="00E65E77">
              <w:rPr>
                <w:rStyle w:val="SubtleEmphasis"/>
                <w:color w:val="000000" w:themeColor="accent4"/>
              </w:rPr>
              <w:t xml:space="preserve">millilitres, litres, grams and kilograms; interpreting and explaining what the lines on the measuring jug or scales mean </w:t>
            </w:r>
          </w:p>
          <w:p w14:paraId="172D0484" w14:textId="1CE54DD6" w:rsidR="003123EB" w:rsidRPr="00E65E77" w:rsidRDefault="001D21C4" w:rsidP="00E65E77">
            <w:pPr>
              <w:pStyle w:val="ACARA-Elaboration"/>
              <w:ind w:left="433"/>
              <w:rPr>
                <w:rStyle w:val="SubtleEmphasis"/>
                <w:color w:val="000000" w:themeColor="accent4"/>
              </w:rPr>
            </w:pPr>
            <w:r w:rsidRPr="00E65E77">
              <w:rPr>
                <w:rStyle w:val="SubtleEmphasis"/>
                <w:color w:val="000000" w:themeColor="accent4"/>
              </w:rPr>
              <w:t>comparing the capacity of different beakers used in science lessons and using the numbered graduations to measure out different capacities of liquid</w:t>
            </w:r>
          </w:p>
        </w:tc>
      </w:tr>
      <w:tr w:rsidR="001D21C4" w:rsidRPr="0094378D" w14:paraId="005DF572" w14:textId="77777777" w:rsidTr="41E3E65B">
        <w:trPr>
          <w:trHeight w:val="2367"/>
        </w:trPr>
        <w:tc>
          <w:tcPr>
            <w:tcW w:w="4673" w:type="dxa"/>
          </w:tcPr>
          <w:p w14:paraId="56CA1A7D" w14:textId="77777777" w:rsidR="007A4B61" w:rsidRPr="007A4B61" w:rsidRDefault="007A4B61" w:rsidP="00382827">
            <w:pPr>
              <w:spacing w:after="120" w:line="240" w:lineRule="auto"/>
              <w:ind w:left="360" w:right="432"/>
              <w:rPr>
                <w:rStyle w:val="SubtleEmphasis"/>
                <w:i w:val="0"/>
                <w:iCs w:val="0"/>
              </w:rPr>
            </w:pPr>
            <w:r w:rsidRPr="007A4B61">
              <w:rPr>
                <w:rStyle w:val="SubtleEmphasis"/>
                <w:i w:val="0"/>
                <w:iCs w:val="0"/>
              </w:rPr>
              <w:lastRenderedPageBreak/>
              <w:t xml:space="preserve">recognise and use the relationship between formal units of time including days, hours, minutes and seconds to estimate and compare the duration of events </w:t>
            </w:r>
          </w:p>
          <w:p w14:paraId="025A154A" w14:textId="226715F0" w:rsidR="001D21C4" w:rsidRPr="00FE5010" w:rsidRDefault="007A4B61" w:rsidP="00382827">
            <w:pPr>
              <w:spacing w:after="120" w:line="240" w:lineRule="auto"/>
              <w:ind w:left="360" w:right="432"/>
              <w:rPr>
                <w:rStyle w:val="SubtleEmphasis"/>
                <w:i w:val="0"/>
                <w:iCs w:val="0"/>
              </w:rPr>
            </w:pPr>
            <w:r w:rsidRPr="007A4B61">
              <w:rPr>
                <w:rStyle w:val="SubtleEmphasis"/>
                <w:i w:val="0"/>
                <w:iCs w:val="0"/>
              </w:rPr>
              <w:t>AC9M3M03</w:t>
            </w:r>
          </w:p>
        </w:tc>
        <w:tc>
          <w:tcPr>
            <w:tcW w:w="10453" w:type="dxa"/>
            <w:gridSpan w:val="2"/>
          </w:tcPr>
          <w:p w14:paraId="29544F77"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estimating how long it would take to read a set passage of text, and sharing this information to demonstrate understanding of formal units of duration of time </w:t>
            </w:r>
          </w:p>
          <w:p w14:paraId="22796405"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planning a sequence of events based on estimates of the duration of each event; for example, planning a set of activities for a class party by estimating how long each game or activity will take </w:t>
            </w:r>
          </w:p>
          <w:p w14:paraId="25FEDADA"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reading or setting the time on digital devices to the minute or second; for example, setting an online timing device to count down from a set time; or setting the time on a digital clock </w:t>
            </w:r>
          </w:p>
          <w:p w14:paraId="3D1E982A" w14:textId="4064FCDC"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using sand timers and digital timers to measure and check estimates of short durations of time, such as one minute, 3 minutes and 5 minutes </w:t>
            </w:r>
          </w:p>
          <w:p w14:paraId="54EF6E0E" w14:textId="59C05B39" w:rsidR="001D21C4" w:rsidRPr="00071901" w:rsidRDefault="009E2584" w:rsidP="00071901">
            <w:pPr>
              <w:pStyle w:val="ACARA-Elaboration"/>
              <w:ind w:left="433"/>
              <w:rPr>
                <w:rStyle w:val="SubtleEmphasis"/>
                <w:color w:val="000000" w:themeColor="accent4"/>
              </w:rPr>
            </w:pPr>
            <w:r w:rsidRPr="00071901">
              <w:rPr>
                <w:rStyle w:val="SubtleEmphasis"/>
                <w:color w:val="000000" w:themeColor="accent4"/>
              </w:rPr>
              <w:t>exploring how cultural accounts of First Nations Australians explain cycles of time that involve the sun, moon and stars</w:t>
            </w:r>
          </w:p>
        </w:tc>
      </w:tr>
      <w:tr w:rsidR="009E2584" w:rsidRPr="0094378D" w14:paraId="2BAA63CF" w14:textId="77777777" w:rsidTr="41E3E65B">
        <w:trPr>
          <w:trHeight w:val="2032"/>
        </w:trPr>
        <w:tc>
          <w:tcPr>
            <w:tcW w:w="4673" w:type="dxa"/>
          </w:tcPr>
          <w:p w14:paraId="74DF5F43" w14:textId="3394591A" w:rsidR="0097461C" w:rsidRDefault="0097461C" w:rsidP="00382827">
            <w:pPr>
              <w:spacing w:after="120" w:line="240" w:lineRule="auto"/>
              <w:ind w:left="360" w:right="432"/>
              <w:rPr>
                <w:rStyle w:val="SubtleEmphasis"/>
                <w:i w:val="0"/>
                <w:iCs w:val="0"/>
              </w:rPr>
            </w:pPr>
            <w:r w:rsidRPr="0097461C">
              <w:rPr>
                <w:rStyle w:val="SubtleEmphasis"/>
                <w:i w:val="0"/>
                <w:iCs w:val="0"/>
              </w:rPr>
              <w:t>describe the relationship between the hours and minutes on analog and digital clocks</w:t>
            </w:r>
            <w:r w:rsidR="00843DC9">
              <w:rPr>
                <w:rStyle w:val="SubtleEmphasis"/>
                <w:i w:val="0"/>
                <w:iCs w:val="0"/>
              </w:rPr>
              <w:t>,</w:t>
            </w:r>
            <w:r w:rsidR="00843DC9">
              <w:rPr>
                <w:rStyle w:val="SubtleEmphasis"/>
              </w:rPr>
              <w:t xml:space="preserve"> </w:t>
            </w:r>
            <w:r w:rsidR="00843DC9" w:rsidRPr="004C41FE">
              <w:rPr>
                <w:rStyle w:val="SubtleEmphasis"/>
                <w:i w:val="0"/>
                <w:iCs w:val="0"/>
              </w:rPr>
              <w:t>and r</w:t>
            </w:r>
            <w:r w:rsidRPr="0097461C">
              <w:rPr>
                <w:rStyle w:val="SubtleEmphasis"/>
                <w:i w:val="0"/>
                <w:iCs w:val="0"/>
              </w:rPr>
              <w:t xml:space="preserve">ead the time to the nearest minute </w:t>
            </w:r>
          </w:p>
          <w:p w14:paraId="51A785AA" w14:textId="7F8D9022" w:rsidR="009E2584" w:rsidRPr="007A4B61" w:rsidRDefault="0097461C" w:rsidP="00382827">
            <w:pPr>
              <w:spacing w:after="120" w:line="240" w:lineRule="auto"/>
              <w:ind w:left="360" w:right="432"/>
              <w:rPr>
                <w:rStyle w:val="SubtleEmphasis"/>
                <w:i w:val="0"/>
                <w:iCs w:val="0"/>
              </w:rPr>
            </w:pPr>
            <w:r w:rsidRPr="0097461C">
              <w:rPr>
                <w:rStyle w:val="SubtleEmphasis"/>
                <w:i w:val="0"/>
                <w:iCs w:val="0"/>
              </w:rPr>
              <w:t>AC9M3M04</w:t>
            </w:r>
          </w:p>
        </w:tc>
        <w:tc>
          <w:tcPr>
            <w:tcW w:w="10453" w:type="dxa"/>
            <w:gridSpan w:val="2"/>
          </w:tcPr>
          <w:p w14:paraId="758ACC1A" w14:textId="67000C78" w:rsidR="0099600E" w:rsidRPr="00071901" w:rsidRDefault="0099600E" w:rsidP="00071901">
            <w:pPr>
              <w:pStyle w:val="ACARA-Elaboration"/>
              <w:ind w:left="433"/>
              <w:rPr>
                <w:rStyle w:val="SubtleEmphasis"/>
                <w:color w:val="000000" w:themeColor="accent4"/>
              </w:rPr>
            </w:pPr>
            <w:r w:rsidRPr="00071901">
              <w:rPr>
                <w:rStyle w:val="SubtleEmphasis"/>
                <w:color w:val="000000" w:themeColor="accent4"/>
              </w:rPr>
              <w:t xml:space="preserve">representing and reading the time on an analog clock using the markings and the positions of the hands, to the nearest minute mark or five-minute interval </w:t>
            </w:r>
          </w:p>
          <w:p w14:paraId="68C4E612" w14:textId="4E954A22" w:rsidR="0099600E" w:rsidRPr="00071901" w:rsidRDefault="3FDA9303" w:rsidP="00071901">
            <w:pPr>
              <w:pStyle w:val="ACARA-Elaboration"/>
              <w:ind w:left="433"/>
              <w:rPr>
                <w:rStyle w:val="SubtleEmphasis"/>
                <w:color w:val="000000" w:themeColor="accent4"/>
              </w:rPr>
            </w:pPr>
            <w:r w:rsidRPr="00071901">
              <w:rPr>
                <w:rStyle w:val="SubtleEmphasis"/>
                <w:color w:val="000000" w:themeColor="accent4"/>
              </w:rPr>
              <w:t xml:space="preserve">reading and connecting analog and digital time, interpreting times, recognising and using the language of time; for example, 12:15 as a quarter past 12, or 15 minutes past 12, 12:45 as a quarter to one or 15 minutes before </w:t>
            </w:r>
            <w:r w:rsidR="30041FDF" w:rsidRPr="00071901">
              <w:rPr>
                <w:rStyle w:val="SubtleEmphasis"/>
                <w:color w:val="000000" w:themeColor="accent4"/>
              </w:rPr>
              <w:t>one</w:t>
            </w:r>
            <w:r w:rsidRPr="00071901">
              <w:rPr>
                <w:rStyle w:val="SubtleEmphasis"/>
                <w:color w:val="000000" w:themeColor="accent4"/>
              </w:rPr>
              <w:t xml:space="preserve"> o’clock and 10:05 as 5 minutes past 10 </w:t>
            </w:r>
          </w:p>
          <w:p w14:paraId="22BF9B02" w14:textId="732CD5CA" w:rsidR="009E2584" w:rsidRPr="00071901" w:rsidRDefault="0099600E" w:rsidP="00071901">
            <w:pPr>
              <w:pStyle w:val="ACARA-Elaboration"/>
              <w:ind w:left="433"/>
              <w:rPr>
                <w:rStyle w:val="SubtleEmphasis"/>
                <w:color w:val="000000" w:themeColor="accent4"/>
              </w:rPr>
            </w:pPr>
            <w:r w:rsidRPr="00071901">
              <w:rPr>
                <w:rStyle w:val="SubtleEmphasis"/>
                <w:color w:val="000000" w:themeColor="accent4"/>
              </w:rPr>
              <w:t>reading analog clocks throughout the day, and noticing and connecting the position of the hour hand and the distance the minute hand has travelled during the current hour</w:t>
            </w:r>
          </w:p>
        </w:tc>
      </w:tr>
      <w:tr w:rsidR="0099600E" w:rsidRPr="0094378D" w14:paraId="2647DAFA" w14:textId="77777777" w:rsidTr="41E3E65B">
        <w:trPr>
          <w:trHeight w:val="27"/>
        </w:trPr>
        <w:tc>
          <w:tcPr>
            <w:tcW w:w="4673" w:type="dxa"/>
          </w:tcPr>
          <w:p w14:paraId="22A8967E" w14:textId="77777777" w:rsidR="00F90117" w:rsidRPr="00F90117" w:rsidRDefault="00F90117" w:rsidP="00382827">
            <w:pPr>
              <w:spacing w:after="120" w:line="240" w:lineRule="auto"/>
              <w:ind w:left="360" w:right="432"/>
              <w:rPr>
                <w:rStyle w:val="SubtleEmphasis"/>
                <w:i w:val="0"/>
                <w:iCs w:val="0"/>
              </w:rPr>
            </w:pPr>
            <w:r w:rsidRPr="00F90117">
              <w:rPr>
                <w:rStyle w:val="SubtleEmphasis"/>
                <w:i w:val="0"/>
                <w:iCs w:val="0"/>
              </w:rPr>
              <w:t xml:space="preserve">identify angles as measures of turn and compare angles with right angles in everyday situations </w:t>
            </w:r>
          </w:p>
          <w:p w14:paraId="50CF35C1" w14:textId="38A22276" w:rsidR="0099600E" w:rsidRPr="0097461C" w:rsidRDefault="00F90117" w:rsidP="00382827">
            <w:pPr>
              <w:spacing w:after="120" w:line="240" w:lineRule="auto"/>
              <w:ind w:left="360" w:right="432"/>
              <w:rPr>
                <w:rStyle w:val="SubtleEmphasis"/>
                <w:i w:val="0"/>
                <w:iCs w:val="0"/>
              </w:rPr>
            </w:pPr>
            <w:r w:rsidRPr="00F90117">
              <w:rPr>
                <w:rStyle w:val="SubtleEmphasis"/>
                <w:i w:val="0"/>
                <w:iCs w:val="0"/>
              </w:rPr>
              <w:t>AC9M3M05</w:t>
            </w:r>
          </w:p>
        </w:tc>
        <w:tc>
          <w:tcPr>
            <w:tcW w:w="10453" w:type="dxa"/>
            <w:gridSpan w:val="2"/>
          </w:tcPr>
          <w:p w14:paraId="2766D9E0" w14:textId="7FD7CB5B" w:rsidR="00444745" w:rsidRPr="00071901" w:rsidRDefault="6584E792" w:rsidP="00071901">
            <w:pPr>
              <w:pStyle w:val="ACARA-Elaboration"/>
              <w:ind w:left="433"/>
              <w:rPr>
                <w:rStyle w:val="SubtleEmphasis"/>
                <w:color w:val="000000" w:themeColor="accent4"/>
              </w:rPr>
            </w:pPr>
            <w:r w:rsidRPr="00071901">
              <w:rPr>
                <w:rStyle w:val="SubtleEmphasis"/>
                <w:color w:val="000000" w:themeColor="accent4"/>
              </w:rPr>
              <w:t xml:space="preserve">using quarter, half and three-quarter turns and comparing them to a right angle; for example, a quarter turn is the same as a right angle; a half a turn </w:t>
            </w:r>
            <w:r w:rsidR="388552EE" w:rsidRPr="00071901">
              <w:rPr>
                <w:rStyle w:val="SubtleEmphasis"/>
                <w:color w:val="000000" w:themeColor="accent4"/>
              </w:rPr>
              <w:t xml:space="preserve">is </w:t>
            </w:r>
            <w:r w:rsidRPr="00071901">
              <w:rPr>
                <w:rStyle w:val="SubtleEmphasis"/>
                <w:color w:val="000000" w:themeColor="accent4"/>
              </w:rPr>
              <w:t xml:space="preserve">greater than a right angle and is the same as 2 right angles; a three-quarter turn is greater than a right angle and </w:t>
            </w:r>
            <w:r w:rsidR="0C4693C8" w:rsidRPr="00071901">
              <w:rPr>
                <w:rStyle w:val="SubtleEmphasis"/>
                <w:color w:val="000000" w:themeColor="accent4"/>
              </w:rPr>
              <w:t xml:space="preserve">is the same as </w:t>
            </w:r>
            <w:r w:rsidR="268C62C1" w:rsidRPr="00071901">
              <w:rPr>
                <w:rStyle w:val="SubtleEmphasis"/>
                <w:color w:val="000000" w:themeColor="accent4"/>
              </w:rPr>
              <w:t>3</w:t>
            </w:r>
            <w:r w:rsidRPr="00071901">
              <w:rPr>
                <w:rStyle w:val="SubtleEmphasis"/>
                <w:color w:val="000000" w:themeColor="accent4"/>
              </w:rPr>
              <w:t xml:space="preserve"> right angles </w:t>
            </w:r>
          </w:p>
          <w:p w14:paraId="2FC13F9E" w14:textId="628A6A95" w:rsidR="00444745" w:rsidRPr="00071901" w:rsidRDefault="00444745" w:rsidP="00071901">
            <w:pPr>
              <w:pStyle w:val="ACARA-Elaboration"/>
              <w:ind w:left="433"/>
              <w:rPr>
                <w:rStyle w:val="SubtleEmphasis"/>
                <w:color w:val="000000" w:themeColor="accent4"/>
              </w:rPr>
            </w:pPr>
            <w:r w:rsidRPr="00071901">
              <w:rPr>
                <w:rStyle w:val="SubtleEmphasis"/>
                <w:color w:val="000000" w:themeColor="accent4"/>
              </w:rPr>
              <w:t xml:space="preserve">recognising that right angles occur at the corners of many everyday objects; for example, books, windows, table tops and whiteboards </w:t>
            </w:r>
          </w:p>
          <w:p w14:paraId="23B250B0" w14:textId="25706D82" w:rsidR="00444745" w:rsidRPr="00071901" w:rsidRDefault="00444745" w:rsidP="00071901">
            <w:pPr>
              <w:pStyle w:val="ACARA-Elaboration"/>
              <w:ind w:left="433"/>
              <w:rPr>
                <w:rStyle w:val="SubtleEmphasis"/>
                <w:color w:val="000000" w:themeColor="accent4"/>
              </w:rPr>
            </w:pPr>
            <w:r w:rsidRPr="00071901">
              <w:rPr>
                <w:rStyle w:val="SubtleEmphasis"/>
                <w:color w:val="000000" w:themeColor="accent4"/>
              </w:rPr>
              <w:t>identify</w:t>
            </w:r>
            <w:r w:rsidR="00DE258B" w:rsidRPr="00071901">
              <w:rPr>
                <w:rStyle w:val="SubtleEmphasis"/>
                <w:color w:val="000000" w:themeColor="accent4"/>
              </w:rPr>
              <w:t>ing</w:t>
            </w:r>
            <w:r w:rsidRPr="00071901">
              <w:rPr>
                <w:rStyle w:val="SubtleEmphasis"/>
                <w:color w:val="000000" w:themeColor="accent4"/>
              </w:rPr>
              <w:t xml:space="preserve"> angles that are bigger than, smaller than and the same as a right angle in the environment; for example, opening doors partially and fully and comparing the angles created to a right angle </w:t>
            </w:r>
          </w:p>
          <w:p w14:paraId="384E1351" w14:textId="1851F8AC" w:rsidR="0099600E" w:rsidRPr="00071901" w:rsidRDefault="00444745" w:rsidP="00071901">
            <w:pPr>
              <w:pStyle w:val="ACARA-Elaboration"/>
              <w:ind w:left="433"/>
              <w:rPr>
                <w:rStyle w:val="SubtleEmphasis"/>
                <w:color w:val="000000" w:themeColor="accent4"/>
              </w:rPr>
            </w:pPr>
            <w:r w:rsidRPr="00071901">
              <w:rPr>
                <w:rStyle w:val="SubtleEmphasis"/>
                <w:color w:val="000000" w:themeColor="accent4"/>
              </w:rPr>
              <w:t>exploring First Nations Australian children’s instructive games to investigate angles as measures of turn; for example, the game Waayin from the Datiwuy People in the northern part of the Northern Territory</w:t>
            </w:r>
          </w:p>
        </w:tc>
      </w:tr>
      <w:tr w:rsidR="0099600E" w:rsidRPr="0094378D" w14:paraId="723BCFA2" w14:textId="77777777" w:rsidTr="41E3E65B">
        <w:trPr>
          <w:trHeight w:val="2367"/>
        </w:trPr>
        <w:tc>
          <w:tcPr>
            <w:tcW w:w="4673" w:type="dxa"/>
          </w:tcPr>
          <w:p w14:paraId="71A5DB22" w14:textId="77777777" w:rsidR="007F546E" w:rsidRPr="007F546E" w:rsidRDefault="007F546E" w:rsidP="00382827">
            <w:pPr>
              <w:spacing w:after="120" w:line="240" w:lineRule="auto"/>
              <w:ind w:left="360" w:right="432"/>
              <w:rPr>
                <w:rStyle w:val="SubtleEmphasis"/>
                <w:i w:val="0"/>
                <w:iCs w:val="0"/>
              </w:rPr>
            </w:pPr>
            <w:r w:rsidRPr="007F546E">
              <w:rPr>
                <w:rStyle w:val="SubtleEmphasis"/>
                <w:i w:val="0"/>
                <w:iCs w:val="0"/>
              </w:rPr>
              <w:lastRenderedPageBreak/>
              <w:t xml:space="preserve">recognise the relationships between dollars and cents and represent money values in different ways </w:t>
            </w:r>
          </w:p>
          <w:p w14:paraId="7AFEF7C8" w14:textId="02D49906" w:rsidR="0099600E" w:rsidRPr="0097461C" w:rsidRDefault="007F546E" w:rsidP="00382827">
            <w:pPr>
              <w:spacing w:after="120" w:line="240" w:lineRule="auto"/>
              <w:ind w:left="360" w:right="432"/>
              <w:rPr>
                <w:rStyle w:val="SubtleEmphasis"/>
                <w:i w:val="0"/>
                <w:iCs w:val="0"/>
              </w:rPr>
            </w:pPr>
            <w:r w:rsidRPr="007F546E">
              <w:rPr>
                <w:rStyle w:val="SubtleEmphasis"/>
                <w:i w:val="0"/>
                <w:iCs w:val="0"/>
              </w:rPr>
              <w:t>AC9M3M06</w:t>
            </w:r>
          </w:p>
        </w:tc>
        <w:tc>
          <w:tcPr>
            <w:tcW w:w="10453" w:type="dxa"/>
            <w:gridSpan w:val="2"/>
          </w:tcPr>
          <w:p w14:paraId="3608676F" w14:textId="77777777" w:rsidR="006203D9" w:rsidRPr="00071901" w:rsidRDefault="006203D9" w:rsidP="00071901">
            <w:pPr>
              <w:pStyle w:val="ACARA-Elaboration"/>
              <w:ind w:left="433"/>
              <w:rPr>
                <w:rStyle w:val="SubtleEmphasis"/>
                <w:color w:val="000000" w:themeColor="accent4"/>
              </w:rPr>
            </w:pPr>
            <w:r w:rsidRPr="00071901">
              <w:rPr>
                <w:rStyle w:val="SubtleEmphasis"/>
                <w:color w:val="000000" w:themeColor="accent4"/>
              </w:rPr>
              <w:t xml:space="preserve">investigating the relationship between dollars and cents, using physical or virtual materials to make different combinations of the same amount of money </w:t>
            </w:r>
          </w:p>
          <w:p w14:paraId="4ECF4830" w14:textId="7149253A" w:rsidR="006203D9" w:rsidRPr="00071901" w:rsidRDefault="12B7107B" w:rsidP="00071901">
            <w:pPr>
              <w:pStyle w:val="ACARA-Elaboration"/>
              <w:ind w:left="433"/>
              <w:rPr>
                <w:rStyle w:val="SubtleEmphasis"/>
                <w:color w:val="000000" w:themeColor="accent4"/>
              </w:rPr>
            </w:pPr>
            <w:r w:rsidRPr="00071901">
              <w:rPr>
                <w:rStyle w:val="SubtleEmphasis"/>
                <w:color w:val="000000" w:themeColor="accent4"/>
              </w:rPr>
              <w:t>representing money amounts in different ways using knowledge of part-part-whole relationships; for example</w:t>
            </w:r>
            <w:r w:rsidR="5CCCD53C" w:rsidRPr="00071901">
              <w:rPr>
                <w:rStyle w:val="SubtleEmphasis"/>
                <w:color w:val="000000" w:themeColor="accent4"/>
              </w:rPr>
              <w:t>,</w:t>
            </w:r>
            <w:r w:rsidRPr="00071901">
              <w:rPr>
                <w:rStyle w:val="SubtleEmphasis"/>
                <w:color w:val="000000" w:themeColor="accent4"/>
              </w:rPr>
              <w:t xml:space="preserve"> knowing that $1 is equal to 100 cents; representing $1.85 as</w:t>
            </w:r>
            <w:r w:rsidR="5AB25343" w:rsidRPr="00071901">
              <w:rPr>
                <w:rStyle w:val="SubtleEmphasis"/>
                <w:color w:val="000000" w:themeColor="accent4"/>
              </w:rPr>
              <w:t xml:space="preserve"> </w:t>
            </w:r>
            <w:r w:rsidRPr="00071901">
              <w:rPr>
                <w:rStyle w:val="SubtleEmphasis"/>
                <w:color w:val="000000" w:themeColor="accent4"/>
              </w:rPr>
              <w:t xml:space="preserve">$1 + 50c + 20c + 10c + 5c or </w:t>
            </w:r>
            <w:r w:rsidRPr="00071901">
              <w:rPr>
                <w:rStyle w:val="SubtleEmphasis"/>
                <w:color w:val="000000" w:themeColor="accent4"/>
              </w:rPr>
              <w:br/>
              <w:t xml:space="preserve">50c + 50c + 50c + 10c + 10c + 10c + 5c; when calculating change from buying an item for $1.30 </w:t>
            </w:r>
            <w:r w:rsidRPr="00071901" w:rsidDel="12B7107B">
              <w:rPr>
                <w:rStyle w:val="SubtleEmphasis"/>
                <w:color w:val="000000" w:themeColor="accent4"/>
              </w:rPr>
              <w:t xml:space="preserve">from $2, </w:t>
            </w:r>
            <w:r w:rsidRPr="00071901">
              <w:rPr>
                <w:rStyle w:val="SubtleEmphasis"/>
                <w:color w:val="000000" w:themeColor="accent4"/>
              </w:rPr>
              <w:t xml:space="preserve">starting from $1.30 add 20c </w:t>
            </w:r>
            <w:r w:rsidR="007306D9" w:rsidRPr="00071901">
              <w:rPr>
                <w:rStyle w:val="SubtleEmphasis"/>
                <w:color w:val="000000" w:themeColor="accent4"/>
              </w:rPr>
              <w:t>and</w:t>
            </w:r>
            <w:r w:rsidRPr="00071901">
              <w:rPr>
                <w:rStyle w:val="SubtleEmphasis"/>
                <w:color w:val="000000" w:themeColor="accent4"/>
              </w:rPr>
              <w:t xml:space="preserve"> 50c which gives $2 </w:t>
            </w:r>
          </w:p>
          <w:p w14:paraId="2274B476" w14:textId="655F9FE0" w:rsidR="0099600E" w:rsidRPr="00071901" w:rsidRDefault="006203D9" w:rsidP="00071901">
            <w:pPr>
              <w:pStyle w:val="ACARA-Elaboration"/>
              <w:ind w:left="433"/>
              <w:rPr>
                <w:rStyle w:val="SubtleEmphasis"/>
                <w:color w:val="000000" w:themeColor="accent4"/>
              </w:rPr>
            </w:pPr>
            <w:r w:rsidRPr="00071901">
              <w:rPr>
                <w:rStyle w:val="SubtleEmphasis"/>
                <w:color w:val="000000" w:themeColor="accent4"/>
              </w:rPr>
              <w:t>representing money values in multiple ways when role</w:t>
            </w:r>
            <w:r w:rsidR="00BE47E0" w:rsidRPr="00071901">
              <w:rPr>
                <w:rStyle w:val="SubtleEmphasis"/>
                <w:color w:val="000000" w:themeColor="accent4"/>
              </w:rPr>
              <w:t>-</w:t>
            </w:r>
            <w:r w:rsidRPr="00071901">
              <w:rPr>
                <w:rStyle w:val="SubtleEmphasis"/>
                <w:color w:val="000000" w:themeColor="accent4"/>
              </w:rPr>
              <w:t>playing money transactions</w:t>
            </w:r>
            <w:r w:rsidR="00CC4501">
              <w:rPr>
                <w:rStyle w:val="SubtleEmphasis"/>
                <w:color w:val="000000" w:themeColor="accent4"/>
              </w:rPr>
              <w:t>; for example</w:t>
            </w:r>
            <w:r w:rsidR="001B6BCD">
              <w:rPr>
                <w:rStyle w:val="SubtleEmphasis"/>
                <w:color w:val="000000" w:themeColor="accent4"/>
              </w:rPr>
              <w:t>,</w:t>
            </w:r>
            <w:r w:rsidR="00CC4501">
              <w:rPr>
                <w:rStyle w:val="SubtleEmphasis"/>
                <w:color w:val="000000" w:themeColor="accent4"/>
              </w:rPr>
              <w:t xml:space="preserve"> using play money </w:t>
            </w:r>
            <w:r w:rsidR="006C04FB">
              <w:rPr>
                <w:rStyle w:val="SubtleEmphasis"/>
                <w:color w:val="000000" w:themeColor="accent4"/>
              </w:rPr>
              <w:t xml:space="preserve">to </w:t>
            </w:r>
            <w:r w:rsidR="001B6BCD">
              <w:rPr>
                <w:rStyle w:val="SubtleEmphasis"/>
                <w:color w:val="000000" w:themeColor="accent4"/>
              </w:rPr>
              <w:t xml:space="preserve">represent </w:t>
            </w:r>
            <w:r w:rsidR="00D31D1C">
              <w:rPr>
                <w:rStyle w:val="SubtleEmphasis"/>
                <w:color w:val="000000" w:themeColor="accent4"/>
              </w:rPr>
              <w:t xml:space="preserve">the </w:t>
            </w:r>
            <w:r w:rsidR="00E1752B">
              <w:rPr>
                <w:rStyle w:val="SubtleEmphasis"/>
                <w:color w:val="000000" w:themeColor="accent4"/>
              </w:rPr>
              <w:t xml:space="preserve">coins and dollars you could use to pay for </w:t>
            </w:r>
            <w:r w:rsidR="00D31D1C">
              <w:rPr>
                <w:rStyle w:val="SubtleEmphasis"/>
                <w:color w:val="000000" w:themeColor="accent4"/>
              </w:rPr>
              <w:t>items</w:t>
            </w:r>
            <w:r w:rsidR="00E1752B">
              <w:rPr>
                <w:rStyle w:val="SubtleEmphasis"/>
                <w:color w:val="000000" w:themeColor="accent4"/>
              </w:rPr>
              <w:t xml:space="preserve"> </w:t>
            </w:r>
          </w:p>
        </w:tc>
      </w:tr>
    </w:tbl>
    <w:p w14:paraId="15DA1CBC"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28F5C861" w14:textId="77777777" w:rsidTr="65EE2606">
        <w:tc>
          <w:tcPr>
            <w:tcW w:w="12328" w:type="dxa"/>
            <w:gridSpan w:val="2"/>
            <w:shd w:val="clear" w:color="auto" w:fill="005D93" w:themeFill="text2"/>
          </w:tcPr>
          <w:p w14:paraId="6B8D2519"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20D510E4" w14:textId="76A55BE0"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2D70A2A9" w14:textId="77777777" w:rsidTr="65EE2606">
        <w:tc>
          <w:tcPr>
            <w:tcW w:w="4673" w:type="dxa"/>
            <w:shd w:val="clear" w:color="auto" w:fill="FFD685" w:themeFill="accent3"/>
          </w:tcPr>
          <w:p w14:paraId="78150B00"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A53F01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12D99C2"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D4B765C" w14:textId="77777777" w:rsidTr="65EE2606">
        <w:trPr>
          <w:trHeight w:val="1852"/>
        </w:trPr>
        <w:tc>
          <w:tcPr>
            <w:tcW w:w="4673" w:type="dxa"/>
          </w:tcPr>
          <w:p w14:paraId="127BA0F3" w14:textId="77777777" w:rsidR="00ED6861" w:rsidRPr="00ED6861" w:rsidRDefault="00ED6861" w:rsidP="00382827">
            <w:pPr>
              <w:spacing w:after="120" w:line="240" w:lineRule="auto"/>
              <w:ind w:left="360" w:right="432"/>
              <w:rPr>
                <w:rStyle w:val="SubtleEmphasis"/>
                <w:i w:val="0"/>
                <w:iCs w:val="0"/>
              </w:rPr>
            </w:pPr>
            <w:r w:rsidRPr="00ED6861">
              <w:rPr>
                <w:rStyle w:val="SubtleEmphasis"/>
                <w:i w:val="0"/>
                <w:iCs w:val="0"/>
              </w:rPr>
              <w:t xml:space="preserve">make, compare and classify objects, identifying key features and explaining why these features make them suited to their uses </w:t>
            </w:r>
          </w:p>
          <w:p w14:paraId="551CF88C" w14:textId="2BDA44CC" w:rsidR="0085567E" w:rsidRDefault="00ED6861" w:rsidP="00382827">
            <w:pPr>
              <w:spacing w:after="120" w:line="240" w:lineRule="auto"/>
              <w:ind w:left="360" w:right="432"/>
              <w:rPr>
                <w:rStyle w:val="SubtleEmphasis"/>
                <w:i w:val="0"/>
                <w:iCs w:val="0"/>
              </w:rPr>
            </w:pPr>
            <w:r w:rsidRPr="00ED6861">
              <w:rPr>
                <w:rStyle w:val="SubtleEmphasis"/>
                <w:i w:val="0"/>
                <w:iCs w:val="0"/>
              </w:rPr>
              <w:t>AC9M3SP01</w:t>
            </w:r>
          </w:p>
          <w:p w14:paraId="5377F3D1" w14:textId="77777777" w:rsidR="0085567E" w:rsidRDefault="0085567E" w:rsidP="002E36E9">
            <w:pPr>
              <w:spacing w:after="120" w:line="240" w:lineRule="auto"/>
              <w:ind w:left="357" w:right="425"/>
              <w:rPr>
                <w:rStyle w:val="SubtleEmphasis"/>
              </w:rPr>
            </w:pPr>
          </w:p>
          <w:p w14:paraId="3BD1746A"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A78C945" w14:textId="752EAB8C"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 xml:space="preserve">classifying a collection of geometric objects, including cylinders, spheres, prisms and pyramids according to key features such as the shape and number of </w:t>
            </w:r>
            <w:r w:rsidR="0074667B" w:rsidRPr="00071901">
              <w:rPr>
                <w:rStyle w:val="SubtleEmphasis"/>
                <w:color w:val="000000" w:themeColor="accent4"/>
              </w:rPr>
              <w:t xml:space="preserve">faces </w:t>
            </w:r>
            <w:r w:rsidR="000D66AB" w:rsidRPr="00071901">
              <w:rPr>
                <w:rStyle w:val="SubtleEmphasis"/>
                <w:color w:val="000000" w:themeColor="accent4"/>
              </w:rPr>
              <w:t>and/</w:t>
            </w:r>
            <w:r w:rsidR="0074667B" w:rsidRPr="00071901">
              <w:rPr>
                <w:rStyle w:val="SubtleEmphasis"/>
                <w:color w:val="000000" w:themeColor="accent4"/>
              </w:rPr>
              <w:t xml:space="preserve">or </w:t>
            </w:r>
            <w:r w:rsidRPr="00071901">
              <w:rPr>
                <w:rStyle w:val="SubtleEmphasis"/>
                <w:color w:val="000000" w:themeColor="accent4"/>
              </w:rPr>
              <w:t xml:space="preserve">surfaces, edges and vertices </w:t>
            </w:r>
          </w:p>
          <w:p w14:paraId="26CE12FE" w14:textId="0DF03CA6"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making and comparing objects built out of cubic blocks</w:t>
            </w:r>
            <w:r w:rsidR="003D3B6C" w:rsidRPr="00071901">
              <w:rPr>
                <w:rStyle w:val="SubtleEmphasis"/>
                <w:color w:val="000000" w:themeColor="accent4"/>
              </w:rPr>
              <w:t xml:space="preserve"> and</w:t>
            </w:r>
            <w:r w:rsidRPr="00071901">
              <w:rPr>
                <w:rStyle w:val="SubtleEmphasis"/>
                <w:color w:val="000000" w:themeColor="accent4"/>
              </w:rPr>
              <w:t xml:space="preserve"> discussing key features; for example, comparing the amount of space objects </w:t>
            </w:r>
            <w:r w:rsidR="00F25367" w:rsidRPr="00071901">
              <w:rPr>
                <w:rStyle w:val="SubtleEmphasis"/>
                <w:color w:val="000000" w:themeColor="accent4"/>
              </w:rPr>
              <w:t xml:space="preserve">occupy </w:t>
            </w:r>
            <w:r w:rsidRPr="00071901">
              <w:rPr>
                <w:rStyle w:val="SubtleEmphasis"/>
                <w:color w:val="000000" w:themeColor="accent4"/>
              </w:rPr>
              <w:t xml:space="preserve">by counting how many blocks it takes to build different rectangular prisms that have the same height but different bases </w:t>
            </w:r>
          </w:p>
          <w:p w14:paraId="4ABB5338" w14:textId="1DEC570F"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making geometric object</w:t>
            </w:r>
            <w:r w:rsidR="004E7270">
              <w:rPr>
                <w:rStyle w:val="SubtleEmphasis"/>
                <w:color w:val="000000" w:themeColor="accent4"/>
              </w:rPr>
              <w:t>s</w:t>
            </w:r>
            <w:r w:rsidRPr="00071901">
              <w:rPr>
                <w:rStyle w:val="SubtleEmphasis"/>
                <w:color w:val="000000" w:themeColor="accent4"/>
              </w:rPr>
              <w:t xml:space="preserve"> in solid form</w:t>
            </w:r>
            <w:r w:rsidR="00750A24" w:rsidRPr="00071901">
              <w:rPr>
                <w:rStyle w:val="SubtleEmphasis"/>
                <w:color w:val="000000" w:themeColor="accent4"/>
              </w:rPr>
              <w:t xml:space="preserve"> </w:t>
            </w:r>
            <w:r w:rsidR="006C4DC3">
              <w:rPr>
                <w:rStyle w:val="SubtleEmphasis"/>
                <w:color w:val="000000" w:themeColor="accent4"/>
              </w:rPr>
              <w:t xml:space="preserve">out of </w:t>
            </w:r>
            <w:r w:rsidR="00400883">
              <w:rPr>
                <w:rStyle w:val="SubtleEmphasis"/>
                <w:color w:val="000000" w:themeColor="accent4"/>
              </w:rPr>
              <w:t xml:space="preserve">connecting </w:t>
            </w:r>
            <w:r w:rsidR="003D40FF">
              <w:rPr>
                <w:rStyle w:val="SubtleEmphasis"/>
                <w:color w:val="000000" w:themeColor="accent4"/>
              </w:rPr>
              <w:t xml:space="preserve">cubes, </w:t>
            </w:r>
            <w:r w:rsidR="003D40FF" w:rsidRPr="00071901">
              <w:rPr>
                <w:rStyle w:val="SubtleEmphasis"/>
                <w:color w:val="000000" w:themeColor="accent4"/>
              </w:rPr>
              <w:t>in</w:t>
            </w:r>
            <w:r w:rsidR="00E70FEA">
              <w:rPr>
                <w:rStyle w:val="SubtleEmphasis"/>
                <w:color w:val="000000" w:themeColor="accent4"/>
              </w:rPr>
              <w:t xml:space="preserve"> </w:t>
            </w:r>
            <w:r w:rsidRPr="00071901">
              <w:rPr>
                <w:rStyle w:val="SubtleEmphasis"/>
                <w:color w:val="000000" w:themeColor="accent4"/>
              </w:rPr>
              <w:t>skeleton form with straws</w:t>
            </w:r>
            <w:r w:rsidR="00630E56" w:rsidRPr="00071901">
              <w:rPr>
                <w:rStyle w:val="SubtleEmphasis"/>
                <w:color w:val="000000" w:themeColor="accent4"/>
              </w:rPr>
              <w:t>,</w:t>
            </w:r>
            <w:r w:rsidRPr="00071901">
              <w:rPr>
                <w:rStyle w:val="SubtleEmphasis"/>
                <w:color w:val="000000" w:themeColor="accent4"/>
              </w:rPr>
              <w:t xml:space="preserve"> </w:t>
            </w:r>
            <w:r w:rsidR="004E7270">
              <w:rPr>
                <w:rStyle w:val="SubtleEmphasis"/>
                <w:color w:val="000000" w:themeColor="accent4"/>
              </w:rPr>
              <w:t>and</w:t>
            </w:r>
            <w:r w:rsidR="007600A8">
              <w:rPr>
                <w:rStyle w:val="SubtleEmphasis"/>
                <w:color w:val="000000" w:themeColor="accent4"/>
              </w:rPr>
              <w:t xml:space="preserve"> </w:t>
            </w:r>
            <w:r w:rsidR="00365C43" w:rsidRPr="00071901">
              <w:rPr>
                <w:rStyle w:val="SubtleEmphasis"/>
                <w:color w:val="000000" w:themeColor="accent4"/>
              </w:rPr>
              <w:t>construct</w:t>
            </w:r>
            <w:r w:rsidR="00365C43">
              <w:rPr>
                <w:rStyle w:val="SubtleEmphasis"/>
                <w:color w:val="000000" w:themeColor="accent4"/>
              </w:rPr>
              <w:t>ing</w:t>
            </w:r>
            <w:r w:rsidR="00365C43" w:rsidRPr="00071901">
              <w:rPr>
                <w:rStyle w:val="SubtleEmphasis"/>
                <w:color w:val="000000" w:themeColor="accent4"/>
              </w:rPr>
              <w:t xml:space="preserve"> objects </w:t>
            </w:r>
            <w:r w:rsidR="007600A8" w:rsidRPr="00071901">
              <w:rPr>
                <w:rStyle w:val="SubtleEmphasis"/>
                <w:color w:val="000000" w:themeColor="accent4"/>
              </w:rPr>
              <w:t>using dynamic geometric software</w:t>
            </w:r>
            <w:r w:rsidR="007600A8">
              <w:rPr>
                <w:rStyle w:val="SubtleEmphasis"/>
                <w:color w:val="000000" w:themeColor="accent4"/>
              </w:rPr>
              <w:t xml:space="preserve">, </w:t>
            </w:r>
            <w:r w:rsidR="00750A24" w:rsidRPr="00071901">
              <w:rPr>
                <w:rStyle w:val="SubtleEmphasis"/>
                <w:color w:val="000000" w:themeColor="accent4"/>
              </w:rPr>
              <w:t>recognising</w:t>
            </w:r>
            <w:r w:rsidR="004E7270">
              <w:rPr>
                <w:rStyle w:val="SubtleEmphasis"/>
                <w:color w:val="000000" w:themeColor="accent4"/>
              </w:rPr>
              <w:t>, comparing</w:t>
            </w:r>
            <w:r w:rsidR="00750A24" w:rsidRPr="00071901">
              <w:rPr>
                <w:rStyle w:val="SubtleEmphasis"/>
                <w:color w:val="000000" w:themeColor="accent4"/>
              </w:rPr>
              <w:t xml:space="preserve"> </w:t>
            </w:r>
            <w:r w:rsidRPr="00071901">
              <w:rPr>
                <w:rStyle w:val="SubtleEmphasis"/>
                <w:color w:val="000000" w:themeColor="accent4"/>
              </w:rPr>
              <w:t xml:space="preserve">and discussing the features of the objects </w:t>
            </w:r>
            <w:r w:rsidR="00A3651E">
              <w:rPr>
                <w:rStyle w:val="SubtleEmphasis"/>
                <w:color w:val="000000" w:themeColor="accent4"/>
              </w:rPr>
              <w:t>using the different representations</w:t>
            </w:r>
          </w:p>
          <w:p w14:paraId="7F9F8AA4" w14:textId="4BB2AF7D" w:rsidR="00DC1106" w:rsidRPr="001D1951" w:rsidRDefault="00DC1106" w:rsidP="001D1951">
            <w:pPr>
              <w:pStyle w:val="ACARA-Elaboration"/>
              <w:ind w:left="433"/>
              <w:rPr>
                <w:rStyle w:val="SubtleEmphasis"/>
                <w:color w:val="000000" w:themeColor="accent4"/>
              </w:rPr>
            </w:pPr>
            <w:r w:rsidRPr="00071901">
              <w:rPr>
                <w:rStyle w:val="SubtleEmphasis"/>
                <w:color w:val="000000" w:themeColor="accent4"/>
              </w:rPr>
              <w:t>using familiar shapes and objects to build or construct models and compare the suitability of different shapes and objects for aspects of the model; for example, building rectangular towers out of connecting cubes and recognising</w:t>
            </w:r>
            <w:r w:rsidR="004B70BB" w:rsidRPr="00071901">
              <w:rPr>
                <w:rStyle w:val="SubtleEmphasis"/>
                <w:color w:val="000000" w:themeColor="accent4"/>
              </w:rPr>
              <w:t xml:space="preserve"> that</w:t>
            </w:r>
            <w:r w:rsidRPr="00071901">
              <w:rPr>
                <w:rStyle w:val="SubtleEmphasis"/>
                <w:color w:val="000000" w:themeColor="accent4"/>
              </w:rPr>
              <w:t xml:space="preserve"> the taller the tower</w:t>
            </w:r>
            <w:r w:rsidR="00630E56" w:rsidRPr="00071901">
              <w:rPr>
                <w:rStyle w:val="SubtleEmphasis"/>
                <w:color w:val="000000" w:themeColor="accent4"/>
              </w:rPr>
              <w:t>,</w:t>
            </w:r>
            <w:r w:rsidRPr="00071901">
              <w:rPr>
                <w:rStyle w:val="SubtleEmphasis"/>
                <w:color w:val="000000" w:themeColor="accent4"/>
              </w:rPr>
              <w:t xml:space="preserve"> the less stable it becomes unless the base is increased; building bridges out of straws bent into different shapes and comparing the strength of different designs </w:t>
            </w:r>
          </w:p>
          <w:p w14:paraId="26969F27" w14:textId="210323D5"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identifying</w:t>
            </w:r>
            <w:r w:rsidR="007073C4">
              <w:rPr>
                <w:rStyle w:val="SubtleEmphasis"/>
                <w:color w:val="000000" w:themeColor="accent4"/>
              </w:rPr>
              <w:t>, classifying</w:t>
            </w:r>
            <w:r w:rsidRPr="00071901">
              <w:rPr>
                <w:rStyle w:val="SubtleEmphasis"/>
                <w:color w:val="000000" w:themeColor="accent4"/>
              </w:rPr>
              <w:t xml:space="preserve"> and </w:t>
            </w:r>
            <w:r w:rsidR="006D389F">
              <w:rPr>
                <w:rStyle w:val="SubtleEmphasis"/>
                <w:color w:val="000000" w:themeColor="accent4"/>
              </w:rPr>
              <w:t xml:space="preserve">comparing </w:t>
            </w:r>
            <w:r w:rsidRPr="00071901">
              <w:rPr>
                <w:rStyle w:val="SubtleEmphasis"/>
                <w:color w:val="000000" w:themeColor="accent4"/>
              </w:rPr>
              <w:t>common objects found on Country/</w:t>
            </w:r>
            <w:r w:rsidR="000F7511" w:rsidRPr="00071901">
              <w:rPr>
                <w:rStyle w:val="SubtleEmphasis"/>
                <w:color w:val="000000" w:themeColor="accent4"/>
              </w:rPr>
              <w:t>P</w:t>
            </w:r>
            <w:r w:rsidRPr="00071901">
              <w:rPr>
                <w:rStyle w:val="SubtleEmphasis"/>
                <w:color w:val="000000" w:themeColor="accent4"/>
              </w:rPr>
              <w:t xml:space="preserve">lace as cubes, rectangular prisms, cylinders, cones and spheres </w:t>
            </w:r>
          </w:p>
          <w:p w14:paraId="6D6BD807" w14:textId="7B647275" w:rsidR="0085567E" w:rsidRPr="00C648D7" w:rsidRDefault="00DC1106" w:rsidP="00071901">
            <w:pPr>
              <w:pStyle w:val="ACARA-Elaboration"/>
              <w:ind w:left="433"/>
              <w:rPr>
                <w:rStyle w:val="SubtleEmphasis"/>
              </w:rPr>
            </w:pPr>
            <w:r w:rsidRPr="00071901">
              <w:rPr>
                <w:rStyle w:val="SubtleEmphasis"/>
                <w:color w:val="000000" w:themeColor="accent4"/>
              </w:rPr>
              <w:t>investigating and explaining how First Nations Australians’ dwellings are oriented in the environment to accommodate climatic conditions</w:t>
            </w:r>
          </w:p>
        </w:tc>
      </w:tr>
      <w:tr w:rsidR="00DC1106" w:rsidRPr="0094378D" w14:paraId="74808BE1" w14:textId="77777777" w:rsidTr="65EE2606">
        <w:trPr>
          <w:trHeight w:val="2367"/>
        </w:trPr>
        <w:tc>
          <w:tcPr>
            <w:tcW w:w="4673" w:type="dxa"/>
          </w:tcPr>
          <w:p w14:paraId="184E6ED5" w14:textId="77777777" w:rsidR="00052738" w:rsidRPr="00052738" w:rsidRDefault="00052738" w:rsidP="00382827">
            <w:pPr>
              <w:spacing w:after="120" w:line="240" w:lineRule="auto"/>
              <w:ind w:left="360" w:right="432"/>
              <w:rPr>
                <w:rStyle w:val="SubtleEmphasis"/>
                <w:i w:val="0"/>
                <w:iCs w:val="0"/>
              </w:rPr>
            </w:pPr>
            <w:r w:rsidRPr="00052738">
              <w:rPr>
                <w:rStyle w:val="SubtleEmphasis"/>
                <w:i w:val="0"/>
                <w:iCs w:val="0"/>
              </w:rPr>
              <w:lastRenderedPageBreak/>
              <w:t xml:space="preserve">interpret and create two-dimensional representations of familiar environments, locating key landmarks and objects relative to each other </w:t>
            </w:r>
          </w:p>
          <w:p w14:paraId="7D5C28BF" w14:textId="13FE9E39" w:rsidR="00DC1106" w:rsidRPr="00ED6861" w:rsidRDefault="00052738" w:rsidP="00382827">
            <w:pPr>
              <w:spacing w:after="120" w:line="240" w:lineRule="auto"/>
              <w:ind w:left="360" w:right="432"/>
              <w:rPr>
                <w:rStyle w:val="SubtleEmphasis"/>
                <w:i w:val="0"/>
                <w:iCs w:val="0"/>
              </w:rPr>
            </w:pPr>
            <w:r w:rsidRPr="00052738">
              <w:rPr>
                <w:rStyle w:val="SubtleEmphasis"/>
                <w:i w:val="0"/>
                <w:iCs w:val="0"/>
              </w:rPr>
              <w:t>AC9M3SP02</w:t>
            </w:r>
          </w:p>
        </w:tc>
        <w:tc>
          <w:tcPr>
            <w:tcW w:w="10453" w:type="dxa"/>
            <w:gridSpan w:val="2"/>
          </w:tcPr>
          <w:p w14:paraId="724A79A0"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designing the layout of a space; for example, a proposed games room or the classroom using a blank sheet of paper as the boundary and cut outs of shapes to represent furniture from a top view perspective </w:t>
            </w:r>
          </w:p>
          <w:p w14:paraId="2E28EFA1"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locating themselves within a space such as a basketball court, an oval, stage or assembly hall, guided by a simple hand-held plan indicating the different positions of the participants in the activity </w:t>
            </w:r>
          </w:p>
          <w:p w14:paraId="737DBABE"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sketching a map within the classroom indicating where they have hidden an object, swapping maps with partners and then providing feedback about what was helpful and what was confusing in the map </w:t>
            </w:r>
          </w:p>
          <w:p w14:paraId="39720143"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identifying differences in the representation of a place on a map, in an aerial photograph, in a street view and in a satellite image and discussing the different information the representations can give  </w:t>
            </w:r>
          </w:p>
          <w:p w14:paraId="53941F45" w14:textId="65A73317" w:rsidR="00DC1106" w:rsidRPr="001F4654" w:rsidRDefault="0074282A" w:rsidP="004006C9">
            <w:pPr>
              <w:pStyle w:val="ACARA-Elaboration"/>
              <w:ind w:left="433"/>
              <w:rPr>
                <w:rStyle w:val="SubtleEmphasis"/>
              </w:rPr>
            </w:pPr>
            <w:r w:rsidRPr="004006C9">
              <w:rPr>
                <w:rStyle w:val="SubtleEmphasis"/>
                <w:color w:val="000000" w:themeColor="accent4"/>
              </w:rPr>
              <w:t>exploring land maps or cultural maps used by First Nations Australians to locate, identify and position important landmarks such as waterholes</w:t>
            </w:r>
          </w:p>
        </w:tc>
      </w:tr>
    </w:tbl>
    <w:p w14:paraId="33087DF7"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76F50FD" w14:textId="77777777" w:rsidTr="65EE2606">
        <w:tc>
          <w:tcPr>
            <w:tcW w:w="12328" w:type="dxa"/>
            <w:gridSpan w:val="2"/>
            <w:shd w:val="clear" w:color="auto" w:fill="005D93" w:themeFill="text2"/>
          </w:tcPr>
          <w:p w14:paraId="67D53EB3" w14:textId="77777777" w:rsidR="0085567E" w:rsidRPr="00F91937" w:rsidRDefault="0085567E"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7AD34E49" w14:textId="01E849EF"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1F54BC4A" w14:textId="77777777" w:rsidTr="65EE2606">
        <w:tc>
          <w:tcPr>
            <w:tcW w:w="4673" w:type="dxa"/>
            <w:shd w:val="clear" w:color="auto" w:fill="FFD685" w:themeFill="accent3"/>
          </w:tcPr>
          <w:p w14:paraId="2482C72A"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81F5426"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4EC10F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7C52224" w14:textId="77777777" w:rsidTr="004A3AEC">
        <w:trPr>
          <w:trHeight w:val="1521"/>
        </w:trPr>
        <w:tc>
          <w:tcPr>
            <w:tcW w:w="4673" w:type="dxa"/>
          </w:tcPr>
          <w:p w14:paraId="6A217687" w14:textId="2AC8ACA6" w:rsidR="00F84FD9" w:rsidRPr="00F84FD9" w:rsidRDefault="00F84FD9" w:rsidP="00382827">
            <w:pPr>
              <w:spacing w:after="120" w:line="240" w:lineRule="auto"/>
              <w:ind w:left="360" w:right="432"/>
              <w:rPr>
                <w:rStyle w:val="SubtleEmphasis"/>
                <w:i w:val="0"/>
                <w:iCs w:val="0"/>
              </w:rPr>
            </w:pPr>
            <w:r w:rsidRPr="00F84FD9">
              <w:rPr>
                <w:rStyle w:val="SubtleEmphasis"/>
                <w:i w:val="0"/>
                <w:iCs w:val="0"/>
              </w:rPr>
              <w:t xml:space="preserve">acquire </w:t>
            </w:r>
            <w:r w:rsidR="007B7FFC" w:rsidRPr="007B7FFC">
              <w:rPr>
                <w:rStyle w:val="SubtleEmphasis"/>
                <w:i w:val="0"/>
                <w:iCs w:val="0"/>
              </w:rPr>
              <w:t>d</w:t>
            </w:r>
            <w:r w:rsidR="007B7FFC" w:rsidRPr="006E24F5">
              <w:rPr>
                <w:rStyle w:val="SubtleEmphasis"/>
                <w:i w:val="0"/>
                <w:iCs w:val="0"/>
              </w:rPr>
              <w:t xml:space="preserve">ata for </w:t>
            </w:r>
            <w:r w:rsidRPr="007B7FFC">
              <w:rPr>
                <w:rStyle w:val="SubtleEmphasis"/>
                <w:i w:val="0"/>
                <w:iCs w:val="0"/>
              </w:rPr>
              <w:t>categorical</w:t>
            </w:r>
            <w:r w:rsidRPr="00F84FD9">
              <w:rPr>
                <w:rStyle w:val="SubtleEmphasis"/>
                <w:i w:val="0"/>
                <w:iCs w:val="0"/>
              </w:rPr>
              <w:t xml:space="preserve"> and discrete numerical </w:t>
            </w:r>
            <w:r w:rsidR="007B7FFC" w:rsidRPr="00FB2551">
              <w:rPr>
                <w:rStyle w:val="SubtleEmphasis"/>
                <w:i w:val="0"/>
              </w:rPr>
              <w:t>v</w:t>
            </w:r>
            <w:r w:rsidR="007B7FFC" w:rsidRPr="006E24F5">
              <w:rPr>
                <w:rStyle w:val="SubtleEmphasis"/>
                <w:i w:val="0"/>
              </w:rPr>
              <w:t>ariables</w:t>
            </w:r>
            <w:r w:rsidR="00FB2551">
              <w:rPr>
                <w:rStyle w:val="SubtleEmphasis"/>
                <w:iCs w:val="0"/>
              </w:rPr>
              <w:t xml:space="preserve"> </w:t>
            </w:r>
            <w:r w:rsidR="005A30FB">
              <w:rPr>
                <w:rStyle w:val="SubtleEmphasis"/>
                <w:i w:val="0"/>
                <w:iCs w:val="0"/>
              </w:rPr>
              <w:t>to address a question of interest</w:t>
            </w:r>
            <w:r w:rsidR="00856065">
              <w:rPr>
                <w:rStyle w:val="SubtleEmphasis"/>
                <w:i w:val="0"/>
                <w:iCs w:val="0"/>
              </w:rPr>
              <w:t xml:space="preserve"> </w:t>
            </w:r>
            <w:r w:rsidR="005A30FB">
              <w:rPr>
                <w:rStyle w:val="SubtleEmphasis"/>
                <w:i w:val="0"/>
                <w:iCs w:val="0"/>
              </w:rPr>
              <w:t xml:space="preserve">or </w:t>
            </w:r>
            <w:r w:rsidR="00E303F9">
              <w:rPr>
                <w:rStyle w:val="SubtleEmphasis"/>
                <w:i w:val="0"/>
                <w:iCs w:val="0"/>
              </w:rPr>
              <w:t>p</w:t>
            </w:r>
            <w:r w:rsidR="00E303F9">
              <w:rPr>
                <w:rStyle w:val="SubtleEmphasis"/>
                <w:i w:val="0"/>
              </w:rPr>
              <w:t>urpose</w:t>
            </w:r>
            <w:r w:rsidR="00856065">
              <w:rPr>
                <w:rStyle w:val="SubtleEmphasis"/>
                <w:i w:val="0"/>
                <w:iCs w:val="0"/>
              </w:rPr>
              <w:t xml:space="preserve"> </w:t>
            </w:r>
            <w:r w:rsidRPr="00F84FD9">
              <w:rPr>
                <w:rStyle w:val="SubtleEmphasis"/>
                <w:i w:val="0"/>
                <w:iCs w:val="0"/>
              </w:rPr>
              <w:t>by observing, collecting and accessing data sets</w:t>
            </w:r>
            <w:r w:rsidR="00FA0344">
              <w:rPr>
                <w:rStyle w:val="SubtleEmphasis"/>
                <w:i w:val="0"/>
                <w:iCs w:val="0"/>
              </w:rPr>
              <w:t>; r</w:t>
            </w:r>
            <w:r w:rsidRPr="00F84FD9">
              <w:rPr>
                <w:rStyle w:val="SubtleEmphasis"/>
                <w:i w:val="0"/>
                <w:iCs w:val="0"/>
              </w:rPr>
              <w:t>ecord the data using appropriate methods including frequency tables and spreadsheets</w:t>
            </w:r>
          </w:p>
          <w:p w14:paraId="10C81876" w14:textId="15EE2F1D" w:rsidR="0085567E" w:rsidRDefault="00F84FD9" w:rsidP="00382827">
            <w:pPr>
              <w:spacing w:after="120" w:line="240" w:lineRule="auto"/>
              <w:ind w:left="360" w:right="432"/>
              <w:rPr>
                <w:rStyle w:val="SubtleEmphasis"/>
                <w:i w:val="0"/>
                <w:iCs w:val="0"/>
              </w:rPr>
            </w:pPr>
            <w:r w:rsidRPr="00F84FD9">
              <w:rPr>
                <w:rStyle w:val="SubtleEmphasis"/>
                <w:i w:val="0"/>
                <w:iCs w:val="0"/>
              </w:rPr>
              <w:t>AC9M3ST01</w:t>
            </w:r>
          </w:p>
          <w:p w14:paraId="675F1578" w14:textId="77777777" w:rsidR="0085567E" w:rsidRDefault="0085567E" w:rsidP="002E36E9">
            <w:pPr>
              <w:spacing w:after="120" w:line="240" w:lineRule="auto"/>
              <w:ind w:left="357" w:right="425"/>
              <w:rPr>
                <w:rStyle w:val="SubtleEmphasis"/>
              </w:rPr>
            </w:pPr>
          </w:p>
          <w:p w14:paraId="45C79C0C"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7125B409" w14:textId="062A794A"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using efficient ways to collect and record data; for example, written surveys, online surveys, polling the class using interactive digital mediums</w:t>
            </w:r>
            <w:r w:rsidR="000F7511" w:rsidRPr="00034C0D">
              <w:rPr>
                <w:rStyle w:val="SubtleEmphasis"/>
                <w:color w:val="000000" w:themeColor="accent4"/>
              </w:rPr>
              <w:t>,</w:t>
            </w:r>
            <w:r w:rsidRPr="00034C0D">
              <w:rPr>
                <w:rStyle w:val="SubtleEmphasis"/>
                <w:color w:val="000000" w:themeColor="accent4"/>
              </w:rPr>
              <w:t xml:space="preserve"> and representing and reporting the results of investigations </w:t>
            </w:r>
          </w:p>
          <w:p w14:paraId="4E78C2F1" w14:textId="252B8DBA" w:rsidR="00501772" w:rsidRPr="00034C0D" w:rsidRDefault="00D5229E" w:rsidP="00034C0D">
            <w:pPr>
              <w:pStyle w:val="ACARA-Elaboration"/>
              <w:ind w:left="433"/>
              <w:rPr>
                <w:rStyle w:val="SubtleEmphasis"/>
                <w:color w:val="000000" w:themeColor="accent4"/>
              </w:rPr>
            </w:pPr>
            <w:r>
              <w:rPr>
                <w:rStyle w:val="SubtleEmphasis"/>
                <w:color w:val="000000" w:themeColor="accent4"/>
              </w:rPr>
              <w:t xml:space="preserve">developing questions </w:t>
            </w:r>
            <w:r w:rsidR="001A5E5A">
              <w:rPr>
                <w:rStyle w:val="SubtleEmphasis"/>
                <w:color w:val="000000" w:themeColor="accent4"/>
              </w:rPr>
              <w:t xml:space="preserve">of interest and </w:t>
            </w:r>
            <w:r w:rsidR="00501772" w:rsidRPr="00034C0D">
              <w:rPr>
                <w:rStyle w:val="SubtleEmphasis"/>
                <w:color w:val="000000" w:themeColor="accent4"/>
              </w:rPr>
              <w:t>using surveys, observations or experiments to collect categorical, discrete numerical or qualitative data sets and discussing what kind of data can be used</w:t>
            </w:r>
            <w:r w:rsidR="00A35CD5">
              <w:rPr>
                <w:rStyle w:val="SubtleEmphasis"/>
                <w:color w:val="000000" w:themeColor="accent4"/>
              </w:rPr>
              <w:t xml:space="preserve"> to</w:t>
            </w:r>
            <w:r w:rsidR="007A3A4B">
              <w:rPr>
                <w:rStyle w:val="SubtleEmphasis"/>
                <w:color w:val="000000" w:themeColor="accent4"/>
              </w:rPr>
              <w:t xml:space="preserve"> help inform or answer the question</w:t>
            </w:r>
            <w:r w:rsidR="00501772" w:rsidRPr="00034C0D">
              <w:rPr>
                <w:rStyle w:val="SubtleEmphasis"/>
                <w:color w:val="000000" w:themeColor="accent4"/>
              </w:rPr>
              <w:t xml:space="preserve"> in a statistical investigation </w:t>
            </w:r>
          </w:p>
          <w:p w14:paraId="09DB7331" w14:textId="6F941745"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using lists, tallies, symbols and digital data tables to record and display data collected during a</w:t>
            </w:r>
            <w:r w:rsidR="002A631E">
              <w:rPr>
                <w:rStyle w:val="SubtleEmphasis"/>
                <w:color w:val="000000" w:themeColor="accent4"/>
              </w:rPr>
              <w:t xml:space="preserve"> chance</w:t>
            </w:r>
            <w:r w:rsidRPr="00034C0D">
              <w:rPr>
                <w:rStyle w:val="SubtleEmphasis"/>
                <w:color w:val="000000" w:themeColor="accent4"/>
              </w:rPr>
              <w:t xml:space="preserve"> experiment for interpretation </w:t>
            </w:r>
          </w:p>
          <w:p w14:paraId="42DED7E5" w14:textId="02A9A3AF"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 xml:space="preserve">using different online sources to access data; for example, using online query interfaces to select and retrieve data from an online database such as weather records, Google Trends or the World Health Organization </w:t>
            </w:r>
          </w:p>
          <w:p w14:paraId="15BA5114" w14:textId="5C12DE86" w:rsidR="0085567E" w:rsidRPr="001D1951" w:rsidRDefault="00501772" w:rsidP="001D1951">
            <w:pPr>
              <w:pStyle w:val="ACARA-Elaboration"/>
              <w:ind w:left="433"/>
              <w:rPr>
                <w:rStyle w:val="SubtleEmphasis"/>
                <w:color w:val="000000" w:themeColor="accent4"/>
              </w:rPr>
            </w:pPr>
            <w:r w:rsidRPr="00034C0D">
              <w:rPr>
                <w:rStyle w:val="SubtleEmphasis"/>
                <w:color w:val="000000" w:themeColor="accent4"/>
              </w:rPr>
              <w:t>using software to sort and calculate data when solving problems; for example</w:t>
            </w:r>
            <w:r w:rsidR="00CF04F3" w:rsidRPr="00034C0D">
              <w:rPr>
                <w:rStyle w:val="SubtleEmphasis"/>
                <w:color w:val="000000" w:themeColor="accent4"/>
              </w:rPr>
              <w:t>,</w:t>
            </w:r>
            <w:r w:rsidRPr="00034C0D">
              <w:rPr>
                <w:rStyle w:val="SubtleEmphasis"/>
                <w:color w:val="000000" w:themeColor="accent4"/>
              </w:rPr>
              <w:t xml:space="preserve"> sorting discrete numerical and categorical data in ascending or descending order and automating simple arithmetic calculations using nearby cells and the Sum function in spreadsheets to calculate total frequencies of collected data </w:t>
            </w:r>
          </w:p>
        </w:tc>
      </w:tr>
      <w:tr w:rsidR="00F84FD9" w:rsidRPr="0094378D" w14:paraId="57C75B08" w14:textId="77777777" w:rsidTr="65EE2606">
        <w:trPr>
          <w:trHeight w:val="2367"/>
        </w:trPr>
        <w:tc>
          <w:tcPr>
            <w:tcW w:w="4673" w:type="dxa"/>
          </w:tcPr>
          <w:p w14:paraId="6A4B3975" w14:textId="7B031D77" w:rsidR="00AD1E89" w:rsidRPr="00AD1E89" w:rsidRDefault="00AD1E89" w:rsidP="00D1312C">
            <w:pPr>
              <w:spacing w:after="120" w:line="240" w:lineRule="auto"/>
              <w:ind w:left="360" w:right="432"/>
              <w:rPr>
                <w:rStyle w:val="SubtleEmphasis"/>
                <w:i w:val="0"/>
                <w:iCs w:val="0"/>
              </w:rPr>
            </w:pPr>
            <w:r w:rsidRPr="00AD1E89">
              <w:rPr>
                <w:rStyle w:val="SubtleEmphasis"/>
                <w:i w:val="0"/>
                <w:iCs w:val="0"/>
              </w:rPr>
              <w:lastRenderedPageBreak/>
              <w:t>create and compare different graphical representations of data sets including using software</w:t>
            </w:r>
            <w:r w:rsidR="00B54C7D">
              <w:rPr>
                <w:rStyle w:val="SubtleEmphasis"/>
                <w:i w:val="0"/>
                <w:iCs w:val="0"/>
              </w:rPr>
              <w:t xml:space="preserve"> where appropriate</w:t>
            </w:r>
            <w:r w:rsidR="00FA0344">
              <w:rPr>
                <w:rStyle w:val="SubtleEmphasis"/>
                <w:i w:val="0"/>
                <w:iCs w:val="0"/>
              </w:rPr>
              <w:t>; i</w:t>
            </w:r>
            <w:r w:rsidRPr="00AD1E89">
              <w:rPr>
                <w:rStyle w:val="SubtleEmphasis"/>
                <w:i w:val="0"/>
                <w:iCs w:val="0"/>
              </w:rPr>
              <w:t xml:space="preserve">nterpret the data in terms of the context </w:t>
            </w:r>
          </w:p>
          <w:p w14:paraId="46268A00" w14:textId="62E81D69" w:rsidR="00F84FD9" w:rsidRPr="00F84FD9" w:rsidRDefault="00AD1E89" w:rsidP="00D1312C">
            <w:pPr>
              <w:spacing w:after="120" w:line="240" w:lineRule="auto"/>
              <w:ind w:left="360" w:right="432"/>
              <w:rPr>
                <w:rStyle w:val="SubtleEmphasis"/>
                <w:i w:val="0"/>
                <w:iCs w:val="0"/>
              </w:rPr>
            </w:pPr>
            <w:r w:rsidRPr="00AD1E89">
              <w:rPr>
                <w:rStyle w:val="SubtleEmphasis"/>
                <w:i w:val="0"/>
                <w:iCs w:val="0"/>
              </w:rPr>
              <w:t>AC9M3ST02</w:t>
            </w:r>
          </w:p>
        </w:tc>
        <w:tc>
          <w:tcPr>
            <w:tcW w:w="10453" w:type="dxa"/>
            <w:gridSpan w:val="2"/>
          </w:tcPr>
          <w:p w14:paraId="54D0A8F9" w14:textId="77777777"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 xml:space="preserve">comparing various student-generated data representations and describing their similarities and differences </w:t>
            </w:r>
          </w:p>
          <w:p w14:paraId="63EF4E64" w14:textId="77777777"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 xml:space="preserve">using digital tools and graphing software to construct graphs of data acquired through experiments or observation and interpreting the data and making inferences; for example, graphing data from a science experiment and interpreting the results </w:t>
            </w:r>
          </w:p>
          <w:p w14:paraId="6E9F4EC8" w14:textId="6CB94756"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selecting appropriate formats or layout styles to present data as information</w:t>
            </w:r>
            <w:r w:rsidR="006B6A44" w:rsidRPr="00034C0D">
              <w:rPr>
                <w:rStyle w:val="SubtleEmphasis"/>
                <w:color w:val="000000" w:themeColor="accent4"/>
              </w:rPr>
              <w:t>,</w:t>
            </w:r>
            <w:r w:rsidRPr="00034C0D">
              <w:rPr>
                <w:rStyle w:val="SubtleEmphasis"/>
                <w:color w:val="000000" w:themeColor="accent4"/>
              </w:rPr>
              <w:t xml:space="preserve"> depending on the type of data and the audience; for example</w:t>
            </w:r>
            <w:r w:rsidR="00CF04F3" w:rsidRPr="00034C0D">
              <w:rPr>
                <w:rStyle w:val="SubtleEmphasis"/>
                <w:color w:val="000000" w:themeColor="accent4"/>
              </w:rPr>
              <w:t>,</w:t>
            </w:r>
            <w:r w:rsidRPr="00034C0D">
              <w:rPr>
                <w:rStyle w:val="SubtleEmphasis"/>
                <w:color w:val="000000" w:themeColor="accent4"/>
              </w:rPr>
              <w:t xml:space="preserve"> lists, tables, graphs and infographics </w:t>
            </w:r>
          </w:p>
          <w:p w14:paraId="4F890D12" w14:textId="293E4901" w:rsidR="00F84FD9" w:rsidRPr="001D1951" w:rsidRDefault="00B23EB6" w:rsidP="001D1951">
            <w:pPr>
              <w:pStyle w:val="ACARA-Elaboration"/>
              <w:ind w:left="433"/>
              <w:rPr>
                <w:rStyle w:val="SubtleEmphasis"/>
                <w:color w:val="000000" w:themeColor="accent4"/>
              </w:rPr>
            </w:pPr>
            <w:r w:rsidRPr="00034C0D">
              <w:rPr>
                <w:rStyle w:val="SubtleEmphasis"/>
                <w:color w:val="000000" w:themeColor="accent4"/>
              </w:rPr>
              <w:t xml:space="preserve">using newspapers or magazines to find examples of different displays of data, interpreting and describing the information they present </w:t>
            </w:r>
          </w:p>
        </w:tc>
      </w:tr>
      <w:tr w:rsidR="00501772" w:rsidRPr="0094378D" w14:paraId="78968B4F" w14:textId="77777777" w:rsidTr="00DC0C00">
        <w:trPr>
          <w:trHeight w:val="1379"/>
        </w:trPr>
        <w:tc>
          <w:tcPr>
            <w:tcW w:w="4673" w:type="dxa"/>
          </w:tcPr>
          <w:p w14:paraId="0D37EBCD" w14:textId="5583685B" w:rsidR="00B0608F" w:rsidRPr="00B0608F" w:rsidRDefault="00B0608F" w:rsidP="00D1312C">
            <w:pPr>
              <w:spacing w:after="120" w:line="240" w:lineRule="auto"/>
              <w:ind w:left="360" w:right="432"/>
              <w:rPr>
                <w:rStyle w:val="SubtleEmphasis"/>
                <w:i w:val="0"/>
                <w:iCs w:val="0"/>
              </w:rPr>
            </w:pPr>
            <w:r w:rsidRPr="00B0608F">
              <w:rPr>
                <w:rStyle w:val="SubtleEmphasis"/>
                <w:i w:val="0"/>
                <w:iCs w:val="0"/>
              </w:rPr>
              <w:t xml:space="preserve">conduct guided statistical investigations involving the collection, representation and interpretation of </w:t>
            </w:r>
            <w:r w:rsidR="00471067">
              <w:rPr>
                <w:rStyle w:val="SubtleEmphasis"/>
                <w:i w:val="0"/>
                <w:iCs w:val="0"/>
              </w:rPr>
              <w:t xml:space="preserve">data </w:t>
            </w:r>
            <w:r w:rsidR="009633AE">
              <w:rPr>
                <w:rStyle w:val="SubtleEmphasis"/>
                <w:i w:val="0"/>
                <w:iCs w:val="0"/>
              </w:rPr>
              <w:t xml:space="preserve">for </w:t>
            </w:r>
            <w:r w:rsidRPr="00B0608F">
              <w:rPr>
                <w:rStyle w:val="SubtleEmphasis"/>
                <w:i w:val="0"/>
                <w:iCs w:val="0"/>
              </w:rPr>
              <w:t xml:space="preserve">categorical and discrete numerical </w:t>
            </w:r>
            <w:r w:rsidR="009633AE">
              <w:rPr>
                <w:rStyle w:val="SubtleEmphasis"/>
                <w:i w:val="0"/>
                <w:iCs w:val="0"/>
              </w:rPr>
              <w:t>variables</w:t>
            </w:r>
            <w:r w:rsidRPr="00B0608F">
              <w:rPr>
                <w:rStyle w:val="SubtleEmphasis"/>
                <w:i w:val="0"/>
                <w:iCs w:val="0"/>
              </w:rPr>
              <w:t xml:space="preserve"> with respect to questions of interest </w:t>
            </w:r>
          </w:p>
          <w:p w14:paraId="452E4B4B" w14:textId="355DC973" w:rsidR="00501772" w:rsidRPr="00F84FD9" w:rsidRDefault="00B0608F" w:rsidP="00D1312C">
            <w:pPr>
              <w:spacing w:after="120" w:line="240" w:lineRule="auto"/>
              <w:ind w:left="360" w:right="432"/>
              <w:rPr>
                <w:rStyle w:val="SubtleEmphasis"/>
                <w:i w:val="0"/>
                <w:iCs w:val="0"/>
              </w:rPr>
            </w:pPr>
            <w:r w:rsidRPr="00B0608F">
              <w:rPr>
                <w:rStyle w:val="SubtleEmphasis"/>
                <w:i w:val="0"/>
                <w:iCs w:val="0"/>
              </w:rPr>
              <w:t>AC9M3ST03</w:t>
            </w:r>
          </w:p>
        </w:tc>
        <w:tc>
          <w:tcPr>
            <w:tcW w:w="10453" w:type="dxa"/>
            <w:gridSpan w:val="2"/>
          </w:tcPr>
          <w:p w14:paraId="6F9FA89F" w14:textId="458BFDC9" w:rsidR="00D23FFD" w:rsidRPr="00824EB0" w:rsidRDefault="00D23FFD" w:rsidP="00034C0D">
            <w:pPr>
              <w:pStyle w:val="ACARA-Elaboration"/>
              <w:ind w:left="433"/>
              <w:rPr>
                <w:rStyle w:val="SubtleEmphasis"/>
              </w:rPr>
            </w:pPr>
            <w:r w:rsidRPr="00824EB0">
              <w:rPr>
                <w:rStyle w:val="SubtleEmphasis"/>
              </w:rPr>
              <w:t>creating a poster</w:t>
            </w:r>
            <w:r w:rsidR="00DD37FC" w:rsidRPr="00824EB0">
              <w:rPr>
                <w:rStyle w:val="SubtleEmphasis"/>
              </w:rPr>
              <w:t>, flowchart</w:t>
            </w:r>
            <w:r w:rsidRPr="00824EB0">
              <w:rPr>
                <w:rStyle w:val="SubtleEmphasis"/>
              </w:rPr>
              <w:t xml:space="preserve"> or infographic that describes the process of statistical investigation, and the components, the tools and the types of data that can be collected, represented and interpreted</w:t>
            </w:r>
            <w:r w:rsidR="00AA0BBC" w:rsidRPr="00824EB0">
              <w:rPr>
                <w:rStyle w:val="SubtleEmphasis"/>
              </w:rPr>
              <w:t xml:space="preserve"> for a purpose</w:t>
            </w:r>
            <w:r w:rsidRPr="00824EB0">
              <w:rPr>
                <w:rStyle w:val="SubtleEmphasis"/>
              </w:rPr>
              <w:t xml:space="preserve"> </w:t>
            </w:r>
          </w:p>
          <w:p w14:paraId="5B14D0CC" w14:textId="13E9E541" w:rsidR="00D23FFD" w:rsidRPr="00824EB0" w:rsidRDefault="00D23FFD" w:rsidP="00034C0D">
            <w:pPr>
              <w:pStyle w:val="ACARA-Elaboration"/>
              <w:ind w:left="433"/>
              <w:rPr>
                <w:rStyle w:val="SubtleEmphasis"/>
              </w:rPr>
            </w:pPr>
            <w:r w:rsidRPr="00824EB0">
              <w:rPr>
                <w:rStyle w:val="SubtleEmphasis"/>
              </w:rPr>
              <w:t>collaboratively working through a whole class investigation by choosing a question of interest, using an efficient collection method and recording collected data</w:t>
            </w:r>
            <w:r w:rsidR="00A07B6C" w:rsidRPr="00824EB0">
              <w:rPr>
                <w:rStyle w:val="SubtleEmphasis"/>
              </w:rPr>
              <w:t>; interpreting the data in terms of the question</w:t>
            </w:r>
            <w:r w:rsidRPr="00824EB0">
              <w:rPr>
                <w:rStyle w:val="SubtleEmphasis"/>
              </w:rPr>
              <w:t xml:space="preserve"> </w:t>
            </w:r>
          </w:p>
          <w:p w14:paraId="489B17D2" w14:textId="4016C17C" w:rsidR="00D23FFD" w:rsidRPr="00824EB0" w:rsidRDefault="00D23FFD" w:rsidP="00034C0D">
            <w:pPr>
              <w:pStyle w:val="ACARA-Elaboration"/>
              <w:ind w:left="433"/>
              <w:rPr>
                <w:rStyle w:val="SubtleEmphasis"/>
              </w:rPr>
            </w:pPr>
            <w:r w:rsidRPr="00824EB0">
              <w:rPr>
                <w:rStyle w:val="SubtleEmphasis"/>
              </w:rPr>
              <w:t xml:space="preserve">planning and carrying out investigations that involve collecting data; for example, narrowing the focus of a question such as, </w:t>
            </w:r>
            <w:r w:rsidR="006B6A44" w:rsidRPr="00824EB0">
              <w:rPr>
                <w:rStyle w:val="SubtleEmphasis"/>
              </w:rPr>
              <w:t>“</w:t>
            </w:r>
            <w:r w:rsidRPr="00824EB0">
              <w:rPr>
                <w:rStyle w:val="SubtleEmphasis"/>
              </w:rPr>
              <w:t>Which is the most popular breakfast cereal?</w:t>
            </w:r>
            <w:r w:rsidR="006B6A44" w:rsidRPr="00824EB0">
              <w:rPr>
                <w:rStyle w:val="SubtleEmphasis"/>
              </w:rPr>
              <w:t>”</w:t>
            </w:r>
            <w:r w:rsidRPr="00824EB0">
              <w:rPr>
                <w:rStyle w:val="SubtleEmphasis"/>
              </w:rPr>
              <w:t xml:space="preserve"> to </w:t>
            </w:r>
            <w:r w:rsidR="006B6A44" w:rsidRPr="00824EB0">
              <w:rPr>
                <w:rStyle w:val="SubtleEmphasis"/>
              </w:rPr>
              <w:t>“</w:t>
            </w:r>
            <w:r w:rsidRPr="00824EB0">
              <w:rPr>
                <w:rStyle w:val="SubtleEmphasis"/>
              </w:rPr>
              <w:t>Which is the most popular breakfast cereal among Year 3 students in our class?</w:t>
            </w:r>
            <w:r w:rsidR="006B6A44" w:rsidRPr="00824EB0">
              <w:rPr>
                <w:rStyle w:val="SubtleEmphasis"/>
              </w:rPr>
              <w:t>”</w:t>
            </w:r>
            <w:r w:rsidRPr="00824EB0">
              <w:rPr>
                <w:rStyle w:val="SubtleEmphasis"/>
              </w:rPr>
              <w:t xml:space="preserve"> </w:t>
            </w:r>
          </w:p>
          <w:p w14:paraId="2B55F05C" w14:textId="77777777" w:rsidR="00501772" w:rsidRPr="00824EB0" w:rsidRDefault="00D23FFD" w:rsidP="00034C0D">
            <w:pPr>
              <w:pStyle w:val="ACARA-Elaboration"/>
              <w:ind w:left="433"/>
              <w:rPr>
                <w:rStyle w:val="SubtleEmphasis"/>
              </w:rPr>
            </w:pPr>
            <w:r w:rsidRPr="00824EB0">
              <w:rPr>
                <w:rStyle w:val="SubtleEmphasis"/>
              </w:rPr>
              <w:t>conducting a whole class statistical investigation into the best day to hold an open day for parents by creating a simple survey; collecting the data by asking the parents, representing and interpreting the results, and deciding as a class which day would be best</w:t>
            </w:r>
          </w:p>
          <w:p w14:paraId="1C0B4D05" w14:textId="0381EE45" w:rsidR="006D58A1" w:rsidRPr="00CD6007" w:rsidRDefault="006D58A1" w:rsidP="00034C0D">
            <w:pPr>
              <w:pStyle w:val="ACARA-Elaboration"/>
              <w:ind w:left="433"/>
              <w:rPr>
                <w:rStyle w:val="SubtleEmphasis"/>
                <w:color w:val="000000" w:themeColor="accent4"/>
              </w:rPr>
            </w:pPr>
            <w:r w:rsidRPr="00DC0C00">
              <w:rPr>
                <w:rStyle w:val="normaltextrun"/>
                <w:shd w:val="clear" w:color="auto" w:fill="FFFFFF"/>
              </w:rPr>
              <w:t>investigating seasonal calendars of First Nations Australians by collecting data and creating frequency tables and spreadsheets based on environmental indicators; creating one-to-one data displays about frequency of environmental indicators for the current season</w:t>
            </w:r>
            <w:r w:rsidRPr="00DC0C00">
              <w:rPr>
                <w:rStyle w:val="normaltextrun"/>
                <w:color w:val="D13438"/>
                <w:shd w:val="clear" w:color="auto" w:fill="FFFFFF"/>
              </w:rPr>
              <w:t> </w:t>
            </w:r>
            <w:r w:rsidRPr="00A15C01">
              <w:rPr>
                <w:rStyle w:val="eop"/>
                <w:shd w:val="clear" w:color="auto" w:fill="FFFFFF"/>
              </w:rPr>
              <w:t> </w:t>
            </w:r>
          </w:p>
        </w:tc>
      </w:tr>
    </w:tbl>
    <w:p w14:paraId="2941F0D8" w14:textId="69329302" w:rsidR="00C1252E" w:rsidRDefault="00C1252E"/>
    <w:p w14:paraId="543E91D6" w14:textId="77777777" w:rsidR="00C1252E" w:rsidRDefault="00C1252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2E3969F" w14:textId="77777777" w:rsidTr="65EE2606">
        <w:tc>
          <w:tcPr>
            <w:tcW w:w="12328" w:type="dxa"/>
            <w:gridSpan w:val="2"/>
            <w:shd w:val="clear" w:color="auto" w:fill="005D93" w:themeFill="text2"/>
          </w:tcPr>
          <w:p w14:paraId="4598FB8E" w14:textId="6AD483DA"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Probability</w:t>
            </w:r>
          </w:p>
        </w:tc>
        <w:tc>
          <w:tcPr>
            <w:tcW w:w="2798" w:type="dxa"/>
            <w:shd w:val="clear" w:color="auto" w:fill="FFFFFF" w:themeFill="accent6"/>
          </w:tcPr>
          <w:p w14:paraId="18F750CD" w14:textId="25E9A5E1"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5A76C472" w14:textId="77777777" w:rsidTr="65EE2606">
        <w:tc>
          <w:tcPr>
            <w:tcW w:w="4673" w:type="dxa"/>
            <w:shd w:val="clear" w:color="auto" w:fill="FFD685" w:themeFill="accent3"/>
          </w:tcPr>
          <w:p w14:paraId="50163CE9"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9FAD167" w14:textId="77777777" w:rsidR="00650A59" w:rsidRPr="00654201" w:rsidRDefault="00650A59" w:rsidP="00650A5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0DD0789" w14:textId="76400C5E" w:rsidR="0085567E" w:rsidRPr="00610F0E" w:rsidRDefault="00650A59" w:rsidP="00650A59">
            <w:pPr>
              <w:pStyle w:val="ACARA-Elaboration"/>
              <w:numPr>
                <w:ilvl w:val="0"/>
                <w:numId w:val="0"/>
              </w:numPr>
              <w:rPr>
                <w:rStyle w:val="SubtleEmphasis"/>
              </w:rPr>
            </w:pPr>
            <w:r w:rsidRPr="00654201">
              <w:rPr>
                <w:rFonts w:eastAsiaTheme="majorEastAsia"/>
                <w:i/>
                <w:sz w:val="16"/>
                <w:szCs w:val="16"/>
              </w:rPr>
              <w:t>This may involve students:</w:t>
            </w:r>
          </w:p>
        </w:tc>
      </w:tr>
      <w:tr w:rsidR="00972B63" w:rsidRPr="0094378D" w14:paraId="51988085" w14:textId="77777777" w:rsidTr="65EE2606">
        <w:trPr>
          <w:trHeight w:val="2367"/>
        </w:trPr>
        <w:tc>
          <w:tcPr>
            <w:tcW w:w="4673" w:type="dxa"/>
          </w:tcPr>
          <w:p w14:paraId="1FCF4424" w14:textId="2D473F5B" w:rsidR="00E40E09" w:rsidRPr="00873735" w:rsidRDefault="009D522D" w:rsidP="00E40E09">
            <w:pPr>
              <w:spacing w:after="120" w:line="240" w:lineRule="auto"/>
              <w:ind w:left="360" w:right="432"/>
              <w:rPr>
                <w:rStyle w:val="SubtleEmphasis"/>
                <w:i w:val="0"/>
                <w:szCs w:val="20"/>
              </w:rPr>
            </w:pPr>
            <w:bookmarkStart w:id="23" w:name="_Hlk98323320"/>
            <w:r w:rsidRPr="00873735">
              <w:rPr>
                <w:i w:val="0"/>
                <w:iCs/>
                <w:color w:val="222222"/>
                <w:sz w:val="20"/>
                <w:szCs w:val="20"/>
              </w:rPr>
              <w:t xml:space="preserve">identify practical activities and everyday events </w:t>
            </w:r>
            <w:r w:rsidR="00873735" w:rsidRPr="00873735">
              <w:rPr>
                <w:i w:val="0"/>
                <w:iCs/>
                <w:color w:val="222222"/>
                <w:sz w:val="20"/>
                <w:szCs w:val="20"/>
              </w:rPr>
              <w:t>i</w:t>
            </w:r>
            <w:r w:rsidR="00873735" w:rsidRPr="00873735">
              <w:rPr>
                <w:i w:val="0"/>
                <w:color w:val="222222"/>
                <w:sz w:val="20"/>
                <w:szCs w:val="20"/>
              </w:rPr>
              <w:t xml:space="preserve">nvolving </w:t>
            </w:r>
            <w:r w:rsidRPr="00873735">
              <w:rPr>
                <w:i w:val="0"/>
                <w:iCs/>
                <w:color w:val="222222"/>
                <w:sz w:val="20"/>
                <w:szCs w:val="20"/>
              </w:rPr>
              <w:t>chance</w:t>
            </w:r>
            <w:r w:rsidR="003514B8" w:rsidRPr="00873735">
              <w:rPr>
                <w:i w:val="0"/>
                <w:iCs/>
                <w:color w:val="222222"/>
                <w:sz w:val="20"/>
                <w:szCs w:val="20"/>
              </w:rPr>
              <w:t>; d</w:t>
            </w:r>
            <w:r w:rsidRPr="00873735">
              <w:rPr>
                <w:i w:val="0"/>
                <w:iCs/>
                <w:color w:val="222222"/>
                <w:sz w:val="20"/>
                <w:szCs w:val="20"/>
              </w:rPr>
              <w:t xml:space="preserve">escribe </w:t>
            </w:r>
            <w:r w:rsidR="008C7393" w:rsidRPr="00873735">
              <w:rPr>
                <w:i w:val="0"/>
                <w:iCs/>
                <w:color w:val="222222"/>
                <w:sz w:val="20"/>
                <w:szCs w:val="20"/>
              </w:rPr>
              <w:t>p</w:t>
            </w:r>
            <w:r w:rsidR="008C7393" w:rsidRPr="00A15C01">
              <w:rPr>
                <w:i w:val="0"/>
                <w:iCs/>
                <w:color w:val="222222"/>
                <w:sz w:val="20"/>
                <w:szCs w:val="20"/>
              </w:rPr>
              <w:t xml:space="preserve">ossible </w:t>
            </w:r>
            <w:r w:rsidRPr="00873735">
              <w:rPr>
                <w:i w:val="0"/>
                <w:iCs/>
                <w:color w:val="222222"/>
                <w:sz w:val="20"/>
                <w:szCs w:val="20"/>
              </w:rPr>
              <w:t xml:space="preserve">outcomes </w:t>
            </w:r>
            <w:r w:rsidR="008C7393" w:rsidRPr="00873735">
              <w:rPr>
                <w:i w:val="0"/>
                <w:iCs/>
                <w:color w:val="222222"/>
                <w:sz w:val="20"/>
                <w:szCs w:val="20"/>
              </w:rPr>
              <w:t>a</w:t>
            </w:r>
            <w:r w:rsidR="008C7393" w:rsidRPr="00A15C01">
              <w:rPr>
                <w:i w:val="0"/>
                <w:iCs/>
                <w:color w:val="222222"/>
                <w:sz w:val="20"/>
                <w:szCs w:val="20"/>
              </w:rPr>
              <w:t xml:space="preserve">nd events </w:t>
            </w:r>
            <w:r w:rsidRPr="00873735">
              <w:rPr>
                <w:i w:val="0"/>
                <w:iCs/>
                <w:color w:val="222222"/>
                <w:sz w:val="20"/>
                <w:szCs w:val="20"/>
              </w:rPr>
              <w:t xml:space="preserve">as ‘likely’ or ‘unlikely’ and identify some events as ‘certain’ or ‘impossible’ </w:t>
            </w:r>
            <w:r w:rsidR="00E40E09" w:rsidRPr="00873735">
              <w:rPr>
                <w:i w:val="0"/>
                <w:iCs/>
                <w:color w:val="222222"/>
                <w:sz w:val="20"/>
                <w:szCs w:val="20"/>
              </w:rPr>
              <w:t>explaining reasoning</w:t>
            </w:r>
          </w:p>
          <w:p w14:paraId="6D75DDEF" w14:textId="451C7065" w:rsidR="00E40E09" w:rsidRPr="00BF1363" w:rsidRDefault="00E40E09" w:rsidP="00E40E09">
            <w:pPr>
              <w:spacing w:after="120" w:line="240" w:lineRule="auto"/>
              <w:ind w:left="360" w:right="432"/>
              <w:rPr>
                <w:rStyle w:val="SubtleEmphasis"/>
                <w:i w:val="0"/>
                <w:szCs w:val="20"/>
              </w:rPr>
            </w:pPr>
            <w:r w:rsidRPr="00BF1363">
              <w:rPr>
                <w:rStyle w:val="SubtleEmphasis"/>
                <w:i w:val="0"/>
                <w:szCs w:val="20"/>
              </w:rPr>
              <w:t>AC9M3P01</w:t>
            </w:r>
          </w:p>
          <w:bookmarkEnd w:id="23"/>
          <w:p w14:paraId="20EDA87E" w14:textId="77777777" w:rsidR="00972B63" w:rsidRPr="0005515B" w:rsidRDefault="00972B63" w:rsidP="00D1312C">
            <w:pPr>
              <w:spacing w:after="120" w:line="240" w:lineRule="auto"/>
              <w:ind w:left="360" w:right="432"/>
              <w:rPr>
                <w:rStyle w:val="SubtleEmphasis"/>
                <w:i w:val="0"/>
                <w:iCs w:val="0"/>
              </w:rPr>
            </w:pPr>
          </w:p>
        </w:tc>
        <w:tc>
          <w:tcPr>
            <w:tcW w:w="10453" w:type="dxa"/>
            <w:gridSpan w:val="2"/>
          </w:tcPr>
          <w:p w14:paraId="634B829F" w14:textId="1D62107B" w:rsidR="00D02F20" w:rsidRPr="00D02F20" w:rsidRDefault="00D02F20" w:rsidP="00E32E11">
            <w:pPr>
              <w:pStyle w:val="ACARA-Elaboration"/>
              <w:ind w:left="433"/>
              <w:rPr>
                <w:iCs/>
                <w:color w:val="000000" w:themeColor="accent4"/>
              </w:rPr>
            </w:pPr>
            <w:r w:rsidRPr="002524FF">
              <w:rPr>
                <w:rStyle w:val="normaltextrun"/>
              </w:rPr>
              <w:t>predicting what could happen next in practical activities that involve an element of chance, considering possible outcomes and using terms such as “likely” or “unlikely” to explain their predictions</w:t>
            </w:r>
          </w:p>
          <w:p w14:paraId="5A2BC836" w14:textId="20832C69" w:rsidR="00E32E11" w:rsidRPr="00E32E11" w:rsidRDefault="00A71729" w:rsidP="00E32E11">
            <w:pPr>
              <w:pStyle w:val="ACARA-Elaboration"/>
              <w:ind w:left="433"/>
              <w:rPr>
                <w:rStyle w:val="SubtleEmphasis"/>
                <w:color w:val="000000" w:themeColor="accent4"/>
              </w:rPr>
            </w:pPr>
            <w:r w:rsidRPr="002A013F">
              <w:rPr>
                <w:color w:val="000000"/>
              </w:rPr>
              <w:t xml:space="preserve">classifying a list of everyday events </w:t>
            </w:r>
            <w:r>
              <w:rPr>
                <w:color w:val="000000"/>
              </w:rPr>
              <w:t xml:space="preserve">or </w:t>
            </w:r>
            <w:r w:rsidR="00610F0E" w:rsidRPr="006D58A1">
              <w:rPr>
                <w:rStyle w:val="SubtleEmphasis"/>
                <w:color w:val="000000" w:themeColor="accent4"/>
              </w:rPr>
              <w:t xml:space="preserve">sorting a set of </w:t>
            </w:r>
            <w:r w:rsidR="005E13BD">
              <w:rPr>
                <w:rStyle w:val="SubtleEmphasis"/>
                <w:color w:val="000000" w:themeColor="accent4"/>
              </w:rPr>
              <w:t xml:space="preserve">event </w:t>
            </w:r>
            <w:r w:rsidR="00610F0E" w:rsidRPr="006D58A1">
              <w:rPr>
                <w:rStyle w:val="SubtleEmphasis"/>
                <w:color w:val="000000" w:themeColor="accent4"/>
              </w:rPr>
              <w:t xml:space="preserve">cards according to </w:t>
            </w:r>
            <w:r w:rsidR="001F1E97" w:rsidRPr="002A013F">
              <w:rPr>
                <w:color w:val="000000"/>
              </w:rPr>
              <w:t>how likely they are to happen, using the language of chance</w:t>
            </w:r>
            <w:r w:rsidR="001F1E97" w:rsidRPr="006D58A1">
              <w:rPr>
                <w:rStyle w:val="SubtleEmphasis"/>
                <w:color w:val="000000" w:themeColor="accent4"/>
              </w:rPr>
              <w:t xml:space="preserve"> </w:t>
            </w:r>
            <w:r w:rsidR="004E717E" w:rsidRPr="006D58A1">
              <w:rPr>
                <w:rStyle w:val="SubtleEmphasis"/>
                <w:color w:val="000000" w:themeColor="accent4"/>
              </w:rPr>
              <w:t>and giving reasons for classifications</w:t>
            </w:r>
            <w:r w:rsidR="00610F0E" w:rsidRPr="006D58A1">
              <w:rPr>
                <w:rStyle w:val="SubtleEmphasis"/>
                <w:color w:val="000000" w:themeColor="accent4"/>
              </w:rPr>
              <w:t xml:space="preserve">; discussing how impossible </w:t>
            </w:r>
            <w:r w:rsidR="00B27B92" w:rsidRPr="006D58A1">
              <w:rPr>
                <w:rStyle w:val="SubtleEmphasis"/>
                <w:color w:val="000000" w:themeColor="accent4"/>
              </w:rPr>
              <w:t>outcome</w:t>
            </w:r>
            <w:r w:rsidR="00610F0E" w:rsidRPr="006D58A1">
              <w:rPr>
                <w:rStyle w:val="SubtleEmphasis"/>
                <w:color w:val="000000" w:themeColor="accent4"/>
              </w:rPr>
              <w:t xml:space="preserve">s cannot </w:t>
            </w:r>
            <w:r w:rsidR="00141C5D">
              <w:rPr>
                <w:rStyle w:val="SubtleEmphasis"/>
                <w:color w:val="000000" w:themeColor="accent4"/>
              </w:rPr>
              <w:t xml:space="preserve">ever </w:t>
            </w:r>
            <w:r w:rsidR="00610F0E" w:rsidRPr="006D58A1">
              <w:rPr>
                <w:rStyle w:val="SubtleEmphasis"/>
                <w:color w:val="000000" w:themeColor="accent4"/>
              </w:rPr>
              <w:t xml:space="preserve">happen, uncertain </w:t>
            </w:r>
            <w:r w:rsidR="00B27B92" w:rsidRPr="006D58A1">
              <w:rPr>
                <w:rStyle w:val="SubtleEmphasis"/>
                <w:color w:val="000000" w:themeColor="accent4"/>
              </w:rPr>
              <w:t>outcome</w:t>
            </w:r>
            <w:r w:rsidR="00610F0E" w:rsidRPr="006D58A1">
              <w:rPr>
                <w:rStyle w:val="SubtleEmphasis"/>
                <w:color w:val="000000" w:themeColor="accent4"/>
              </w:rPr>
              <w:t>s are affected by chance a</w:t>
            </w:r>
            <w:r w:rsidR="003B310F">
              <w:rPr>
                <w:rStyle w:val="SubtleEmphasis"/>
                <w:color w:val="000000" w:themeColor="accent4"/>
              </w:rPr>
              <w:t xml:space="preserve">s they </w:t>
            </w:r>
            <w:r w:rsidR="00852D57">
              <w:rPr>
                <w:rStyle w:val="SubtleEmphasis"/>
                <w:color w:val="000000" w:themeColor="accent4"/>
              </w:rPr>
              <w:t xml:space="preserve">may or may not happen whereas </w:t>
            </w:r>
            <w:r w:rsidR="00610F0E" w:rsidRPr="006D58A1">
              <w:rPr>
                <w:rStyle w:val="SubtleEmphasis"/>
                <w:color w:val="000000" w:themeColor="accent4"/>
              </w:rPr>
              <w:t xml:space="preserve">certain </w:t>
            </w:r>
            <w:r w:rsidR="00D634D7">
              <w:rPr>
                <w:rStyle w:val="SubtleEmphasis"/>
                <w:color w:val="000000" w:themeColor="accent4"/>
              </w:rPr>
              <w:t xml:space="preserve">events </w:t>
            </w:r>
            <w:r w:rsidR="00610F0E" w:rsidRPr="006D58A1">
              <w:rPr>
                <w:rStyle w:val="SubtleEmphasis"/>
                <w:color w:val="000000" w:themeColor="accent4"/>
              </w:rPr>
              <w:t xml:space="preserve">must </w:t>
            </w:r>
            <w:r w:rsidR="00141C5D">
              <w:rPr>
                <w:rStyle w:val="SubtleEmphasis"/>
                <w:color w:val="000000" w:themeColor="accent4"/>
              </w:rPr>
              <w:t xml:space="preserve">always </w:t>
            </w:r>
            <w:r w:rsidR="00610F0E" w:rsidRPr="006D58A1">
              <w:rPr>
                <w:rStyle w:val="SubtleEmphasis"/>
                <w:color w:val="000000" w:themeColor="accent4"/>
              </w:rPr>
              <w:t>happen, so they are not affected by chance</w:t>
            </w:r>
            <w:r w:rsidR="00DA32FF" w:rsidRPr="006D58A1">
              <w:rPr>
                <w:rStyle w:val="SubtleEmphasis"/>
                <w:color w:val="000000" w:themeColor="accent4"/>
              </w:rPr>
              <w:t xml:space="preserve"> </w:t>
            </w:r>
          </w:p>
          <w:p w14:paraId="5865B9DF" w14:textId="6BB44EDB" w:rsidR="00E32E11" w:rsidRPr="00DD185F" w:rsidRDefault="00E32E11" w:rsidP="00DD185F">
            <w:pPr>
              <w:pStyle w:val="ACARA-Elaboration"/>
              <w:ind w:left="433"/>
              <w:rPr>
                <w:rStyle w:val="SubtleEmphasis"/>
                <w:color w:val="000000" w:themeColor="accent4"/>
              </w:rPr>
            </w:pPr>
            <w:r>
              <w:rPr>
                <w:rStyle w:val="normaltextrun"/>
              </w:rPr>
              <w:t>making predictions and testing what would happen</w:t>
            </w:r>
            <w:r w:rsidR="00CD33F6">
              <w:rPr>
                <w:rStyle w:val="normaltextrun"/>
              </w:rPr>
              <w:t>;</w:t>
            </w:r>
            <w:r>
              <w:rPr>
                <w:rStyle w:val="normaltextrun"/>
              </w:rPr>
              <w:t xml:space="preserve"> for example, if</w:t>
            </w:r>
            <w:r w:rsidR="009C0453">
              <w:rPr>
                <w:rStyle w:val="normaltextrun"/>
              </w:rPr>
              <w:t xml:space="preserve"> 10</w:t>
            </w:r>
            <w:r>
              <w:rPr>
                <w:rStyle w:val="normaltextrun"/>
              </w:rPr>
              <w:t xml:space="preserve"> names were put in a box, and names were then drawn out one at a time and replaced after each selection, discussing how likely it would be after </w:t>
            </w:r>
            <w:r w:rsidR="009C0453">
              <w:rPr>
                <w:rStyle w:val="normaltextrun"/>
              </w:rPr>
              <w:t xml:space="preserve">10 </w:t>
            </w:r>
            <w:r>
              <w:rPr>
                <w:rStyle w:val="normaltextrun"/>
              </w:rPr>
              <w:t xml:space="preserve">selections that all </w:t>
            </w:r>
            <w:r w:rsidR="009C0453">
              <w:rPr>
                <w:rStyle w:val="normaltextrun"/>
              </w:rPr>
              <w:t xml:space="preserve">10 </w:t>
            </w:r>
            <w:r>
              <w:rPr>
                <w:rStyle w:val="normaltextrun"/>
              </w:rPr>
              <w:t>names were drawn from the box or that one name was drawn multiple times</w:t>
            </w:r>
          </w:p>
        </w:tc>
      </w:tr>
      <w:tr w:rsidR="0085567E" w:rsidRPr="0094378D" w14:paraId="43C5026C" w14:textId="77777777" w:rsidTr="00936F40">
        <w:trPr>
          <w:trHeight w:val="1813"/>
        </w:trPr>
        <w:tc>
          <w:tcPr>
            <w:tcW w:w="4673" w:type="dxa"/>
          </w:tcPr>
          <w:p w14:paraId="5119D794" w14:textId="14B24AC0" w:rsidR="0005515B" w:rsidRPr="0005515B" w:rsidRDefault="0005515B" w:rsidP="00D1312C">
            <w:pPr>
              <w:spacing w:after="120" w:line="240" w:lineRule="auto"/>
              <w:ind w:left="360" w:right="432"/>
              <w:rPr>
                <w:rStyle w:val="SubtleEmphasis"/>
                <w:i w:val="0"/>
                <w:iCs w:val="0"/>
              </w:rPr>
            </w:pPr>
            <w:r w:rsidRPr="0005515B">
              <w:rPr>
                <w:rStyle w:val="SubtleEmphasis"/>
                <w:i w:val="0"/>
                <w:iCs w:val="0"/>
              </w:rPr>
              <w:t>conduct repeated chance experiments</w:t>
            </w:r>
            <w:r w:rsidR="00FA0344">
              <w:rPr>
                <w:rStyle w:val="SubtleEmphasis"/>
                <w:i w:val="0"/>
                <w:iCs w:val="0"/>
              </w:rPr>
              <w:t xml:space="preserve">; </w:t>
            </w:r>
            <w:r w:rsidR="00134FB1">
              <w:rPr>
                <w:rStyle w:val="SubtleEmphasis"/>
                <w:i w:val="0"/>
                <w:iCs w:val="0"/>
              </w:rPr>
              <w:t>i</w:t>
            </w:r>
            <w:r w:rsidR="00134FB1">
              <w:rPr>
                <w:rStyle w:val="SubtleEmphasis"/>
                <w:i w:val="0"/>
              </w:rPr>
              <w:t xml:space="preserve">dentify and describe possible outcomes, </w:t>
            </w:r>
            <w:r w:rsidR="00FA0344">
              <w:rPr>
                <w:rStyle w:val="SubtleEmphasis"/>
                <w:i w:val="0"/>
                <w:iCs w:val="0"/>
              </w:rPr>
              <w:t>r</w:t>
            </w:r>
            <w:r w:rsidRPr="0005515B">
              <w:rPr>
                <w:rStyle w:val="SubtleEmphasis"/>
                <w:i w:val="0"/>
                <w:iCs w:val="0"/>
              </w:rPr>
              <w:t xml:space="preserve">ecord the results, recognise and discuss the variation </w:t>
            </w:r>
          </w:p>
          <w:p w14:paraId="195B420D" w14:textId="7F421746" w:rsidR="0085567E" w:rsidRDefault="0005515B" w:rsidP="00D1312C">
            <w:pPr>
              <w:spacing w:after="120" w:line="240" w:lineRule="auto"/>
              <w:ind w:left="360" w:right="432"/>
              <w:rPr>
                <w:rStyle w:val="SubtleEmphasis"/>
                <w:i w:val="0"/>
                <w:iCs w:val="0"/>
              </w:rPr>
            </w:pPr>
            <w:r w:rsidRPr="0005515B">
              <w:rPr>
                <w:rStyle w:val="SubtleEmphasis"/>
                <w:i w:val="0"/>
                <w:iCs w:val="0"/>
              </w:rPr>
              <w:t>AC9M3P0</w:t>
            </w:r>
            <w:r w:rsidR="00E40E09">
              <w:rPr>
                <w:rStyle w:val="SubtleEmphasis"/>
                <w:i w:val="0"/>
                <w:iCs w:val="0"/>
              </w:rPr>
              <w:t>2</w:t>
            </w:r>
          </w:p>
          <w:p w14:paraId="5D01B121" w14:textId="77777777" w:rsidR="0085567E" w:rsidRDefault="0085567E" w:rsidP="002E36E9">
            <w:pPr>
              <w:spacing w:after="120" w:line="240" w:lineRule="auto"/>
              <w:ind w:left="357" w:right="425"/>
              <w:rPr>
                <w:rStyle w:val="SubtleEmphasis"/>
              </w:rPr>
            </w:pPr>
          </w:p>
          <w:p w14:paraId="24F538F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75E92865" w14:textId="43F0BB85" w:rsidR="002553E3" w:rsidRPr="00EB684A" w:rsidRDefault="00786AA8" w:rsidP="00EB684A">
            <w:pPr>
              <w:pStyle w:val="ACARA-Elaboration"/>
              <w:ind w:left="433"/>
              <w:rPr>
                <w:rStyle w:val="SubtleEmphasis"/>
                <w:color w:val="000000" w:themeColor="accent4"/>
              </w:rPr>
            </w:pPr>
            <w:r w:rsidRPr="006D58A1">
              <w:rPr>
                <w:rStyle w:val="SubtleEmphasis"/>
                <w:color w:val="000000" w:themeColor="accent4"/>
              </w:rPr>
              <w:t xml:space="preserve">identifying the possible outcomes of </w:t>
            </w:r>
            <w:r w:rsidR="00EB684A">
              <w:rPr>
                <w:rStyle w:val="SubtleEmphasis"/>
                <w:color w:val="000000" w:themeColor="accent4"/>
              </w:rPr>
              <w:t>a chance experiment</w:t>
            </w:r>
            <w:r w:rsidR="00826C76">
              <w:rPr>
                <w:rStyle w:val="SubtleEmphasis"/>
                <w:color w:val="000000" w:themeColor="accent4"/>
              </w:rPr>
              <w:t xml:space="preserve">, </w:t>
            </w:r>
            <w:r w:rsidR="00AE1200">
              <w:rPr>
                <w:rStyle w:val="SubtleEmphasis"/>
                <w:color w:val="000000" w:themeColor="accent4"/>
              </w:rPr>
              <w:t>creat</w:t>
            </w:r>
            <w:r w:rsidR="00826C76">
              <w:rPr>
                <w:rStyle w:val="SubtleEmphasis"/>
                <w:color w:val="000000" w:themeColor="accent4"/>
              </w:rPr>
              <w:t>ing</w:t>
            </w:r>
            <w:r w:rsidR="00AE1200">
              <w:rPr>
                <w:rStyle w:val="SubtleEmphasis"/>
                <w:color w:val="000000" w:themeColor="accent4"/>
              </w:rPr>
              <w:t xml:space="preserve"> a tally chart to record results</w:t>
            </w:r>
            <w:r w:rsidR="005F1E2F">
              <w:rPr>
                <w:rStyle w:val="SubtleEmphasis"/>
                <w:color w:val="000000" w:themeColor="accent4"/>
              </w:rPr>
              <w:t xml:space="preserve"> </w:t>
            </w:r>
            <w:r w:rsidRPr="006D58A1">
              <w:rPr>
                <w:rStyle w:val="SubtleEmphasis"/>
                <w:color w:val="000000" w:themeColor="accent4"/>
              </w:rPr>
              <w:t xml:space="preserve"> carrying out a few trials</w:t>
            </w:r>
            <w:r w:rsidR="00693685">
              <w:rPr>
                <w:rStyle w:val="SubtleEmphasis"/>
                <w:color w:val="000000" w:themeColor="accent4"/>
              </w:rPr>
              <w:t>,</w:t>
            </w:r>
            <w:r w:rsidRPr="006D58A1">
              <w:rPr>
                <w:rStyle w:val="SubtleEmphasis"/>
                <w:color w:val="000000" w:themeColor="accent4"/>
              </w:rPr>
              <w:t xml:space="preserve"> and tallying the results for each trial</w:t>
            </w:r>
            <w:r w:rsidR="006B6A44" w:rsidRPr="006D58A1">
              <w:rPr>
                <w:rStyle w:val="SubtleEmphasis"/>
                <w:color w:val="000000" w:themeColor="accent4"/>
              </w:rPr>
              <w:t>; r</w:t>
            </w:r>
            <w:r w:rsidRPr="006D58A1">
              <w:rPr>
                <w:rStyle w:val="SubtleEmphasis"/>
                <w:color w:val="000000" w:themeColor="accent4"/>
              </w:rPr>
              <w:t>esponding to the questions</w:t>
            </w:r>
            <w:r w:rsidR="004D53FC" w:rsidRPr="006D58A1">
              <w:rPr>
                <w:rStyle w:val="SubtleEmphasis"/>
                <w:color w:val="000000" w:themeColor="accent4"/>
              </w:rPr>
              <w:t>:</w:t>
            </w:r>
            <w:r w:rsidRPr="006D58A1">
              <w:rPr>
                <w:rStyle w:val="SubtleEmphasis"/>
                <w:color w:val="000000" w:themeColor="accent4"/>
              </w:rPr>
              <w:t xml:space="preserve"> </w:t>
            </w:r>
            <w:r w:rsidR="004D53FC" w:rsidRPr="006D58A1">
              <w:rPr>
                <w:rStyle w:val="SubtleEmphasis"/>
                <w:color w:val="000000" w:themeColor="accent4"/>
              </w:rPr>
              <w:t>“</w:t>
            </w:r>
            <w:r w:rsidRPr="006D58A1">
              <w:rPr>
                <w:rStyle w:val="SubtleEmphasis"/>
                <w:color w:val="000000" w:themeColor="accent4"/>
              </w:rPr>
              <w:t>How did your results vary for each trial?</w:t>
            </w:r>
            <w:r w:rsidR="004D53FC" w:rsidRPr="006D58A1">
              <w:rPr>
                <w:rStyle w:val="SubtleEmphasis"/>
                <w:color w:val="000000" w:themeColor="accent4"/>
              </w:rPr>
              <w:t>”</w:t>
            </w:r>
            <w:r w:rsidRPr="006D58A1">
              <w:rPr>
                <w:rStyle w:val="SubtleEmphasis"/>
                <w:color w:val="000000" w:themeColor="accent4"/>
              </w:rPr>
              <w:t xml:space="preserve"> and </w:t>
            </w:r>
            <w:r w:rsidR="004D53FC" w:rsidRPr="006D58A1">
              <w:rPr>
                <w:rStyle w:val="SubtleEmphasis"/>
                <w:color w:val="000000" w:themeColor="accent4"/>
              </w:rPr>
              <w:t>“</w:t>
            </w:r>
            <w:r w:rsidRPr="006D58A1">
              <w:rPr>
                <w:rStyle w:val="SubtleEmphasis"/>
                <w:color w:val="000000" w:themeColor="accent4"/>
              </w:rPr>
              <w:t>How do the results vary across the class?</w:t>
            </w:r>
            <w:r w:rsidR="004D53FC" w:rsidRPr="006D58A1">
              <w:rPr>
                <w:rStyle w:val="SubtleEmphasis"/>
                <w:color w:val="000000" w:themeColor="accent4"/>
              </w:rPr>
              <w:t>”</w:t>
            </w:r>
            <w:r w:rsidRPr="006D58A1">
              <w:rPr>
                <w:rStyle w:val="SubtleEmphasis"/>
                <w:color w:val="000000" w:themeColor="accent4"/>
              </w:rPr>
              <w:t xml:space="preserve">  </w:t>
            </w:r>
          </w:p>
          <w:p w14:paraId="6E977734" w14:textId="58E2061C" w:rsidR="0085567E" w:rsidRPr="001D1951" w:rsidRDefault="00786AA8" w:rsidP="001D1951">
            <w:pPr>
              <w:pStyle w:val="ACARA-Elaboration"/>
              <w:ind w:left="433"/>
              <w:rPr>
                <w:rStyle w:val="SubtleEmphasis"/>
                <w:color w:val="000000" w:themeColor="accent4"/>
              </w:rPr>
            </w:pPr>
            <w:r w:rsidRPr="006D58A1">
              <w:rPr>
                <w:rStyle w:val="SubtleEmphasis"/>
                <w:color w:val="000000" w:themeColor="accent4"/>
              </w:rPr>
              <w:t>conducting repeated trials of chance experiments such as tossing a coin, throwing a di</w:t>
            </w:r>
            <w:r w:rsidR="005836C3">
              <w:rPr>
                <w:rStyle w:val="SubtleEmphasis"/>
                <w:color w:val="000000" w:themeColor="accent4"/>
              </w:rPr>
              <w:t>c</w:t>
            </w:r>
            <w:r w:rsidRPr="006D58A1">
              <w:rPr>
                <w:rStyle w:val="SubtleEmphasis"/>
                <w:color w:val="000000" w:themeColor="accent4"/>
              </w:rPr>
              <w:t>e</w:t>
            </w:r>
            <w:r w:rsidR="008F740B">
              <w:rPr>
                <w:rStyle w:val="SubtleEmphasis"/>
                <w:color w:val="000000" w:themeColor="accent4"/>
              </w:rPr>
              <w:t>,</w:t>
            </w:r>
            <w:r w:rsidR="00C3448D">
              <w:rPr>
                <w:rStyle w:val="SubtleEmphasis"/>
                <w:color w:val="000000" w:themeColor="accent4"/>
              </w:rPr>
              <w:t xml:space="preserve"> </w:t>
            </w:r>
            <w:r w:rsidRPr="006D58A1">
              <w:rPr>
                <w:rStyle w:val="SubtleEmphasis"/>
                <w:color w:val="000000" w:themeColor="accent4"/>
              </w:rPr>
              <w:t xml:space="preserve">drawing a </w:t>
            </w:r>
            <w:r w:rsidR="002C52D3">
              <w:rPr>
                <w:rStyle w:val="SubtleEmphasis"/>
                <w:color w:val="000000" w:themeColor="accent4"/>
              </w:rPr>
              <w:t>coloured</w:t>
            </w:r>
            <w:r w:rsidR="008F740B">
              <w:rPr>
                <w:rStyle w:val="SubtleEmphasis"/>
                <w:color w:val="000000" w:themeColor="accent4"/>
              </w:rPr>
              <w:t xml:space="preserve"> or numbered</w:t>
            </w:r>
            <w:r w:rsidR="002C52D3">
              <w:rPr>
                <w:rStyle w:val="SubtleEmphasis"/>
                <w:color w:val="000000" w:themeColor="accent4"/>
              </w:rPr>
              <w:t xml:space="preserve"> </w:t>
            </w:r>
            <w:r w:rsidRPr="006D58A1">
              <w:rPr>
                <w:rStyle w:val="SubtleEmphasis"/>
                <w:color w:val="000000" w:themeColor="accent4"/>
              </w:rPr>
              <w:t>ball from a bag</w:t>
            </w:r>
            <w:r w:rsidR="00E72B08">
              <w:rPr>
                <w:rStyle w:val="SubtleEmphasis"/>
                <w:color w:val="000000" w:themeColor="accent4"/>
              </w:rPr>
              <w:t xml:space="preserve">, using a coloured spinner with equal </w:t>
            </w:r>
            <w:r w:rsidR="00217EC3">
              <w:rPr>
                <w:rStyle w:val="SubtleEmphasis"/>
                <w:color w:val="000000" w:themeColor="accent4"/>
              </w:rPr>
              <w:t>partitions,</w:t>
            </w:r>
            <w:r w:rsidRPr="006D58A1">
              <w:rPr>
                <w:rStyle w:val="SubtleEmphasis"/>
                <w:color w:val="000000" w:themeColor="accent4"/>
              </w:rPr>
              <w:t xml:space="preserve"> and identifying the variation </w:t>
            </w:r>
            <w:r w:rsidR="005C6E73">
              <w:rPr>
                <w:rStyle w:val="SubtleEmphasis"/>
                <w:color w:val="000000" w:themeColor="accent4"/>
              </w:rPr>
              <w:t>in the number</w:t>
            </w:r>
            <w:r w:rsidR="008C6CE5">
              <w:rPr>
                <w:rStyle w:val="SubtleEmphasis"/>
                <w:color w:val="000000" w:themeColor="accent4"/>
              </w:rPr>
              <w:t xml:space="preserve"> of heads/</w:t>
            </w:r>
            <w:r w:rsidR="00340EE6">
              <w:rPr>
                <w:rStyle w:val="SubtleEmphasis"/>
                <w:color w:val="000000" w:themeColor="accent4"/>
              </w:rPr>
              <w:t xml:space="preserve">fives/reds </w:t>
            </w:r>
            <w:r w:rsidRPr="006D58A1">
              <w:rPr>
                <w:rStyle w:val="SubtleEmphasis"/>
                <w:color w:val="000000" w:themeColor="accent4"/>
              </w:rPr>
              <w:t xml:space="preserve">between trials </w:t>
            </w:r>
          </w:p>
        </w:tc>
      </w:tr>
    </w:tbl>
    <w:p w14:paraId="6FCC1042" w14:textId="77777777" w:rsidR="001D1951" w:rsidRDefault="001D1951" w:rsidP="00CF45A6">
      <w:pPr>
        <w:pStyle w:val="ACARA-Heading2"/>
      </w:pPr>
    </w:p>
    <w:p w14:paraId="1ED0ECDA" w14:textId="77777777" w:rsidR="00C1252E" w:rsidRDefault="00C1252E">
      <w:pPr>
        <w:spacing w:before="160" w:after="0" w:line="360" w:lineRule="auto"/>
        <w:rPr>
          <w:rFonts w:ascii="Arial Bold" w:eastAsiaTheme="majorEastAsia" w:hAnsi="Arial Bold"/>
          <w:b/>
          <w:i w:val="0"/>
          <w:szCs w:val="24"/>
        </w:rPr>
      </w:pPr>
      <w:r>
        <w:br w:type="page"/>
      </w:r>
    </w:p>
    <w:p w14:paraId="31EE3EFB" w14:textId="10802325" w:rsidR="0085567E" w:rsidRPr="00CF45A6" w:rsidRDefault="0085567E" w:rsidP="00CF45A6">
      <w:pPr>
        <w:pStyle w:val="ACARA-Heading2"/>
      </w:pPr>
      <w:bookmarkStart w:id="24" w:name="_Toc101513802"/>
      <w:r w:rsidRPr="00CF45A6">
        <w:lastRenderedPageBreak/>
        <w:t>Year 4</w:t>
      </w:r>
      <w:bookmarkEnd w:id="24"/>
      <w:r w:rsidRPr="00CF45A6">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542C5D7D"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BF2FEF9"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09976721" w14:textId="77777777" w:rsidTr="002E36E9">
        <w:tc>
          <w:tcPr>
            <w:tcW w:w="15126" w:type="dxa"/>
            <w:tcBorders>
              <w:top w:val="single" w:sz="4" w:space="0" w:color="auto"/>
              <w:left w:val="single" w:sz="4" w:space="0" w:color="auto"/>
              <w:bottom w:val="single" w:sz="4" w:space="0" w:color="auto"/>
              <w:right w:val="single" w:sz="4" w:space="0" w:color="auto"/>
            </w:tcBorders>
          </w:tcPr>
          <w:p w14:paraId="38E1079B" w14:textId="7211471F" w:rsidR="008025E4" w:rsidRPr="0059292E" w:rsidRDefault="008025E4" w:rsidP="0059292E">
            <w:pPr>
              <w:pStyle w:val="ACARA-Levelandstandards"/>
              <w:rPr>
                <w:rStyle w:val="SubtleEmphasis"/>
                <w:iCs/>
              </w:rPr>
            </w:pPr>
            <w:r w:rsidRPr="008025E4">
              <w:rPr>
                <w:rStyle w:val="SubtleEmphasis"/>
              </w:rPr>
              <w:t xml:space="preserve">In Year 4, learning in Mathematics builds on each student’s prior learning and experiences. Students engage in a range of approaches to learning and doing mathematics that develop their understanding </w:t>
            </w:r>
            <w:r w:rsidR="0059292E">
              <w:rPr>
                <w:rStyle w:val="SubtleEmphasis"/>
              </w:rPr>
              <w:t xml:space="preserve">of </w:t>
            </w:r>
            <w:r w:rsidR="007C539D">
              <w:rPr>
                <w:rStyle w:val="SubtleEmphasis"/>
              </w:rPr>
              <w:t>and fluency with</w:t>
            </w:r>
            <w:r w:rsidRPr="008025E4">
              <w:rPr>
                <w:rStyle w:val="SubtleEmphasis"/>
              </w:rPr>
              <w:t xml:space="preserve"> concepts, procedures and processes by making connections, reasoning</w:t>
            </w:r>
            <w:r w:rsidR="001F1D47">
              <w:rPr>
                <w:rStyle w:val="SubtleEmphasis"/>
              </w:rPr>
              <w:t>, problem-solving</w:t>
            </w:r>
            <w:r w:rsidRPr="008025E4">
              <w:rPr>
                <w:rStyle w:val="SubtleEmphasis"/>
              </w:rPr>
              <w:t xml:space="preserve"> and practice.</w:t>
            </w:r>
            <w:r w:rsidR="0059292E">
              <w:rPr>
                <w:rStyle w:val="SubtleEmphasis"/>
              </w:rPr>
              <w:t xml:space="preserve"> </w:t>
            </w:r>
            <w:r w:rsidR="0059292E" w:rsidRPr="00F5764D">
              <w:rPr>
                <w:lang w:val="en-US"/>
              </w:rPr>
              <w:t>Proficiency in mathematics</w:t>
            </w:r>
            <w:r w:rsidR="0059292E" w:rsidRPr="00F5764D">
              <w:rPr>
                <w:color w:val="222222"/>
              </w:rPr>
              <w:t xml:space="preserve"> enables students to respond to familiar and unfamiliar situations by employing mathematical strategies to make informed decisions and solve problems efficiently.</w:t>
            </w:r>
          </w:p>
          <w:p w14:paraId="2BEDA631" w14:textId="2A613A75" w:rsidR="008025E4" w:rsidRPr="008025E4" w:rsidRDefault="008025E4" w:rsidP="00BB37E3">
            <w:pPr>
              <w:pStyle w:val="BodyText"/>
              <w:spacing w:before="120" w:after="120" w:line="240" w:lineRule="auto"/>
              <w:ind w:left="29" w:right="29"/>
              <w:rPr>
                <w:rStyle w:val="SubtleEmphasis"/>
              </w:rPr>
            </w:pPr>
            <w:r w:rsidRPr="008025E4">
              <w:rPr>
                <w:rStyle w:val="SubtleEmphasis"/>
              </w:rPr>
              <w:t xml:space="preserve">Students further develop </w:t>
            </w:r>
            <w:r w:rsidR="00A208C1">
              <w:rPr>
                <w:rStyle w:val="SubtleEmphasis"/>
              </w:rPr>
              <w:t xml:space="preserve">proficiency and </w:t>
            </w:r>
            <w:r w:rsidRPr="008025E4">
              <w:rPr>
                <w:rStyle w:val="SubtleEmphasis"/>
              </w:rPr>
              <w:t>positive dispositions towards mathematics and its use as they:</w:t>
            </w:r>
          </w:p>
          <w:p w14:paraId="570D7A52" w14:textId="568EB32B"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draw on their </w:t>
            </w:r>
            <w:r w:rsidR="004C549C">
              <w:rPr>
                <w:rStyle w:val="SubtleEmphasis"/>
              </w:rPr>
              <w:t>proficiency</w:t>
            </w:r>
            <w:r w:rsidR="008115AF">
              <w:rPr>
                <w:rStyle w:val="SubtleEmphasis"/>
              </w:rPr>
              <w:t xml:space="preserve"> </w:t>
            </w:r>
            <w:r w:rsidRPr="00525860">
              <w:rPr>
                <w:rStyle w:val="SubtleEmphasis"/>
              </w:rPr>
              <w:t>with</w:t>
            </w:r>
            <w:r w:rsidR="009C45D7">
              <w:rPr>
                <w:rStyle w:val="SubtleEmphasis"/>
              </w:rPr>
              <w:t xml:space="preserve"> </w:t>
            </w:r>
            <w:r w:rsidRPr="00525860">
              <w:rPr>
                <w:rStyle w:val="SubtleEmphasis"/>
              </w:rPr>
              <w:t xml:space="preserve">number facts, fractions and decimals to deepen their appreciation of how numbers work </w:t>
            </w:r>
          </w:p>
          <w:p w14:paraId="3B1A716F" w14:textId="3B7C690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develop and use strategies for multiplication that are based on their </w:t>
            </w:r>
            <w:r w:rsidR="008115AF">
              <w:rPr>
                <w:rStyle w:val="SubtleEmphasis"/>
              </w:rPr>
              <w:t xml:space="preserve">understanding </w:t>
            </w:r>
            <w:r w:rsidRPr="00525860">
              <w:rPr>
                <w:rStyle w:val="SubtleEmphasis"/>
              </w:rPr>
              <w:t xml:space="preserve">of multiplication as an operation and their knowledge of laws for arithmetic operations </w:t>
            </w:r>
          </w:p>
          <w:p w14:paraId="007E7A68" w14:textId="15B725A5"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choose and use efficient strategies when modelling problems, communicating their solutions within the context of the situation</w:t>
            </w:r>
          </w:p>
          <w:p w14:paraId="0F2A9B69" w14:textId="2E2BF57F"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use algorithms to generate sets of numbers, recognising and describing any patterns that emerge</w:t>
            </w:r>
          </w:p>
          <w:p w14:paraId="7098C463" w14:textId="5026EA9C"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become </w:t>
            </w:r>
            <w:r w:rsidR="008115AF">
              <w:rPr>
                <w:rStyle w:val="SubtleEmphasis"/>
              </w:rPr>
              <w:t xml:space="preserve">aware of the importance </w:t>
            </w:r>
            <w:r w:rsidRPr="00525860">
              <w:rPr>
                <w:rStyle w:val="SubtleEmphasis"/>
              </w:rPr>
              <w:t xml:space="preserve">of context and purpose when they make judgements and reflect on the reasonableness of measurements and the results of calculations, and how they choose to represent mathematics and mathematical information  </w:t>
            </w:r>
          </w:p>
          <w:p w14:paraId="2FB30CFA" w14:textId="2F079436"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measure and estimate common attributes of objects using conventional instruments and appropriate metric units </w:t>
            </w:r>
          </w:p>
          <w:p w14:paraId="0305B08F" w14:textId="50CDAA2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develop and use surveys to obtain data that is directly relevant to their statistical investigations</w:t>
            </w:r>
          </w:p>
          <w:p w14:paraId="0C531A58" w14:textId="1613D7D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draw on their reasoning skills to analyse, categorise and order chance events</w:t>
            </w:r>
            <w:r w:rsidR="001B4B9C">
              <w:rPr>
                <w:rStyle w:val="SubtleEmphasis"/>
              </w:rPr>
              <w:t xml:space="preserve"> and identify</w:t>
            </w:r>
            <w:r w:rsidR="00393B2B">
              <w:rPr>
                <w:rStyle w:val="SubtleEmphasis"/>
              </w:rPr>
              <w:t xml:space="preserve"> independent and dependent events</w:t>
            </w:r>
            <w:r w:rsidRPr="00525860">
              <w:rPr>
                <w:rStyle w:val="SubtleEmphasis"/>
              </w:rPr>
              <w:t xml:space="preserve"> </w:t>
            </w:r>
          </w:p>
          <w:p w14:paraId="15982A31" w14:textId="000354F1" w:rsidR="0085567E" w:rsidRPr="00BB37E3" w:rsidRDefault="008025E4" w:rsidP="004F71FB">
            <w:pPr>
              <w:pStyle w:val="BodyText"/>
              <w:numPr>
                <w:ilvl w:val="0"/>
                <w:numId w:val="6"/>
              </w:numPr>
              <w:spacing w:before="120" w:after="120" w:line="240" w:lineRule="auto"/>
              <w:ind w:left="450" w:right="29"/>
              <w:rPr>
                <w:iCs/>
                <w:color w:val="auto"/>
                <w:sz w:val="20"/>
              </w:rPr>
            </w:pPr>
            <w:r w:rsidRPr="00BB37E3">
              <w:rPr>
                <w:rStyle w:val="SubtleEmphasis"/>
              </w:rPr>
              <w:t xml:space="preserve">investigate </w:t>
            </w:r>
            <w:r w:rsidR="007C539D">
              <w:rPr>
                <w:rStyle w:val="SubtleEmphasis"/>
              </w:rPr>
              <w:t>variability</w:t>
            </w:r>
            <w:r w:rsidR="001D331F">
              <w:rPr>
                <w:rStyle w:val="SubtleEmphasis"/>
              </w:rPr>
              <w:t xml:space="preserve"> </w:t>
            </w:r>
            <w:r w:rsidRPr="00BB37E3">
              <w:rPr>
                <w:rStyle w:val="SubtleEmphasis"/>
              </w:rPr>
              <w:t>by conducting repeated chance experiments and observing results.</w:t>
            </w:r>
          </w:p>
        </w:tc>
      </w:tr>
      <w:tr w:rsidR="0085567E" w14:paraId="398B58E6"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105C21DA"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33D3978" w14:textId="77777777" w:rsidTr="002E36E9">
        <w:tc>
          <w:tcPr>
            <w:tcW w:w="15126" w:type="dxa"/>
            <w:tcBorders>
              <w:top w:val="single" w:sz="4" w:space="0" w:color="auto"/>
              <w:left w:val="single" w:sz="4" w:space="0" w:color="auto"/>
              <w:bottom w:val="single" w:sz="4" w:space="0" w:color="auto"/>
              <w:right w:val="single" w:sz="4" w:space="0" w:color="auto"/>
            </w:tcBorders>
          </w:tcPr>
          <w:p w14:paraId="5B4F6658" w14:textId="1A402639" w:rsidR="00D163AD" w:rsidRPr="00BB37E3" w:rsidRDefault="00D163AD" w:rsidP="00BB37E3">
            <w:pPr>
              <w:pStyle w:val="BodyText"/>
              <w:spacing w:before="120" w:after="120" w:line="240" w:lineRule="auto"/>
              <w:ind w:left="29" w:right="29"/>
              <w:rPr>
                <w:rStyle w:val="SubtleEmphasis"/>
                <w:i/>
              </w:rPr>
            </w:pPr>
            <w:r w:rsidRPr="00BB37E3">
              <w:rPr>
                <w:rStyle w:val="SubtleEmphasis"/>
              </w:rPr>
              <w:t xml:space="preserve">By the end of Year 4, students use their understanding of place value to </w:t>
            </w:r>
            <w:r w:rsidRPr="0032793E">
              <w:rPr>
                <w:rStyle w:val="SubtleEmphasis"/>
              </w:rPr>
              <w:t>represent tenths and hundredths in decimal form and to multiply natural numbers by multiples</w:t>
            </w:r>
            <w:r w:rsidR="006D70C3">
              <w:rPr>
                <w:rStyle w:val="SubtleEmphasis"/>
              </w:rPr>
              <w:t xml:space="preserve"> </w:t>
            </w:r>
            <w:r w:rsidRPr="0032793E">
              <w:rPr>
                <w:rStyle w:val="SubtleEmphasis"/>
              </w:rPr>
              <w:t xml:space="preserve">of 10. They </w:t>
            </w:r>
            <w:r w:rsidR="00704AB9" w:rsidRPr="0032793E">
              <w:rPr>
                <w:rStyle w:val="SubtleEmphasis"/>
              </w:rPr>
              <w:t xml:space="preserve">use mathematical </w:t>
            </w:r>
            <w:r w:rsidRPr="0032793E">
              <w:rPr>
                <w:rStyle w:val="SubtleEmphasis"/>
              </w:rPr>
              <w:t>model</w:t>
            </w:r>
            <w:r w:rsidR="00704AB9" w:rsidRPr="0032793E">
              <w:rPr>
                <w:rStyle w:val="SubtleEmphasis"/>
              </w:rPr>
              <w:t xml:space="preserve">ling </w:t>
            </w:r>
            <w:r w:rsidR="00B53A46" w:rsidRPr="0032793E">
              <w:rPr>
                <w:rStyle w:val="SubtleEmphasis"/>
              </w:rPr>
              <w:t>to solve</w:t>
            </w:r>
            <w:r w:rsidRPr="00C809BF">
              <w:rPr>
                <w:rStyle w:val="SubtleEmphasis"/>
              </w:rPr>
              <w:t xml:space="preserve"> financial and other </w:t>
            </w:r>
            <w:r w:rsidR="00B53A46" w:rsidRPr="0032793E">
              <w:rPr>
                <w:rStyle w:val="SubtleEmphasis"/>
              </w:rPr>
              <w:t>practical</w:t>
            </w:r>
            <w:r w:rsidR="00831F10" w:rsidRPr="0032793E">
              <w:rPr>
                <w:rStyle w:val="SubtleEmphasis"/>
              </w:rPr>
              <w:t xml:space="preserve"> problems</w:t>
            </w:r>
            <w:r w:rsidRPr="0032793E">
              <w:rPr>
                <w:rStyle w:val="SubtleEmphasis"/>
              </w:rPr>
              <w:t>, formulating the problem using number sentences</w:t>
            </w:r>
            <w:r w:rsidR="00EF4375" w:rsidRPr="0032793E">
              <w:rPr>
                <w:rStyle w:val="SubtleEmphasis"/>
              </w:rPr>
              <w:t>,</w:t>
            </w:r>
            <w:r w:rsidR="1070CE12" w:rsidRPr="0032793E">
              <w:rPr>
                <w:rStyle w:val="SubtleEmphasis"/>
              </w:rPr>
              <w:t xml:space="preserve"> </w:t>
            </w:r>
            <w:r w:rsidR="0032793E" w:rsidRPr="0032793E">
              <w:rPr>
                <w:rStyle w:val="SubtleEmphasis"/>
              </w:rPr>
              <w:t xml:space="preserve">solving the problem </w:t>
            </w:r>
            <w:r w:rsidR="000C5EFD" w:rsidRPr="0032793E">
              <w:rPr>
                <w:rStyle w:val="SubtleEmphasis"/>
              </w:rPr>
              <w:t xml:space="preserve">choosing </w:t>
            </w:r>
            <w:r w:rsidR="008970C1" w:rsidRPr="0032793E">
              <w:rPr>
                <w:rStyle w:val="SubtleEmphasis"/>
              </w:rPr>
              <w:t>efficient strategies</w:t>
            </w:r>
            <w:r w:rsidR="0032793E" w:rsidRPr="0032793E">
              <w:rPr>
                <w:rStyle w:val="SubtleEmphasis"/>
              </w:rPr>
              <w:t xml:space="preserve"> and</w:t>
            </w:r>
            <w:r w:rsidR="007B4208">
              <w:rPr>
                <w:rStyle w:val="SubtleEmphasis"/>
              </w:rPr>
              <w:t xml:space="preserve"> </w:t>
            </w:r>
            <w:r w:rsidR="1070CE12" w:rsidRPr="0032793E">
              <w:rPr>
                <w:sz w:val="20"/>
              </w:rPr>
              <w:t>interpret</w:t>
            </w:r>
            <w:r w:rsidR="0032793E" w:rsidRPr="0032793E">
              <w:rPr>
                <w:sz w:val="20"/>
              </w:rPr>
              <w:t>ing the</w:t>
            </w:r>
            <w:r w:rsidR="1070CE12" w:rsidRPr="0032793E">
              <w:rPr>
                <w:sz w:val="20"/>
              </w:rPr>
              <w:t xml:space="preserve"> results in terms of the situation</w:t>
            </w:r>
            <w:r w:rsidR="79E6E74A" w:rsidRPr="0032793E">
              <w:rPr>
                <w:rStyle w:val="SubtleEmphasis"/>
              </w:rPr>
              <w:t>.</w:t>
            </w:r>
            <w:r w:rsidRPr="0032793E">
              <w:rPr>
                <w:rStyle w:val="SubtleEmphasis"/>
              </w:rPr>
              <w:t xml:space="preserve"> Students use </w:t>
            </w:r>
            <w:r w:rsidR="00637671" w:rsidRPr="0032793E">
              <w:rPr>
                <w:rStyle w:val="SubtleEmphasis"/>
              </w:rPr>
              <w:t xml:space="preserve">their proficiency with </w:t>
            </w:r>
            <w:r w:rsidRPr="0032793E">
              <w:rPr>
                <w:rStyle w:val="SubtleEmphasis"/>
              </w:rPr>
              <w:t xml:space="preserve">addition and multiplication facts to add and subtract, multiply and divide numbers efficiently. They choose rounding and estimation strategies to determine whether results of calculations are reasonable. Students </w:t>
            </w:r>
            <w:r w:rsidR="79E6E74A" w:rsidRPr="00C809BF">
              <w:rPr>
                <w:rStyle w:val="SubtleEmphasis"/>
              </w:rPr>
              <w:t>us</w:t>
            </w:r>
            <w:r w:rsidR="5534CCDB" w:rsidRPr="0032793E">
              <w:rPr>
                <w:rStyle w:val="SubtleEmphasis"/>
              </w:rPr>
              <w:t>e</w:t>
            </w:r>
            <w:r w:rsidRPr="0032793E">
              <w:rPr>
                <w:rStyle w:val="SubtleEmphasis"/>
              </w:rPr>
              <w:t xml:space="preserve"> the properties of odd and even numbers. They recognise equivalent fractions and make connections between fraction and decimal notations. Students count and represent fractions on a number line. They find unknown values in numerical</w:t>
            </w:r>
            <w:r w:rsidRPr="00BB37E3">
              <w:rPr>
                <w:rStyle w:val="SubtleEmphasis"/>
              </w:rPr>
              <w:t xml:space="preserve"> equations involving addition and subtraction. Students follow and create algorithms that generate sets of numbers and identify emerging patterns.</w:t>
            </w:r>
          </w:p>
          <w:p w14:paraId="10163110" w14:textId="485BF9C7" w:rsidR="00D163AD" w:rsidRPr="00C85F04" w:rsidRDefault="00554837" w:rsidP="00C85F04">
            <w:pPr>
              <w:pStyle w:val="ACARA-Levelandstandards"/>
            </w:pPr>
            <w:r>
              <w:rPr>
                <w:rStyle w:val="SubtleEmphasis"/>
              </w:rPr>
              <w:lastRenderedPageBreak/>
              <w:t>They</w:t>
            </w:r>
            <w:r w:rsidR="00D163AD" w:rsidRPr="00BB37E3">
              <w:rPr>
                <w:rStyle w:val="SubtleEmphasis"/>
              </w:rPr>
              <w:t xml:space="preserve"> use scaled instruments and appropriate units to </w:t>
            </w:r>
            <w:r w:rsidR="00D163AD" w:rsidRPr="00C85F04">
              <w:t xml:space="preserve">measure length, mass, capacity and temperature. </w:t>
            </w:r>
            <w:r w:rsidRPr="00C85F04">
              <w:t>Students</w:t>
            </w:r>
            <w:r w:rsidR="00D163AD" w:rsidRPr="00C85F04">
              <w:t xml:space="preserve"> measure and approximate perimeters and areas. </w:t>
            </w:r>
            <w:r w:rsidRPr="00C85F04">
              <w:t>They</w:t>
            </w:r>
            <w:r w:rsidR="00D163AD" w:rsidRPr="00C85F04">
              <w:t xml:space="preserve"> convert between units of time when solving problems involving duration. </w:t>
            </w:r>
            <w:r w:rsidRPr="00C85F04">
              <w:t>Students</w:t>
            </w:r>
            <w:r w:rsidR="00D163AD" w:rsidRPr="00C85F04">
              <w:t xml:space="preserve"> compare angles relative to a right angle</w:t>
            </w:r>
            <w:r w:rsidR="3FFF1F52">
              <w:t xml:space="preserve"> </w:t>
            </w:r>
            <w:r w:rsidR="3FFF1F52" w:rsidRPr="00701338">
              <w:rPr>
                <w:szCs w:val="20"/>
              </w:rPr>
              <w:t>using angle names</w:t>
            </w:r>
            <w:r w:rsidR="00D163AD">
              <w:t>.</w:t>
            </w:r>
            <w:r w:rsidR="00D163AD" w:rsidRPr="00C85F04">
              <w:t xml:space="preserve"> </w:t>
            </w:r>
            <w:r w:rsidRPr="00C85F04">
              <w:t>They</w:t>
            </w:r>
            <w:r w:rsidR="00D163AD">
              <w:t xml:space="preserve"> </w:t>
            </w:r>
            <w:r w:rsidR="498BC36A">
              <w:t>represent and</w:t>
            </w:r>
            <w:r w:rsidR="00D163AD" w:rsidRPr="00C85F04">
              <w:t xml:space="preserve"> approximate shapes and objects in the environment. </w:t>
            </w:r>
            <w:r w:rsidRPr="00C85F04">
              <w:t>Students</w:t>
            </w:r>
            <w:r w:rsidR="00D163AD" w:rsidRPr="00C85F04">
              <w:t xml:space="preserve"> create and interpret grid reference</w:t>
            </w:r>
            <w:r w:rsidR="00D00C2F">
              <w:t>s</w:t>
            </w:r>
            <w:r w:rsidR="00D163AD" w:rsidRPr="00C85F04">
              <w:t xml:space="preserve">. </w:t>
            </w:r>
            <w:r w:rsidRPr="00C85F04">
              <w:t>They</w:t>
            </w:r>
            <w:r w:rsidR="00D163AD" w:rsidRPr="00C85F04">
              <w:t xml:space="preserve"> identify line and rotational symmetry in plane shapes and create symmetrical patterns. </w:t>
            </w:r>
          </w:p>
          <w:p w14:paraId="7A40CE74" w14:textId="77DD261E" w:rsidR="0085567E" w:rsidRPr="008B6417" w:rsidRDefault="00554837" w:rsidP="00BB37E3">
            <w:pPr>
              <w:pStyle w:val="BodyText"/>
              <w:spacing w:before="120" w:after="120" w:line="240" w:lineRule="auto"/>
              <w:ind w:left="29" w:right="29"/>
              <w:rPr>
                <w:iCs/>
                <w:color w:val="FFCC66" w:themeColor="text1" w:themeTint="BF"/>
                <w:sz w:val="20"/>
              </w:rPr>
            </w:pPr>
            <w:r>
              <w:rPr>
                <w:rStyle w:val="SubtleEmphasis"/>
              </w:rPr>
              <w:t>Students</w:t>
            </w:r>
            <w:r w:rsidR="00D163AD" w:rsidRPr="00BB37E3">
              <w:rPr>
                <w:rStyle w:val="SubtleEmphasis"/>
              </w:rPr>
              <w:t xml:space="preserve"> create many-to-one data displays, assess the suitability of displays for representing data and discuss the shape of distributions and variation in data. </w:t>
            </w:r>
            <w:r>
              <w:rPr>
                <w:rStyle w:val="SubtleEmphasis"/>
              </w:rPr>
              <w:t>They</w:t>
            </w:r>
            <w:r w:rsidR="00D163AD" w:rsidRPr="00BB37E3">
              <w:rPr>
                <w:rStyle w:val="SubtleEmphasis"/>
              </w:rPr>
              <w:t xml:space="preserve"> use surveys and digital tools to generate categorical or discrete numerical data in statistical investigations and communicate their findings in context. </w:t>
            </w:r>
            <w:r>
              <w:rPr>
                <w:rStyle w:val="SubtleEmphasis"/>
              </w:rPr>
              <w:t>Students</w:t>
            </w:r>
            <w:r w:rsidR="00D163AD" w:rsidRPr="00BB37E3">
              <w:rPr>
                <w:rStyle w:val="SubtleEmphasis"/>
              </w:rPr>
              <w:t xml:space="preserve"> order</w:t>
            </w:r>
            <w:r w:rsidR="009A17E5">
              <w:rPr>
                <w:rStyle w:val="SubtleEmphasis"/>
              </w:rPr>
              <w:t xml:space="preserve"> events or</w:t>
            </w:r>
            <w:r w:rsidR="00D163AD" w:rsidRPr="00BB37E3">
              <w:rPr>
                <w:rStyle w:val="SubtleEmphasis"/>
              </w:rPr>
              <w:t xml:space="preserve"> the outcomes of </w:t>
            </w:r>
            <w:r w:rsidR="00FF6134">
              <w:rPr>
                <w:rStyle w:val="SubtleEmphasis"/>
              </w:rPr>
              <w:t xml:space="preserve">chance </w:t>
            </w:r>
            <w:r w:rsidR="009B2374">
              <w:rPr>
                <w:rStyle w:val="SubtleEmphasis"/>
              </w:rPr>
              <w:t xml:space="preserve">experiments </w:t>
            </w:r>
            <w:r w:rsidR="00D163AD" w:rsidRPr="00BB37E3">
              <w:rPr>
                <w:rStyle w:val="SubtleEmphasis"/>
              </w:rPr>
              <w:t>in terms of likelihood and identify whether</w:t>
            </w:r>
            <w:r w:rsidR="00E73729">
              <w:rPr>
                <w:rStyle w:val="SubtleEmphasis"/>
              </w:rPr>
              <w:t xml:space="preserve"> </w:t>
            </w:r>
            <w:r w:rsidR="00C7058D">
              <w:rPr>
                <w:rStyle w:val="SubtleEmphasis"/>
              </w:rPr>
              <w:t xml:space="preserve">events </w:t>
            </w:r>
            <w:r w:rsidR="00D163AD" w:rsidRPr="00BB37E3">
              <w:rPr>
                <w:rStyle w:val="SubtleEmphasis"/>
              </w:rPr>
              <w:t>are independent or dependent.</w:t>
            </w:r>
            <w:r w:rsidR="006C3235">
              <w:rPr>
                <w:rStyle w:val="SubtleEmphasis"/>
              </w:rPr>
              <w:t xml:space="preserve"> They conduct repeated chance experiments and </w:t>
            </w:r>
            <w:r w:rsidR="003B1B90">
              <w:rPr>
                <w:rStyle w:val="SubtleEmphasis"/>
              </w:rPr>
              <w:t>describe the variation in results.</w:t>
            </w:r>
          </w:p>
        </w:tc>
      </w:tr>
    </w:tbl>
    <w:p w14:paraId="7ED277D9"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805B54C" w14:textId="77777777" w:rsidTr="0384D4D1">
        <w:tc>
          <w:tcPr>
            <w:tcW w:w="12328" w:type="dxa"/>
            <w:gridSpan w:val="2"/>
            <w:shd w:val="clear" w:color="auto" w:fill="005D93" w:themeFill="text2"/>
          </w:tcPr>
          <w:p w14:paraId="6B4CB611"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8F19C4A" w14:textId="7AF8652B"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1BF7F20B" w14:textId="77777777" w:rsidTr="0384D4D1">
        <w:tc>
          <w:tcPr>
            <w:tcW w:w="4673" w:type="dxa"/>
            <w:shd w:val="clear" w:color="auto" w:fill="FFD685" w:themeFill="accent3"/>
          </w:tcPr>
          <w:p w14:paraId="3E090C89"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C32BB2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141FF9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7FDD7A6" w14:textId="77777777" w:rsidTr="0384D4D1">
        <w:trPr>
          <w:trHeight w:val="2367"/>
        </w:trPr>
        <w:tc>
          <w:tcPr>
            <w:tcW w:w="4673" w:type="dxa"/>
          </w:tcPr>
          <w:p w14:paraId="7DF5D843" w14:textId="77777777" w:rsidR="00440228" w:rsidRPr="00440228" w:rsidRDefault="00440228" w:rsidP="00BB37E3">
            <w:pPr>
              <w:spacing w:after="120" w:line="240" w:lineRule="auto"/>
              <w:ind w:left="360" w:right="432"/>
              <w:rPr>
                <w:rStyle w:val="SubtleEmphasis"/>
                <w:i w:val="0"/>
                <w:iCs w:val="0"/>
              </w:rPr>
            </w:pPr>
            <w:r w:rsidRPr="00440228">
              <w:rPr>
                <w:rStyle w:val="SubtleEmphasis"/>
                <w:i w:val="0"/>
                <w:iCs w:val="0"/>
              </w:rPr>
              <w:t xml:space="preserve">recognise and extend the application of place value to tenths and hundredths and use the conventions of decimal notation to name and represent decimals </w:t>
            </w:r>
          </w:p>
          <w:p w14:paraId="45B9BEB7" w14:textId="5B766D7C" w:rsidR="0085567E" w:rsidRPr="00E9248E" w:rsidRDefault="00440228" w:rsidP="00BB37E3">
            <w:pPr>
              <w:spacing w:after="120" w:line="240" w:lineRule="auto"/>
              <w:ind w:left="360" w:right="432"/>
              <w:rPr>
                <w:rStyle w:val="SubtleEmphasis"/>
                <w:i w:val="0"/>
                <w:iCs w:val="0"/>
              </w:rPr>
            </w:pPr>
            <w:r w:rsidRPr="00440228">
              <w:rPr>
                <w:rStyle w:val="SubtleEmphasis"/>
                <w:i w:val="0"/>
                <w:iCs w:val="0"/>
              </w:rPr>
              <w:t>AC9M4N01</w:t>
            </w:r>
          </w:p>
        </w:tc>
        <w:tc>
          <w:tcPr>
            <w:tcW w:w="10453" w:type="dxa"/>
            <w:gridSpan w:val="2"/>
          </w:tcPr>
          <w:p w14:paraId="475F2294" w14:textId="60DEC60D"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using a bar to represent the whole, dividing it into 10 equal pieces with each piece representing 0.1 or a tenth of the whole length and understanding that 2 pieces are 0.2 or two-tenths of the whole </w:t>
            </w:r>
          </w:p>
          <w:p w14:paraId="27BE6175" w14:textId="268D7A3F"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using materials to show the multiplicative relationship between the whole, tenths and hundredths; for example, using a bundle of 10 straws to represent the whole, one straw as the tenth and cutting the tenth into 10 parts to show the hundredths; using </w:t>
            </w:r>
            <w:r w:rsidR="00367A11" w:rsidRPr="0040409A">
              <w:rPr>
                <w:rStyle w:val="SubtleEmphasis"/>
                <w:color w:val="000000" w:themeColor="accent4"/>
              </w:rPr>
              <w:t>“</w:t>
            </w:r>
            <w:r w:rsidRPr="0040409A">
              <w:rPr>
                <w:rStyle w:val="SubtleEmphasis"/>
                <w:color w:val="000000" w:themeColor="accent4"/>
              </w:rPr>
              <w:t>Decipipes</w:t>
            </w:r>
            <w:r w:rsidR="00367A11" w:rsidRPr="0040409A">
              <w:rPr>
                <w:rStyle w:val="SubtleEmphasis"/>
                <w:color w:val="000000" w:themeColor="accent4"/>
              </w:rPr>
              <w:t>”</w:t>
            </w:r>
            <w:r w:rsidRPr="0040409A">
              <w:rPr>
                <w:rStyle w:val="SubtleEmphasis"/>
                <w:color w:val="000000" w:themeColor="accent4"/>
              </w:rPr>
              <w:t xml:space="preserve"> to represent tenths </w:t>
            </w:r>
          </w:p>
          <w:p w14:paraId="4DAD893D" w14:textId="7BD8E57B" w:rsidR="00B50DC2" w:rsidRPr="0040409A" w:rsidRDefault="54174EF2" w:rsidP="0040409A">
            <w:pPr>
              <w:pStyle w:val="ACARA-Elaboration"/>
              <w:ind w:left="433"/>
              <w:rPr>
                <w:rStyle w:val="SubtleEmphasis"/>
                <w:color w:val="000000" w:themeColor="accent4"/>
              </w:rPr>
            </w:pPr>
            <w:r w:rsidRPr="0040409A">
              <w:rPr>
                <w:rStyle w:val="SubtleEmphasis"/>
                <w:color w:val="000000" w:themeColor="accent4"/>
              </w:rPr>
              <w:t>recognising that one is the same as ten-tenths and one-tenth is the same as 10 hundredths and using this relationship to rename decimals; for example, renaming 0.25 as two-tenths and five-hundredths or twenty-five</w:t>
            </w:r>
            <w:r w:rsidR="16210417" w:rsidRPr="0040409A">
              <w:rPr>
                <w:rStyle w:val="SubtleEmphasis"/>
                <w:color w:val="000000" w:themeColor="accent4"/>
              </w:rPr>
              <w:t>-</w:t>
            </w:r>
            <w:r w:rsidRPr="0040409A">
              <w:rPr>
                <w:rStyle w:val="SubtleEmphasis"/>
                <w:color w:val="000000" w:themeColor="accent4"/>
              </w:rPr>
              <w:t xml:space="preserve">hundredths </w:t>
            </w:r>
          </w:p>
          <w:p w14:paraId="1576CACB" w14:textId="4AE8A129" w:rsidR="00B50DC2" w:rsidRPr="0040409A" w:rsidRDefault="54174EF2" w:rsidP="0040409A">
            <w:pPr>
              <w:pStyle w:val="ACARA-Elaboration"/>
              <w:ind w:left="433"/>
              <w:rPr>
                <w:rStyle w:val="SubtleEmphasis"/>
                <w:color w:val="000000" w:themeColor="accent4"/>
              </w:rPr>
            </w:pPr>
            <w:r w:rsidRPr="0040409A">
              <w:rPr>
                <w:rStyle w:val="SubtleEmphasis"/>
                <w:color w:val="000000" w:themeColor="accent4"/>
              </w:rPr>
              <w:t>making models of measurement attributes to show the relationship between the base unit and parts of the unit; for example, 1.5 metres is one metre and five</w:t>
            </w:r>
            <w:r w:rsidR="196BF29E" w:rsidRPr="0040409A">
              <w:rPr>
                <w:rStyle w:val="SubtleEmphasis"/>
                <w:color w:val="000000" w:themeColor="accent4"/>
              </w:rPr>
              <w:t>-</w:t>
            </w:r>
            <w:r w:rsidRPr="0040409A">
              <w:rPr>
                <w:rStyle w:val="SubtleEmphasis"/>
                <w:color w:val="000000" w:themeColor="accent4"/>
              </w:rPr>
              <w:t xml:space="preserve">tenths of the next metre; 1.75 units is one unit and seventy-five hundredths of the next unit </w:t>
            </w:r>
          </w:p>
          <w:p w14:paraId="094E9B3A" w14:textId="77777777"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counting large quantities of mixed notes and coins, writing the total using dollars and cents, and recognising the cents as parts of the next dollar </w:t>
            </w:r>
          </w:p>
          <w:p w14:paraId="01D65EC2" w14:textId="673412A4" w:rsidR="0085567E" w:rsidRPr="0040409A" w:rsidRDefault="00B50DC2" w:rsidP="0040409A">
            <w:pPr>
              <w:pStyle w:val="ACARA-Elaboration"/>
              <w:ind w:left="433"/>
              <w:rPr>
                <w:rStyle w:val="SubtleEmphasis"/>
                <w:color w:val="000000" w:themeColor="accent4"/>
              </w:rPr>
            </w:pPr>
            <w:r w:rsidRPr="0040409A">
              <w:rPr>
                <w:rStyle w:val="SubtleEmphasis"/>
                <w:color w:val="000000" w:themeColor="accent4"/>
              </w:rPr>
              <w:t>comparing the way money and measures are read and said</w:t>
            </w:r>
            <w:r w:rsidR="004E7A23" w:rsidRPr="0040409A">
              <w:rPr>
                <w:rStyle w:val="SubtleEmphasis"/>
                <w:color w:val="000000" w:themeColor="accent4"/>
              </w:rPr>
              <w:t>,</w:t>
            </w:r>
            <w:r w:rsidRPr="0040409A">
              <w:rPr>
                <w:rStyle w:val="SubtleEmphasis"/>
                <w:color w:val="000000" w:themeColor="accent4"/>
              </w:rPr>
              <w:t xml:space="preserve"> and explaining how they are the same and different; for example, $2.75 is said, “two dollars seventy-five” and 2.75 metres is said “two point seven five metres”; recognising that the 7 means seven-tenths and the 5 means five-hundredths in both</w:t>
            </w:r>
          </w:p>
        </w:tc>
      </w:tr>
      <w:tr w:rsidR="00D163AD" w:rsidRPr="0094378D" w14:paraId="77A45E87" w14:textId="77777777" w:rsidTr="00F61A6A">
        <w:trPr>
          <w:trHeight w:val="528"/>
        </w:trPr>
        <w:tc>
          <w:tcPr>
            <w:tcW w:w="4673" w:type="dxa"/>
          </w:tcPr>
          <w:p w14:paraId="58CF657B" w14:textId="5AF1F6B4" w:rsidR="003B6812" w:rsidRPr="003B6812" w:rsidRDefault="00F61A6A" w:rsidP="00BB37E3">
            <w:pPr>
              <w:spacing w:after="120" w:line="240" w:lineRule="auto"/>
              <w:ind w:left="360" w:right="432"/>
              <w:rPr>
                <w:rStyle w:val="SubtleEmphasis"/>
                <w:i w:val="0"/>
                <w:iCs w:val="0"/>
              </w:rPr>
            </w:pPr>
            <w:r>
              <w:rPr>
                <w:rStyle w:val="SubtleEmphasis"/>
                <w:i w:val="0"/>
                <w:iCs w:val="0"/>
              </w:rPr>
              <w:t>explain</w:t>
            </w:r>
            <w:r w:rsidR="003B6812" w:rsidRPr="003B6812">
              <w:rPr>
                <w:rStyle w:val="SubtleEmphasis"/>
                <w:i w:val="0"/>
                <w:iCs w:val="0"/>
              </w:rPr>
              <w:t xml:space="preserve"> and use the properties of odd and even numbers </w:t>
            </w:r>
          </w:p>
          <w:p w14:paraId="74909899" w14:textId="2774F70D" w:rsidR="00D163AD" w:rsidRDefault="003B6812" w:rsidP="00BB37E3">
            <w:pPr>
              <w:spacing w:after="120" w:line="240" w:lineRule="auto"/>
              <w:ind w:left="360" w:right="432"/>
              <w:rPr>
                <w:rStyle w:val="SubtleEmphasis"/>
                <w:i w:val="0"/>
                <w:iCs w:val="0"/>
              </w:rPr>
            </w:pPr>
            <w:r w:rsidRPr="003B6812">
              <w:rPr>
                <w:rStyle w:val="SubtleEmphasis"/>
                <w:i w:val="0"/>
                <w:iCs w:val="0"/>
              </w:rPr>
              <w:lastRenderedPageBreak/>
              <w:t>AC9M4N02</w:t>
            </w:r>
          </w:p>
        </w:tc>
        <w:tc>
          <w:tcPr>
            <w:tcW w:w="10453" w:type="dxa"/>
            <w:gridSpan w:val="2"/>
          </w:tcPr>
          <w:p w14:paraId="5385F82C" w14:textId="77777777" w:rsidR="002E2977" w:rsidRPr="0040409A" w:rsidRDefault="002E2977" w:rsidP="002E2977">
            <w:pPr>
              <w:pStyle w:val="ACARA-Elaboration"/>
              <w:ind w:left="433"/>
              <w:rPr>
                <w:rStyle w:val="SubtleEmphasis"/>
                <w:color w:val="000000" w:themeColor="accent4"/>
              </w:rPr>
            </w:pPr>
            <w:r w:rsidRPr="0040409A">
              <w:rPr>
                <w:rStyle w:val="SubtleEmphasis"/>
                <w:color w:val="000000" w:themeColor="accent4"/>
              </w:rPr>
              <w:lastRenderedPageBreak/>
              <w:t>identifying even numbers</w:t>
            </w:r>
            <w:r>
              <w:rPr>
                <w:rStyle w:val="SubtleEmphasis"/>
                <w:color w:val="000000" w:themeColor="accent4"/>
              </w:rPr>
              <w:t xml:space="preserve"> and explaining why all numbers that end in the digits 0, 2, 4, 6, and 8 are even and that numbers ending in 1, 3, 5, 7 and 9 are odd</w:t>
            </w:r>
            <w:r w:rsidRPr="0040409A">
              <w:rPr>
                <w:rStyle w:val="SubtleEmphasis"/>
                <w:color w:val="000000" w:themeColor="accent4"/>
              </w:rPr>
              <w:t xml:space="preserve"> </w:t>
            </w:r>
          </w:p>
          <w:p w14:paraId="00805AE8" w14:textId="58B5E705" w:rsidR="0044085B" w:rsidRPr="0040409A" w:rsidRDefault="0044085B" w:rsidP="0040409A">
            <w:pPr>
              <w:pStyle w:val="ACARA-Elaboration"/>
              <w:ind w:left="433"/>
              <w:rPr>
                <w:rStyle w:val="SubtleEmphasis"/>
                <w:color w:val="000000" w:themeColor="accent4"/>
              </w:rPr>
            </w:pPr>
            <w:r w:rsidRPr="0040409A">
              <w:rPr>
                <w:rStyle w:val="SubtleEmphasis"/>
                <w:color w:val="000000" w:themeColor="accent4"/>
              </w:rPr>
              <w:lastRenderedPageBreak/>
              <w:t xml:space="preserve">explaining why some materials can be shared evenly between 2 people </w:t>
            </w:r>
            <w:r w:rsidR="005A473A">
              <w:rPr>
                <w:rStyle w:val="SubtleEmphasis"/>
              </w:rPr>
              <w:t xml:space="preserve">without leaving a remainder </w:t>
            </w:r>
            <w:r w:rsidRPr="0040409A">
              <w:rPr>
                <w:rStyle w:val="SubtleEmphasis"/>
                <w:color w:val="000000" w:themeColor="accent4"/>
              </w:rPr>
              <w:t xml:space="preserve">and some cannot </w:t>
            </w:r>
          </w:p>
          <w:p w14:paraId="572C31A0" w14:textId="53BC1E14" w:rsidR="0044085B" w:rsidRPr="0040409A" w:rsidRDefault="0044085B" w:rsidP="0040409A">
            <w:pPr>
              <w:pStyle w:val="ACARA-Elaboration"/>
              <w:ind w:left="433"/>
              <w:rPr>
                <w:rStyle w:val="SubtleEmphasis"/>
                <w:color w:val="000000" w:themeColor="accent4"/>
              </w:rPr>
            </w:pPr>
            <w:r w:rsidRPr="0040409A">
              <w:rPr>
                <w:rStyle w:val="SubtleEmphasis"/>
                <w:color w:val="000000" w:themeColor="accent4"/>
              </w:rPr>
              <w:t xml:space="preserve">explaining the patterns involved in adding, subtracting and multiplying odd and even numbers; for example, </w:t>
            </w:r>
            <w:r w:rsidRPr="0040409A">
              <w:rPr>
                <w:rStyle w:val="SubtleEmphasis"/>
                <w:color w:val="000000" w:themeColor="accent4"/>
              </w:rPr>
              <w:br/>
              <w:t xml:space="preserve">even + even = even, odd + even = odd, odd + odd = even and using this to decide whether answers to addition, subtraction and multiplication calculations are correct or not </w:t>
            </w:r>
          </w:p>
          <w:p w14:paraId="6A3B1513" w14:textId="2095EB7A" w:rsidR="00D163AD" w:rsidRPr="0040409A" w:rsidRDefault="3616987B" w:rsidP="0040409A">
            <w:pPr>
              <w:pStyle w:val="ACARA-Elaboration"/>
              <w:ind w:left="433"/>
              <w:rPr>
                <w:rStyle w:val="SubtleEmphasis"/>
                <w:color w:val="000000" w:themeColor="accent4"/>
              </w:rPr>
            </w:pPr>
            <w:r w:rsidRPr="0040409A">
              <w:rPr>
                <w:rStyle w:val="SubtleEmphasis"/>
                <w:color w:val="000000" w:themeColor="accent4"/>
              </w:rPr>
              <w:t>following an algorithm consisting of a flow</w:t>
            </w:r>
            <w:r w:rsidR="31EAA441" w:rsidRPr="0040409A">
              <w:rPr>
                <w:rStyle w:val="SubtleEmphasis"/>
                <w:color w:val="000000" w:themeColor="accent4"/>
              </w:rPr>
              <w:t xml:space="preserve"> </w:t>
            </w:r>
            <w:r w:rsidRPr="0040409A">
              <w:rPr>
                <w:rStyle w:val="SubtleEmphasis"/>
                <w:color w:val="000000" w:themeColor="accent4"/>
              </w:rPr>
              <w:t xml:space="preserve">chart with a series of instructions and decisions to determine whether a number is even or odd; using the algorithm to identify which elements of a set of numbers are divisible by </w:t>
            </w:r>
            <w:r w:rsidR="0EC59407" w:rsidRPr="0040409A">
              <w:rPr>
                <w:rStyle w:val="SubtleEmphasis"/>
                <w:color w:val="000000" w:themeColor="accent4"/>
              </w:rPr>
              <w:t>2</w:t>
            </w:r>
          </w:p>
        </w:tc>
      </w:tr>
      <w:tr w:rsidR="00D163AD" w:rsidRPr="0094378D" w14:paraId="0D3B36E5" w14:textId="77777777" w:rsidTr="0384D4D1">
        <w:trPr>
          <w:trHeight w:val="2367"/>
        </w:trPr>
        <w:tc>
          <w:tcPr>
            <w:tcW w:w="4673" w:type="dxa"/>
          </w:tcPr>
          <w:p w14:paraId="3D7CF5D8" w14:textId="77777777" w:rsidR="00643081" w:rsidRPr="00643081" w:rsidRDefault="00643081" w:rsidP="00BB37E3">
            <w:pPr>
              <w:spacing w:after="120" w:line="240" w:lineRule="auto"/>
              <w:ind w:left="360" w:right="432"/>
              <w:rPr>
                <w:rStyle w:val="SubtleEmphasis"/>
                <w:i w:val="0"/>
                <w:iCs w:val="0"/>
              </w:rPr>
            </w:pPr>
            <w:r w:rsidRPr="00643081">
              <w:rPr>
                <w:rStyle w:val="SubtleEmphasis"/>
                <w:i w:val="0"/>
                <w:iCs w:val="0"/>
              </w:rPr>
              <w:lastRenderedPageBreak/>
              <w:t xml:space="preserve">find equivalent representations of fractions using related denominators and make connections between fractions and decimal notation </w:t>
            </w:r>
          </w:p>
          <w:p w14:paraId="43F0008E" w14:textId="7DF0454B" w:rsidR="00D163AD" w:rsidRDefault="00643081" w:rsidP="00BB37E3">
            <w:pPr>
              <w:spacing w:after="120" w:line="240" w:lineRule="auto"/>
              <w:ind w:left="360" w:right="432"/>
              <w:rPr>
                <w:rStyle w:val="SubtleEmphasis"/>
                <w:i w:val="0"/>
                <w:iCs w:val="0"/>
              </w:rPr>
            </w:pPr>
            <w:r w:rsidRPr="00643081">
              <w:rPr>
                <w:rStyle w:val="SubtleEmphasis"/>
                <w:i w:val="0"/>
                <w:iCs w:val="0"/>
              </w:rPr>
              <w:t>AC9M4N03</w:t>
            </w:r>
          </w:p>
        </w:tc>
        <w:tc>
          <w:tcPr>
            <w:tcW w:w="10453" w:type="dxa"/>
            <w:gridSpan w:val="2"/>
          </w:tcPr>
          <w:p w14:paraId="0115CDCD" w14:textId="797AD098" w:rsidR="008763E9" w:rsidRPr="00AC6F7F" w:rsidRDefault="1F6ED3CB" w:rsidP="00AC6F7F">
            <w:pPr>
              <w:pStyle w:val="ACARA-Elaboration"/>
              <w:ind w:left="433"/>
              <w:rPr>
                <w:rStyle w:val="SubtleEmphasis"/>
                <w:color w:val="000000" w:themeColor="accent4"/>
              </w:rPr>
            </w:pPr>
            <w:r w:rsidRPr="00AC6F7F">
              <w:rPr>
                <w:rStyle w:val="SubtleEmphasis"/>
                <w:color w:val="000000" w:themeColor="accent4"/>
              </w:rPr>
              <w:t xml:space="preserve">extending fraction families within collections of materials; for example, by seeing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3</m:t>
                  </m:r>
                </m:num>
                <m:den>
                  <m:r>
                    <m:rPr>
                      <m:sty m:val="p"/>
                    </m:rPr>
                    <w:rPr>
                      <w:rStyle w:val="SubtleEmphasis"/>
                      <w:rFonts w:ascii="Cambria Math" w:hAnsi="Cambria Math"/>
                      <w:color w:val="000000" w:themeColor="accent4"/>
                    </w:rPr>
                    <m:t>4</m:t>
                  </m:r>
                </m:den>
              </m:f>
            </m:oMath>
            <w:r w:rsidRPr="00AC6F7F">
              <w:rPr>
                <w:rStyle w:val="SubtleEmphasis"/>
                <w:color w:val="000000" w:themeColor="accent4"/>
              </w:rPr>
              <w:t xml:space="preserve"> as 3 in each 4, showing this within related fractions like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6</m:t>
                  </m:r>
                </m:num>
                <m:den>
                  <m:r>
                    <m:rPr>
                      <m:sty m:val="p"/>
                    </m:rPr>
                    <w:rPr>
                      <w:rStyle w:val="SubtleEmphasis"/>
                      <w:rFonts w:ascii="Cambria Math" w:hAnsi="Cambria Math"/>
                      <w:color w:val="000000" w:themeColor="accent4"/>
                    </w:rPr>
                    <m:t>8</m:t>
                  </m:r>
                </m:den>
              </m:f>
            </m:oMath>
            <w:r w:rsidRPr="00AC6F7F">
              <w:rPr>
                <w:rStyle w:val="SubtleEmphasis"/>
                <w:color w:val="000000" w:themeColor="accent4"/>
              </w:rPr>
              <w:t xml:space="preserve">  or </w:t>
            </w:r>
            <w:r w:rsidR="00DB08CB" w:rsidRPr="00AC6F7F">
              <w:rPr>
                <w:rStyle w:val="SubtleEmphasis"/>
                <w:color w:val="000000" w:themeColor="accent4"/>
              </w:rPr>
              <w:t xml:space="preserve">seeing </w:t>
            </w:r>
            <w:r w:rsidRPr="00AC6F7F">
              <w:rPr>
                <w:rStyle w:val="SubtleEmphasis"/>
                <w:color w:val="000000" w:themeColor="accent4"/>
              </w:rPr>
              <w:t xml:space="preserve">that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2</m:t>
                  </m:r>
                </m:num>
                <m:den>
                  <m:r>
                    <m:rPr>
                      <m:sty m:val="p"/>
                    </m:rPr>
                    <w:rPr>
                      <w:rStyle w:val="SubtleEmphasis"/>
                      <w:rFonts w:ascii="Cambria Math" w:hAnsi="Cambria Math"/>
                      <w:color w:val="000000" w:themeColor="accent4"/>
                    </w:rPr>
                    <m:t>5</m:t>
                  </m:r>
                </m:den>
              </m:f>
            </m:oMath>
            <w:r w:rsidRPr="00AC6F7F">
              <w:rPr>
                <w:rStyle w:val="SubtleEmphasis"/>
                <w:color w:val="000000" w:themeColor="accent4"/>
              </w:rPr>
              <w:t xml:space="preserve"> means 2 in each 5 so it can be shown within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4</m:t>
                  </m:r>
                </m:num>
                <m:den>
                  <m:r>
                    <m:rPr>
                      <m:sty m:val="p"/>
                    </m:rPr>
                    <w:rPr>
                      <w:rStyle w:val="SubtleEmphasis"/>
                      <w:rFonts w:ascii="Cambria Math" w:hAnsi="Cambria Math"/>
                      <w:color w:val="000000" w:themeColor="accent4"/>
                    </w:rPr>
                    <m:t>10</m:t>
                  </m:r>
                </m:den>
              </m:f>
            </m:oMath>
            <w:r w:rsidRPr="00AC6F7F">
              <w:rPr>
                <w:rStyle w:val="SubtleEmphasis"/>
                <w:color w:val="000000" w:themeColor="accent4"/>
              </w:rPr>
              <w:t xml:space="preserve">   </w:t>
            </w:r>
          </w:p>
          <w:p w14:paraId="3C84DD75" w14:textId="43BB70F6" w:rsidR="008763E9" w:rsidRPr="00B65F94" w:rsidRDefault="008763E9" w:rsidP="00AC6F7F">
            <w:pPr>
              <w:pStyle w:val="ACARA-Elaboration"/>
              <w:ind w:left="433"/>
              <w:rPr>
                <w:rStyle w:val="SubtleEmphasis"/>
                <w:color w:val="000000" w:themeColor="accent4"/>
              </w:rPr>
            </w:pPr>
            <w:r w:rsidRPr="00AC6F7F">
              <w:rPr>
                <w:rStyle w:val="SubtleEmphasis"/>
                <w:color w:val="000000" w:themeColor="accent4"/>
              </w:rPr>
              <w:t xml:space="preserve">creating models of equivalent fractions by subdividing capacity measures into smaller fractions; for example, </w:t>
            </w:r>
            <w:r w:rsidRPr="00AC6F7F">
              <w:rPr>
                <w:rStyle w:val="SubtleEmphasis"/>
                <w:color w:val="000000" w:themeColor="accent4"/>
              </w:rPr>
              <w:br/>
            </w:r>
            <w:r w:rsidRPr="00B65F94">
              <w:rPr>
                <w:rStyle w:val="SubtleEmphasis"/>
                <w:color w:val="000000" w:themeColor="accent4"/>
              </w:rPr>
              <w:t xml:space="preserve">half a cup of flour could be shown as two-quarters or four-eighths of a cup of flour </w:t>
            </w:r>
          </w:p>
          <w:p w14:paraId="50309CE2" w14:textId="77A1608F" w:rsidR="008763E9"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folding paper to show equivalence between different fractions; for example, folding A4 paper in half and half again, repeating to form eighths and demonstrating that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4</m:t>
                  </m:r>
                </m:num>
                <m:den>
                  <m:r>
                    <m:rPr>
                      <m:sty m:val="p"/>
                    </m:rPr>
                    <w:rPr>
                      <w:rStyle w:val="SubtleEmphasis"/>
                      <w:rFonts w:ascii="Cambria Math" w:hAnsi="Cambria Math"/>
                      <w:color w:val="000000" w:themeColor="accent4"/>
                    </w:rPr>
                    <m:t>8</m:t>
                  </m:r>
                </m:den>
              </m:f>
              <m:r>
                <m:rPr>
                  <m:sty m:val="p"/>
                </m:rPr>
                <w:rPr>
                  <w:rStyle w:val="SubtleEmphasis"/>
                  <w:rFonts w:ascii="Cambria Math" w:hAnsi="Cambria Math"/>
                  <w:color w:val="000000" w:themeColor="accent4"/>
                </w:rPr>
                <m:t>=</m:t>
              </m:r>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2</m:t>
                  </m:r>
                </m:num>
                <m:den>
                  <m:r>
                    <m:rPr>
                      <m:sty m:val="p"/>
                    </m:rPr>
                    <w:rPr>
                      <w:rStyle w:val="SubtleEmphasis"/>
                      <w:rFonts w:ascii="Cambria Math" w:hAnsi="Cambria Math"/>
                      <w:color w:val="000000" w:themeColor="accent4"/>
                    </w:rPr>
                    <m:t>4</m:t>
                  </m:r>
                </m:den>
              </m:f>
              <m:r>
                <m:rPr>
                  <m:sty m:val="p"/>
                </m:rPr>
                <w:rPr>
                  <w:rStyle w:val="SubtleEmphasis"/>
                  <w:rFonts w:ascii="Cambria Math" w:hAnsi="Cambria Math"/>
                  <w:color w:val="000000" w:themeColor="accent4"/>
                </w:rPr>
                <m:t>=</m:t>
              </m:r>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2</m:t>
                  </m:r>
                </m:den>
              </m:f>
            </m:oMath>
            <w:r w:rsidRPr="00B65F94">
              <w:rPr>
                <w:rStyle w:val="SubtleEmphasis"/>
                <w:color w:val="000000" w:themeColor="accent4"/>
              </w:rPr>
              <w:t xml:space="preserve"> ; folding paper strips into fifths and tenths, and recording as both fractions and decimals </w:t>
            </w:r>
          </w:p>
          <w:p w14:paraId="73FF6510" w14:textId="574BD335" w:rsidR="008763E9"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identifying and using the connection between fractions of metres and decimals; for example, finding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4</m:t>
                  </m:r>
                </m:den>
              </m:f>
            </m:oMath>
            <w:r w:rsidRPr="00B65F94">
              <w:rPr>
                <w:rStyle w:val="SubtleEmphasis"/>
                <w:color w:val="000000" w:themeColor="accent4"/>
              </w:rPr>
              <w:t xml:space="preserve"> of a metre and connecting this to 0.25 metres or 25 centimetres</w:t>
            </w:r>
            <w:r w:rsidR="00BC0A55" w:rsidRPr="00B65F94">
              <w:rPr>
                <w:rStyle w:val="SubtleEmphasis"/>
                <w:color w:val="000000" w:themeColor="accent4"/>
              </w:rPr>
              <w:t>,</w:t>
            </w:r>
            <w:r w:rsidRPr="00B65F94">
              <w:rPr>
                <w:rStyle w:val="SubtleEmphasis"/>
                <w:color w:val="000000" w:themeColor="accent4"/>
              </w:rPr>
              <w:t xml:space="preserve"> or finding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10</m:t>
                  </m:r>
                </m:den>
              </m:f>
            </m:oMath>
            <w:r w:rsidRPr="00B65F94">
              <w:rPr>
                <w:rStyle w:val="SubtleEmphasis"/>
                <w:color w:val="000000" w:themeColor="accent4"/>
              </w:rPr>
              <w:t xml:space="preserve"> of a metre and connecting this with </w:t>
            </w:r>
            <w:r w:rsidR="004B0219" w:rsidRPr="00B65F94">
              <w:rPr>
                <w:rStyle w:val="SubtleEmphasis"/>
                <w:color w:val="000000" w:themeColor="accent4"/>
              </w:rPr>
              <w:br/>
            </w:r>
            <w:r w:rsidRPr="00B65F94">
              <w:rPr>
                <w:rStyle w:val="SubtleEmphasis"/>
                <w:color w:val="000000" w:themeColor="accent4"/>
              </w:rPr>
              <w:t xml:space="preserve">0.10 metres or 10 centimetres </w:t>
            </w:r>
          </w:p>
          <w:p w14:paraId="695216A2" w14:textId="7BFE3E25" w:rsidR="00D163AD"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using array diagrams to show the relationship between fractions and division and multiplication of natural numbers; for example, 3 x 4 = 12, 12 ÷ 4 = 3,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4</m:t>
                  </m:r>
                </m:den>
              </m:f>
            </m:oMath>
            <w:r w:rsidRPr="00B65F94">
              <w:rPr>
                <w:rStyle w:val="SubtleEmphasis"/>
                <w:color w:val="000000" w:themeColor="accent4"/>
              </w:rPr>
              <w:t xml:space="preserve"> of 12 is 3,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3</m:t>
                  </m:r>
                </m:den>
              </m:f>
            </m:oMath>
            <w:r w:rsidRPr="00B65F94">
              <w:rPr>
                <w:rStyle w:val="SubtleEmphasis"/>
                <w:color w:val="000000" w:themeColor="accent4"/>
              </w:rPr>
              <w:t xml:space="preserve"> of 12 is 4</w:t>
            </w:r>
          </w:p>
        </w:tc>
      </w:tr>
      <w:tr w:rsidR="00D163AD" w:rsidRPr="0094378D" w14:paraId="5AA42E4D" w14:textId="77777777" w:rsidTr="0384D4D1">
        <w:trPr>
          <w:trHeight w:val="2367"/>
        </w:trPr>
        <w:tc>
          <w:tcPr>
            <w:tcW w:w="4673" w:type="dxa"/>
          </w:tcPr>
          <w:p w14:paraId="737C3BE2" w14:textId="1231F785" w:rsidR="00D21B5C" w:rsidRPr="00D21B5C" w:rsidRDefault="00D21B5C" w:rsidP="00BB37E3">
            <w:pPr>
              <w:spacing w:after="120" w:line="240" w:lineRule="auto"/>
              <w:ind w:left="360" w:right="432"/>
              <w:rPr>
                <w:rStyle w:val="SubtleEmphasis"/>
                <w:i w:val="0"/>
                <w:iCs w:val="0"/>
              </w:rPr>
            </w:pPr>
            <w:r w:rsidRPr="00D21B5C">
              <w:rPr>
                <w:rStyle w:val="SubtleEmphasis"/>
                <w:i w:val="0"/>
                <w:iCs w:val="0"/>
              </w:rPr>
              <w:t>count by fractions including mixed numerals</w:t>
            </w:r>
            <w:r w:rsidR="000B3C2C">
              <w:rPr>
                <w:rStyle w:val="SubtleEmphasis"/>
                <w:i w:val="0"/>
                <w:iCs w:val="0"/>
              </w:rPr>
              <w:t>; l</w:t>
            </w:r>
            <w:r w:rsidRPr="00D21B5C">
              <w:rPr>
                <w:rStyle w:val="SubtleEmphasis"/>
                <w:i w:val="0"/>
                <w:iCs w:val="0"/>
              </w:rPr>
              <w:t xml:space="preserve">ocate and represent these fractions as numbers on number lines </w:t>
            </w:r>
          </w:p>
          <w:p w14:paraId="4BCBD1B6" w14:textId="00124EF5" w:rsidR="00D163AD" w:rsidRDefault="00D21B5C" w:rsidP="00BB37E3">
            <w:pPr>
              <w:spacing w:after="120" w:line="240" w:lineRule="auto"/>
              <w:ind w:left="360" w:right="432"/>
              <w:rPr>
                <w:rStyle w:val="SubtleEmphasis"/>
                <w:i w:val="0"/>
                <w:iCs w:val="0"/>
              </w:rPr>
            </w:pPr>
            <w:r w:rsidRPr="00D21B5C">
              <w:rPr>
                <w:rStyle w:val="SubtleEmphasis"/>
                <w:i w:val="0"/>
                <w:iCs w:val="0"/>
              </w:rPr>
              <w:t>AC9M4N04</w:t>
            </w:r>
          </w:p>
        </w:tc>
        <w:tc>
          <w:tcPr>
            <w:tcW w:w="10453" w:type="dxa"/>
            <w:gridSpan w:val="2"/>
          </w:tcPr>
          <w:p w14:paraId="5A28354E" w14:textId="6864EB9D"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 xml:space="preserve">cutting objects such as oranges or sandwiches into quarters and counting by quarters to find the total number, </w:t>
            </w:r>
            <w:r w:rsidR="004B0219" w:rsidRPr="00B65F94">
              <w:rPr>
                <w:rStyle w:val="SubtleEmphasis"/>
                <w:color w:val="000000" w:themeColor="accent4"/>
              </w:rPr>
              <w:t xml:space="preserve">and </w:t>
            </w:r>
            <w:r w:rsidRPr="00B65F94">
              <w:rPr>
                <w:rStyle w:val="SubtleEmphasis"/>
                <w:color w:val="000000" w:themeColor="accent4"/>
              </w:rPr>
              <w:t>saying the counting sequence</w:t>
            </w:r>
            <w:r w:rsidR="004B0219" w:rsidRPr="00B65F94">
              <w:rPr>
                <w:rStyle w:val="SubtleEmphasis"/>
                <w:color w:val="000000" w:themeColor="accent4"/>
              </w:rPr>
              <w:t>:</w:t>
            </w:r>
            <w:r w:rsidRPr="00B65F94">
              <w:rPr>
                <w:rStyle w:val="SubtleEmphasis"/>
                <w:color w:val="000000" w:themeColor="accent4"/>
              </w:rPr>
              <w:t xml:space="preserve"> one-quarter, two-quarters, three-quarters, four-quarters or one-whole, </w:t>
            </w:r>
            <w:r w:rsidRPr="00B65F94">
              <w:rPr>
                <w:rStyle w:val="SubtleEmphasis"/>
                <w:color w:val="000000" w:themeColor="accent4"/>
              </w:rPr>
              <w:br/>
              <w:t xml:space="preserve">five-quarters or one-and-one-quarter, six-quarters or one-and-two-quarters… eight-quarters or two-wholes... </w:t>
            </w:r>
          </w:p>
          <w:p w14:paraId="5391CDF2" w14:textId="25570240"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subdividing the sections between whole numbers on parallel number lines so that one shows halves, another shows quarters and one other shows thirds</w:t>
            </w:r>
            <w:r w:rsidR="006B1016" w:rsidRPr="00B65F94">
              <w:rPr>
                <w:rStyle w:val="SubtleEmphasis"/>
                <w:color w:val="000000" w:themeColor="accent4"/>
              </w:rPr>
              <w:t>; c</w:t>
            </w:r>
            <w:r w:rsidRPr="00B65F94">
              <w:rPr>
                <w:rStyle w:val="SubtleEmphasis"/>
                <w:color w:val="000000" w:themeColor="accent4"/>
              </w:rPr>
              <w:t xml:space="preserve">ounting the fractions by jumping along the number lines, and noticing when the count is at the same position on the parallel lines </w:t>
            </w:r>
          </w:p>
          <w:p w14:paraId="1B96AA3D" w14:textId="77777777"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 xml:space="preserve">converting mixed numerals into improper fractions and vice versa and representing mixed numerals on a number line </w:t>
            </w:r>
          </w:p>
          <w:p w14:paraId="653919EB" w14:textId="7E0D9A28" w:rsidR="00D163AD" w:rsidRPr="00B65F94" w:rsidRDefault="00E20008" w:rsidP="00B65F94">
            <w:pPr>
              <w:pStyle w:val="ACARA-Elaboration"/>
              <w:ind w:left="433"/>
              <w:rPr>
                <w:rStyle w:val="SubtleEmphasis"/>
                <w:color w:val="000000" w:themeColor="accent4"/>
              </w:rPr>
            </w:pPr>
            <w:r w:rsidRPr="00B65F94">
              <w:rPr>
                <w:rStyle w:val="SubtleEmphasis"/>
                <w:color w:val="000000" w:themeColor="accent4"/>
              </w:rPr>
              <w:t>using a number line to represent and count in tenths, recognising that 10 tenths is equivalent to one</w:t>
            </w:r>
          </w:p>
        </w:tc>
      </w:tr>
      <w:tr w:rsidR="00D163AD" w:rsidRPr="0094378D" w14:paraId="5CD403AE" w14:textId="77777777" w:rsidTr="0384D4D1">
        <w:trPr>
          <w:trHeight w:val="2230"/>
        </w:trPr>
        <w:tc>
          <w:tcPr>
            <w:tcW w:w="4673" w:type="dxa"/>
          </w:tcPr>
          <w:p w14:paraId="3F6B4063" w14:textId="7D5DAD2A" w:rsidR="003046A6" w:rsidRPr="003D40FF" w:rsidRDefault="003046A6" w:rsidP="00BB37E3">
            <w:pPr>
              <w:spacing w:after="120" w:line="240" w:lineRule="auto"/>
              <w:ind w:left="360" w:right="432"/>
              <w:rPr>
                <w:rStyle w:val="SubtleEmphasis"/>
                <w:i w:val="0"/>
                <w:iCs w:val="0"/>
              </w:rPr>
            </w:pPr>
            <w:r w:rsidRPr="003D40FF">
              <w:rPr>
                <w:rStyle w:val="SubtleEmphasis"/>
                <w:i w:val="0"/>
                <w:iCs w:val="0"/>
              </w:rPr>
              <w:lastRenderedPageBreak/>
              <w:t>solve problems involving multiplying or dividing natural numbers by multiples</w:t>
            </w:r>
            <w:r w:rsidR="00261420" w:rsidRPr="003D40FF">
              <w:rPr>
                <w:rStyle w:val="SubtleEmphasis"/>
                <w:i w:val="0"/>
                <w:iCs w:val="0"/>
              </w:rPr>
              <w:t xml:space="preserve"> and powers</w:t>
            </w:r>
            <w:r w:rsidRPr="003D40FF">
              <w:rPr>
                <w:rStyle w:val="SubtleEmphasis"/>
                <w:i w:val="0"/>
                <w:iCs w:val="0"/>
              </w:rPr>
              <w:t xml:space="preserve"> of 10 </w:t>
            </w:r>
            <w:r w:rsidR="003D40FF" w:rsidRPr="003D40FF">
              <w:rPr>
                <w:rStyle w:val="SubtleEmphasis"/>
                <w:i w:val="0"/>
                <w:iCs w:val="0"/>
              </w:rPr>
              <w:t xml:space="preserve">without a calculator, </w:t>
            </w:r>
            <w:r w:rsidR="00201ADE" w:rsidRPr="003D40FF">
              <w:rPr>
                <w:rStyle w:val="SubtleEmphasis"/>
                <w:i w:val="0"/>
                <w:iCs w:val="0"/>
              </w:rPr>
              <w:t>using</w:t>
            </w:r>
            <w:r w:rsidR="00FA0216" w:rsidRPr="003D40FF">
              <w:rPr>
                <w:rStyle w:val="SubtleEmphasis"/>
                <w:i w:val="0"/>
                <w:iCs w:val="0"/>
              </w:rPr>
              <w:t xml:space="preserve"> the multiplicative relationship between the place value of digits </w:t>
            </w:r>
          </w:p>
          <w:p w14:paraId="48CC8B8C" w14:textId="1091F341" w:rsidR="00D163AD" w:rsidRDefault="003046A6" w:rsidP="00BB37E3">
            <w:pPr>
              <w:spacing w:after="120" w:line="240" w:lineRule="auto"/>
              <w:ind w:left="360" w:right="432"/>
              <w:rPr>
                <w:rStyle w:val="SubtleEmphasis"/>
                <w:i w:val="0"/>
                <w:iCs w:val="0"/>
              </w:rPr>
            </w:pPr>
            <w:r w:rsidRPr="003046A6">
              <w:rPr>
                <w:rStyle w:val="SubtleEmphasis"/>
                <w:i w:val="0"/>
                <w:iCs w:val="0"/>
              </w:rPr>
              <w:t>AC9M4N05</w:t>
            </w:r>
          </w:p>
        </w:tc>
        <w:tc>
          <w:tcPr>
            <w:tcW w:w="10453" w:type="dxa"/>
            <w:gridSpan w:val="2"/>
          </w:tcPr>
          <w:p w14:paraId="70359DB8" w14:textId="77777777" w:rsidR="0053481F" w:rsidRPr="00AC6F7F" w:rsidRDefault="0053481F" w:rsidP="00AC6F7F">
            <w:pPr>
              <w:pStyle w:val="ACARA-Elaboration"/>
              <w:ind w:left="433"/>
              <w:rPr>
                <w:rStyle w:val="SubtleEmphasis"/>
                <w:color w:val="000000" w:themeColor="accent4"/>
              </w:rPr>
            </w:pPr>
            <w:r w:rsidRPr="00AC6F7F">
              <w:rPr>
                <w:rStyle w:val="SubtleEmphasis"/>
                <w:color w:val="000000" w:themeColor="accent4"/>
              </w:rPr>
              <w:t xml:space="preserve">using physical or virtual materials to demonstrate the multiplicative relationship between the places </w:t>
            </w:r>
          </w:p>
          <w:p w14:paraId="53F07F6C" w14:textId="53702C08" w:rsidR="0053481F" w:rsidRPr="00AC6F7F" w:rsidRDefault="0053481F" w:rsidP="00AC6F7F">
            <w:pPr>
              <w:pStyle w:val="ACARA-Elaboration"/>
              <w:ind w:left="433"/>
              <w:rPr>
                <w:rStyle w:val="SubtleEmphasis"/>
                <w:color w:val="000000" w:themeColor="accent4"/>
              </w:rPr>
            </w:pPr>
            <w:r w:rsidRPr="00AC6F7F">
              <w:rPr>
                <w:rStyle w:val="SubtleEmphasis"/>
                <w:color w:val="000000" w:themeColor="accent4"/>
              </w:rPr>
              <w:t>using materials such as place</w:t>
            </w:r>
            <w:r w:rsidR="00D71781" w:rsidRPr="00AC6F7F">
              <w:rPr>
                <w:rStyle w:val="SubtleEmphasis"/>
                <w:color w:val="000000" w:themeColor="accent4"/>
              </w:rPr>
              <w:t xml:space="preserve"> </w:t>
            </w:r>
            <w:r w:rsidRPr="00AC6F7F">
              <w:rPr>
                <w:rStyle w:val="SubtleEmphasis"/>
                <w:color w:val="000000" w:themeColor="accent4"/>
              </w:rPr>
              <w:t xml:space="preserve">value charts, numeral expanders or sliders to recognise and explain why multiplying by 10 moves the digits one place to the left and dividing by 10 moves digits one place to the right </w:t>
            </w:r>
          </w:p>
          <w:p w14:paraId="6A125857" w14:textId="6B4D1FCC" w:rsidR="00D163AD" w:rsidRPr="00AC6F7F" w:rsidRDefault="007574A1" w:rsidP="00AC6F7F">
            <w:pPr>
              <w:pStyle w:val="ACARA-Elaboration"/>
              <w:ind w:left="433"/>
              <w:rPr>
                <w:rStyle w:val="SubtleEmphasis"/>
                <w:color w:val="000000" w:themeColor="accent4"/>
              </w:rPr>
            </w:pPr>
            <w:r w:rsidRPr="00AC6F7F">
              <w:rPr>
                <w:rStyle w:val="SubtleEmphasis"/>
                <w:color w:val="000000" w:themeColor="accent4"/>
              </w:rPr>
              <w:t xml:space="preserve">using a calculator or other </w:t>
            </w:r>
            <w:r w:rsidRPr="3C9F896C">
              <w:rPr>
                <w:rStyle w:val="SubtleEmphasis"/>
                <w:color w:val="000000" w:themeColor="accent4"/>
              </w:rPr>
              <w:t>digital tools</w:t>
            </w:r>
            <w:r w:rsidRPr="00AC6F7F">
              <w:rPr>
                <w:rStyle w:val="SubtleEmphasis"/>
                <w:color w:val="000000" w:themeColor="accent4"/>
              </w:rPr>
              <w:t xml:space="preserve"> to recognise </w:t>
            </w:r>
            <w:r w:rsidRPr="3C9F896C">
              <w:rPr>
                <w:rStyle w:val="SubtleEmphasis"/>
                <w:color w:val="000000" w:themeColor="accent4"/>
              </w:rPr>
              <w:t xml:space="preserve">and develop an understanding of </w:t>
            </w:r>
            <w:r w:rsidRPr="00AC6F7F">
              <w:rPr>
                <w:rStyle w:val="SubtleEmphasis"/>
                <w:color w:val="000000" w:themeColor="accent4"/>
              </w:rPr>
              <w:t>the effect of multiplying or dividing numbers by 10s, 100s and 1,000s, recording sequences in a place value chart</w:t>
            </w:r>
            <w:r w:rsidRPr="3C9F896C">
              <w:rPr>
                <w:rStyle w:val="SubtleEmphasis"/>
                <w:color w:val="000000" w:themeColor="accent4"/>
              </w:rPr>
              <w:t>,</w:t>
            </w:r>
            <w:r w:rsidRPr="00AC6F7F">
              <w:rPr>
                <w:rStyle w:val="SubtleEmphasis"/>
                <w:color w:val="000000" w:themeColor="accent4"/>
              </w:rPr>
              <w:t xml:space="preserve"> in a table or spreadsheet</w:t>
            </w:r>
            <w:r w:rsidRPr="3C9F896C">
              <w:rPr>
                <w:rStyle w:val="SubtleEmphasis"/>
                <w:color w:val="000000" w:themeColor="accent4"/>
              </w:rPr>
              <w:t>, generalising</w:t>
            </w:r>
            <w:r w:rsidRPr="00AC6F7F">
              <w:rPr>
                <w:rStyle w:val="SubtleEmphasis"/>
                <w:color w:val="000000" w:themeColor="accent4"/>
              </w:rPr>
              <w:t xml:space="preserve"> the patterns noticed</w:t>
            </w:r>
            <w:r w:rsidRPr="3C9F896C">
              <w:rPr>
                <w:rStyle w:val="SubtleEmphasis"/>
                <w:color w:val="000000" w:themeColor="accent4"/>
              </w:rPr>
              <w:t xml:space="preserve"> and applying them to solve multiplicative problems without a calculator</w:t>
            </w:r>
          </w:p>
        </w:tc>
      </w:tr>
      <w:tr w:rsidR="00D163AD" w:rsidRPr="0094378D" w14:paraId="03D84901" w14:textId="77777777" w:rsidTr="0384D4D1">
        <w:trPr>
          <w:trHeight w:val="2367"/>
        </w:trPr>
        <w:tc>
          <w:tcPr>
            <w:tcW w:w="4673" w:type="dxa"/>
          </w:tcPr>
          <w:p w14:paraId="1A86D12E" w14:textId="4E20C388" w:rsidR="00C71C1A" w:rsidRPr="00C71C1A" w:rsidRDefault="00C71C1A" w:rsidP="00BB37E3">
            <w:pPr>
              <w:spacing w:after="120" w:line="240" w:lineRule="auto"/>
              <w:ind w:left="360" w:right="432"/>
              <w:rPr>
                <w:rStyle w:val="SubtleEmphasis"/>
                <w:i w:val="0"/>
                <w:iCs w:val="0"/>
              </w:rPr>
            </w:pPr>
            <w:r w:rsidRPr="00C71C1A">
              <w:rPr>
                <w:rStyle w:val="SubtleEmphasis"/>
                <w:i w:val="0"/>
                <w:iCs w:val="0"/>
              </w:rPr>
              <w:t xml:space="preserve">develop efficient strategies and use appropriate digital tools for solving problems involving addition and subtraction, and multiplication and division where there is no remainder </w:t>
            </w:r>
          </w:p>
          <w:p w14:paraId="41139C7D" w14:textId="77777777" w:rsidR="00C71C1A" w:rsidRPr="00C71C1A" w:rsidRDefault="00C71C1A" w:rsidP="00BB37E3">
            <w:pPr>
              <w:spacing w:after="120" w:line="240" w:lineRule="auto"/>
              <w:ind w:left="360" w:right="432"/>
              <w:rPr>
                <w:rStyle w:val="SubtleEmphasis"/>
                <w:i w:val="0"/>
                <w:iCs w:val="0"/>
              </w:rPr>
            </w:pPr>
            <w:r w:rsidRPr="00C71C1A">
              <w:rPr>
                <w:rStyle w:val="SubtleEmphasis"/>
                <w:i w:val="0"/>
                <w:iCs w:val="0"/>
              </w:rPr>
              <w:t>AC9M4N06</w:t>
            </w:r>
          </w:p>
          <w:p w14:paraId="31AAA252" w14:textId="77777777" w:rsidR="00D163AD" w:rsidRDefault="00D163AD" w:rsidP="002E36E9">
            <w:pPr>
              <w:spacing w:after="120" w:line="240" w:lineRule="auto"/>
              <w:ind w:left="357" w:right="425"/>
              <w:rPr>
                <w:rStyle w:val="SubtleEmphasis"/>
                <w:i w:val="0"/>
                <w:iCs w:val="0"/>
              </w:rPr>
            </w:pPr>
          </w:p>
        </w:tc>
        <w:tc>
          <w:tcPr>
            <w:tcW w:w="10453" w:type="dxa"/>
            <w:gridSpan w:val="2"/>
          </w:tcPr>
          <w:p w14:paraId="45FE8E6E" w14:textId="0FE8636A"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and choosing efficient calculation strategies for addition and subtraction problems involving larger numbers; for example, place</w:t>
            </w:r>
            <w:r w:rsidR="00D854F6" w:rsidRPr="00AC6F7F">
              <w:rPr>
                <w:rStyle w:val="SubtleEmphasis"/>
                <w:color w:val="000000" w:themeColor="accent4"/>
              </w:rPr>
              <w:t xml:space="preserve"> </w:t>
            </w:r>
            <w:r w:rsidRPr="00AC6F7F">
              <w:rPr>
                <w:rStyle w:val="SubtleEmphasis"/>
                <w:color w:val="000000" w:themeColor="accent4"/>
              </w:rPr>
              <w:t xml:space="preserve">value partitioning, inverse relationship, compatible numbers, jump strategies, bridging tens, splitting one or more numbers, extensions to basic facts, algorithms and digital tools where appropriate </w:t>
            </w:r>
          </w:p>
          <w:p w14:paraId="51AAE521" w14:textId="00B8F7AD"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physical or virtual materials to demonstrate doubling and halving strategies for solving multiplication problems; for example, for 5 x 18, using the fact that double 5 is 10 and half of 18 is 9; or using 10</w:t>
            </w:r>
            <w:r w:rsidR="2DAAEC68" w:rsidRPr="00AC6F7F">
              <w:rPr>
                <w:rStyle w:val="SubtleEmphasis"/>
                <w:color w:val="000000" w:themeColor="accent4"/>
              </w:rPr>
              <w:t xml:space="preserve"> </w:t>
            </w:r>
            <w:r w:rsidRPr="00AC6F7F">
              <w:rPr>
                <w:rStyle w:val="SubtleEmphasis"/>
                <w:color w:val="000000" w:themeColor="accent4"/>
              </w:rPr>
              <w:t>x</w:t>
            </w:r>
            <w:r w:rsidR="3D2B8822" w:rsidRPr="00AC6F7F">
              <w:rPr>
                <w:rStyle w:val="SubtleEmphasis"/>
                <w:color w:val="000000" w:themeColor="accent4"/>
              </w:rPr>
              <w:t xml:space="preserve"> </w:t>
            </w:r>
            <w:r w:rsidRPr="00AC6F7F">
              <w:rPr>
                <w:rStyle w:val="SubtleEmphasis"/>
                <w:color w:val="000000" w:themeColor="accent4"/>
              </w:rPr>
              <w:t xml:space="preserve">18 = 180 and halve 180 is 90; applying the associative property of multiplication, where 5 x 18 becomes 5 x 2 x 9, then </w:t>
            </w:r>
            <w:r w:rsidRPr="00AC6F7F">
              <w:rPr>
                <w:rStyle w:val="SubtleEmphasis"/>
                <w:color w:val="000000" w:themeColor="accent4"/>
              </w:rPr>
              <w:br/>
              <w:t xml:space="preserve">5 x 2 x 9 = 10 x 9 = 90 so that 5 x 18 = 90 </w:t>
            </w:r>
          </w:p>
          <w:p w14:paraId="242514A8" w14:textId="79267732"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an array to </w:t>
            </w:r>
            <w:r w:rsidR="008F4D9A">
              <w:rPr>
                <w:rStyle w:val="SubtleEmphasis"/>
                <w:color w:val="000000" w:themeColor="accent4"/>
              </w:rPr>
              <w:t xml:space="preserve">represent </w:t>
            </w:r>
            <w:r w:rsidRPr="00AC6F7F">
              <w:rPr>
                <w:rStyle w:val="SubtleEmphasis"/>
                <w:color w:val="000000" w:themeColor="accent4"/>
              </w:rPr>
              <w:t xml:space="preserve">a multiplication problem, connecting the idea of how many groups and how many in each group with the rows and columns of the array, and writing an associated number sentence </w:t>
            </w:r>
          </w:p>
          <w:p w14:paraId="3D963990" w14:textId="77777777"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materials or a diagram to solve a multiplication or division problem, by writing a number sentence, and explaining what each of the numbers within the number sentence refers to </w:t>
            </w:r>
          </w:p>
          <w:p w14:paraId="472B1C8F" w14:textId="77777777"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representing a multiplicative situation using materials, array diagrams and/or a bar model, and writing multiplication and/or division number sentences, based on whether the number of groups, the number per group or the total is missing, and explaining how each number in their number sentence is connected to the situation </w:t>
            </w:r>
          </w:p>
          <w:p w14:paraId="5BF36C38" w14:textId="7FF43C90"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place value partitioning, basic facts and an area or region model to </w:t>
            </w:r>
            <w:r w:rsidR="004A7A9C">
              <w:rPr>
                <w:rStyle w:val="SubtleEmphasis"/>
                <w:color w:val="000000" w:themeColor="accent4"/>
              </w:rPr>
              <w:t>represent and</w:t>
            </w:r>
            <w:r w:rsidR="004A7A9C" w:rsidRPr="00AC6F7F">
              <w:rPr>
                <w:rStyle w:val="SubtleEmphasis"/>
                <w:color w:val="000000" w:themeColor="accent4"/>
              </w:rPr>
              <w:t xml:space="preserve"> </w:t>
            </w:r>
            <w:r w:rsidRPr="00AC6F7F">
              <w:rPr>
                <w:rStyle w:val="SubtleEmphasis"/>
                <w:color w:val="000000" w:themeColor="accent4"/>
              </w:rPr>
              <w:t xml:space="preserve">solve multiplication problems, such as 16 × 4, thinking 10 × 4 and 6 × 4, 40 + 24 = 64 or a double, double strategy where double 16 is 32, double this is 64, so 16 x 4 is 64 </w:t>
            </w:r>
          </w:p>
          <w:p w14:paraId="7A21F59C" w14:textId="248B8B1E" w:rsidR="00D163AD"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materials or diagrams to develop and explain division strategies; for example, finding thirds, using the inverse relationship to turn division into a multiplication</w:t>
            </w:r>
          </w:p>
        </w:tc>
      </w:tr>
      <w:tr w:rsidR="00D163AD" w:rsidRPr="0094378D" w14:paraId="3ABCFB84" w14:textId="77777777" w:rsidTr="0384D4D1">
        <w:trPr>
          <w:trHeight w:val="2055"/>
        </w:trPr>
        <w:tc>
          <w:tcPr>
            <w:tcW w:w="4673" w:type="dxa"/>
          </w:tcPr>
          <w:p w14:paraId="33BC9128" w14:textId="77777777" w:rsidR="008306B9" w:rsidRPr="008306B9" w:rsidRDefault="008306B9" w:rsidP="00BB37E3">
            <w:pPr>
              <w:spacing w:after="120" w:line="240" w:lineRule="auto"/>
              <w:ind w:left="360" w:right="432"/>
              <w:rPr>
                <w:rStyle w:val="SubtleEmphasis"/>
                <w:i w:val="0"/>
                <w:iCs w:val="0"/>
              </w:rPr>
            </w:pPr>
            <w:r w:rsidRPr="008306B9">
              <w:rPr>
                <w:rStyle w:val="SubtleEmphasis"/>
                <w:i w:val="0"/>
                <w:iCs w:val="0"/>
              </w:rPr>
              <w:lastRenderedPageBreak/>
              <w:t xml:space="preserve">choose and use estimation and rounding to check and explain the reasonableness of calculations including the results of financial transactions </w:t>
            </w:r>
          </w:p>
          <w:p w14:paraId="76203803" w14:textId="64198B96" w:rsidR="00D163AD" w:rsidRDefault="008306B9" w:rsidP="00BB37E3">
            <w:pPr>
              <w:spacing w:after="120" w:line="240" w:lineRule="auto"/>
              <w:ind w:left="360" w:right="432"/>
              <w:rPr>
                <w:rStyle w:val="SubtleEmphasis"/>
                <w:i w:val="0"/>
                <w:iCs w:val="0"/>
              </w:rPr>
            </w:pPr>
            <w:r w:rsidRPr="008306B9">
              <w:rPr>
                <w:rStyle w:val="SubtleEmphasis"/>
                <w:i w:val="0"/>
                <w:iCs w:val="0"/>
              </w:rPr>
              <w:t>AC9M4N07</w:t>
            </w:r>
          </w:p>
        </w:tc>
        <w:tc>
          <w:tcPr>
            <w:tcW w:w="10453" w:type="dxa"/>
            <w:gridSpan w:val="2"/>
          </w:tcPr>
          <w:p w14:paraId="0050EA5C" w14:textId="7AB10E75" w:rsidR="00114E3E" w:rsidRPr="00AC6F7F" w:rsidRDefault="00114E3E" w:rsidP="00AC6F7F">
            <w:pPr>
              <w:pStyle w:val="ACARA-Elaboration"/>
              <w:ind w:left="433"/>
              <w:rPr>
                <w:rStyle w:val="SubtleEmphasis"/>
                <w:color w:val="000000" w:themeColor="accent4"/>
              </w:rPr>
            </w:pPr>
            <w:r w:rsidRPr="00AC6F7F">
              <w:rPr>
                <w:rStyle w:val="SubtleEmphasis"/>
                <w:color w:val="000000" w:themeColor="accent4"/>
              </w:rPr>
              <w:t xml:space="preserve">using </w:t>
            </w:r>
            <w:r w:rsidR="00192CB1">
              <w:rPr>
                <w:rStyle w:val="SubtleEmphasis"/>
                <w:color w:val="000000" w:themeColor="accent4"/>
              </w:rPr>
              <w:t xml:space="preserve">proficiency with </w:t>
            </w:r>
            <w:r w:rsidRPr="00AC6F7F">
              <w:rPr>
                <w:rStyle w:val="SubtleEmphasis"/>
                <w:color w:val="000000" w:themeColor="accent4"/>
              </w:rPr>
              <w:t>basic facts to estimate the result of a calculation and say what</w:t>
            </w:r>
            <w:r w:rsidR="00DB6A5C" w:rsidRPr="00AC6F7F">
              <w:rPr>
                <w:rStyle w:val="SubtleEmphasis"/>
                <w:color w:val="000000" w:themeColor="accent4"/>
              </w:rPr>
              <w:t xml:space="preserve"> amounts</w:t>
            </w:r>
            <w:r w:rsidRPr="00AC6F7F">
              <w:rPr>
                <w:rStyle w:val="SubtleEmphasis"/>
                <w:color w:val="000000" w:themeColor="accent4"/>
              </w:rPr>
              <w:t xml:space="preserve"> the answer will be between; for example, 5 packets of biscuits at $2.60 each will cost between $10</w:t>
            </w:r>
            <w:r w:rsidR="00D04DE8" w:rsidRPr="00AC6F7F">
              <w:rPr>
                <w:rStyle w:val="SubtleEmphasis"/>
                <w:color w:val="000000" w:themeColor="accent4"/>
              </w:rPr>
              <w:t xml:space="preserve"> </w:t>
            </w:r>
            <w:r w:rsidRPr="00AC6F7F">
              <w:rPr>
                <w:rStyle w:val="SubtleEmphasis"/>
                <w:color w:val="000000" w:themeColor="accent4"/>
              </w:rPr>
              <w:t>and $15</w:t>
            </w:r>
            <w:r w:rsidR="00D04DE8" w:rsidRPr="00AC6F7F">
              <w:rPr>
                <w:rStyle w:val="SubtleEmphasis"/>
                <w:color w:val="000000" w:themeColor="accent4"/>
              </w:rPr>
              <w:t xml:space="preserve"> as </w:t>
            </w:r>
            <w:r w:rsidRPr="00AC6F7F">
              <w:rPr>
                <w:rStyle w:val="SubtleEmphasis"/>
                <w:color w:val="000000" w:themeColor="accent4"/>
              </w:rPr>
              <w:t>5 x $</w:t>
            </w:r>
            <w:r w:rsidR="6AE4833C" w:rsidRPr="00AC6F7F">
              <w:rPr>
                <w:rStyle w:val="SubtleEmphasis"/>
                <w:color w:val="000000" w:themeColor="accent4"/>
              </w:rPr>
              <w:t xml:space="preserve">2 = $10 and </w:t>
            </w:r>
            <w:r w:rsidRPr="00AC6F7F">
              <w:rPr>
                <w:rStyle w:val="SubtleEmphasis"/>
                <w:color w:val="000000" w:themeColor="accent4"/>
              </w:rPr>
              <w:t>5 x $3</w:t>
            </w:r>
            <w:r w:rsidR="00D04DE8" w:rsidRPr="00AC6F7F">
              <w:rPr>
                <w:rStyle w:val="SubtleEmphasis"/>
                <w:color w:val="000000" w:themeColor="accent4"/>
              </w:rPr>
              <w:t xml:space="preserve"> = $15</w:t>
            </w:r>
          </w:p>
          <w:p w14:paraId="3B3B6AAB" w14:textId="77777777" w:rsidR="00114E3E" w:rsidRPr="00AC6F7F" w:rsidRDefault="00114E3E" w:rsidP="00AC6F7F">
            <w:pPr>
              <w:pStyle w:val="ACARA-Elaboration"/>
              <w:ind w:left="433"/>
              <w:rPr>
                <w:rStyle w:val="SubtleEmphasis"/>
                <w:color w:val="000000" w:themeColor="accent4"/>
              </w:rPr>
            </w:pPr>
            <w:r w:rsidRPr="00AC6F7F">
              <w:rPr>
                <w:rStyle w:val="SubtleEmphasis"/>
                <w:color w:val="000000" w:themeColor="accent4"/>
              </w:rPr>
              <w:t xml:space="preserve">using rounded amounts to complete an estimated budget for a shopping trip or an excursion, explaining why overestimating the amounts is appropriate </w:t>
            </w:r>
          </w:p>
          <w:p w14:paraId="4D11B0EB" w14:textId="4F46A0DA" w:rsidR="00D163AD" w:rsidRPr="00AC6F7F" w:rsidRDefault="00114E3E" w:rsidP="00AC6F7F">
            <w:pPr>
              <w:pStyle w:val="ACARA-Elaboration"/>
              <w:ind w:left="433"/>
              <w:rPr>
                <w:rStyle w:val="SubtleEmphasis"/>
                <w:color w:val="000000" w:themeColor="accent4"/>
              </w:rPr>
            </w:pPr>
            <w:r w:rsidRPr="00AC6F7F">
              <w:rPr>
                <w:rStyle w:val="SubtleEmphasis"/>
                <w:color w:val="000000" w:themeColor="accent4"/>
              </w:rPr>
              <w:t>recognising the effect of rounding in addition and multiplication calculations; rounding both numbers up, both numbers down and one number up and one number down</w:t>
            </w:r>
            <w:r w:rsidR="00DB6A5C" w:rsidRPr="00AC6F7F">
              <w:rPr>
                <w:rStyle w:val="SubtleEmphasis"/>
                <w:color w:val="000000" w:themeColor="accent4"/>
              </w:rPr>
              <w:t>,</w:t>
            </w:r>
            <w:r w:rsidRPr="00AC6F7F">
              <w:rPr>
                <w:rStyle w:val="SubtleEmphasis"/>
                <w:color w:val="000000" w:themeColor="accent4"/>
              </w:rPr>
              <w:t xml:space="preserve"> and explaining which is the best approximation and why</w:t>
            </w:r>
          </w:p>
        </w:tc>
      </w:tr>
      <w:tr w:rsidR="00D163AD" w:rsidRPr="0094378D" w14:paraId="7E0846E8" w14:textId="77777777" w:rsidTr="0384D4D1">
        <w:trPr>
          <w:trHeight w:val="2367"/>
        </w:trPr>
        <w:tc>
          <w:tcPr>
            <w:tcW w:w="4673" w:type="dxa"/>
          </w:tcPr>
          <w:p w14:paraId="4D2E2F4A" w14:textId="53B79F11" w:rsidR="00D73F03" w:rsidRPr="00D73F03" w:rsidRDefault="00887103" w:rsidP="00BB37E3">
            <w:pPr>
              <w:spacing w:after="120" w:line="240" w:lineRule="auto"/>
              <w:ind w:left="360" w:right="432"/>
              <w:rPr>
                <w:rStyle w:val="SubtleEmphasis"/>
                <w:i w:val="0"/>
                <w:iCs w:val="0"/>
              </w:rPr>
            </w:pPr>
            <w:r>
              <w:rPr>
                <w:rStyle w:val="SubtleEmphasis"/>
                <w:i w:val="0"/>
                <w:iCs w:val="0"/>
              </w:rPr>
              <w:t xml:space="preserve">use mathematical </w:t>
            </w:r>
            <w:r w:rsidRPr="001F726A">
              <w:rPr>
                <w:rStyle w:val="SubtleEmphasis"/>
                <w:i w:val="0"/>
                <w:iCs w:val="0"/>
              </w:rPr>
              <w:t>model</w:t>
            </w:r>
            <w:r>
              <w:rPr>
                <w:rStyle w:val="SubtleEmphasis"/>
                <w:i w:val="0"/>
                <w:iCs w:val="0"/>
              </w:rPr>
              <w:t xml:space="preserve">ling to solve </w:t>
            </w:r>
            <w:r w:rsidR="005658CD">
              <w:rPr>
                <w:rStyle w:val="SubtleEmphasis"/>
                <w:i w:val="0"/>
                <w:iCs w:val="0"/>
              </w:rPr>
              <w:t xml:space="preserve">practical </w:t>
            </w:r>
            <w:r>
              <w:rPr>
                <w:rStyle w:val="SubtleEmphasis"/>
                <w:i w:val="0"/>
                <w:iCs w:val="0"/>
              </w:rPr>
              <w:t>problems</w:t>
            </w:r>
            <w:r w:rsidRPr="00210369">
              <w:rPr>
                <w:rStyle w:val="SubtleEmphasis"/>
                <w:i w:val="0"/>
                <w:iCs w:val="0"/>
              </w:rPr>
              <w:t xml:space="preserve"> </w:t>
            </w:r>
            <w:r w:rsidR="00210369" w:rsidRPr="00210369">
              <w:rPr>
                <w:rStyle w:val="SubtleEmphasis"/>
                <w:i w:val="0"/>
                <w:iCs w:val="0"/>
              </w:rPr>
              <w:t>involving</w:t>
            </w:r>
            <w:r w:rsidR="00210369">
              <w:rPr>
                <w:rStyle w:val="SubtleEmphasis"/>
              </w:rPr>
              <w:t xml:space="preserve"> </w:t>
            </w:r>
            <w:r w:rsidR="00D73F03" w:rsidRPr="00D73F03">
              <w:rPr>
                <w:rStyle w:val="SubtleEmphasis"/>
                <w:i w:val="0"/>
                <w:iCs w:val="0"/>
              </w:rPr>
              <w:t>additive and multiplicative situations including financial contexts</w:t>
            </w:r>
            <w:r w:rsidR="00585762">
              <w:rPr>
                <w:rStyle w:val="SubtleEmphasis"/>
                <w:i w:val="0"/>
                <w:iCs w:val="0"/>
              </w:rPr>
              <w:t>; f</w:t>
            </w:r>
            <w:r w:rsidR="00D73F03" w:rsidRPr="00D73F03">
              <w:rPr>
                <w:rStyle w:val="SubtleEmphasis"/>
                <w:i w:val="0"/>
                <w:iCs w:val="0"/>
              </w:rPr>
              <w:t>ormulate the problems</w:t>
            </w:r>
            <w:r w:rsidR="00BB37E3">
              <w:rPr>
                <w:rStyle w:val="SubtleEmphasis"/>
                <w:i w:val="0"/>
                <w:iCs w:val="0"/>
              </w:rPr>
              <w:t xml:space="preserve"> </w:t>
            </w:r>
            <w:r w:rsidR="00D73F03" w:rsidRPr="00D73F03">
              <w:rPr>
                <w:rStyle w:val="SubtleEmphasis"/>
                <w:i w:val="0"/>
                <w:iCs w:val="0"/>
              </w:rPr>
              <w:t>using number sentences and choose efficient calculation strategies, using digital tools where</w:t>
            </w:r>
            <w:r w:rsidR="00BB37E3">
              <w:rPr>
                <w:rStyle w:val="SubtleEmphasis"/>
                <w:i w:val="0"/>
                <w:iCs w:val="0"/>
              </w:rPr>
              <w:t xml:space="preserve"> </w:t>
            </w:r>
            <w:r w:rsidR="00D73F03" w:rsidRPr="00D73F03">
              <w:rPr>
                <w:rStyle w:val="SubtleEmphasis"/>
                <w:i w:val="0"/>
                <w:iCs w:val="0"/>
              </w:rPr>
              <w:t>appropriate</w:t>
            </w:r>
            <w:r w:rsidR="00585762">
              <w:rPr>
                <w:rStyle w:val="SubtleEmphasis"/>
                <w:i w:val="0"/>
                <w:iCs w:val="0"/>
              </w:rPr>
              <w:t>; i</w:t>
            </w:r>
            <w:r w:rsidR="00D73F03" w:rsidRPr="00D73F03">
              <w:rPr>
                <w:rStyle w:val="SubtleEmphasis"/>
                <w:i w:val="0"/>
                <w:iCs w:val="0"/>
              </w:rPr>
              <w:t>nterpret and</w:t>
            </w:r>
            <w:r w:rsidR="00BB37E3">
              <w:rPr>
                <w:rStyle w:val="SubtleEmphasis"/>
                <w:i w:val="0"/>
                <w:iCs w:val="0"/>
              </w:rPr>
              <w:t xml:space="preserve"> </w:t>
            </w:r>
            <w:r w:rsidR="00D73F03" w:rsidRPr="00D73F03">
              <w:rPr>
                <w:rStyle w:val="SubtleEmphasis"/>
                <w:i w:val="0"/>
                <w:iCs w:val="0"/>
              </w:rPr>
              <w:t xml:space="preserve">communicate solutions in terms of the situation </w:t>
            </w:r>
          </w:p>
          <w:p w14:paraId="64EAC504" w14:textId="7FD8FF13" w:rsidR="00D163AD" w:rsidRDefault="00D73F03" w:rsidP="00BB37E3">
            <w:pPr>
              <w:spacing w:after="120" w:line="240" w:lineRule="auto"/>
              <w:ind w:left="360" w:right="432"/>
              <w:rPr>
                <w:rStyle w:val="SubtleEmphasis"/>
                <w:i w:val="0"/>
                <w:iCs w:val="0"/>
              </w:rPr>
            </w:pPr>
            <w:r w:rsidRPr="00D73F03">
              <w:rPr>
                <w:rStyle w:val="SubtleEmphasis"/>
                <w:i w:val="0"/>
                <w:iCs w:val="0"/>
              </w:rPr>
              <w:t>AC9M4N08</w:t>
            </w:r>
          </w:p>
        </w:tc>
        <w:tc>
          <w:tcPr>
            <w:tcW w:w="10453" w:type="dxa"/>
            <w:gridSpan w:val="2"/>
          </w:tcPr>
          <w:p w14:paraId="0748E7DB" w14:textId="465E2A37" w:rsidR="00CF73B6" w:rsidRPr="00AC6F7F" w:rsidRDefault="00CF73B6" w:rsidP="00AC6F7F">
            <w:pPr>
              <w:pStyle w:val="ACARA-Elaboration"/>
              <w:ind w:left="433"/>
              <w:rPr>
                <w:rStyle w:val="SubtleEmphasis"/>
                <w:color w:val="000000" w:themeColor="accent4"/>
              </w:rPr>
            </w:pPr>
            <w:r w:rsidRPr="00AC6F7F">
              <w:rPr>
                <w:rStyle w:val="SubtleEmphasis"/>
                <w:color w:val="000000" w:themeColor="accent4"/>
              </w:rPr>
              <w:t>modelling</w:t>
            </w:r>
            <w:r w:rsidR="000929D2">
              <w:rPr>
                <w:rStyle w:val="SubtleEmphasis"/>
                <w:color w:val="000000" w:themeColor="accent4"/>
              </w:rPr>
              <w:t xml:space="preserve"> and solving</w:t>
            </w:r>
            <w:r w:rsidRPr="00AC6F7F">
              <w:rPr>
                <w:rStyle w:val="SubtleEmphasis"/>
                <w:color w:val="000000" w:themeColor="accent4"/>
              </w:rPr>
              <w:t xml:space="preserve"> a range of </w:t>
            </w:r>
            <w:r w:rsidR="005658CD">
              <w:rPr>
                <w:rStyle w:val="SubtleEmphasis"/>
                <w:color w:val="000000" w:themeColor="accent4"/>
              </w:rPr>
              <w:t xml:space="preserve">practical </w:t>
            </w:r>
            <w:r w:rsidRPr="00AC6F7F">
              <w:rPr>
                <w:rStyle w:val="SubtleEmphasis"/>
                <w:color w:val="000000" w:themeColor="accent4"/>
              </w:rPr>
              <w:t xml:space="preserve">additive </w:t>
            </w:r>
            <w:r w:rsidR="000929D2">
              <w:rPr>
                <w:rStyle w:val="SubtleEmphasis"/>
                <w:color w:val="000000" w:themeColor="accent4"/>
              </w:rPr>
              <w:t>problems</w:t>
            </w:r>
            <w:r w:rsidR="005658CD">
              <w:rPr>
                <w:rStyle w:val="SubtleEmphasis"/>
                <w:color w:val="000000" w:themeColor="accent4"/>
              </w:rPr>
              <w:t xml:space="preserve"> </w:t>
            </w:r>
            <w:r w:rsidRPr="00AC6F7F">
              <w:rPr>
                <w:rStyle w:val="SubtleEmphasis"/>
                <w:color w:val="000000" w:themeColor="accent4"/>
              </w:rPr>
              <w:t xml:space="preserve">using materials, </w:t>
            </w:r>
            <w:r w:rsidR="000929D2">
              <w:rPr>
                <w:rStyle w:val="SubtleEmphasis"/>
                <w:color w:val="000000" w:themeColor="accent4"/>
              </w:rPr>
              <w:t>part-</w:t>
            </w:r>
            <w:r w:rsidRPr="00AC6F7F">
              <w:rPr>
                <w:rStyle w:val="SubtleEmphasis"/>
                <w:color w:val="000000" w:themeColor="accent4"/>
              </w:rPr>
              <w:t xml:space="preserve">part-whole diagrams and/or a bar model, and writing addition and/or subtraction number sentences, based on whether a part or the whole is missing; explaining how each number in their number sentence is connected to the situation </w:t>
            </w:r>
          </w:p>
          <w:p w14:paraId="12F36519" w14:textId="79202BEB" w:rsidR="00CF73B6" w:rsidRPr="00AC6F7F" w:rsidRDefault="00E078DE" w:rsidP="00AC6F7F">
            <w:pPr>
              <w:pStyle w:val="ACARA-Elaboration"/>
              <w:ind w:left="433"/>
              <w:rPr>
                <w:rStyle w:val="SubtleEmphasis"/>
                <w:color w:val="000000" w:themeColor="accent4"/>
              </w:rPr>
            </w:pPr>
            <w:r>
              <w:rPr>
                <w:rStyle w:val="SubtleEmphasis"/>
                <w:color w:val="000000" w:themeColor="accent4"/>
              </w:rPr>
              <w:t>modellin</w:t>
            </w:r>
            <w:r w:rsidR="00105645">
              <w:rPr>
                <w:rStyle w:val="SubtleEmphasis"/>
                <w:color w:val="000000" w:themeColor="accent4"/>
              </w:rPr>
              <w:t xml:space="preserve">g </w:t>
            </w:r>
            <w:r w:rsidR="00AB0431">
              <w:rPr>
                <w:rStyle w:val="SubtleEmphasis"/>
                <w:color w:val="000000" w:themeColor="accent4"/>
              </w:rPr>
              <w:t xml:space="preserve">practical </w:t>
            </w:r>
            <w:r w:rsidR="00105645">
              <w:rPr>
                <w:rStyle w:val="SubtleEmphasis"/>
                <w:color w:val="000000" w:themeColor="accent4"/>
              </w:rPr>
              <w:t>problems</w:t>
            </w:r>
            <w:r w:rsidR="00D46AB2">
              <w:rPr>
                <w:rStyle w:val="SubtleEmphasis"/>
                <w:color w:val="000000" w:themeColor="accent4"/>
              </w:rPr>
              <w:t xml:space="preserve"> with division,</w:t>
            </w:r>
            <w:r w:rsidR="00105645">
              <w:rPr>
                <w:rStyle w:val="SubtleEmphasis"/>
                <w:color w:val="000000" w:themeColor="accent4"/>
              </w:rPr>
              <w:t xml:space="preserve"> </w:t>
            </w:r>
            <w:r w:rsidR="00CF73B6" w:rsidRPr="00AC6F7F">
              <w:rPr>
                <w:rStyle w:val="SubtleEmphasis"/>
                <w:color w:val="000000" w:themeColor="accent4"/>
              </w:rPr>
              <w:t xml:space="preserve">interpreting and representing </w:t>
            </w:r>
            <w:r w:rsidR="00D46AB2">
              <w:rPr>
                <w:rStyle w:val="SubtleEmphasis"/>
                <w:color w:val="000000" w:themeColor="accent4"/>
              </w:rPr>
              <w:t xml:space="preserve">the </w:t>
            </w:r>
            <w:r w:rsidR="00CF73B6" w:rsidRPr="00AC6F7F">
              <w:rPr>
                <w:rStyle w:val="SubtleEmphasis"/>
                <w:color w:val="000000" w:themeColor="accent4"/>
              </w:rPr>
              <w:t xml:space="preserve">situation using a diagram or array to </w:t>
            </w:r>
            <w:r w:rsidR="003840B3">
              <w:rPr>
                <w:rStyle w:val="SubtleEmphasis"/>
                <w:color w:val="000000" w:themeColor="accent4"/>
              </w:rPr>
              <w:t>represent</w:t>
            </w:r>
            <w:r w:rsidR="009823F1">
              <w:rPr>
                <w:rStyle w:val="SubtleEmphasis"/>
                <w:color w:val="000000" w:themeColor="accent4"/>
              </w:rPr>
              <w:t xml:space="preserve"> </w:t>
            </w:r>
            <w:r w:rsidR="00CF73B6" w:rsidRPr="00AC6F7F">
              <w:rPr>
                <w:rStyle w:val="SubtleEmphasis"/>
                <w:color w:val="000000" w:themeColor="accent4"/>
              </w:rPr>
              <w:t xml:space="preserve">what is unknown </w:t>
            </w:r>
            <w:r w:rsidR="00094EC9" w:rsidRPr="00AC6F7F">
              <w:rPr>
                <w:rStyle w:val="SubtleEmphasis"/>
                <w:color w:val="000000" w:themeColor="accent4"/>
              </w:rPr>
              <w:t>(</w:t>
            </w:r>
            <w:r w:rsidR="00CF73B6" w:rsidRPr="00AC6F7F">
              <w:rPr>
                <w:rStyle w:val="SubtleEmphasis"/>
                <w:color w:val="000000" w:themeColor="accent4"/>
              </w:rPr>
              <w:t>the number of groups, or the number per group</w:t>
            </w:r>
            <w:r w:rsidR="00094EC9" w:rsidRPr="00AC6F7F">
              <w:rPr>
                <w:rStyle w:val="SubtleEmphasis"/>
                <w:color w:val="000000" w:themeColor="accent4"/>
              </w:rPr>
              <w:t>)</w:t>
            </w:r>
            <w:r w:rsidR="00CF73B6" w:rsidRPr="00AC6F7F">
              <w:rPr>
                <w:rStyle w:val="SubtleEmphasis"/>
                <w:color w:val="000000" w:themeColor="accent4"/>
              </w:rPr>
              <w:t xml:space="preserve">; writing a division number sentence to represent the situation and choosing an efficient calculation strategy </w:t>
            </w:r>
          </w:p>
          <w:p w14:paraId="1E7A2DD3" w14:textId="71761C48" w:rsidR="00CF73B6" w:rsidRPr="00AC6F7F" w:rsidRDefault="001814B3" w:rsidP="00AC6F7F">
            <w:pPr>
              <w:pStyle w:val="ACARA-Elaboration"/>
              <w:ind w:left="433"/>
              <w:rPr>
                <w:rStyle w:val="SubtleEmphasis"/>
                <w:color w:val="000000" w:themeColor="accent4"/>
              </w:rPr>
            </w:pPr>
            <w:r>
              <w:rPr>
                <w:rStyle w:val="SubtleEmphasis"/>
                <w:color w:val="000000" w:themeColor="accent4"/>
              </w:rPr>
              <w:t xml:space="preserve">modelling </w:t>
            </w:r>
            <w:r w:rsidRPr="00AC6F7F">
              <w:rPr>
                <w:rStyle w:val="SubtleEmphasis"/>
                <w:color w:val="000000" w:themeColor="accent4"/>
              </w:rPr>
              <w:t>practical</w:t>
            </w:r>
            <w:r w:rsidR="003458D5">
              <w:rPr>
                <w:rStyle w:val="SubtleEmphasis"/>
                <w:color w:val="000000" w:themeColor="accent4"/>
              </w:rPr>
              <w:t xml:space="preserve"> </w:t>
            </w:r>
            <w:r w:rsidR="00243D53">
              <w:rPr>
                <w:rStyle w:val="SubtleEmphasis"/>
                <w:color w:val="000000" w:themeColor="accent4"/>
              </w:rPr>
              <w:t xml:space="preserve">problems </w:t>
            </w:r>
            <w:r w:rsidR="00CF73B6" w:rsidRPr="00AC6F7F">
              <w:rPr>
                <w:rStyle w:val="SubtleEmphasis"/>
                <w:color w:val="000000" w:themeColor="accent4"/>
              </w:rPr>
              <w:t xml:space="preserve">involving money, such as a budget for a large event, as requiring either addition, subtraction, multiplication or division and justifying the choice of operation in relation to the situation </w:t>
            </w:r>
          </w:p>
          <w:p w14:paraId="503CC4E7" w14:textId="2CF71C62" w:rsidR="00CF73B6" w:rsidRPr="00AC6F7F" w:rsidRDefault="00CF73B6" w:rsidP="00AC6F7F">
            <w:pPr>
              <w:pStyle w:val="ACARA-Elaboration"/>
              <w:ind w:left="433"/>
              <w:rPr>
                <w:rStyle w:val="SubtleEmphasis"/>
                <w:color w:val="000000" w:themeColor="accent4"/>
              </w:rPr>
            </w:pPr>
            <w:r w:rsidRPr="00AC6F7F">
              <w:rPr>
                <w:rStyle w:val="SubtleEmphasis"/>
                <w:color w:val="000000" w:themeColor="accent4"/>
              </w:rPr>
              <w:t xml:space="preserve">modelling and solving multiplication problems involving money, such as buying 5 toy scooters for $96 each, using efficient mental strategies and written jottings to keep track if needed; for example, rounding $96 up to $100 and subtracting 5 x $4 = $20, so 5 x $96 is the same as 5 x $100 less $20, giving the answer $500 – $20 = $480 </w:t>
            </w:r>
          </w:p>
          <w:p w14:paraId="1D952710" w14:textId="5DA9F645" w:rsidR="00D163AD" w:rsidRPr="00757E6C" w:rsidRDefault="00872EBB" w:rsidP="00757E6C">
            <w:pPr>
              <w:pStyle w:val="ACARA-Elaboration"/>
              <w:ind w:left="433"/>
              <w:rPr>
                <w:rStyle w:val="SubtleEmphasis"/>
                <w:color w:val="000000" w:themeColor="accent4"/>
              </w:rPr>
            </w:pPr>
            <w:r>
              <w:rPr>
                <w:rStyle w:val="SubtleEmphasis"/>
                <w:color w:val="000000" w:themeColor="accent4"/>
              </w:rPr>
              <w:t xml:space="preserve">modelling situations by </w:t>
            </w:r>
            <w:r w:rsidR="00CF73B6" w:rsidRPr="00AC6F7F">
              <w:rPr>
                <w:rStyle w:val="SubtleEmphasis"/>
                <w:color w:val="000000" w:themeColor="accent4"/>
              </w:rPr>
              <w:t xml:space="preserve">formulating comparison problems using number sentences, comparison models and arrays; for example, </w:t>
            </w:r>
            <w:r w:rsidR="00FF5B74" w:rsidRPr="00AC6F7F">
              <w:rPr>
                <w:rStyle w:val="SubtleEmphasis"/>
                <w:color w:val="000000" w:themeColor="accent4"/>
              </w:rPr>
              <w:t>“</w:t>
            </w:r>
            <w:r w:rsidR="009A46BB" w:rsidRPr="00AC6F7F">
              <w:rPr>
                <w:rStyle w:val="SubtleEmphasis"/>
                <w:color w:val="000000" w:themeColor="accent4"/>
              </w:rPr>
              <w:t>A</w:t>
            </w:r>
            <w:r w:rsidR="00757E6C">
              <w:rPr>
                <w:rStyle w:val="SubtleEmphasis"/>
                <w:color w:val="000000" w:themeColor="accent4"/>
              </w:rPr>
              <w:t>riana</w:t>
            </w:r>
            <w:r w:rsidR="00CF73B6" w:rsidRPr="00AC6F7F">
              <w:rPr>
                <w:rStyle w:val="SubtleEmphasis"/>
                <w:color w:val="000000" w:themeColor="accent4"/>
              </w:rPr>
              <w:t xml:space="preserve"> read 16 books for the readathon</w:t>
            </w:r>
            <w:r w:rsidR="00C55DB0" w:rsidRPr="00AC6F7F">
              <w:rPr>
                <w:rStyle w:val="SubtleEmphasis"/>
                <w:color w:val="000000" w:themeColor="accent4"/>
              </w:rPr>
              <w:t>; Maryam</w:t>
            </w:r>
            <w:r w:rsidR="00CF73B6" w:rsidRPr="00AC6F7F">
              <w:rPr>
                <w:rStyle w:val="SubtleEmphasis"/>
                <w:color w:val="000000" w:themeColor="accent4"/>
              </w:rPr>
              <w:t xml:space="preserve"> read 4 times as many books. How many books did </w:t>
            </w:r>
            <w:r w:rsidR="00C55DB0" w:rsidRPr="00AC6F7F">
              <w:rPr>
                <w:rStyle w:val="SubtleEmphasis"/>
                <w:color w:val="000000" w:themeColor="accent4"/>
              </w:rPr>
              <w:t>Maryam</w:t>
            </w:r>
            <w:r w:rsidR="00CF73B6" w:rsidRPr="00AC6F7F">
              <w:rPr>
                <w:rStyle w:val="SubtleEmphasis"/>
                <w:color w:val="000000" w:themeColor="accent4"/>
              </w:rPr>
              <w:t xml:space="preserve"> read?</w:t>
            </w:r>
            <w:r w:rsidR="005D7265" w:rsidRPr="00AC6F7F">
              <w:rPr>
                <w:rStyle w:val="SubtleEmphasis"/>
                <w:color w:val="000000" w:themeColor="accent4"/>
              </w:rPr>
              <w:t>”</w:t>
            </w:r>
            <w:r w:rsidR="00CF73B6" w:rsidRPr="00AC6F7F">
              <w:rPr>
                <w:rStyle w:val="SubtleEmphasis"/>
                <w:color w:val="000000" w:themeColor="accent4"/>
              </w:rPr>
              <w:t xml:space="preserve"> using the expression 4 x 16 and using place</w:t>
            </w:r>
            <w:r w:rsidR="005D7265" w:rsidRPr="00AC6F7F">
              <w:rPr>
                <w:rStyle w:val="SubtleEmphasis"/>
                <w:color w:val="000000" w:themeColor="accent4"/>
              </w:rPr>
              <w:t xml:space="preserve"> </w:t>
            </w:r>
            <w:r w:rsidR="00CF73B6" w:rsidRPr="00AC6F7F">
              <w:rPr>
                <w:rStyle w:val="SubtleEmphasis"/>
                <w:color w:val="000000" w:themeColor="accent4"/>
              </w:rPr>
              <w:t>value partitioning, basic facts and an array</w:t>
            </w:r>
            <w:r w:rsidR="003E6035">
              <w:rPr>
                <w:rStyle w:val="SubtleEmphasis"/>
                <w:color w:val="000000" w:themeColor="accent4"/>
              </w:rPr>
              <w:t>,</w:t>
            </w:r>
            <w:r w:rsidR="00FE636D">
              <w:rPr>
                <w:rStyle w:val="SubtleEmphasis"/>
                <w:color w:val="000000" w:themeColor="accent4"/>
              </w:rPr>
              <w:t xml:space="preserve"> </w:t>
            </w:r>
            <w:r w:rsidR="00CF73B6" w:rsidRPr="00AC6F7F">
              <w:rPr>
                <w:rStyle w:val="SubtleEmphasis"/>
                <w:color w:val="000000" w:themeColor="accent4"/>
              </w:rPr>
              <w:t xml:space="preserve">thinking 4 x 10 = 40 and 4 x 6 = 24, so 4 x 16 can be written as 40 + 24 = 64 </w:t>
            </w:r>
          </w:p>
        </w:tc>
      </w:tr>
      <w:tr w:rsidR="00D163AD" w:rsidRPr="0094378D" w14:paraId="2585B0BB" w14:textId="77777777" w:rsidTr="0384D4D1">
        <w:trPr>
          <w:trHeight w:val="2367"/>
        </w:trPr>
        <w:tc>
          <w:tcPr>
            <w:tcW w:w="4673" w:type="dxa"/>
          </w:tcPr>
          <w:p w14:paraId="74DC51BE" w14:textId="6D04ADD1" w:rsidR="00357F5D" w:rsidRDefault="00462771" w:rsidP="00BB37E3">
            <w:pPr>
              <w:spacing w:after="120" w:line="240" w:lineRule="auto"/>
              <w:ind w:left="360" w:right="432"/>
              <w:rPr>
                <w:rStyle w:val="SubtleEmphasis"/>
                <w:i w:val="0"/>
                <w:iCs w:val="0"/>
              </w:rPr>
            </w:pPr>
            <w:r w:rsidRPr="00462771">
              <w:rPr>
                <w:rStyle w:val="SubtleEmphasis"/>
                <w:i w:val="0"/>
                <w:iCs w:val="0"/>
              </w:rPr>
              <w:lastRenderedPageBreak/>
              <w:t>follow and create algorithms involving a sequence of steps and decisions that use addition or multiplication to generate sets of numbers</w:t>
            </w:r>
            <w:r w:rsidR="00585762">
              <w:rPr>
                <w:rStyle w:val="SubtleEmphasis"/>
                <w:i w:val="0"/>
                <w:iCs w:val="0"/>
              </w:rPr>
              <w:t>; i</w:t>
            </w:r>
            <w:r w:rsidRPr="00462771">
              <w:rPr>
                <w:rStyle w:val="SubtleEmphasis"/>
                <w:i w:val="0"/>
                <w:iCs w:val="0"/>
              </w:rPr>
              <w:t xml:space="preserve">dentify and describe any emerging patterns </w:t>
            </w:r>
          </w:p>
          <w:p w14:paraId="565C2B53" w14:textId="70908F74" w:rsidR="00D163AD" w:rsidRDefault="00462771" w:rsidP="00BB37E3">
            <w:pPr>
              <w:spacing w:after="120" w:line="240" w:lineRule="auto"/>
              <w:ind w:left="360" w:right="432"/>
              <w:rPr>
                <w:rStyle w:val="SubtleEmphasis"/>
                <w:i w:val="0"/>
                <w:iCs w:val="0"/>
              </w:rPr>
            </w:pPr>
            <w:r w:rsidRPr="00462771">
              <w:rPr>
                <w:rStyle w:val="SubtleEmphasis"/>
                <w:i w:val="0"/>
                <w:iCs w:val="0"/>
              </w:rPr>
              <w:t>AC9M4N09</w:t>
            </w:r>
          </w:p>
        </w:tc>
        <w:tc>
          <w:tcPr>
            <w:tcW w:w="10453" w:type="dxa"/>
            <w:gridSpan w:val="2"/>
          </w:tcPr>
          <w:p w14:paraId="6B67FF91" w14:textId="423A4116" w:rsidR="008C6DA8" w:rsidRPr="00AC6F7F" w:rsidRDefault="5089ACA6" w:rsidP="00AC6F7F">
            <w:pPr>
              <w:pStyle w:val="ACARA-Elaboration"/>
              <w:ind w:left="433"/>
              <w:rPr>
                <w:rStyle w:val="SubtleEmphasis"/>
                <w:color w:val="000000" w:themeColor="accent4"/>
              </w:rPr>
            </w:pPr>
            <w:r w:rsidRPr="00AC6F7F">
              <w:rPr>
                <w:rStyle w:val="SubtleEmphasis"/>
                <w:color w:val="000000" w:themeColor="accent4"/>
              </w:rPr>
              <w:t xml:space="preserve">creating an algorithm that will generate number sequences involving multiples of </w:t>
            </w:r>
            <w:r w:rsidR="52BEE44B" w:rsidRPr="00AC6F7F">
              <w:rPr>
                <w:rStyle w:val="SubtleEmphasis"/>
                <w:color w:val="000000" w:themeColor="accent4"/>
              </w:rPr>
              <w:t>one</w:t>
            </w:r>
            <w:r w:rsidRPr="00AC6F7F">
              <w:rPr>
                <w:rStyle w:val="SubtleEmphasis"/>
                <w:color w:val="000000" w:themeColor="accent4"/>
              </w:rPr>
              <w:t xml:space="preserve"> to 10 using </w:t>
            </w:r>
            <w:r w:rsidR="45A959AA" w:rsidRPr="00AC6F7F">
              <w:rPr>
                <w:rStyle w:val="SubtleEmphasis"/>
                <w:color w:val="000000" w:themeColor="accent4"/>
              </w:rPr>
              <w:t>digital tools</w:t>
            </w:r>
            <w:r w:rsidRPr="00AC6F7F">
              <w:rPr>
                <w:rStyle w:val="SubtleEmphasis"/>
                <w:color w:val="000000" w:themeColor="accent4"/>
              </w:rPr>
              <w:t xml:space="preserve"> to assist, identifying and explaining emerging patterns, recognising that number sequences can be extended indefinitely </w:t>
            </w:r>
          </w:p>
          <w:p w14:paraId="0FC43E1D" w14:textId="1A7F9C1E" w:rsidR="008C6DA8" w:rsidRPr="00AC6F7F" w:rsidRDefault="008C6DA8" w:rsidP="00AC6F7F">
            <w:pPr>
              <w:pStyle w:val="ACARA-Elaboration"/>
              <w:ind w:left="433"/>
              <w:rPr>
                <w:rStyle w:val="SubtleEmphasis"/>
                <w:color w:val="000000" w:themeColor="accent4"/>
              </w:rPr>
            </w:pPr>
            <w:r w:rsidRPr="00AC6F7F">
              <w:rPr>
                <w:rStyle w:val="SubtleEmphasis"/>
                <w:color w:val="000000" w:themeColor="accent4"/>
              </w:rPr>
              <w:t>creating a basic flow</w:t>
            </w:r>
            <w:r w:rsidR="00340B9D" w:rsidRPr="00AC6F7F">
              <w:rPr>
                <w:rStyle w:val="SubtleEmphasis"/>
                <w:color w:val="000000" w:themeColor="accent4"/>
              </w:rPr>
              <w:t xml:space="preserve"> </w:t>
            </w:r>
            <w:r w:rsidRPr="00AC6F7F">
              <w:rPr>
                <w:rStyle w:val="SubtleEmphasis"/>
                <w:color w:val="000000" w:themeColor="accent4"/>
              </w:rPr>
              <w:t>chart that represents an algorithm that will generate a sequence of numbers using multiplication by a constant term; using a calculator to model and follow the algorithm</w:t>
            </w:r>
            <w:r w:rsidR="00C55DB0" w:rsidRPr="00AC6F7F">
              <w:rPr>
                <w:rStyle w:val="SubtleEmphasis"/>
                <w:color w:val="000000" w:themeColor="accent4"/>
              </w:rPr>
              <w:t>,</w:t>
            </w:r>
            <w:r w:rsidRPr="00AC6F7F">
              <w:rPr>
                <w:rStyle w:val="SubtleEmphasis"/>
                <w:color w:val="000000" w:themeColor="accent4"/>
              </w:rPr>
              <w:t xml:space="preserve"> and record the sequence of numbers generated</w:t>
            </w:r>
            <w:r w:rsidR="00C55DB0" w:rsidRPr="00AC6F7F">
              <w:rPr>
                <w:rStyle w:val="SubtleEmphasis"/>
                <w:color w:val="000000" w:themeColor="accent4"/>
              </w:rPr>
              <w:t>;</w:t>
            </w:r>
            <w:r w:rsidRPr="00AC6F7F">
              <w:rPr>
                <w:rStyle w:val="SubtleEmphasis"/>
                <w:color w:val="000000" w:themeColor="accent4"/>
              </w:rPr>
              <w:t xml:space="preserve"> checking results and describing any emerging patterns </w:t>
            </w:r>
          </w:p>
          <w:p w14:paraId="768F8951" w14:textId="6FE89935" w:rsidR="008C6DA8" w:rsidRPr="00AC6F7F" w:rsidRDefault="008C6DA8" w:rsidP="00AC6F7F">
            <w:pPr>
              <w:pStyle w:val="ACARA-Elaboration"/>
              <w:ind w:left="433"/>
              <w:rPr>
                <w:rStyle w:val="SubtleEmphasis"/>
                <w:color w:val="000000" w:themeColor="accent4"/>
              </w:rPr>
            </w:pPr>
            <w:r w:rsidRPr="00AC6F7F">
              <w:rPr>
                <w:rStyle w:val="SubtleEmphasis"/>
                <w:color w:val="000000" w:themeColor="accent4"/>
              </w:rPr>
              <w:t xml:space="preserve">using a multiplication formula in a spreadsheet and the </w:t>
            </w:r>
            <w:r w:rsidR="00C55DB0" w:rsidRPr="00AC6F7F">
              <w:rPr>
                <w:rStyle w:val="SubtleEmphasis"/>
                <w:color w:val="000000" w:themeColor="accent4"/>
              </w:rPr>
              <w:t>“</w:t>
            </w:r>
            <w:r w:rsidRPr="00AC6F7F">
              <w:rPr>
                <w:rStyle w:val="SubtleEmphasis"/>
                <w:color w:val="000000" w:themeColor="accent4"/>
              </w:rPr>
              <w:t>fill down</w:t>
            </w:r>
            <w:r w:rsidR="00C55DB0" w:rsidRPr="00AC6F7F">
              <w:rPr>
                <w:rStyle w:val="SubtleEmphasis"/>
                <w:color w:val="000000" w:themeColor="accent4"/>
              </w:rPr>
              <w:t>”</w:t>
            </w:r>
            <w:r w:rsidRPr="00AC6F7F">
              <w:rPr>
                <w:rStyle w:val="SubtleEmphasis"/>
                <w:color w:val="000000" w:themeColor="accent4"/>
              </w:rPr>
              <w:t xml:space="preserve"> function to generate a sequence of numbers; for example, entering the number one in the cell A1, using </w:t>
            </w:r>
            <w:r w:rsidR="00C55DB0" w:rsidRPr="00AC6F7F">
              <w:rPr>
                <w:rStyle w:val="SubtleEmphasis"/>
                <w:color w:val="000000" w:themeColor="accent4"/>
              </w:rPr>
              <w:t>“</w:t>
            </w:r>
            <w:r w:rsidRPr="00AC6F7F">
              <w:rPr>
                <w:rStyle w:val="SubtleEmphasis"/>
                <w:color w:val="000000" w:themeColor="accent4"/>
              </w:rPr>
              <w:t>fill down</w:t>
            </w:r>
            <w:r w:rsidR="00C55DB0" w:rsidRPr="00AC6F7F">
              <w:rPr>
                <w:rStyle w:val="SubtleEmphasis"/>
                <w:color w:val="000000" w:themeColor="accent4"/>
              </w:rPr>
              <w:t>”</w:t>
            </w:r>
            <w:r w:rsidRPr="00AC6F7F">
              <w:rPr>
                <w:rStyle w:val="SubtleEmphasis"/>
                <w:color w:val="000000" w:themeColor="accent4"/>
              </w:rPr>
              <w:t xml:space="preserve"> to cell A100, entering the formula </w:t>
            </w:r>
            <w:r w:rsidR="00C55DB0" w:rsidRPr="00AC6F7F">
              <w:rPr>
                <w:rStyle w:val="SubtleEmphasis"/>
                <w:color w:val="000000" w:themeColor="accent4"/>
              </w:rPr>
              <w:t>“</w:t>
            </w:r>
            <w:r w:rsidRPr="00AC6F7F">
              <w:rPr>
                <w:rStyle w:val="SubtleEmphasis"/>
                <w:color w:val="000000" w:themeColor="accent4"/>
              </w:rPr>
              <w:t xml:space="preserve"> = A1*4 </w:t>
            </w:r>
            <w:r w:rsidR="00C55DB0" w:rsidRPr="00AC6F7F">
              <w:rPr>
                <w:rStyle w:val="SubtleEmphasis"/>
                <w:color w:val="000000" w:themeColor="accent4"/>
              </w:rPr>
              <w:t>“</w:t>
            </w:r>
            <w:r w:rsidRPr="00AC6F7F">
              <w:rPr>
                <w:rStyle w:val="SubtleEmphasis"/>
                <w:color w:val="000000" w:themeColor="accent4"/>
              </w:rPr>
              <w:t xml:space="preserve"> in the cell B1 and using the </w:t>
            </w:r>
            <w:r w:rsidR="004E2497" w:rsidRPr="00AC6F7F">
              <w:rPr>
                <w:rStyle w:val="SubtleEmphasis"/>
                <w:color w:val="000000" w:themeColor="accent4"/>
              </w:rPr>
              <w:t>“</w:t>
            </w:r>
            <w:r w:rsidRPr="00AC6F7F">
              <w:rPr>
                <w:rStyle w:val="SubtleEmphasis"/>
                <w:color w:val="000000" w:themeColor="accent4"/>
              </w:rPr>
              <w:t>fill down</w:t>
            </w:r>
            <w:r w:rsidR="004E2497" w:rsidRPr="00AC6F7F">
              <w:rPr>
                <w:rStyle w:val="SubtleEmphasis"/>
                <w:color w:val="000000" w:themeColor="accent4"/>
              </w:rPr>
              <w:t>”</w:t>
            </w:r>
            <w:r w:rsidRPr="00AC6F7F">
              <w:rPr>
                <w:rStyle w:val="SubtleEmphasis"/>
                <w:color w:val="000000" w:themeColor="accent4"/>
              </w:rPr>
              <w:t xml:space="preserve"> function to generate a sequence of 100 numbers; describing emerging patterns </w:t>
            </w:r>
          </w:p>
          <w:p w14:paraId="28F6F79B" w14:textId="4FDFAEE6" w:rsidR="00D163AD" w:rsidRPr="00AC6F7F" w:rsidRDefault="5089ACA6" w:rsidP="00AC6F7F">
            <w:pPr>
              <w:pStyle w:val="ACARA-Elaboration"/>
              <w:ind w:left="433"/>
              <w:rPr>
                <w:rStyle w:val="SubtleEmphasis"/>
                <w:color w:val="000000" w:themeColor="accent4"/>
              </w:rPr>
            </w:pPr>
            <w:r w:rsidRPr="00AC6F7F">
              <w:rPr>
                <w:rStyle w:val="SubtleEmphasis"/>
                <w:color w:val="000000" w:themeColor="accent4"/>
              </w:rPr>
              <w:t xml:space="preserve">creating an algorithm that will generate number sequences involving multiples of </w:t>
            </w:r>
            <w:r w:rsidR="7E5ED574" w:rsidRPr="00AC6F7F">
              <w:rPr>
                <w:rStyle w:val="SubtleEmphasis"/>
                <w:color w:val="000000" w:themeColor="accent4"/>
              </w:rPr>
              <w:t>one</w:t>
            </w:r>
            <w:r w:rsidRPr="00AC6F7F">
              <w:rPr>
                <w:rStyle w:val="SubtleEmphasis"/>
                <w:color w:val="000000" w:themeColor="accent4"/>
              </w:rPr>
              <w:t xml:space="preserve"> to 10 using </w:t>
            </w:r>
            <w:r w:rsidR="2637B9B9" w:rsidRPr="00AC6F7F">
              <w:rPr>
                <w:rStyle w:val="SubtleEmphasis"/>
                <w:color w:val="000000" w:themeColor="accent4"/>
              </w:rPr>
              <w:t>digital tools</w:t>
            </w:r>
            <w:r w:rsidRPr="00AC6F7F">
              <w:rPr>
                <w:rStyle w:val="SubtleEmphasis"/>
                <w:color w:val="000000" w:themeColor="accent4"/>
              </w:rPr>
              <w:t xml:space="preserve"> to assist, identifying and explaining emerging patterns, recognising that number sequences can be extended indefinitely</w:t>
            </w:r>
          </w:p>
        </w:tc>
      </w:tr>
    </w:tbl>
    <w:p w14:paraId="0046C45E"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733E2AB8" w14:textId="77777777" w:rsidTr="4CAF8BE3">
        <w:tc>
          <w:tcPr>
            <w:tcW w:w="12328" w:type="dxa"/>
            <w:gridSpan w:val="2"/>
            <w:shd w:val="clear" w:color="auto" w:fill="005D93" w:themeFill="text2"/>
          </w:tcPr>
          <w:p w14:paraId="35E7F216" w14:textId="77777777" w:rsidR="0085567E" w:rsidRPr="00F91937" w:rsidRDefault="0085567E" w:rsidP="002E36E9">
            <w:pPr>
              <w:pStyle w:val="BodyText"/>
              <w:spacing w:before="40" w:after="40" w:line="240" w:lineRule="auto"/>
              <w:ind w:left="23" w:right="23"/>
              <w:rPr>
                <w:b/>
                <w:bCs/>
              </w:rPr>
            </w:pPr>
            <w:r>
              <w:rPr>
                <w:b/>
                <w:color w:val="FFFFFF" w:themeColor="background1"/>
              </w:rPr>
              <w:t>Strand: Algebra</w:t>
            </w:r>
          </w:p>
        </w:tc>
        <w:tc>
          <w:tcPr>
            <w:tcW w:w="2798" w:type="dxa"/>
            <w:shd w:val="clear" w:color="auto" w:fill="FFFFFF" w:themeFill="accent6"/>
          </w:tcPr>
          <w:p w14:paraId="1E3F08B8" w14:textId="1F3BC329"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C5F8FB6" w14:textId="77777777" w:rsidTr="4CAF8BE3">
        <w:tc>
          <w:tcPr>
            <w:tcW w:w="4673" w:type="dxa"/>
            <w:shd w:val="clear" w:color="auto" w:fill="FFD685" w:themeFill="accent3"/>
          </w:tcPr>
          <w:p w14:paraId="32F9D7AB"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5D39AA8"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1E0E93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7310FA2" w14:textId="77777777" w:rsidTr="4CAF8BE3">
        <w:trPr>
          <w:trHeight w:val="2367"/>
        </w:trPr>
        <w:tc>
          <w:tcPr>
            <w:tcW w:w="4673" w:type="dxa"/>
          </w:tcPr>
          <w:p w14:paraId="77CE819C" w14:textId="77777777" w:rsidR="00544782" w:rsidRDefault="00544782" w:rsidP="00BB37E3">
            <w:pPr>
              <w:spacing w:after="120" w:line="240" w:lineRule="auto"/>
              <w:ind w:left="360" w:right="432"/>
              <w:rPr>
                <w:rStyle w:val="SubtleEmphasis"/>
                <w:i w:val="0"/>
                <w:iCs w:val="0"/>
              </w:rPr>
            </w:pPr>
            <w:r w:rsidRPr="00544782">
              <w:rPr>
                <w:rStyle w:val="SubtleEmphasis"/>
                <w:i w:val="0"/>
                <w:iCs w:val="0"/>
              </w:rPr>
              <w:t xml:space="preserve">find unknown values in numerical equations involving addition and subtraction, using the properties of numbers and operations </w:t>
            </w:r>
          </w:p>
          <w:p w14:paraId="791923D0" w14:textId="210FD797" w:rsidR="0085567E" w:rsidRDefault="00544782" w:rsidP="00BB37E3">
            <w:pPr>
              <w:spacing w:after="120" w:line="240" w:lineRule="auto"/>
              <w:ind w:left="360" w:right="432"/>
              <w:rPr>
                <w:rStyle w:val="SubtleEmphasis"/>
                <w:i w:val="0"/>
                <w:iCs w:val="0"/>
              </w:rPr>
            </w:pPr>
            <w:r w:rsidRPr="00544782">
              <w:rPr>
                <w:rStyle w:val="SubtleEmphasis"/>
                <w:i w:val="0"/>
                <w:iCs w:val="0"/>
              </w:rPr>
              <w:t>AC9M4A01</w:t>
            </w:r>
          </w:p>
          <w:p w14:paraId="547FD594" w14:textId="77777777" w:rsidR="0085567E" w:rsidRDefault="0085567E" w:rsidP="002E36E9">
            <w:pPr>
              <w:spacing w:after="120" w:line="240" w:lineRule="auto"/>
              <w:ind w:left="357" w:right="425"/>
              <w:rPr>
                <w:rStyle w:val="SubtleEmphasis"/>
              </w:rPr>
            </w:pPr>
          </w:p>
          <w:p w14:paraId="473161B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E989A5B" w14:textId="5220C788" w:rsidR="004E790C" w:rsidRPr="00872EBB" w:rsidRDefault="004E790C" w:rsidP="00872EBB">
            <w:pPr>
              <w:pStyle w:val="ACARA-Elaboration"/>
              <w:ind w:left="433"/>
              <w:rPr>
                <w:rStyle w:val="SubtleEmphasis"/>
                <w:color w:val="000000" w:themeColor="accent4"/>
              </w:rPr>
            </w:pPr>
            <w:r w:rsidRPr="00872EBB">
              <w:rPr>
                <w:rStyle w:val="SubtleEmphasis"/>
                <w:color w:val="000000" w:themeColor="accent4"/>
              </w:rPr>
              <w:t xml:space="preserve">demonstrating the commutative properties of addition using materials, diagrams and number lines; for example, using number lines to demonstrate that 5 + 2 = 2 + 5, demonstrating that 2 + 2 + 3 = 7 and 2 + 3 + 2 = 7 and </w:t>
            </w:r>
            <w:r w:rsidRPr="00872EBB">
              <w:rPr>
                <w:rStyle w:val="SubtleEmphasis"/>
                <w:color w:val="000000" w:themeColor="accent4"/>
              </w:rPr>
              <w:br/>
              <w:t xml:space="preserve">3 + 2 + 2 = 7 </w:t>
            </w:r>
          </w:p>
          <w:p w14:paraId="5F6649E2" w14:textId="257C4C83" w:rsidR="004E790C" w:rsidRPr="00872EBB" w:rsidRDefault="4102F509" w:rsidP="00872EBB">
            <w:pPr>
              <w:pStyle w:val="ACARA-Elaboration"/>
              <w:ind w:left="433"/>
              <w:rPr>
                <w:rStyle w:val="SubtleEmphasis"/>
                <w:color w:val="000000" w:themeColor="accent4"/>
              </w:rPr>
            </w:pPr>
            <w:r w:rsidRPr="00872EBB">
              <w:rPr>
                <w:rStyle w:val="SubtleEmphasis"/>
                <w:color w:val="000000" w:themeColor="accent4"/>
              </w:rPr>
              <w:t xml:space="preserve">using balance scales and informal uniform units to create addition or subtraction number sentences showing equivalence, such as 7 + 8 = 6 + 9, and to find unknowns in equivalent number sentences, such as 6 + 8 = □ + 10 </w:t>
            </w:r>
          </w:p>
          <w:p w14:paraId="722D3F1C" w14:textId="77777777" w:rsidR="004E790C" w:rsidRPr="00872EBB" w:rsidRDefault="004E790C" w:rsidP="00872EBB">
            <w:pPr>
              <w:pStyle w:val="ACARA-Elaboration"/>
              <w:ind w:left="433"/>
              <w:rPr>
                <w:rStyle w:val="SubtleEmphasis"/>
                <w:color w:val="000000" w:themeColor="accent4"/>
              </w:rPr>
            </w:pPr>
            <w:r w:rsidRPr="00872EBB">
              <w:rPr>
                <w:rStyle w:val="SubtleEmphasis"/>
                <w:color w:val="000000" w:themeColor="accent4"/>
              </w:rPr>
              <w:t xml:space="preserve">using relational thinking and knowledge of equivalent number sentences to explain whether equations involving addition or subtraction are true; for example, explaining that 27 – 14 = 17 – 4 is true and using a number line to show the common difference is 13 </w:t>
            </w:r>
          </w:p>
          <w:p w14:paraId="4C7E5FE1" w14:textId="3F4D85BD" w:rsidR="0085567E" w:rsidRPr="00896C59" w:rsidRDefault="004E790C" w:rsidP="00872EBB">
            <w:pPr>
              <w:pStyle w:val="ACARA-Elaboration"/>
              <w:ind w:left="433"/>
              <w:rPr>
                <w:rStyle w:val="SubtleEmphasis"/>
              </w:rPr>
            </w:pPr>
            <w:r w:rsidRPr="00872EBB">
              <w:rPr>
                <w:rStyle w:val="SubtleEmphasis"/>
                <w:color w:val="000000" w:themeColor="accent4"/>
              </w:rPr>
              <w:t xml:space="preserve">using part-part-whole diagrams or bar models to recognise and explain the inverse relationship between addition and subtraction, using this to make calculations easier; for example, solving 27 + □ = 63 using subtraction, </w:t>
            </w:r>
            <w:r w:rsidRPr="00872EBB">
              <w:rPr>
                <w:rStyle w:val="SubtleEmphasis"/>
                <w:color w:val="000000" w:themeColor="accent4"/>
              </w:rPr>
              <w:br/>
              <w:t>□ = 63 – 27</w:t>
            </w:r>
          </w:p>
        </w:tc>
      </w:tr>
      <w:tr w:rsidR="004E790C" w:rsidRPr="0094378D" w14:paraId="7E6023C1" w14:textId="77777777" w:rsidTr="4CAF8BE3">
        <w:trPr>
          <w:trHeight w:val="954"/>
        </w:trPr>
        <w:tc>
          <w:tcPr>
            <w:tcW w:w="4673" w:type="dxa"/>
          </w:tcPr>
          <w:p w14:paraId="569261F2" w14:textId="60C61E11" w:rsidR="00E35BA4" w:rsidRPr="00E35BA4" w:rsidRDefault="00E35BA4" w:rsidP="00BB37E3">
            <w:pPr>
              <w:spacing w:after="120" w:line="240" w:lineRule="auto"/>
              <w:ind w:left="360" w:right="432"/>
              <w:rPr>
                <w:rStyle w:val="SubtleEmphasis"/>
                <w:i w:val="0"/>
                <w:iCs w:val="0"/>
              </w:rPr>
            </w:pPr>
            <w:r w:rsidRPr="00E35BA4">
              <w:rPr>
                <w:rStyle w:val="SubtleEmphasis"/>
                <w:i w:val="0"/>
                <w:iCs w:val="0"/>
              </w:rPr>
              <w:lastRenderedPageBreak/>
              <w:t xml:space="preserve">recall </w:t>
            </w:r>
            <w:r w:rsidR="00D83728">
              <w:rPr>
                <w:rStyle w:val="SubtleEmphasis"/>
                <w:i w:val="0"/>
                <w:iCs w:val="0"/>
              </w:rPr>
              <w:t xml:space="preserve">and demonstrate proficiency with </w:t>
            </w:r>
            <w:r w:rsidRPr="00E35BA4">
              <w:rPr>
                <w:rStyle w:val="SubtleEmphasis"/>
                <w:i w:val="0"/>
                <w:iCs w:val="0"/>
              </w:rPr>
              <w:t>multiplication facts up to 10 x 10 and related division facts</w:t>
            </w:r>
            <w:r w:rsidR="00DC6440">
              <w:rPr>
                <w:rStyle w:val="SubtleEmphasis"/>
                <w:i w:val="0"/>
                <w:iCs w:val="0"/>
              </w:rPr>
              <w:t>; e</w:t>
            </w:r>
            <w:r w:rsidRPr="00E35BA4">
              <w:rPr>
                <w:rStyle w:val="SubtleEmphasis"/>
                <w:i w:val="0"/>
                <w:iCs w:val="0"/>
              </w:rPr>
              <w:t xml:space="preserve">xtend and apply facts to develop efficient mental strategies for computation with larger numbers </w:t>
            </w:r>
            <w:r w:rsidR="00415AD3">
              <w:rPr>
                <w:rStyle w:val="SubtleEmphasis"/>
                <w:i w:val="0"/>
                <w:iCs w:val="0"/>
              </w:rPr>
              <w:t>without a calculator</w:t>
            </w:r>
          </w:p>
          <w:p w14:paraId="48C462EC" w14:textId="77777777" w:rsidR="00E35BA4" w:rsidRPr="00E35BA4" w:rsidRDefault="00E35BA4" w:rsidP="00BB37E3">
            <w:pPr>
              <w:spacing w:after="120" w:line="240" w:lineRule="auto"/>
              <w:ind w:left="360" w:right="432"/>
              <w:rPr>
                <w:rStyle w:val="SubtleEmphasis"/>
                <w:i w:val="0"/>
                <w:iCs w:val="0"/>
              </w:rPr>
            </w:pPr>
            <w:r w:rsidRPr="00E35BA4">
              <w:rPr>
                <w:rStyle w:val="SubtleEmphasis"/>
                <w:i w:val="0"/>
                <w:iCs w:val="0"/>
              </w:rPr>
              <w:t>AC9M4A02</w:t>
            </w:r>
          </w:p>
          <w:p w14:paraId="1894481E" w14:textId="77777777" w:rsidR="004E790C" w:rsidRPr="00544782" w:rsidRDefault="004E790C" w:rsidP="002E36E9">
            <w:pPr>
              <w:spacing w:after="120" w:line="240" w:lineRule="auto"/>
              <w:ind w:left="357" w:right="425"/>
              <w:rPr>
                <w:rStyle w:val="SubtleEmphasis"/>
                <w:i w:val="0"/>
                <w:iCs w:val="0"/>
              </w:rPr>
            </w:pPr>
          </w:p>
        </w:tc>
        <w:tc>
          <w:tcPr>
            <w:tcW w:w="10453" w:type="dxa"/>
            <w:gridSpan w:val="2"/>
          </w:tcPr>
          <w:p w14:paraId="3074F265" w14:textId="2FCEF4BA"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 xml:space="preserve">using arrays on grid paper or created with blocks or counters to develop, represent and explain patterns in the </w:t>
            </w:r>
            <w:r w:rsidRPr="00361D4A">
              <w:rPr>
                <w:rStyle w:val="SubtleEmphasis"/>
                <w:color w:val="000000" w:themeColor="accent4"/>
              </w:rPr>
              <w:br/>
              <w:t xml:space="preserve">10 x 10 multiplication facts; using the arrays to explain the related division facts </w:t>
            </w:r>
          </w:p>
          <w:p w14:paraId="1183D274" w14:textId="69911DB3"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using materials or diagrams to develop and record multiplication strategies such as doubling, halving, commutativity, and adding one more or subtracting from a group to reach a known fact; for example, creating multiples of 3 on grid paper and doubling to find multiples of 6; recording and explaining the connections to the x3 and x6 multiplication facts</w:t>
            </w:r>
            <w:r w:rsidR="006615C7" w:rsidRPr="00361D4A">
              <w:rPr>
                <w:rStyle w:val="SubtleEmphasis"/>
                <w:color w:val="000000" w:themeColor="accent4"/>
              </w:rPr>
              <w:t>:</w:t>
            </w:r>
            <w:r w:rsidRPr="00361D4A">
              <w:rPr>
                <w:rStyle w:val="SubtleEmphasis"/>
                <w:color w:val="000000" w:themeColor="accent4"/>
              </w:rPr>
              <w:t xml:space="preserve"> 3, 6, 9, … doubled is 6, 12, 18, … </w:t>
            </w:r>
          </w:p>
          <w:p w14:paraId="280F05EB" w14:textId="6A20D550" w:rsidR="00E47CE7" w:rsidRPr="00361D4A" w:rsidRDefault="12B2D577" w:rsidP="00361D4A">
            <w:pPr>
              <w:pStyle w:val="ACARA-Elaboration"/>
              <w:ind w:left="433"/>
              <w:rPr>
                <w:rStyle w:val="SubtleEmphasis"/>
                <w:color w:val="000000" w:themeColor="accent4"/>
              </w:rPr>
            </w:pPr>
            <w:r w:rsidRPr="00361D4A">
              <w:rPr>
                <w:rStyle w:val="SubtleEmphasis"/>
                <w:color w:val="000000" w:themeColor="accent4"/>
              </w:rPr>
              <w:t>using known multiplication facts for 2, 3, 5 and 10 to establish multiplication facts for 4, 6,</w:t>
            </w:r>
            <w:r w:rsidR="7E790916" w:rsidRPr="00361D4A">
              <w:rPr>
                <w:rStyle w:val="SubtleEmphasis"/>
                <w:color w:val="000000" w:themeColor="accent4"/>
              </w:rPr>
              <w:t xml:space="preserve"> </w:t>
            </w:r>
            <w:r w:rsidRPr="00361D4A">
              <w:rPr>
                <w:rStyle w:val="SubtleEmphasis"/>
                <w:color w:val="000000" w:themeColor="accent4"/>
              </w:rPr>
              <w:t>7,</w:t>
            </w:r>
            <w:r w:rsidR="7E790916" w:rsidRPr="00361D4A">
              <w:rPr>
                <w:rStyle w:val="SubtleEmphasis"/>
                <w:color w:val="000000" w:themeColor="accent4"/>
              </w:rPr>
              <w:t xml:space="preserve"> </w:t>
            </w:r>
            <w:r w:rsidRPr="00361D4A">
              <w:rPr>
                <w:rStyle w:val="SubtleEmphasis"/>
                <w:color w:val="000000" w:themeColor="accent4"/>
              </w:rPr>
              <w:t xml:space="preserve">8 and 9 in different ways; for example, using multiples of 10 to establish the multiples </w:t>
            </w:r>
            <w:r w:rsidR="59CB7687" w:rsidRPr="00361D4A">
              <w:rPr>
                <w:rStyle w:val="SubtleEmphasis"/>
                <w:color w:val="000000" w:themeColor="accent4"/>
              </w:rPr>
              <w:t xml:space="preserve">of </w:t>
            </w:r>
            <w:r w:rsidRPr="00361D4A">
              <w:rPr>
                <w:rStyle w:val="SubtleEmphasis"/>
                <w:color w:val="000000" w:themeColor="accent4"/>
              </w:rPr>
              <w:t>9</w:t>
            </w:r>
            <w:r w:rsidR="59CB7687" w:rsidRPr="00361D4A">
              <w:rPr>
                <w:rStyle w:val="SubtleEmphasis"/>
                <w:color w:val="000000" w:themeColor="accent4"/>
              </w:rPr>
              <w:t xml:space="preserve"> as</w:t>
            </w:r>
            <w:r w:rsidRPr="00361D4A">
              <w:rPr>
                <w:rStyle w:val="SubtleEmphasis"/>
                <w:color w:val="000000" w:themeColor="accent4"/>
              </w:rPr>
              <w:t xml:space="preserve"> </w:t>
            </w:r>
            <w:r w:rsidR="064869FE" w:rsidRPr="00361D4A">
              <w:rPr>
                <w:rStyle w:val="SubtleEmphasis"/>
                <w:color w:val="000000" w:themeColor="accent4"/>
              </w:rPr>
              <w:t>“</w:t>
            </w:r>
            <w:r w:rsidRPr="00361D4A">
              <w:rPr>
                <w:rStyle w:val="SubtleEmphasis"/>
                <w:color w:val="000000" w:themeColor="accent4"/>
              </w:rPr>
              <w:t>to multiply a number by 9 you multiply by 10 then take the number away</w:t>
            </w:r>
            <w:r w:rsidR="064869FE" w:rsidRPr="00361D4A">
              <w:rPr>
                <w:rStyle w:val="SubtleEmphasis"/>
                <w:color w:val="000000" w:themeColor="accent4"/>
              </w:rPr>
              <w:t>”</w:t>
            </w:r>
            <w:r w:rsidRPr="00361D4A">
              <w:rPr>
                <w:rStyle w:val="SubtleEmphasis"/>
                <w:color w:val="000000" w:themeColor="accent4"/>
              </w:rPr>
              <w:t xml:space="preserve">; 9 x 4 = 10 x 4 – 4, so 9 x 4 is 40 – 4 = 36; using multiple of </w:t>
            </w:r>
            <w:r w:rsidR="6098B37E" w:rsidRPr="00361D4A">
              <w:rPr>
                <w:rStyle w:val="SubtleEmphasis"/>
                <w:color w:val="000000" w:themeColor="accent4"/>
              </w:rPr>
              <w:t>3</w:t>
            </w:r>
            <w:r w:rsidRPr="00361D4A">
              <w:rPr>
                <w:rStyle w:val="SubtleEmphasis"/>
                <w:color w:val="000000" w:themeColor="accent4"/>
              </w:rPr>
              <w:t xml:space="preserve"> as </w:t>
            </w:r>
            <w:r w:rsidR="59CB7687" w:rsidRPr="00361D4A">
              <w:rPr>
                <w:rStyle w:val="SubtleEmphasis"/>
                <w:color w:val="000000" w:themeColor="accent4"/>
              </w:rPr>
              <w:t>“</w:t>
            </w:r>
            <w:r w:rsidRPr="00361D4A">
              <w:rPr>
                <w:rStyle w:val="SubtleEmphasis"/>
                <w:color w:val="000000" w:themeColor="accent4"/>
              </w:rPr>
              <w:t>to multiply a number by 9 you multiply by 3, and then multiply the result by 3 again</w:t>
            </w:r>
            <w:r w:rsidR="59CB7687" w:rsidRPr="00361D4A">
              <w:rPr>
                <w:rStyle w:val="SubtleEmphasis"/>
                <w:color w:val="000000" w:themeColor="accent4"/>
              </w:rPr>
              <w:t>”</w:t>
            </w:r>
            <w:r w:rsidRPr="00361D4A">
              <w:rPr>
                <w:rStyle w:val="SubtleEmphasis"/>
                <w:color w:val="000000" w:themeColor="accent4"/>
              </w:rPr>
              <w:t xml:space="preserve"> </w:t>
            </w:r>
          </w:p>
          <w:p w14:paraId="6362C4D6" w14:textId="3551DB61"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using arrays and known multiplication facts for twos and fives to develop the multiplication facts for sevens</w:t>
            </w:r>
            <w:r w:rsidR="00173DCA" w:rsidRPr="00361D4A">
              <w:rPr>
                <w:rStyle w:val="SubtleEmphasis"/>
                <w:color w:val="000000" w:themeColor="accent4"/>
              </w:rPr>
              <w:t>,</w:t>
            </w:r>
            <w:r w:rsidRPr="00361D4A">
              <w:rPr>
                <w:rStyle w:val="SubtleEmphasis"/>
                <w:color w:val="000000" w:themeColor="accent4"/>
              </w:rPr>
              <w:t xml:space="preserve"> applying the distributive property of multiplication; for example, when finding 6 x 7, knowing that 7 is made up </w:t>
            </w:r>
            <w:r w:rsidRPr="00361D4A">
              <w:rPr>
                <w:rStyle w:val="SubtleEmphasis"/>
                <w:color w:val="000000" w:themeColor="accent4"/>
              </w:rPr>
              <w:br/>
              <w:t xml:space="preserve">of 2 and 5, and using an array to show that 6 x 7 is the same as 6 x 2 + 6 x 5 = 12 + 30 which is 42 </w:t>
            </w:r>
          </w:p>
          <w:p w14:paraId="57F1E222" w14:textId="77777777"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 xml:space="preserve">using known multiplication facts up to 10 x 10 and the inverse relationship of multiplication and division to establish corresponding division facts </w:t>
            </w:r>
          </w:p>
          <w:p w14:paraId="0B9F6E89" w14:textId="3DFE717B" w:rsidR="004E790C" w:rsidRPr="00361D4A" w:rsidRDefault="00E47CE7" w:rsidP="00361D4A">
            <w:pPr>
              <w:pStyle w:val="ACARA-Elaboration"/>
              <w:ind w:left="433"/>
              <w:rPr>
                <w:rStyle w:val="SubtleEmphasis"/>
                <w:color w:val="000000" w:themeColor="accent4"/>
              </w:rPr>
            </w:pPr>
            <w:r w:rsidRPr="00361D4A">
              <w:rPr>
                <w:rStyle w:val="SubtleEmphasis"/>
                <w:color w:val="000000" w:themeColor="accent4"/>
              </w:rPr>
              <w:t>designing</w:t>
            </w:r>
            <w:r w:rsidR="00361D4A" w:rsidRPr="00361D4A">
              <w:rPr>
                <w:rStyle w:val="SubtleEmphasis"/>
                <w:color w:val="000000" w:themeColor="accent4"/>
              </w:rPr>
              <w:t>, creating</w:t>
            </w:r>
            <w:r w:rsidRPr="00361D4A">
              <w:rPr>
                <w:rStyle w:val="SubtleEmphasis"/>
                <w:color w:val="000000" w:themeColor="accent4"/>
              </w:rPr>
              <w:t xml:space="preserve"> and playing </w:t>
            </w:r>
            <w:r w:rsidR="00361D4A" w:rsidRPr="00361D4A">
              <w:rPr>
                <w:rStyle w:val="SubtleEmphasis"/>
                <w:color w:val="000000" w:themeColor="accent4"/>
              </w:rPr>
              <w:t xml:space="preserve">instructive </w:t>
            </w:r>
            <w:r w:rsidRPr="00361D4A">
              <w:rPr>
                <w:rStyle w:val="SubtleEmphasis"/>
                <w:color w:val="000000" w:themeColor="accent4"/>
              </w:rPr>
              <w:t>card games that involve the recall, recognition and explanation of the 10 x 10 multiplication facts and related division facts</w:t>
            </w:r>
          </w:p>
        </w:tc>
      </w:tr>
    </w:tbl>
    <w:p w14:paraId="4B63A37B" w14:textId="6D9D685D" w:rsidR="007D4FB5" w:rsidRDefault="007D4FB5"/>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5B6212C" w14:textId="77777777" w:rsidTr="65EE2606">
        <w:tc>
          <w:tcPr>
            <w:tcW w:w="12328" w:type="dxa"/>
            <w:gridSpan w:val="2"/>
            <w:shd w:val="clear" w:color="auto" w:fill="005D93" w:themeFill="text2"/>
          </w:tcPr>
          <w:p w14:paraId="27D3AC4C" w14:textId="428D8CE9" w:rsidR="0085567E" w:rsidRPr="00F91937" w:rsidRDefault="0085567E"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7E85951B" w14:textId="5FC9B6F7"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4C12A70C" w14:textId="77777777" w:rsidTr="65EE2606">
        <w:tc>
          <w:tcPr>
            <w:tcW w:w="4673" w:type="dxa"/>
            <w:shd w:val="clear" w:color="auto" w:fill="FFD685" w:themeFill="accent3"/>
          </w:tcPr>
          <w:p w14:paraId="17237246"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5E3A060"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88C5E83"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954421F" w14:textId="77777777" w:rsidTr="65EE2606">
        <w:trPr>
          <w:trHeight w:val="2367"/>
        </w:trPr>
        <w:tc>
          <w:tcPr>
            <w:tcW w:w="4673" w:type="dxa"/>
          </w:tcPr>
          <w:p w14:paraId="33409CF3" w14:textId="77777777" w:rsidR="00060733" w:rsidRPr="00060733" w:rsidRDefault="00060733" w:rsidP="00BB37E3">
            <w:pPr>
              <w:spacing w:after="120" w:line="240" w:lineRule="auto"/>
              <w:ind w:left="360" w:right="432"/>
              <w:rPr>
                <w:rStyle w:val="SubtleEmphasis"/>
                <w:i w:val="0"/>
                <w:iCs w:val="0"/>
              </w:rPr>
            </w:pPr>
            <w:r w:rsidRPr="00060733">
              <w:rPr>
                <w:rStyle w:val="SubtleEmphasis"/>
                <w:i w:val="0"/>
                <w:iCs w:val="0"/>
              </w:rPr>
              <w:t xml:space="preserve">interpret unmarked and partial units when measuring and comparing attributes of length, mass, capacity, duration and temperature, using scaled and digital instruments and appropriate units </w:t>
            </w:r>
          </w:p>
          <w:p w14:paraId="3756880B" w14:textId="50D1E4E0" w:rsidR="0085567E" w:rsidRPr="00BB37E3" w:rsidRDefault="00060733" w:rsidP="00BB37E3">
            <w:pPr>
              <w:spacing w:after="120" w:line="240" w:lineRule="auto"/>
              <w:ind w:left="360" w:right="432"/>
              <w:rPr>
                <w:rStyle w:val="SubtleEmphasis"/>
                <w:i w:val="0"/>
                <w:iCs w:val="0"/>
              </w:rPr>
            </w:pPr>
            <w:r w:rsidRPr="00060733">
              <w:rPr>
                <w:rStyle w:val="SubtleEmphasis"/>
                <w:i w:val="0"/>
                <w:iCs w:val="0"/>
              </w:rPr>
              <w:t>AC9M4M01</w:t>
            </w:r>
          </w:p>
          <w:p w14:paraId="0DADD1F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A12A87B" w14:textId="460A8328"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 xml:space="preserve">reading the mass of objects measured with digital and analog kitchen scales and explaining what unit of mass the lines on the analog scales refer to </w:t>
            </w:r>
          </w:p>
          <w:p w14:paraId="68D66606" w14:textId="1DB6CDFA"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deciding on which attribute, unit and measuring instrument to use to compare the length and mass of various things, such as the distance travelled by a</w:t>
            </w:r>
            <w:r w:rsidR="003236ED" w:rsidRPr="006A1B80">
              <w:rPr>
                <w:rStyle w:val="SubtleEmphasis"/>
                <w:color w:val="000000" w:themeColor="accent4"/>
              </w:rPr>
              <w:t xml:space="preserve">n object </w:t>
            </w:r>
            <w:r w:rsidRPr="006A1B80">
              <w:rPr>
                <w:rStyle w:val="SubtleEmphasis"/>
                <w:color w:val="000000" w:themeColor="accent4"/>
              </w:rPr>
              <w:t xml:space="preserve">in a science investigation; explaining the use of units such as grams or millimetres to give accurate measures when needed </w:t>
            </w:r>
          </w:p>
          <w:p w14:paraId="0414F13D" w14:textId="4126EF0D"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using scaled instruments such as tape measures, measuring jugs, kitchen scales and thermometers, recording measures using whole units</w:t>
            </w:r>
            <w:r w:rsidR="00096DF7" w:rsidRPr="006A1B80">
              <w:rPr>
                <w:rStyle w:val="SubtleEmphasis"/>
                <w:color w:val="000000" w:themeColor="accent4"/>
              </w:rPr>
              <w:t>; for example</w:t>
            </w:r>
            <w:r w:rsidR="00E058C3" w:rsidRPr="006A1B80">
              <w:rPr>
                <w:rStyle w:val="SubtleEmphasis"/>
                <w:color w:val="000000" w:themeColor="accent4"/>
              </w:rPr>
              <w:t>,</w:t>
            </w:r>
            <w:r w:rsidRPr="006A1B80">
              <w:rPr>
                <w:rStyle w:val="SubtleEmphasis"/>
                <w:color w:val="000000" w:themeColor="accent4"/>
              </w:rPr>
              <w:t xml:space="preserve"> 560 millimetres</w:t>
            </w:r>
            <w:r w:rsidR="00B36FCC" w:rsidRPr="006A1B80">
              <w:rPr>
                <w:rStyle w:val="SubtleEmphasis"/>
                <w:color w:val="000000" w:themeColor="accent4"/>
              </w:rPr>
              <w:t>,</w:t>
            </w:r>
            <w:r w:rsidRPr="006A1B80">
              <w:rPr>
                <w:rStyle w:val="SubtleEmphasis"/>
                <w:color w:val="000000" w:themeColor="accent4"/>
              </w:rPr>
              <w:t xml:space="preserve"> or whole and part units; for example, 5.25 metres, </w:t>
            </w:r>
            <w:r w:rsidRPr="006A1B80">
              <w:rPr>
                <w:rStyle w:val="SubtleEmphasis"/>
                <w:color w:val="000000" w:themeColor="accent4"/>
              </w:rPr>
              <w:br/>
              <w:t>1.75 litres, 2.5 kilograms, 28.5°</w:t>
            </w:r>
            <w:r w:rsidRPr="001D0997">
              <w:rPr>
                <w:rStyle w:val="SubtleEmphasis"/>
              </w:rPr>
              <w:t xml:space="preserve"> C</w:t>
            </w:r>
            <w:r w:rsidR="007D7161" w:rsidRPr="001D0997">
              <w:rPr>
                <w:rStyle w:val="Emphasis"/>
                <w:i w:val="0"/>
                <w:iCs w:val="0"/>
                <w:shd w:val="clear" w:color="auto" w:fill="FFFFFF"/>
              </w:rPr>
              <w:t>elsius</w:t>
            </w:r>
            <w:r w:rsidRPr="006A1B80">
              <w:rPr>
                <w:rStyle w:val="SubtleEmphasis"/>
                <w:color w:val="000000" w:themeColor="accent4"/>
              </w:rPr>
              <w:t xml:space="preserve"> </w:t>
            </w:r>
          </w:p>
          <w:p w14:paraId="32776AB5" w14:textId="6DABC00F"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lastRenderedPageBreak/>
              <w:t xml:space="preserve">reading and interpreting the scale of an analog clock without marked minutes to estimate the time to the nearest minute and to determine the duration of time between events </w:t>
            </w:r>
          </w:p>
          <w:p w14:paraId="2A45686A" w14:textId="458B92D0"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using the timer or alarm function of a clock to alert when a specified duration has elapsed from a given starting time</w:t>
            </w:r>
            <w:r w:rsidR="25F66822" w:rsidRPr="006A1B80">
              <w:rPr>
                <w:rStyle w:val="SubtleEmphasis"/>
                <w:color w:val="000000" w:themeColor="accent4"/>
              </w:rPr>
              <w:t>; for example, the different activities of an exercise routine</w:t>
            </w:r>
            <w:r w:rsidRPr="006A1B80">
              <w:rPr>
                <w:rStyle w:val="SubtleEmphasis"/>
                <w:color w:val="000000" w:themeColor="accent4"/>
              </w:rPr>
              <w:t xml:space="preserve"> </w:t>
            </w:r>
          </w:p>
          <w:p w14:paraId="43C36900" w14:textId="77777777"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 xml:space="preserve">making a scaled measuring instrument such as a tape measure, ruler, sand timer, sun dial or measuring cup using scaled instruments and direct comparisons </w:t>
            </w:r>
          </w:p>
          <w:p w14:paraId="605C8B2E" w14:textId="3A9FEB35" w:rsidR="0085567E" w:rsidRPr="006A1B80" w:rsidRDefault="00F2450A" w:rsidP="006A1B80">
            <w:pPr>
              <w:pStyle w:val="ACARA-Elaboration"/>
              <w:ind w:left="433"/>
              <w:rPr>
                <w:rStyle w:val="SubtleEmphasis"/>
                <w:color w:val="000000" w:themeColor="accent4"/>
              </w:rPr>
            </w:pPr>
            <w:r w:rsidRPr="006A1B80">
              <w:rPr>
                <w:rStyle w:val="SubtleEmphasis"/>
                <w:color w:val="000000" w:themeColor="accent4"/>
              </w:rPr>
              <w:t>exploring the different types of scaled instruments used by First Nations Ranger Groups and other groups to make decisions about caring for Country/Place, and modelling these in local contexts</w:t>
            </w:r>
          </w:p>
        </w:tc>
      </w:tr>
      <w:tr w:rsidR="009731B7" w:rsidRPr="0094378D" w14:paraId="259D48D2" w14:textId="77777777" w:rsidTr="65EE2606">
        <w:trPr>
          <w:trHeight w:val="1672"/>
        </w:trPr>
        <w:tc>
          <w:tcPr>
            <w:tcW w:w="4673" w:type="dxa"/>
          </w:tcPr>
          <w:p w14:paraId="1456BE5A" w14:textId="31575D16" w:rsidR="00AF6BC0" w:rsidRPr="00AF6BC0" w:rsidRDefault="00AF6BC0" w:rsidP="00BB37E3">
            <w:pPr>
              <w:spacing w:after="120" w:line="240" w:lineRule="auto"/>
              <w:ind w:left="360" w:right="432"/>
              <w:rPr>
                <w:rStyle w:val="SubtleEmphasis"/>
                <w:i w:val="0"/>
                <w:iCs w:val="0"/>
              </w:rPr>
            </w:pPr>
            <w:r w:rsidRPr="00AF6BC0">
              <w:rPr>
                <w:rStyle w:val="SubtleEmphasis"/>
                <w:i w:val="0"/>
                <w:iCs w:val="0"/>
              </w:rPr>
              <w:lastRenderedPageBreak/>
              <w:t xml:space="preserve">recognise ways of measuring and approximating the perimeter and area of shapes and enclosed spaces, using appropriate </w:t>
            </w:r>
            <w:r w:rsidR="000C146E">
              <w:rPr>
                <w:rStyle w:val="SubtleEmphasis"/>
                <w:i w:val="0"/>
                <w:iCs w:val="0"/>
              </w:rPr>
              <w:t xml:space="preserve">formal and informal </w:t>
            </w:r>
            <w:r w:rsidRPr="00AF6BC0">
              <w:rPr>
                <w:rStyle w:val="SubtleEmphasis"/>
                <w:i w:val="0"/>
                <w:iCs w:val="0"/>
              </w:rPr>
              <w:t xml:space="preserve">units </w:t>
            </w:r>
          </w:p>
          <w:p w14:paraId="7864D8CF" w14:textId="5ED132A6" w:rsidR="009731B7" w:rsidRPr="00060733" w:rsidRDefault="00AF6BC0" w:rsidP="00BB37E3">
            <w:pPr>
              <w:spacing w:after="120" w:line="240" w:lineRule="auto"/>
              <w:ind w:left="360" w:right="432"/>
              <w:rPr>
                <w:rStyle w:val="SubtleEmphasis"/>
                <w:i w:val="0"/>
                <w:iCs w:val="0"/>
              </w:rPr>
            </w:pPr>
            <w:r w:rsidRPr="00AF6BC0">
              <w:rPr>
                <w:rStyle w:val="SubtleEmphasis"/>
                <w:i w:val="0"/>
                <w:iCs w:val="0"/>
              </w:rPr>
              <w:t>AC9M4M02</w:t>
            </w:r>
          </w:p>
        </w:tc>
        <w:tc>
          <w:tcPr>
            <w:tcW w:w="10453" w:type="dxa"/>
            <w:gridSpan w:val="2"/>
          </w:tcPr>
          <w:p w14:paraId="19A72564" w14:textId="0C24C9EE" w:rsidR="00DF7B3B" w:rsidRPr="00FC6F3A" w:rsidRDefault="00DF7B3B" w:rsidP="00FC6F3A">
            <w:pPr>
              <w:pStyle w:val="ACARA-Elaboration"/>
              <w:ind w:left="433"/>
              <w:rPr>
                <w:rStyle w:val="SubtleEmphasis"/>
                <w:color w:val="000000" w:themeColor="accent4"/>
              </w:rPr>
            </w:pPr>
            <w:r w:rsidRPr="006A1B80">
              <w:rPr>
                <w:rStyle w:val="SubtleEmphasis"/>
                <w:color w:val="000000" w:themeColor="accent4"/>
              </w:rPr>
              <w:t>recognising that perimeter is the sum of the lengths that form the boundary of a shape or enclosed space</w:t>
            </w:r>
            <w:r w:rsidR="00F826C4">
              <w:rPr>
                <w:rStyle w:val="SubtleEmphasis"/>
                <w:color w:val="000000" w:themeColor="accent4"/>
              </w:rPr>
              <w:t>;</w:t>
            </w:r>
            <w:r w:rsidRPr="006A1B80">
              <w:rPr>
                <w:rStyle w:val="SubtleEmphasis"/>
                <w:color w:val="000000" w:themeColor="accent4"/>
              </w:rPr>
              <w:t xml:space="preserve"> </w:t>
            </w:r>
            <w:r w:rsidR="00F826C4" w:rsidRPr="006A1B80">
              <w:rPr>
                <w:rStyle w:val="SubtleEmphasis"/>
                <w:color w:val="000000" w:themeColor="accent4"/>
              </w:rPr>
              <w:t>choosing suitable units from a range of objects to measure around the boundary of a shape such as a garden bed; comparing the results to say which unit was an appropriate choice for the context</w:t>
            </w:r>
            <w:r w:rsidR="00FC6F3A">
              <w:rPr>
                <w:rStyle w:val="SubtleEmphasis"/>
                <w:color w:val="000000" w:themeColor="accent4"/>
              </w:rPr>
              <w:t xml:space="preserve">; </w:t>
            </w:r>
            <w:r w:rsidR="00FC6F3A" w:rsidRPr="006A1B80">
              <w:rPr>
                <w:rStyle w:val="SubtleEmphasis"/>
                <w:color w:val="000000" w:themeColor="accent4"/>
              </w:rPr>
              <w:t xml:space="preserve">using a piece of string or rope to measure the perimeter of irregular shapes and enclosed spaces, including those that have curved sections </w:t>
            </w:r>
          </w:p>
          <w:p w14:paraId="0D34EF13" w14:textId="4FB50100" w:rsidR="00DF7B3B" w:rsidRPr="006A1B80" w:rsidRDefault="00DF7B3B" w:rsidP="006A1B80">
            <w:pPr>
              <w:pStyle w:val="ACARA-Elaboration"/>
              <w:ind w:left="433"/>
              <w:rPr>
                <w:rStyle w:val="SubtleEmphasis"/>
                <w:color w:val="000000" w:themeColor="accent4"/>
              </w:rPr>
            </w:pPr>
            <w:r w:rsidRPr="006A1B80">
              <w:rPr>
                <w:rStyle w:val="SubtleEmphasis"/>
                <w:color w:val="000000" w:themeColor="accent4"/>
              </w:rPr>
              <w:t xml:space="preserve">creating a range of rectangles representing </w:t>
            </w:r>
            <w:r w:rsidR="00A9602A" w:rsidRPr="006A1B80">
              <w:rPr>
                <w:rStyle w:val="SubtleEmphasis"/>
                <w:color w:val="000000" w:themeColor="accent4"/>
              </w:rPr>
              <w:t>“</w:t>
            </w:r>
            <w:r w:rsidRPr="006A1B80">
              <w:rPr>
                <w:rStyle w:val="SubtleEmphasis"/>
                <w:color w:val="000000" w:themeColor="accent4"/>
              </w:rPr>
              <w:t>paddocks</w:t>
            </w:r>
            <w:r w:rsidR="00A9602A" w:rsidRPr="006A1B80">
              <w:rPr>
                <w:rStyle w:val="SubtleEmphasis"/>
                <w:color w:val="000000" w:themeColor="accent4"/>
              </w:rPr>
              <w:t>”</w:t>
            </w:r>
            <w:r w:rsidRPr="006A1B80">
              <w:rPr>
                <w:rStyle w:val="SubtleEmphasis"/>
                <w:color w:val="000000" w:themeColor="accent4"/>
              </w:rPr>
              <w:t xml:space="preserve"> on grid paper and establish</w:t>
            </w:r>
            <w:r w:rsidR="00A9602A" w:rsidRPr="006A1B80">
              <w:rPr>
                <w:rStyle w:val="SubtleEmphasis"/>
                <w:color w:val="000000" w:themeColor="accent4"/>
              </w:rPr>
              <w:t>ing</w:t>
            </w:r>
            <w:r w:rsidRPr="006A1B80">
              <w:rPr>
                <w:rStyle w:val="SubtleEmphasis"/>
                <w:color w:val="000000" w:themeColor="accent4"/>
              </w:rPr>
              <w:t xml:space="preserve"> different methods of working out the length of the boundary fences; explaining that the more efficient methods involve adding the side lengths rather than counting squares </w:t>
            </w:r>
          </w:p>
          <w:p w14:paraId="04AE0558" w14:textId="42ED5146" w:rsidR="00DF7B3B" w:rsidRPr="006A1B80" w:rsidRDefault="003E2735" w:rsidP="006A1B80">
            <w:pPr>
              <w:pStyle w:val="ACARA-Elaboration"/>
              <w:ind w:left="433"/>
              <w:rPr>
                <w:rStyle w:val="SubtleEmphasis"/>
                <w:color w:val="000000" w:themeColor="accent4"/>
              </w:rPr>
            </w:pPr>
            <w:r>
              <w:rPr>
                <w:rStyle w:val="SubtleEmphasis"/>
                <w:color w:val="000000" w:themeColor="accent4"/>
              </w:rPr>
              <w:t xml:space="preserve">recognising that area </w:t>
            </w:r>
            <w:r w:rsidR="0030374A">
              <w:rPr>
                <w:rStyle w:val="SubtleEmphasis"/>
                <w:color w:val="000000" w:themeColor="accent4"/>
              </w:rPr>
              <w:t xml:space="preserve">is the space </w:t>
            </w:r>
            <w:r w:rsidR="003636B3">
              <w:rPr>
                <w:rStyle w:val="SubtleEmphasis"/>
                <w:color w:val="000000" w:themeColor="accent4"/>
              </w:rPr>
              <w:t>enclosed by the boundary of a shape</w:t>
            </w:r>
            <w:r w:rsidR="00EB0378">
              <w:rPr>
                <w:rStyle w:val="SubtleEmphasis"/>
                <w:color w:val="000000" w:themeColor="accent4"/>
              </w:rPr>
              <w:t xml:space="preserve"> or the surface of an object; </w:t>
            </w:r>
            <w:r w:rsidR="00DF7B3B" w:rsidRPr="006A1B80">
              <w:rPr>
                <w:rStyle w:val="SubtleEmphasis"/>
                <w:color w:val="000000" w:themeColor="accent4"/>
              </w:rPr>
              <w:t>measuring and comparing the area of shapes, using an array of paper tiles or mosaic squares, including part units to fill gaps at the edge of the shapes</w:t>
            </w:r>
            <w:r w:rsidR="00A9602A" w:rsidRPr="006A1B80">
              <w:rPr>
                <w:rStyle w:val="SubtleEmphasis"/>
                <w:color w:val="000000" w:themeColor="accent4"/>
              </w:rPr>
              <w:t>;</w:t>
            </w:r>
            <w:r w:rsidR="00DF7B3B" w:rsidRPr="006A1B80">
              <w:rPr>
                <w:rStyle w:val="SubtleEmphasis"/>
                <w:color w:val="000000" w:themeColor="accent4"/>
              </w:rPr>
              <w:t xml:space="preserve"> comparing the total areas by combining the fractional parts to make whole units </w:t>
            </w:r>
          </w:p>
          <w:p w14:paraId="230FA443" w14:textId="77777777" w:rsidR="00DF7B3B" w:rsidRPr="006A1B80" w:rsidRDefault="00DF7B3B" w:rsidP="006A1B80">
            <w:pPr>
              <w:pStyle w:val="ACARA-Elaboration"/>
              <w:ind w:left="433"/>
              <w:rPr>
                <w:rStyle w:val="SubtleEmphasis"/>
                <w:color w:val="000000" w:themeColor="accent4"/>
              </w:rPr>
            </w:pPr>
            <w:r w:rsidRPr="006A1B80">
              <w:rPr>
                <w:rStyle w:val="SubtleEmphasis"/>
                <w:color w:val="000000" w:themeColor="accent4"/>
              </w:rPr>
              <w:t xml:space="preserve">demonstrating how to use one unit repeatedly to measure the area of a shape; for example, using one paper square to measure and compare the area of a rectangle and a triangle; recording and explaining how they used part units to give a more accurate measure, and why they needed to ensure there were no gaps or overlaps </w:t>
            </w:r>
          </w:p>
          <w:p w14:paraId="4FDE7E3A" w14:textId="29598FC0" w:rsidR="009731B7" w:rsidRPr="006A1B80" w:rsidRDefault="00DF7B3B" w:rsidP="006A1B80">
            <w:pPr>
              <w:pStyle w:val="ACARA-Elaboration"/>
              <w:ind w:left="433"/>
              <w:rPr>
                <w:rStyle w:val="SubtleEmphasis"/>
                <w:color w:val="000000" w:themeColor="accent4"/>
              </w:rPr>
            </w:pPr>
            <w:r w:rsidRPr="006A1B80">
              <w:rPr>
                <w:rStyle w:val="SubtleEmphasis"/>
                <w:color w:val="000000" w:themeColor="accent4"/>
              </w:rPr>
              <w:t>investigating the ways First Nations Ranger Groups and other groups measure area</w:t>
            </w:r>
            <w:r w:rsidR="006072B4" w:rsidRPr="006A1B80">
              <w:rPr>
                <w:rStyle w:val="SubtleEmphasis"/>
                <w:color w:val="000000" w:themeColor="accent4"/>
              </w:rPr>
              <w:t>s</w:t>
            </w:r>
            <w:r w:rsidRPr="006A1B80">
              <w:rPr>
                <w:rStyle w:val="SubtleEmphasis"/>
                <w:color w:val="000000" w:themeColor="accent4"/>
              </w:rPr>
              <w:t xml:space="preserve"> of land to make decisions about fire burns to care for Country/Place</w:t>
            </w:r>
          </w:p>
        </w:tc>
      </w:tr>
      <w:tr w:rsidR="009731B7" w:rsidRPr="0094378D" w14:paraId="12854383" w14:textId="77777777" w:rsidTr="65EE2606">
        <w:trPr>
          <w:trHeight w:val="2367"/>
        </w:trPr>
        <w:tc>
          <w:tcPr>
            <w:tcW w:w="4673" w:type="dxa"/>
          </w:tcPr>
          <w:p w14:paraId="01D96D99" w14:textId="23B7F414" w:rsidR="007354AA" w:rsidRPr="007354AA" w:rsidRDefault="007354AA" w:rsidP="00BB37E3">
            <w:pPr>
              <w:spacing w:after="120" w:line="240" w:lineRule="auto"/>
              <w:ind w:left="360" w:right="432"/>
              <w:rPr>
                <w:rStyle w:val="SubtleEmphasis"/>
                <w:i w:val="0"/>
                <w:iCs w:val="0"/>
              </w:rPr>
            </w:pPr>
            <w:r w:rsidRPr="007354AA">
              <w:rPr>
                <w:rStyle w:val="SubtleEmphasis"/>
                <w:i w:val="0"/>
                <w:iCs w:val="0"/>
              </w:rPr>
              <w:lastRenderedPageBreak/>
              <w:t xml:space="preserve">solve problems involving the duration of time including situations involving </w:t>
            </w:r>
            <w:r w:rsidR="00C050AF">
              <w:rPr>
                <w:rStyle w:val="SubtleEmphasis"/>
                <w:i w:val="0"/>
                <w:iCs w:val="0"/>
              </w:rPr>
              <w:t>“</w:t>
            </w:r>
            <w:r w:rsidRPr="007354AA">
              <w:rPr>
                <w:rStyle w:val="SubtleEmphasis"/>
                <w:i w:val="0"/>
                <w:iCs w:val="0"/>
              </w:rPr>
              <w:t>am</w:t>
            </w:r>
            <w:r w:rsidR="00C050AF">
              <w:rPr>
                <w:rStyle w:val="SubtleEmphasis"/>
                <w:i w:val="0"/>
                <w:iCs w:val="0"/>
              </w:rPr>
              <w:t>”</w:t>
            </w:r>
            <w:r w:rsidRPr="007354AA">
              <w:rPr>
                <w:rStyle w:val="SubtleEmphasis"/>
                <w:i w:val="0"/>
                <w:iCs w:val="0"/>
              </w:rPr>
              <w:t xml:space="preserve"> and </w:t>
            </w:r>
            <w:r w:rsidR="00C050AF">
              <w:rPr>
                <w:rStyle w:val="SubtleEmphasis"/>
                <w:i w:val="0"/>
                <w:iCs w:val="0"/>
              </w:rPr>
              <w:t>“</w:t>
            </w:r>
            <w:r w:rsidRPr="007354AA">
              <w:rPr>
                <w:rStyle w:val="SubtleEmphasis"/>
                <w:i w:val="0"/>
                <w:iCs w:val="0"/>
              </w:rPr>
              <w:t>pm</w:t>
            </w:r>
            <w:r w:rsidR="00C050AF">
              <w:rPr>
                <w:rStyle w:val="SubtleEmphasis"/>
                <w:i w:val="0"/>
                <w:iCs w:val="0"/>
              </w:rPr>
              <w:t>”</w:t>
            </w:r>
            <w:r w:rsidRPr="007354AA">
              <w:rPr>
                <w:rStyle w:val="SubtleEmphasis"/>
                <w:i w:val="0"/>
                <w:iCs w:val="0"/>
              </w:rPr>
              <w:t xml:space="preserve"> and conversions between units of time </w:t>
            </w:r>
          </w:p>
          <w:p w14:paraId="282BAC06" w14:textId="0D4E3BDC" w:rsidR="009731B7" w:rsidRPr="00060733" w:rsidRDefault="007354AA" w:rsidP="00BB37E3">
            <w:pPr>
              <w:spacing w:after="120" w:line="240" w:lineRule="auto"/>
              <w:ind w:left="360" w:right="432"/>
              <w:rPr>
                <w:rStyle w:val="SubtleEmphasis"/>
                <w:i w:val="0"/>
                <w:iCs w:val="0"/>
              </w:rPr>
            </w:pPr>
            <w:r w:rsidRPr="007354AA">
              <w:rPr>
                <w:rStyle w:val="SubtleEmphasis"/>
                <w:i w:val="0"/>
                <w:iCs w:val="0"/>
              </w:rPr>
              <w:t>AC9M4M03</w:t>
            </w:r>
          </w:p>
        </w:tc>
        <w:tc>
          <w:tcPr>
            <w:tcW w:w="10453" w:type="dxa"/>
            <w:gridSpan w:val="2"/>
          </w:tcPr>
          <w:p w14:paraId="0C3EC774" w14:textId="4CD8491D" w:rsidR="009205E7" w:rsidRPr="00757E6C" w:rsidRDefault="009205E7" w:rsidP="00757E6C">
            <w:pPr>
              <w:pStyle w:val="ACARA-Elaboration"/>
              <w:ind w:left="433"/>
              <w:rPr>
                <w:rStyle w:val="SubtleEmphasis"/>
                <w:color w:val="000000" w:themeColor="accent4"/>
              </w:rPr>
            </w:pPr>
            <w:r w:rsidRPr="006A1B80">
              <w:rPr>
                <w:rStyle w:val="SubtleEmphasis"/>
                <w:color w:val="000000" w:themeColor="accent4"/>
              </w:rPr>
              <w:t>calculating the amount of time between 2 events, such as the start and finish of a movie, a bus journey or a flight</w:t>
            </w:r>
            <w:r w:rsidR="00A4582F" w:rsidRPr="006A1B80">
              <w:rPr>
                <w:rStyle w:val="SubtleEmphasis"/>
                <w:color w:val="000000" w:themeColor="accent4"/>
              </w:rPr>
              <w:t xml:space="preserve">, including cases where the starting and finishing times are written using “am” and “pm” notation </w:t>
            </w:r>
            <w:r w:rsidRPr="006A1B80">
              <w:rPr>
                <w:rStyle w:val="SubtleEmphasis"/>
                <w:color w:val="000000" w:themeColor="accent4"/>
              </w:rPr>
              <w:t xml:space="preserve"> </w:t>
            </w:r>
          </w:p>
          <w:p w14:paraId="5F76743F" w14:textId="2079BA00" w:rsidR="009205E7" w:rsidRPr="006A1B80" w:rsidRDefault="009205E7" w:rsidP="006A1B80">
            <w:pPr>
              <w:pStyle w:val="ACARA-Elaboration"/>
              <w:ind w:left="433"/>
              <w:rPr>
                <w:rStyle w:val="SubtleEmphasis"/>
                <w:color w:val="000000" w:themeColor="accent4"/>
              </w:rPr>
            </w:pPr>
            <w:r w:rsidRPr="006A1B80">
              <w:rPr>
                <w:rStyle w:val="SubtleEmphasis"/>
                <w:color w:val="000000" w:themeColor="accent4"/>
              </w:rPr>
              <w:t xml:space="preserve">converting units of time using relationships between units, </w:t>
            </w:r>
            <w:r w:rsidR="00CA42C5" w:rsidRPr="006A1B80">
              <w:rPr>
                <w:rStyle w:val="SubtleEmphasis"/>
                <w:color w:val="000000" w:themeColor="accent4"/>
              </w:rPr>
              <w:t>such as</w:t>
            </w:r>
            <w:r w:rsidRPr="006A1B80">
              <w:rPr>
                <w:rStyle w:val="SubtleEmphasis"/>
                <w:color w:val="000000" w:themeColor="accent4"/>
              </w:rPr>
              <w:t xml:space="preserve"> 60 minutes in an hour</w:t>
            </w:r>
            <w:r w:rsidR="0076478D" w:rsidRPr="006A1B80">
              <w:rPr>
                <w:rStyle w:val="SubtleEmphasis"/>
                <w:color w:val="000000" w:themeColor="accent4"/>
              </w:rPr>
              <w:t xml:space="preserve"> and</w:t>
            </w:r>
            <w:r w:rsidRPr="006A1B80">
              <w:rPr>
                <w:rStyle w:val="SubtleEmphasis"/>
                <w:color w:val="000000" w:themeColor="accent4"/>
              </w:rPr>
              <w:t xml:space="preserve"> 60 seconds in a minute, to solve problems; for example, creating a daily timetable for an</w:t>
            </w:r>
            <w:r w:rsidR="001F7CD6" w:rsidRPr="006A1B80">
              <w:rPr>
                <w:rStyle w:val="SubtleEmphasis"/>
                <w:color w:val="000000" w:themeColor="accent4"/>
              </w:rPr>
              <w:t xml:space="preserve"> activity</w:t>
            </w:r>
            <w:r w:rsidRPr="006A1B80">
              <w:rPr>
                <w:rStyle w:val="SubtleEmphasis"/>
                <w:color w:val="000000" w:themeColor="accent4"/>
              </w:rPr>
              <w:t xml:space="preserve"> such as an athletics carnival</w:t>
            </w:r>
            <w:r w:rsidR="0076478D" w:rsidRPr="006A1B80">
              <w:rPr>
                <w:rStyle w:val="SubtleEmphasis"/>
                <w:color w:val="000000" w:themeColor="accent4"/>
              </w:rPr>
              <w:t xml:space="preserve"> or</w:t>
            </w:r>
            <w:r w:rsidRPr="006A1B80">
              <w:rPr>
                <w:rStyle w:val="SubtleEmphasis"/>
                <w:color w:val="000000" w:themeColor="accent4"/>
              </w:rPr>
              <w:t xml:space="preserve"> planning an exercise routine with activities and rests  </w:t>
            </w:r>
          </w:p>
          <w:p w14:paraId="2E7325FE" w14:textId="5E567D2F" w:rsidR="009731B7" w:rsidRPr="006A1B80" w:rsidRDefault="009205E7" w:rsidP="006A1B80">
            <w:pPr>
              <w:pStyle w:val="ACARA-Elaboration"/>
              <w:ind w:left="433"/>
              <w:rPr>
                <w:rStyle w:val="SubtleEmphasis"/>
                <w:color w:val="000000" w:themeColor="accent4"/>
              </w:rPr>
            </w:pPr>
            <w:r w:rsidRPr="006A1B80">
              <w:rPr>
                <w:rStyle w:val="SubtleEmphasis"/>
                <w:color w:val="000000" w:themeColor="accent4"/>
              </w:rPr>
              <w:t>exploring First Nations Australians’ explanations of the passing of time through cultural accounts about cyclic phenomena involving sun, moon and stars</w:t>
            </w:r>
          </w:p>
        </w:tc>
      </w:tr>
      <w:tr w:rsidR="009731B7" w:rsidRPr="0094378D" w14:paraId="2DA518BE" w14:textId="77777777" w:rsidTr="65EE2606">
        <w:trPr>
          <w:trHeight w:val="2367"/>
        </w:trPr>
        <w:tc>
          <w:tcPr>
            <w:tcW w:w="4673" w:type="dxa"/>
          </w:tcPr>
          <w:p w14:paraId="079A6127" w14:textId="7744AC26" w:rsidR="00543DAB" w:rsidRPr="00543DAB" w:rsidRDefault="00543DAB" w:rsidP="00BB37E3">
            <w:pPr>
              <w:spacing w:after="120" w:line="240" w:lineRule="auto"/>
              <w:ind w:left="360" w:right="432"/>
              <w:rPr>
                <w:rStyle w:val="SubtleEmphasis"/>
                <w:i w:val="0"/>
                <w:iCs w:val="0"/>
              </w:rPr>
            </w:pPr>
            <w:r w:rsidRPr="00543DAB">
              <w:rPr>
                <w:rStyle w:val="SubtleEmphasis"/>
                <w:i w:val="0"/>
                <w:iCs w:val="0"/>
              </w:rPr>
              <w:t>estimate and compare angles using angle names including acute, obtuse, straight angle, reflex and revolution</w:t>
            </w:r>
            <w:r w:rsidR="00C050AF">
              <w:rPr>
                <w:rStyle w:val="SubtleEmphasis"/>
                <w:i w:val="0"/>
                <w:iCs w:val="0"/>
              </w:rPr>
              <w:t>,</w:t>
            </w:r>
            <w:r w:rsidRPr="00543DAB">
              <w:rPr>
                <w:rStyle w:val="SubtleEmphasis"/>
                <w:i w:val="0"/>
                <w:iCs w:val="0"/>
              </w:rPr>
              <w:t xml:space="preserve"> and recognise their relationship to a right angle </w:t>
            </w:r>
          </w:p>
          <w:p w14:paraId="630F4CCB" w14:textId="488DBE27" w:rsidR="009731B7" w:rsidRPr="00060733" w:rsidRDefault="00543DAB" w:rsidP="00BB37E3">
            <w:pPr>
              <w:spacing w:after="120" w:line="240" w:lineRule="auto"/>
              <w:ind w:left="360" w:right="432"/>
              <w:rPr>
                <w:rStyle w:val="SubtleEmphasis"/>
                <w:i w:val="0"/>
                <w:iCs w:val="0"/>
              </w:rPr>
            </w:pPr>
            <w:r w:rsidRPr="00543DAB">
              <w:rPr>
                <w:rStyle w:val="SubtleEmphasis"/>
                <w:i w:val="0"/>
                <w:iCs w:val="0"/>
              </w:rPr>
              <w:t>AC9M4M04</w:t>
            </w:r>
          </w:p>
        </w:tc>
        <w:tc>
          <w:tcPr>
            <w:tcW w:w="10453" w:type="dxa"/>
            <w:gridSpan w:val="2"/>
          </w:tcPr>
          <w:p w14:paraId="03C86453"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classifying the interior angles of a range of shapes, using examples of angles to identify acute, obtuse, right and reflex angles </w:t>
            </w:r>
          </w:p>
          <w:p w14:paraId="39BD8291"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identifying angles within the environment and estimating whether they are acute, obtuse right or reflex </w:t>
            </w:r>
          </w:p>
          <w:p w14:paraId="3646DA48"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creating a right-angle template using cardboard or a double-folded piece of paper and using it to compare angles in the environment, commenting on whether they are smaller than or greater than a right angle </w:t>
            </w:r>
          </w:p>
          <w:p w14:paraId="5D01EB19" w14:textId="2B06A6C2" w:rsidR="009731B7" w:rsidRPr="006A1B80" w:rsidRDefault="00F93669" w:rsidP="006A1B80">
            <w:pPr>
              <w:pStyle w:val="ACARA-Elaboration"/>
              <w:ind w:left="433"/>
              <w:rPr>
                <w:rStyle w:val="SubtleEmphasis"/>
                <w:color w:val="000000" w:themeColor="accent4"/>
              </w:rPr>
            </w:pPr>
            <w:r w:rsidRPr="006A1B80">
              <w:rPr>
                <w:rStyle w:val="SubtleEmphasis"/>
                <w:color w:val="000000" w:themeColor="accent4"/>
              </w:rPr>
              <w:t>using different measuring tools such as a spirit level or set squares to determine whether lines or objects are straight, square or perpendicular</w:t>
            </w:r>
            <w:r w:rsidR="004A0409" w:rsidRPr="006A1B80">
              <w:rPr>
                <w:rStyle w:val="SubtleEmphasis"/>
                <w:color w:val="000000" w:themeColor="accent4"/>
              </w:rPr>
              <w:t xml:space="preserve"> (</w:t>
            </w:r>
            <w:r w:rsidRPr="006A1B80">
              <w:rPr>
                <w:rStyle w:val="SubtleEmphasis"/>
                <w:color w:val="000000" w:themeColor="accent4"/>
              </w:rPr>
              <w:t>at right angles</w:t>
            </w:r>
            <w:r w:rsidR="004A0409" w:rsidRPr="006A1B80">
              <w:rPr>
                <w:rStyle w:val="SubtleEmphasis"/>
                <w:color w:val="000000" w:themeColor="accent4"/>
              </w:rPr>
              <w:t>)</w:t>
            </w:r>
          </w:p>
        </w:tc>
      </w:tr>
    </w:tbl>
    <w:p w14:paraId="6D60E3AF" w14:textId="77777777" w:rsidR="00C34352" w:rsidRDefault="00C34352"/>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7519B52" w14:textId="77777777" w:rsidTr="65EE2606">
        <w:tc>
          <w:tcPr>
            <w:tcW w:w="12328" w:type="dxa"/>
            <w:gridSpan w:val="2"/>
            <w:shd w:val="clear" w:color="auto" w:fill="005D93" w:themeFill="text2"/>
          </w:tcPr>
          <w:p w14:paraId="1E6434EA" w14:textId="4883818C"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054EB3BA" w14:textId="50AEA079"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71C33C4" w14:textId="77777777" w:rsidTr="65EE2606">
        <w:tc>
          <w:tcPr>
            <w:tcW w:w="4673" w:type="dxa"/>
            <w:shd w:val="clear" w:color="auto" w:fill="FFD685" w:themeFill="accent3"/>
          </w:tcPr>
          <w:p w14:paraId="50C06DD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142647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B13F14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9981FA5" w14:textId="77777777" w:rsidTr="65EE2606">
        <w:trPr>
          <w:trHeight w:val="2367"/>
        </w:trPr>
        <w:tc>
          <w:tcPr>
            <w:tcW w:w="4673" w:type="dxa"/>
          </w:tcPr>
          <w:p w14:paraId="29BC1651" w14:textId="78E14B04" w:rsidR="005829DD" w:rsidRPr="005829DD" w:rsidRDefault="10A0384E" w:rsidP="00BB37E3">
            <w:pPr>
              <w:spacing w:after="120" w:line="240" w:lineRule="auto"/>
              <w:ind w:left="360" w:right="432"/>
              <w:rPr>
                <w:rStyle w:val="SubtleEmphasis"/>
                <w:i w:val="0"/>
                <w:iCs w:val="0"/>
              </w:rPr>
            </w:pPr>
            <w:r w:rsidRPr="381FF365">
              <w:rPr>
                <w:rStyle w:val="SubtleEmphasis"/>
                <w:i w:val="0"/>
                <w:iCs w:val="0"/>
              </w:rPr>
              <w:t>represent</w:t>
            </w:r>
            <w:r w:rsidR="005829DD" w:rsidRPr="005829DD">
              <w:rPr>
                <w:rStyle w:val="SubtleEmphasis"/>
                <w:i w:val="0"/>
                <w:iCs w:val="0"/>
              </w:rPr>
              <w:t xml:space="preserve"> and approximate </w:t>
            </w:r>
            <w:r w:rsidR="0050724D">
              <w:rPr>
                <w:rStyle w:val="SubtleEmphasis"/>
                <w:i w:val="0"/>
                <w:iCs w:val="0"/>
              </w:rPr>
              <w:t xml:space="preserve">composite </w:t>
            </w:r>
            <w:r w:rsidR="005829DD" w:rsidRPr="005829DD">
              <w:rPr>
                <w:rStyle w:val="SubtleEmphasis"/>
                <w:i w:val="0"/>
                <w:iCs w:val="0"/>
              </w:rPr>
              <w:t>shapes and objects in the environment</w:t>
            </w:r>
            <w:r w:rsidR="00D36703">
              <w:rPr>
                <w:rStyle w:val="SubtleEmphasis"/>
                <w:i w:val="0"/>
                <w:iCs w:val="0"/>
              </w:rPr>
              <w:t>,</w:t>
            </w:r>
            <w:r w:rsidR="005829DD" w:rsidRPr="005829DD">
              <w:rPr>
                <w:rStyle w:val="SubtleEmphasis"/>
                <w:i w:val="0"/>
                <w:iCs w:val="0"/>
              </w:rPr>
              <w:t xml:space="preserve"> using combinations of familiar shapes and objects </w:t>
            </w:r>
          </w:p>
          <w:p w14:paraId="0FFADF11" w14:textId="2FB0FA72" w:rsidR="0085567E" w:rsidRDefault="005829DD" w:rsidP="00BB37E3">
            <w:pPr>
              <w:spacing w:after="120" w:line="240" w:lineRule="auto"/>
              <w:ind w:left="360" w:right="432"/>
              <w:rPr>
                <w:rStyle w:val="SubtleEmphasis"/>
                <w:i w:val="0"/>
                <w:iCs w:val="0"/>
              </w:rPr>
            </w:pPr>
            <w:r w:rsidRPr="005829DD">
              <w:rPr>
                <w:rStyle w:val="SubtleEmphasis"/>
                <w:i w:val="0"/>
                <w:iCs w:val="0"/>
              </w:rPr>
              <w:t>AC9M4SP01</w:t>
            </w:r>
          </w:p>
          <w:p w14:paraId="264C4234" w14:textId="77777777" w:rsidR="0085567E" w:rsidRDefault="0085567E" w:rsidP="002E36E9">
            <w:pPr>
              <w:spacing w:after="120" w:line="240" w:lineRule="auto"/>
              <w:ind w:left="357" w:right="425"/>
              <w:rPr>
                <w:rStyle w:val="SubtleEmphasis"/>
              </w:rPr>
            </w:pPr>
          </w:p>
          <w:p w14:paraId="5694931D"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05D2042" w14:textId="102FD999"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identifying common shapes that form part of a composite shape by re-creating these shapes using physical or virtual materials </w:t>
            </w:r>
          </w:p>
          <w:p w14:paraId="0FAB22A0" w14:textId="5FED679F"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physically or virtually using cubes to make </w:t>
            </w:r>
            <w:r w:rsidR="00890C9B" w:rsidRPr="006A1B80">
              <w:rPr>
                <w:rStyle w:val="SubtleEmphasis"/>
                <w:color w:val="000000" w:themeColor="accent4"/>
              </w:rPr>
              <w:t>three</w:t>
            </w:r>
            <w:r w:rsidRPr="006A1B80">
              <w:rPr>
                <w:rStyle w:val="SubtleEmphasis"/>
                <w:color w:val="000000" w:themeColor="accent4"/>
              </w:rPr>
              <w:t xml:space="preserve">-dimensional models that approximate real objects; for example, building a virtual environment </w:t>
            </w:r>
            <w:r w:rsidR="0076478D" w:rsidRPr="006A1B80">
              <w:rPr>
                <w:rStyle w:val="SubtleEmphasis"/>
                <w:color w:val="000000" w:themeColor="accent4"/>
              </w:rPr>
              <w:t xml:space="preserve">by </w:t>
            </w:r>
            <w:r w:rsidRPr="006A1B80">
              <w:rPr>
                <w:rStyle w:val="SubtleEmphasis"/>
                <w:color w:val="000000" w:themeColor="accent4"/>
              </w:rPr>
              <w:t xml:space="preserve">using a computer software program to construct objects out of cubes </w:t>
            </w:r>
          </w:p>
          <w:p w14:paraId="335C12C5" w14:textId="77777777"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approximating complex shapes and objects in the environment with familiar shapes and objects; for example, drawing cartoon animals by combining familiar shapes </w:t>
            </w:r>
          </w:p>
          <w:p w14:paraId="1CDCB1A7" w14:textId="6E48CBB6" w:rsidR="0085567E" w:rsidRPr="006A1B80" w:rsidRDefault="00E07D33" w:rsidP="006A1B80">
            <w:pPr>
              <w:pStyle w:val="ACARA-Elaboration"/>
              <w:ind w:left="433"/>
              <w:rPr>
                <w:rStyle w:val="SubtleEmphasis"/>
                <w:color w:val="000000" w:themeColor="accent4"/>
              </w:rPr>
            </w:pPr>
            <w:r w:rsidRPr="006A1B80">
              <w:rPr>
                <w:rStyle w:val="SubtleEmphasis"/>
                <w:color w:val="000000" w:themeColor="accent4"/>
              </w:rPr>
              <w:t>recognising how familiar shapes and objects are used in logos and other graphics to represent more complex shapes and creating logos using graphic design software</w:t>
            </w:r>
          </w:p>
        </w:tc>
      </w:tr>
      <w:tr w:rsidR="005829DD" w:rsidRPr="0094378D" w14:paraId="1DC23B1E" w14:textId="77777777" w:rsidTr="65EE2606">
        <w:trPr>
          <w:trHeight w:val="592"/>
        </w:trPr>
        <w:tc>
          <w:tcPr>
            <w:tcW w:w="4673" w:type="dxa"/>
          </w:tcPr>
          <w:p w14:paraId="66F8F489" w14:textId="77777777" w:rsidR="004462CE" w:rsidRPr="004462CE" w:rsidRDefault="004462CE" w:rsidP="00BB37E3">
            <w:pPr>
              <w:spacing w:after="120" w:line="240" w:lineRule="auto"/>
              <w:ind w:left="360" w:right="432"/>
              <w:rPr>
                <w:rStyle w:val="SubtleEmphasis"/>
                <w:i w:val="0"/>
                <w:iCs w:val="0"/>
              </w:rPr>
            </w:pPr>
            <w:r w:rsidRPr="004462CE">
              <w:rPr>
                <w:rStyle w:val="SubtleEmphasis"/>
                <w:i w:val="0"/>
                <w:iCs w:val="0"/>
              </w:rPr>
              <w:lastRenderedPageBreak/>
              <w:t xml:space="preserve">create and interpret grid reference systems using grid references and directions to locate and describe positions and pathways </w:t>
            </w:r>
          </w:p>
          <w:p w14:paraId="3B5371EB" w14:textId="77CA18F0" w:rsidR="005829DD" w:rsidRPr="005829DD" w:rsidRDefault="004462CE" w:rsidP="00BB37E3">
            <w:pPr>
              <w:spacing w:after="120" w:line="240" w:lineRule="auto"/>
              <w:ind w:left="360" w:right="432"/>
              <w:rPr>
                <w:rStyle w:val="SubtleEmphasis"/>
                <w:i w:val="0"/>
                <w:iCs w:val="0"/>
              </w:rPr>
            </w:pPr>
            <w:r w:rsidRPr="004462CE">
              <w:rPr>
                <w:rStyle w:val="SubtleEmphasis"/>
                <w:i w:val="0"/>
                <w:iCs w:val="0"/>
              </w:rPr>
              <w:t>AC9M4SP02</w:t>
            </w:r>
          </w:p>
        </w:tc>
        <w:tc>
          <w:tcPr>
            <w:tcW w:w="10453" w:type="dxa"/>
            <w:gridSpan w:val="2"/>
          </w:tcPr>
          <w:p w14:paraId="10618872" w14:textId="275FC793"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interpreting a grid reference map of a familiar location of interest, such as a map of the showgrounds, a food festival</w:t>
            </w:r>
            <w:r w:rsidR="006425BB" w:rsidRPr="006A1B80">
              <w:rPr>
                <w:rStyle w:val="SubtleEmphasis"/>
                <w:color w:val="000000" w:themeColor="accent4"/>
              </w:rPr>
              <w:t>,</w:t>
            </w:r>
            <w:r w:rsidRPr="006A1B80">
              <w:rPr>
                <w:rStyle w:val="SubtleEmphasis"/>
                <w:color w:val="000000" w:themeColor="accent4"/>
              </w:rPr>
              <w:t xml:space="preserve"> botanical garden</w:t>
            </w:r>
            <w:r w:rsidR="003F6B20" w:rsidRPr="006A1B80">
              <w:rPr>
                <w:rStyle w:val="SubtleEmphasis"/>
                <w:color w:val="000000" w:themeColor="accent4"/>
              </w:rPr>
              <w:t xml:space="preserve">, a park </w:t>
            </w:r>
            <w:r w:rsidR="006174E4" w:rsidRPr="006A1B80">
              <w:rPr>
                <w:rStyle w:val="SubtleEmphasis"/>
                <w:color w:val="000000" w:themeColor="accent4"/>
              </w:rPr>
              <w:t xml:space="preserve">in </w:t>
            </w:r>
            <w:r w:rsidR="003F6B20" w:rsidRPr="006A1B80">
              <w:rPr>
                <w:rStyle w:val="SubtleEmphasis"/>
                <w:color w:val="000000" w:themeColor="accent4"/>
              </w:rPr>
              <w:t>the local area</w:t>
            </w:r>
            <w:r w:rsidR="006425BB" w:rsidRPr="006A1B80">
              <w:rPr>
                <w:rStyle w:val="SubtleEmphasis"/>
                <w:color w:val="000000" w:themeColor="accent4"/>
              </w:rPr>
              <w:t xml:space="preserve"> or a train station</w:t>
            </w:r>
            <w:r w:rsidR="0076478D" w:rsidRPr="006A1B80">
              <w:rPr>
                <w:rStyle w:val="SubtleEmphasis"/>
                <w:color w:val="000000" w:themeColor="accent4"/>
              </w:rPr>
              <w:t>,</w:t>
            </w:r>
            <w:r w:rsidRPr="006A1B80">
              <w:rPr>
                <w:rStyle w:val="SubtleEmphasis"/>
                <w:color w:val="000000" w:themeColor="accent4"/>
              </w:rPr>
              <w:t xml:space="preserve"> and writing instructions </w:t>
            </w:r>
            <w:r w:rsidR="006174E4" w:rsidRPr="006A1B80">
              <w:rPr>
                <w:rStyle w:val="SubtleEmphasis"/>
                <w:color w:val="000000" w:themeColor="accent4"/>
              </w:rPr>
              <w:t xml:space="preserve">using grid references </w:t>
            </w:r>
            <w:r w:rsidRPr="006A1B80">
              <w:rPr>
                <w:rStyle w:val="SubtleEmphasis"/>
                <w:color w:val="000000" w:themeColor="accent4"/>
              </w:rPr>
              <w:t>for a friend</w:t>
            </w:r>
            <w:r w:rsidR="00A46744" w:rsidRPr="006A1B80">
              <w:rPr>
                <w:rStyle w:val="SubtleEmphasis"/>
                <w:color w:val="000000" w:themeColor="accent4"/>
              </w:rPr>
              <w:t xml:space="preserve"> </w:t>
            </w:r>
            <w:r w:rsidRPr="006A1B80">
              <w:rPr>
                <w:rStyle w:val="SubtleEmphasis"/>
                <w:color w:val="000000" w:themeColor="accent4"/>
              </w:rPr>
              <w:t xml:space="preserve">to find </w:t>
            </w:r>
            <w:r w:rsidR="0076478D" w:rsidRPr="006A1B80">
              <w:rPr>
                <w:rStyle w:val="SubtleEmphasis"/>
                <w:color w:val="000000" w:themeColor="accent4"/>
              </w:rPr>
              <w:t>them</w:t>
            </w:r>
            <w:r w:rsidRPr="006A1B80">
              <w:rPr>
                <w:rStyle w:val="SubtleEmphasis"/>
                <w:color w:val="000000" w:themeColor="accent4"/>
              </w:rPr>
              <w:t xml:space="preserve"> at a </w:t>
            </w:r>
            <w:r w:rsidR="00A46744" w:rsidRPr="006A1B80">
              <w:rPr>
                <w:rStyle w:val="SubtleEmphasis"/>
                <w:color w:val="000000" w:themeColor="accent4"/>
              </w:rPr>
              <w:t xml:space="preserve">specified </w:t>
            </w:r>
            <w:r w:rsidRPr="006A1B80">
              <w:rPr>
                <w:rStyle w:val="SubtleEmphasis"/>
                <w:color w:val="000000" w:themeColor="accent4"/>
              </w:rPr>
              <w:t xml:space="preserve">location </w:t>
            </w:r>
          </w:p>
          <w:p w14:paraId="3A838045" w14:textId="543C584A"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 xml:space="preserve">recognising that a spreadsheet uses a grid reference system, locating and entering data in cells and using a spreadsheet to record data collected through observations or experiments </w:t>
            </w:r>
          </w:p>
          <w:p w14:paraId="61DCBA7F" w14:textId="6349588C"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 xml:space="preserve">comparing and contrasting, describing and locating landmarks, people or things in a bird’s eye picture of a busy scene, such as people in a park, </w:t>
            </w:r>
            <w:r w:rsidR="0BDFD342" w:rsidRPr="006A1B80">
              <w:rPr>
                <w:rStyle w:val="SubtleEmphasis"/>
                <w:color w:val="000000" w:themeColor="accent4"/>
              </w:rPr>
              <w:t>initially</w:t>
            </w:r>
            <w:r w:rsidRPr="006A1B80">
              <w:rPr>
                <w:rStyle w:val="SubtleEmphasis"/>
                <w:color w:val="000000" w:themeColor="accent4"/>
              </w:rPr>
              <w:t xml:space="preserve"> without a transparent grid reference system overlaid on the picture, and then with the grid overlaid; noticing how the grid helps to pinpoint things quickly and easily </w:t>
            </w:r>
          </w:p>
          <w:p w14:paraId="0B4629E7" w14:textId="6BEB7566" w:rsidR="005829DD" w:rsidRPr="006A1B80" w:rsidRDefault="0087656D" w:rsidP="006A1B80">
            <w:pPr>
              <w:pStyle w:val="ACARA-Elaboration"/>
              <w:ind w:left="433"/>
              <w:rPr>
                <w:rStyle w:val="SubtleEmphasis"/>
                <w:color w:val="000000" w:themeColor="accent4"/>
              </w:rPr>
            </w:pPr>
            <w:r w:rsidRPr="006A1B80">
              <w:rPr>
                <w:rStyle w:val="SubtleEmphasis"/>
                <w:color w:val="000000" w:themeColor="accent4"/>
              </w:rPr>
              <w:t>using different sized grids as a tool to enlarge an image or artwork</w:t>
            </w:r>
          </w:p>
        </w:tc>
      </w:tr>
      <w:tr w:rsidR="0087656D" w:rsidRPr="0094378D" w14:paraId="08EA345D" w14:textId="77777777" w:rsidTr="65EE2606">
        <w:trPr>
          <w:trHeight w:val="2367"/>
        </w:trPr>
        <w:tc>
          <w:tcPr>
            <w:tcW w:w="4673" w:type="dxa"/>
          </w:tcPr>
          <w:p w14:paraId="59C4EDF0" w14:textId="00538CD9" w:rsidR="00750E22" w:rsidRPr="00750E22" w:rsidRDefault="00750E22" w:rsidP="00BB37E3">
            <w:pPr>
              <w:spacing w:after="120" w:line="240" w:lineRule="auto"/>
              <w:ind w:left="360" w:right="432"/>
              <w:rPr>
                <w:rStyle w:val="SubtleEmphasis"/>
                <w:i w:val="0"/>
                <w:iCs w:val="0"/>
              </w:rPr>
            </w:pPr>
            <w:r w:rsidRPr="00750E22">
              <w:rPr>
                <w:rStyle w:val="SubtleEmphasis"/>
                <w:i w:val="0"/>
                <w:iCs w:val="0"/>
              </w:rPr>
              <w:t>recognise line and rotational symmetry of shapes and create symmetrical patterns and pictures</w:t>
            </w:r>
            <w:r w:rsidR="00AE2B58">
              <w:rPr>
                <w:rStyle w:val="SubtleEmphasis"/>
                <w:i w:val="0"/>
                <w:iCs w:val="0"/>
              </w:rPr>
              <w:t>,</w:t>
            </w:r>
            <w:r w:rsidRPr="00750E22">
              <w:rPr>
                <w:rStyle w:val="SubtleEmphasis"/>
                <w:i w:val="0"/>
                <w:iCs w:val="0"/>
              </w:rPr>
              <w:t xml:space="preserve"> using dynamic geometric software where appropriate </w:t>
            </w:r>
          </w:p>
          <w:p w14:paraId="21017929" w14:textId="72E906A5" w:rsidR="0087656D" w:rsidRPr="004462CE" w:rsidRDefault="00750E22" w:rsidP="00BB37E3">
            <w:pPr>
              <w:spacing w:after="120" w:line="240" w:lineRule="auto"/>
              <w:ind w:left="360" w:right="432"/>
              <w:rPr>
                <w:rStyle w:val="SubtleEmphasis"/>
                <w:i w:val="0"/>
                <w:iCs w:val="0"/>
              </w:rPr>
            </w:pPr>
            <w:r w:rsidRPr="00750E22">
              <w:rPr>
                <w:rStyle w:val="SubtleEmphasis"/>
                <w:i w:val="0"/>
                <w:iCs w:val="0"/>
              </w:rPr>
              <w:t>AC9M4SP03</w:t>
            </w:r>
          </w:p>
        </w:tc>
        <w:tc>
          <w:tcPr>
            <w:tcW w:w="10453" w:type="dxa"/>
            <w:gridSpan w:val="2"/>
          </w:tcPr>
          <w:p w14:paraId="3704D5D3" w14:textId="66A148F7"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identifying rotational symmetry of shapes by tracing around various shapes and objects to create an image, and using the image to test and record which different rotations result in the same image </w:t>
            </w:r>
          </w:p>
          <w:p w14:paraId="4F8BC5DC" w14:textId="77777777"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using dynamic geometric software to manipulate shapes and create symmetrical patterns; for example, creating tessellation patterns that are symmetrical </w:t>
            </w:r>
          </w:p>
          <w:p w14:paraId="403275CB" w14:textId="54C81316"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using stimulus materials such as the motifs in Central Asian textiles, Tibetan artefacts, Indian lotus designs and Islamic artwork to investigate and discuss </w:t>
            </w:r>
            <w:r w:rsidR="004D3A01">
              <w:rPr>
                <w:rStyle w:val="SubtleEmphasis"/>
                <w:color w:val="000000" w:themeColor="accent4"/>
              </w:rPr>
              <w:t xml:space="preserve">line and </w:t>
            </w:r>
            <w:r w:rsidRPr="006A1B80">
              <w:rPr>
                <w:rStyle w:val="SubtleEmphasis"/>
                <w:color w:val="000000" w:themeColor="accent4"/>
              </w:rPr>
              <w:t xml:space="preserve">rotational symmetry </w:t>
            </w:r>
          </w:p>
          <w:p w14:paraId="5091EAD1" w14:textId="43B09FEB" w:rsidR="0087656D" w:rsidRPr="0087656D" w:rsidRDefault="00C63C30" w:rsidP="006A1B80">
            <w:pPr>
              <w:pStyle w:val="ACARA-Elaboration"/>
              <w:ind w:left="433"/>
              <w:rPr>
                <w:rStyle w:val="SubtleEmphasis"/>
              </w:rPr>
            </w:pPr>
            <w:r w:rsidRPr="006A1B80">
              <w:rPr>
                <w:rStyle w:val="SubtleEmphasis"/>
                <w:color w:val="000000" w:themeColor="accent4"/>
              </w:rPr>
              <w:t>exploring the natural environment on</w:t>
            </w:r>
            <w:r w:rsidR="00524432" w:rsidRPr="006A1B80">
              <w:rPr>
                <w:rStyle w:val="SubtleEmphasis"/>
                <w:color w:val="000000" w:themeColor="accent4"/>
              </w:rPr>
              <w:t xml:space="preserve"> </w:t>
            </w:r>
            <w:r w:rsidRPr="006A1B80">
              <w:rPr>
                <w:rStyle w:val="SubtleEmphasis"/>
                <w:color w:val="000000" w:themeColor="accent4"/>
              </w:rPr>
              <w:t>Country/Place to investigate and discuss patterns and symmetry of shapes and objects such as in flowers</w:t>
            </w:r>
            <w:r w:rsidR="00564424">
              <w:rPr>
                <w:rStyle w:val="SubtleEmphasis"/>
                <w:color w:val="000000" w:themeColor="accent4"/>
              </w:rPr>
              <w:t xml:space="preserve">, plants and </w:t>
            </w:r>
            <w:r w:rsidR="00D876D6">
              <w:rPr>
                <w:rStyle w:val="SubtleEmphasis"/>
                <w:color w:val="000000" w:themeColor="accent4"/>
              </w:rPr>
              <w:t>landscapes</w:t>
            </w:r>
          </w:p>
        </w:tc>
      </w:tr>
    </w:tbl>
    <w:p w14:paraId="3C02DDD3"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6E52091" w14:textId="77777777" w:rsidTr="65EE2606">
        <w:tc>
          <w:tcPr>
            <w:tcW w:w="12328" w:type="dxa"/>
            <w:gridSpan w:val="2"/>
            <w:shd w:val="clear" w:color="auto" w:fill="005D93" w:themeFill="text2"/>
          </w:tcPr>
          <w:p w14:paraId="5504BC2C" w14:textId="77777777" w:rsidR="0085567E" w:rsidRPr="00F91937" w:rsidRDefault="0085567E"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31B3B9A1" w14:textId="361AB990"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22350296" w14:textId="77777777" w:rsidTr="65EE2606">
        <w:tc>
          <w:tcPr>
            <w:tcW w:w="4673" w:type="dxa"/>
            <w:shd w:val="clear" w:color="auto" w:fill="FFD685" w:themeFill="accent3"/>
          </w:tcPr>
          <w:p w14:paraId="2F1F34AB"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B343D5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E23104B"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60D9A5C6" w14:textId="77777777" w:rsidTr="00AA3C6A">
        <w:trPr>
          <w:trHeight w:val="670"/>
        </w:trPr>
        <w:tc>
          <w:tcPr>
            <w:tcW w:w="4673" w:type="dxa"/>
          </w:tcPr>
          <w:p w14:paraId="62993A2F" w14:textId="49045A18" w:rsidR="00BE1594" w:rsidRDefault="00927E10" w:rsidP="00BB37E3">
            <w:pPr>
              <w:spacing w:after="120" w:line="240" w:lineRule="auto"/>
              <w:ind w:left="360" w:right="432"/>
              <w:rPr>
                <w:rStyle w:val="SubtleEmphasis"/>
                <w:i w:val="0"/>
                <w:iCs w:val="0"/>
              </w:rPr>
            </w:pPr>
            <w:r w:rsidRPr="00927E10">
              <w:rPr>
                <w:rStyle w:val="SubtleEmphasis"/>
                <w:i w:val="0"/>
                <w:iCs w:val="0"/>
              </w:rPr>
              <w:t xml:space="preserve">acquire </w:t>
            </w:r>
            <w:r w:rsidR="009633AE">
              <w:rPr>
                <w:rStyle w:val="SubtleEmphasis"/>
                <w:i w:val="0"/>
                <w:iCs w:val="0"/>
              </w:rPr>
              <w:t xml:space="preserve">data </w:t>
            </w:r>
            <w:r w:rsidR="00A15BF5">
              <w:rPr>
                <w:rStyle w:val="SubtleEmphasis"/>
                <w:i w:val="0"/>
                <w:iCs w:val="0"/>
              </w:rPr>
              <w:t xml:space="preserve">for </w:t>
            </w:r>
            <w:r w:rsidRPr="00927E10">
              <w:rPr>
                <w:rStyle w:val="SubtleEmphasis"/>
                <w:i w:val="0"/>
                <w:iCs w:val="0"/>
              </w:rPr>
              <w:t>categorical and discrete numerical</w:t>
            </w:r>
            <w:r w:rsidR="00A15BF5">
              <w:rPr>
                <w:rStyle w:val="SubtleEmphasis"/>
                <w:i w:val="0"/>
                <w:iCs w:val="0"/>
              </w:rPr>
              <w:t xml:space="preserve"> variables</w:t>
            </w:r>
            <w:r w:rsidRPr="00927E10">
              <w:rPr>
                <w:rStyle w:val="SubtleEmphasis"/>
                <w:i w:val="0"/>
                <w:iCs w:val="0"/>
              </w:rPr>
              <w:t xml:space="preserve"> </w:t>
            </w:r>
            <w:r w:rsidR="001D0ECE">
              <w:rPr>
                <w:rStyle w:val="SubtleEmphasis"/>
                <w:i w:val="0"/>
                <w:iCs w:val="0"/>
              </w:rPr>
              <w:t xml:space="preserve">to address a question of interest or </w:t>
            </w:r>
            <w:r w:rsidR="00802ABF">
              <w:rPr>
                <w:rStyle w:val="SubtleEmphasis"/>
                <w:i w:val="0"/>
                <w:iCs w:val="0"/>
              </w:rPr>
              <w:t>p</w:t>
            </w:r>
            <w:r w:rsidR="00802ABF">
              <w:rPr>
                <w:rStyle w:val="SubtleEmphasis"/>
                <w:i w:val="0"/>
              </w:rPr>
              <w:t>urpose</w:t>
            </w:r>
            <w:r w:rsidR="0002039B">
              <w:rPr>
                <w:rStyle w:val="SubtleEmphasis"/>
                <w:i w:val="0"/>
                <w:iCs w:val="0"/>
              </w:rPr>
              <w:t xml:space="preserve"> </w:t>
            </w:r>
            <w:r w:rsidRPr="00927E10">
              <w:rPr>
                <w:rStyle w:val="SubtleEmphasis"/>
                <w:i w:val="0"/>
                <w:iCs w:val="0"/>
              </w:rPr>
              <w:t>using digital tools</w:t>
            </w:r>
            <w:r w:rsidR="007E0AA2">
              <w:rPr>
                <w:rStyle w:val="SubtleEmphasis"/>
                <w:i w:val="0"/>
                <w:iCs w:val="0"/>
              </w:rPr>
              <w:t>;</w:t>
            </w:r>
            <w:r w:rsidR="007E0AA2">
              <w:rPr>
                <w:rStyle w:val="SubtleEmphasis"/>
              </w:rPr>
              <w:t xml:space="preserve"> </w:t>
            </w:r>
            <w:r w:rsidR="007E0AA2" w:rsidRPr="00056EFC">
              <w:rPr>
                <w:rStyle w:val="SubtleEmphasis"/>
                <w:i w:val="0"/>
                <w:iCs w:val="0"/>
              </w:rPr>
              <w:t>r</w:t>
            </w:r>
            <w:r w:rsidRPr="00927E10">
              <w:rPr>
                <w:rStyle w:val="SubtleEmphasis"/>
                <w:i w:val="0"/>
                <w:iCs w:val="0"/>
              </w:rPr>
              <w:t>epresent data using many-to-one pictographs, column graphs and other displays or visualisations</w:t>
            </w:r>
            <w:r w:rsidR="007E0AA2">
              <w:rPr>
                <w:rStyle w:val="SubtleEmphasis"/>
                <w:i w:val="0"/>
                <w:iCs w:val="0"/>
              </w:rPr>
              <w:t>;</w:t>
            </w:r>
            <w:r w:rsidR="007E0AA2">
              <w:rPr>
                <w:rStyle w:val="SubtleEmphasis"/>
              </w:rPr>
              <w:t xml:space="preserve"> </w:t>
            </w:r>
            <w:r w:rsidR="007B6457">
              <w:rPr>
                <w:rStyle w:val="SubtleEmphasis"/>
                <w:i w:val="0"/>
                <w:iCs w:val="0"/>
              </w:rPr>
              <w:t>i</w:t>
            </w:r>
            <w:r w:rsidRPr="00927E10">
              <w:rPr>
                <w:rStyle w:val="SubtleEmphasis"/>
                <w:i w:val="0"/>
                <w:iCs w:val="0"/>
              </w:rPr>
              <w:t>nterpret and discuss the information that has been created</w:t>
            </w:r>
          </w:p>
          <w:p w14:paraId="66B0F959" w14:textId="2280B680" w:rsidR="0085567E" w:rsidRDefault="00927E10" w:rsidP="00BB37E3">
            <w:pPr>
              <w:spacing w:after="120" w:line="240" w:lineRule="auto"/>
              <w:ind w:left="360" w:right="432"/>
              <w:rPr>
                <w:rStyle w:val="SubtleEmphasis"/>
                <w:i w:val="0"/>
                <w:iCs w:val="0"/>
              </w:rPr>
            </w:pPr>
            <w:r w:rsidRPr="00927E10">
              <w:rPr>
                <w:rStyle w:val="SubtleEmphasis"/>
                <w:i w:val="0"/>
                <w:iCs w:val="0"/>
              </w:rPr>
              <w:lastRenderedPageBreak/>
              <w:t>AC9M4ST01</w:t>
            </w:r>
          </w:p>
          <w:p w14:paraId="2E5AC8C3" w14:textId="77777777" w:rsidR="0085567E" w:rsidRDefault="0085567E" w:rsidP="002E36E9">
            <w:pPr>
              <w:spacing w:after="120" w:line="240" w:lineRule="auto"/>
              <w:ind w:left="357" w:right="425"/>
              <w:rPr>
                <w:rStyle w:val="SubtleEmphasis"/>
              </w:rPr>
            </w:pPr>
          </w:p>
          <w:p w14:paraId="6BD4BD3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A249759" w14:textId="47011619" w:rsidR="00D00F04" w:rsidRPr="006A1B80" w:rsidRDefault="00D00F04" w:rsidP="006A1B80">
            <w:pPr>
              <w:pStyle w:val="ACARA-Elaboration"/>
              <w:ind w:left="433"/>
              <w:rPr>
                <w:rStyle w:val="SubtleEmphasis"/>
                <w:color w:val="000000" w:themeColor="accent4"/>
              </w:rPr>
            </w:pPr>
            <w:r w:rsidRPr="006A1B80">
              <w:rPr>
                <w:rStyle w:val="SubtleEmphasis"/>
                <w:color w:val="000000" w:themeColor="accent4"/>
              </w:rPr>
              <w:lastRenderedPageBreak/>
              <w:t>investigating many-to-one data displays using digital t</w:t>
            </w:r>
            <w:r w:rsidR="00453357">
              <w:rPr>
                <w:rStyle w:val="SubtleEmphasis"/>
                <w:color w:val="000000" w:themeColor="accent4"/>
              </w:rPr>
              <w:t>ools</w:t>
            </w:r>
            <w:r w:rsidRPr="006A1B80">
              <w:rPr>
                <w:rStyle w:val="SubtleEmphasis"/>
                <w:color w:val="000000" w:themeColor="accent4"/>
              </w:rPr>
              <w:t xml:space="preserve"> and graphical software, interpreting and discussing key features </w:t>
            </w:r>
          </w:p>
          <w:p w14:paraId="48CF2971" w14:textId="77777777" w:rsidR="00D00F04" w:rsidRPr="006A1B80" w:rsidRDefault="00D00F04" w:rsidP="006A1B80">
            <w:pPr>
              <w:pStyle w:val="ACARA-Elaboration"/>
              <w:ind w:left="433"/>
              <w:rPr>
                <w:rStyle w:val="SubtleEmphasis"/>
                <w:color w:val="000000" w:themeColor="accent4"/>
              </w:rPr>
            </w:pPr>
            <w:r w:rsidRPr="006A1B80">
              <w:rPr>
                <w:rStyle w:val="SubtleEmphasis"/>
                <w:color w:val="000000" w:themeColor="accent4"/>
              </w:rPr>
              <w:t xml:space="preserve">understanding that data can be represented with one symbol representing more than one piece of data, and that it is important to read all information about a representation before making judgements </w:t>
            </w:r>
          </w:p>
          <w:p w14:paraId="4E75B468" w14:textId="77777777" w:rsidR="00D00F04" w:rsidRDefault="00D00F04" w:rsidP="006A1B80">
            <w:pPr>
              <w:pStyle w:val="ACARA-Elaboration"/>
              <w:ind w:left="433"/>
              <w:rPr>
                <w:rStyle w:val="SubtleEmphasis"/>
                <w:color w:val="000000" w:themeColor="accent4"/>
              </w:rPr>
            </w:pPr>
            <w:r w:rsidRPr="006A1B80">
              <w:rPr>
                <w:rStyle w:val="SubtleEmphasis"/>
                <w:color w:val="000000" w:themeColor="accent4"/>
              </w:rPr>
              <w:t xml:space="preserve">constructing graphs of data collected through observation during science experiments, recording, interpreting and discussing the results in terms of the scientific study </w:t>
            </w:r>
          </w:p>
          <w:p w14:paraId="392B0378" w14:textId="2A851C7E" w:rsidR="0005085A" w:rsidRPr="0005085A" w:rsidRDefault="0005085A" w:rsidP="0005085A">
            <w:pPr>
              <w:pStyle w:val="ACARA-Elaboration"/>
              <w:ind w:left="433"/>
              <w:rPr>
                <w:rStyle w:val="SubtleEmphasis"/>
                <w:color w:val="000000" w:themeColor="accent4"/>
              </w:rPr>
            </w:pPr>
            <w:r>
              <w:rPr>
                <w:rStyle w:val="SubtleEmphasis"/>
                <w:color w:val="000000" w:themeColor="accent4"/>
              </w:rPr>
              <w:lastRenderedPageBreak/>
              <w:t xml:space="preserve">acquiring samples of data using </w:t>
            </w:r>
            <w:r>
              <w:t xml:space="preserve">practical activities, observations or repeated chance experiments, recording data using tally charts, digital tables or spread sheets, graphing, discussing and comparing the results using a column graph </w:t>
            </w:r>
          </w:p>
          <w:p w14:paraId="5B6C327C" w14:textId="1496EA40" w:rsidR="0085567E" w:rsidRPr="006A1B80" w:rsidRDefault="00D00F04" w:rsidP="006A1B80">
            <w:pPr>
              <w:pStyle w:val="ACARA-Elaboration"/>
              <w:ind w:left="433"/>
              <w:rPr>
                <w:rStyle w:val="SubtleEmphasis"/>
                <w:color w:val="000000" w:themeColor="accent4"/>
              </w:rPr>
            </w:pPr>
            <w:r w:rsidRPr="006A1B80">
              <w:rPr>
                <w:rStyle w:val="SubtleEmphasis"/>
                <w:color w:val="000000" w:themeColor="accent4"/>
              </w:rPr>
              <w:t>using secondary data of fire burns to construct data displays that assist First Nations Ranger Groups and other groups to care for Country/Place</w:t>
            </w:r>
          </w:p>
        </w:tc>
      </w:tr>
      <w:tr w:rsidR="00C63C30" w:rsidRPr="0094378D" w14:paraId="6142F221" w14:textId="77777777" w:rsidTr="65EE2606">
        <w:trPr>
          <w:trHeight w:val="1762"/>
        </w:trPr>
        <w:tc>
          <w:tcPr>
            <w:tcW w:w="4673" w:type="dxa"/>
          </w:tcPr>
          <w:p w14:paraId="46EA4873" w14:textId="3EE62331" w:rsidR="00DF58DD" w:rsidRPr="00DF58DD" w:rsidRDefault="00DF58DD" w:rsidP="008D20B5">
            <w:pPr>
              <w:spacing w:after="120" w:line="240" w:lineRule="auto"/>
              <w:ind w:left="360" w:right="432"/>
              <w:rPr>
                <w:rStyle w:val="SubtleEmphasis"/>
                <w:i w:val="0"/>
                <w:iCs w:val="0"/>
              </w:rPr>
            </w:pPr>
            <w:r w:rsidRPr="00DF58DD">
              <w:rPr>
                <w:rStyle w:val="SubtleEmphasis"/>
                <w:i w:val="0"/>
                <w:iCs w:val="0"/>
              </w:rPr>
              <w:lastRenderedPageBreak/>
              <w:t>analyse the effectiveness of different displays or visualisations in illustrating and comparing data distributions</w:t>
            </w:r>
            <w:r w:rsidR="007B6457">
              <w:rPr>
                <w:rStyle w:val="SubtleEmphasis"/>
                <w:i w:val="0"/>
                <w:iCs w:val="0"/>
              </w:rPr>
              <w:t>, then d</w:t>
            </w:r>
            <w:r w:rsidRPr="00DF58DD">
              <w:rPr>
                <w:rStyle w:val="SubtleEmphasis"/>
                <w:i w:val="0"/>
                <w:iCs w:val="0"/>
              </w:rPr>
              <w:t xml:space="preserve">iscuss the shape of distributions and the variation in the data </w:t>
            </w:r>
          </w:p>
          <w:p w14:paraId="3DD6E24D" w14:textId="24EA397F" w:rsidR="00C63C30" w:rsidRDefault="00DF58DD" w:rsidP="008D20B5">
            <w:pPr>
              <w:spacing w:after="120" w:line="240" w:lineRule="auto"/>
              <w:ind w:left="360" w:right="432"/>
              <w:rPr>
                <w:rStyle w:val="SubtleEmphasis"/>
                <w:i w:val="0"/>
                <w:iCs w:val="0"/>
              </w:rPr>
            </w:pPr>
            <w:r w:rsidRPr="00DF58DD">
              <w:rPr>
                <w:rStyle w:val="SubtleEmphasis"/>
                <w:i w:val="0"/>
                <w:iCs w:val="0"/>
              </w:rPr>
              <w:t>AC9M4ST02</w:t>
            </w:r>
          </w:p>
        </w:tc>
        <w:tc>
          <w:tcPr>
            <w:tcW w:w="10453" w:type="dxa"/>
            <w:gridSpan w:val="2"/>
          </w:tcPr>
          <w:p w14:paraId="5F4830C4" w14:textId="14058976" w:rsidR="00005CEE" w:rsidRPr="006A1B80" w:rsidRDefault="00005CEE" w:rsidP="006A1B80">
            <w:pPr>
              <w:pStyle w:val="ACARA-Elaboration"/>
              <w:ind w:left="433"/>
              <w:rPr>
                <w:rStyle w:val="SubtleEmphasis"/>
                <w:color w:val="000000" w:themeColor="accent4"/>
              </w:rPr>
            </w:pPr>
            <w:r w:rsidRPr="006A1B80">
              <w:rPr>
                <w:rStyle w:val="SubtleEmphasis"/>
                <w:color w:val="000000" w:themeColor="accent4"/>
              </w:rPr>
              <w:t xml:space="preserve">suggesting questions that can be answered by a given data display and using the display to answer these questions </w:t>
            </w:r>
          </w:p>
          <w:p w14:paraId="6F83ACDC" w14:textId="77777777" w:rsidR="00005CEE" w:rsidRPr="006A1B80" w:rsidRDefault="00005CEE" w:rsidP="006A1B80">
            <w:pPr>
              <w:pStyle w:val="ACARA-Elaboration"/>
              <w:ind w:left="433"/>
              <w:rPr>
                <w:rStyle w:val="SubtleEmphasis"/>
                <w:color w:val="000000" w:themeColor="accent4"/>
              </w:rPr>
            </w:pPr>
            <w:r w:rsidRPr="006A1B80">
              <w:rPr>
                <w:rStyle w:val="SubtleEmphasis"/>
                <w:color w:val="000000" w:themeColor="accent4"/>
              </w:rPr>
              <w:t xml:space="preserve">interpreting data representations in the media and other forums where symbols represent one-to-many relationships and how this can be challenging when the representations use part-whole representations </w:t>
            </w:r>
          </w:p>
          <w:p w14:paraId="77B476EA" w14:textId="298B7613" w:rsidR="00C63C30" w:rsidRPr="006A1B80" w:rsidRDefault="00005CEE" w:rsidP="006A1B80">
            <w:pPr>
              <w:pStyle w:val="ACARA-Elaboration"/>
              <w:ind w:left="433"/>
              <w:rPr>
                <w:rStyle w:val="SubtleEmphasis"/>
                <w:color w:val="000000" w:themeColor="accent4"/>
              </w:rPr>
            </w:pPr>
            <w:r w:rsidRPr="006A1B80">
              <w:rPr>
                <w:rStyle w:val="SubtleEmphasis"/>
                <w:color w:val="000000" w:themeColor="accent4"/>
              </w:rPr>
              <w:t>comparing different student generated diagrams, tables and graphs, describing their similarities and differences and commenting on the usefulness of each representation for interpreting the data</w:t>
            </w:r>
          </w:p>
        </w:tc>
      </w:tr>
      <w:tr w:rsidR="00005CEE" w:rsidRPr="0094378D" w14:paraId="3638B276" w14:textId="77777777" w:rsidTr="65EE2606">
        <w:trPr>
          <w:trHeight w:val="2367"/>
        </w:trPr>
        <w:tc>
          <w:tcPr>
            <w:tcW w:w="4673" w:type="dxa"/>
          </w:tcPr>
          <w:p w14:paraId="09972F13" w14:textId="593282C6" w:rsidR="00E34DA7" w:rsidRPr="00E34DA7" w:rsidRDefault="00E34DA7" w:rsidP="008D20B5">
            <w:pPr>
              <w:spacing w:after="120" w:line="240" w:lineRule="auto"/>
              <w:ind w:left="360" w:right="432"/>
              <w:rPr>
                <w:rStyle w:val="SubtleEmphasis"/>
                <w:i w:val="0"/>
                <w:iCs w:val="0"/>
              </w:rPr>
            </w:pPr>
            <w:r w:rsidRPr="00E34DA7">
              <w:rPr>
                <w:rStyle w:val="SubtleEmphasis"/>
                <w:i w:val="0"/>
                <w:iCs w:val="0"/>
              </w:rPr>
              <w:t>conduct statistical investigations, collecting data through survey responses and other methods</w:t>
            </w:r>
            <w:r w:rsidR="007C1AC5">
              <w:rPr>
                <w:rStyle w:val="SubtleEmphasis"/>
                <w:i w:val="0"/>
                <w:iCs w:val="0"/>
              </w:rPr>
              <w:t>; r</w:t>
            </w:r>
            <w:r w:rsidRPr="00E34DA7">
              <w:rPr>
                <w:rStyle w:val="SubtleEmphasis"/>
                <w:i w:val="0"/>
                <w:iCs w:val="0"/>
              </w:rPr>
              <w:t>ecord and display data using digital tools</w:t>
            </w:r>
            <w:r w:rsidR="007C1AC5">
              <w:rPr>
                <w:rStyle w:val="SubtleEmphasis"/>
                <w:i w:val="0"/>
                <w:iCs w:val="0"/>
              </w:rPr>
              <w:t>; i</w:t>
            </w:r>
            <w:r w:rsidRPr="00E34DA7">
              <w:rPr>
                <w:rStyle w:val="SubtleEmphasis"/>
                <w:i w:val="0"/>
                <w:iCs w:val="0"/>
              </w:rPr>
              <w:t xml:space="preserve">nterpret the data and communicate the results </w:t>
            </w:r>
          </w:p>
          <w:p w14:paraId="15E2E430" w14:textId="07F59591" w:rsidR="00005CEE" w:rsidRPr="00DF58DD" w:rsidRDefault="00E34DA7" w:rsidP="008D20B5">
            <w:pPr>
              <w:spacing w:after="120" w:line="240" w:lineRule="auto"/>
              <w:ind w:left="360" w:right="432"/>
              <w:rPr>
                <w:rStyle w:val="SubtleEmphasis"/>
                <w:i w:val="0"/>
                <w:iCs w:val="0"/>
              </w:rPr>
            </w:pPr>
            <w:r w:rsidRPr="00E34DA7">
              <w:rPr>
                <w:rStyle w:val="SubtleEmphasis"/>
                <w:i w:val="0"/>
                <w:iCs w:val="0"/>
              </w:rPr>
              <w:t>AC9M4ST03</w:t>
            </w:r>
          </w:p>
        </w:tc>
        <w:tc>
          <w:tcPr>
            <w:tcW w:w="10453" w:type="dxa"/>
            <w:gridSpan w:val="2"/>
          </w:tcPr>
          <w:p w14:paraId="3A4B4177" w14:textId="33F50E38" w:rsidR="00EB2CD6" w:rsidRPr="006A1B80" w:rsidRDefault="00EB2CD6" w:rsidP="006A1B80">
            <w:pPr>
              <w:pStyle w:val="ACARA-Elaboration"/>
              <w:ind w:left="433"/>
              <w:rPr>
                <w:rStyle w:val="SubtleEmphasis"/>
                <w:color w:val="000000" w:themeColor="accent4"/>
              </w:rPr>
            </w:pPr>
            <w:r w:rsidRPr="006A1B80">
              <w:rPr>
                <w:rStyle w:val="SubtleEmphasis"/>
                <w:color w:val="000000" w:themeColor="accent4"/>
              </w:rPr>
              <w:t xml:space="preserve">creating a survey to collect class responses to a preferred movie choice, and recording data responses using spreadsheets; graphing data using a column graph or other appropriate representations and interpreting the results of the survey reporting findings back to the class </w:t>
            </w:r>
          </w:p>
          <w:p w14:paraId="741B4BFE" w14:textId="78E2C17C" w:rsidR="00EB2CD6" w:rsidRPr="006A1B80" w:rsidRDefault="00EB2CD6" w:rsidP="006A1B80">
            <w:pPr>
              <w:pStyle w:val="ACARA-Elaboration"/>
              <w:ind w:left="433"/>
              <w:rPr>
                <w:rStyle w:val="SubtleEmphasis"/>
                <w:color w:val="000000" w:themeColor="accent4"/>
              </w:rPr>
            </w:pPr>
            <w:r w:rsidRPr="006A1B80">
              <w:rPr>
                <w:rStyle w:val="SubtleEmphasis"/>
                <w:color w:val="000000" w:themeColor="accent4"/>
              </w:rPr>
              <w:t>conducting a statistical investigation and acquiring data from different online sources; for example</w:t>
            </w:r>
            <w:r w:rsidR="009B47AD" w:rsidRPr="006A1B80">
              <w:rPr>
                <w:rStyle w:val="SubtleEmphasis"/>
                <w:color w:val="000000" w:themeColor="accent4"/>
              </w:rPr>
              <w:t>,</w:t>
            </w:r>
            <w:r w:rsidRPr="006A1B80">
              <w:rPr>
                <w:rStyle w:val="SubtleEmphasis"/>
                <w:color w:val="000000" w:themeColor="accent4"/>
              </w:rPr>
              <w:t xml:space="preserve"> using online query interfaces to select and retrieve data from an online database such as weather records, Google Trends or the World Health Organi</w:t>
            </w:r>
            <w:r w:rsidR="00B012F4" w:rsidRPr="006A1B80">
              <w:rPr>
                <w:rStyle w:val="SubtleEmphasis"/>
                <w:color w:val="000000" w:themeColor="accent4"/>
              </w:rPr>
              <w:t>z</w:t>
            </w:r>
            <w:r w:rsidRPr="006A1B80">
              <w:rPr>
                <w:rStyle w:val="SubtleEmphasis"/>
                <w:color w:val="000000" w:themeColor="accent4"/>
              </w:rPr>
              <w:t xml:space="preserve">ation </w:t>
            </w:r>
          </w:p>
          <w:p w14:paraId="3C58D037" w14:textId="428A1CE3" w:rsidR="00005CEE" w:rsidRPr="006A1B80" w:rsidRDefault="00EB2CD6" w:rsidP="006A1B80">
            <w:pPr>
              <w:pStyle w:val="ACARA-Elaboration"/>
              <w:ind w:left="433"/>
              <w:rPr>
                <w:rStyle w:val="SubtleEmphasis"/>
                <w:color w:val="000000" w:themeColor="accent4"/>
              </w:rPr>
            </w:pPr>
            <w:r w:rsidRPr="006A1B80">
              <w:rPr>
                <w:rStyle w:val="SubtleEmphasis"/>
                <w:color w:val="000000" w:themeColor="accent4"/>
              </w:rPr>
              <w:t xml:space="preserve">investigating different contexts in which statistical investigations can take place and the types of questions to ask to collect data relevant to the context; for example, investigating supermarket customer complaints that breakfast cereals with the most sugar are positioned at children’s eye level, discussing what questions </w:t>
            </w:r>
            <w:r w:rsidR="00D430FD" w:rsidRPr="006A1B80">
              <w:rPr>
                <w:rStyle w:val="SubtleEmphasis"/>
                <w:color w:val="000000" w:themeColor="accent4"/>
              </w:rPr>
              <w:t>they</w:t>
            </w:r>
            <w:r w:rsidRPr="006A1B80">
              <w:rPr>
                <w:rStyle w:val="SubtleEmphasis"/>
                <w:color w:val="000000" w:themeColor="accent4"/>
              </w:rPr>
              <w:t xml:space="preserve"> would need to ask and answer</w:t>
            </w:r>
          </w:p>
        </w:tc>
      </w:tr>
    </w:tbl>
    <w:p w14:paraId="18B977E5"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086E287E" w14:textId="77777777" w:rsidTr="65EE2606">
        <w:tc>
          <w:tcPr>
            <w:tcW w:w="12328" w:type="dxa"/>
            <w:gridSpan w:val="2"/>
            <w:shd w:val="clear" w:color="auto" w:fill="005D93" w:themeFill="text2"/>
          </w:tcPr>
          <w:p w14:paraId="1E39534D"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183D72EA" w14:textId="4FB53E20"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238D869" w14:textId="77777777" w:rsidTr="65EE2606">
        <w:tc>
          <w:tcPr>
            <w:tcW w:w="4673" w:type="dxa"/>
            <w:shd w:val="clear" w:color="auto" w:fill="FFD685" w:themeFill="accent3"/>
          </w:tcPr>
          <w:p w14:paraId="05142712"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12B80FA"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CFFF3C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1C16199" w14:textId="77777777" w:rsidTr="65EE2606">
        <w:trPr>
          <w:trHeight w:val="502"/>
        </w:trPr>
        <w:tc>
          <w:tcPr>
            <w:tcW w:w="4673" w:type="dxa"/>
          </w:tcPr>
          <w:p w14:paraId="01162B89" w14:textId="5C52FF40" w:rsidR="00CB3FF0" w:rsidRPr="00CB3FF0" w:rsidRDefault="00CB3FF0" w:rsidP="008D20B5">
            <w:pPr>
              <w:spacing w:after="120" w:line="240" w:lineRule="auto"/>
              <w:ind w:left="360" w:right="432"/>
              <w:rPr>
                <w:rStyle w:val="SubtleEmphasis"/>
                <w:i w:val="0"/>
                <w:iCs w:val="0"/>
              </w:rPr>
            </w:pPr>
            <w:r w:rsidRPr="00CB3FF0">
              <w:rPr>
                <w:rStyle w:val="SubtleEmphasis"/>
                <w:i w:val="0"/>
                <w:iCs w:val="0"/>
              </w:rPr>
              <w:t xml:space="preserve">describe </w:t>
            </w:r>
            <w:r w:rsidR="00E81F68">
              <w:rPr>
                <w:rStyle w:val="SubtleEmphasis"/>
                <w:i w:val="0"/>
                <w:iCs w:val="0"/>
              </w:rPr>
              <w:t xml:space="preserve">possible </w:t>
            </w:r>
            <w:r w:rsidR="00733084">
              <w:rPr>
                <w:rStyle w:val="SubtleEmphasis"/>
                <w:i w:val="0"/>
                <w:iCs w:val="0"/>
              </w:rPr>
              <w:t xml:space="preserve">everyday events and </w:t>
            </w:r>
            <w:r w:rsidRPr="00CB3FF0">
              <w:rPr>
                <w:rStyle w:val="SubtleEmphasis"/>
                <w:i w:val="0"/>
                <w:iCs w:val="0"/>
              </w:rPr>
              <w:t>the possible outcomes of</w:t>
            </w:r>
            <w:r w:rsidR="00F8196C">
              <w:rPr>
                <w:rStyle w:val="SubtleEmphasis"/>
                <w:i w:val="0"/>
                <w:iCs w:val="0"/>
              </w:rPr>
              <w:t xml:space="preserve"> </w:t>
            </w:r>
            <w:r w:rsidR="005E261C" w:rsidRPr="00CB3FF0">
              <w:rPr>
                <w:rStyle w:val="SubtleEmphasis"/>
                <w:i w:val="0"/>
                <w:iCs w:val="0"/>
              </w:rPr>
              <w:t>chance</w:t>
            </w:r>
            <w:r w:rsidR="00525C11">
              <w:rPr>
                <w:rStyle w:val="SubtleEmphasis"/>
                <w:i w:val="0"/>
                <w:iCs w:val="0"/>
              </w:rPr>
              <w:t xml:space="preserve"> </w:t>
            </w:r>
            <w:r w:rsidR="0057133D">
              <w:rPr>
                <w:rStyle w:val="SubtleEmphasis"/>
                <w:i w:val="0"/>
                <w:iCs w:val="0"/>
              </w:rPr>
              <w:t xml:space="preserve">experiments </w:t>
            </w:r>
            <w:r w:rsidRPr="00CB3FF0">
              <w:rPr>
                <w:rStyle w:val="SubtleEmphasis"/>
                <w:i w:val="0"/>
                <w:iCs w:val="0"/>
              </w:rPr>
              <w:t>and order outcomes</w:t>
            </w:r>
            <w:r w:rsidR="00733084">
              <w:rPr>
                <w:rStyle w:val="SubtleEmphasis"/>
                <w:i w:val="0"/>
                <w:iCs w:val="0"/>
              </w:rPr>
              <w:t xml:space="preserve"> or events</w:t>
            </w:r>
            <w:r w:rsidRPr="00CB3FF0">
              <w:rPr>
                <w:rStyle w:val="SubtleEmphasis"/>
                <w:i w:val="0"/>
                <w:iCs w:val="0"/>
              </w:rPr>
              <w:t xml:space="preserve"> based on </w:t>
            </w:r>
            <w:r w:rsidRPr="00CB3FF0">
              <w:rPr>
                <w:rStyle w:val="SubtleEmphasis"/>
                <w:i w:val="0"/>
                <w:iCs w:val="0"/>
              </w:rPr>
              <w:lastRenderedPageBreak/>
              <w:t>their likelihood of occurring</w:t>
            </w:r>
            <w:r w:rsidR="00394A3D">
              <w:rPr>
                <w:rStyle w:val="SubtleEmphasis"/>
                <w:i w:val="0"/>
                <w:iCs w:val="0"/>
              </w:rPr>
              <w:t>;</w:t>
            </w:r>
            <w:r w:rsidR="009A2F61">
              <w:rPr>
                <w:rStyle w:val="SubtleEmphasis"/>
                <w:i w:val="0"/>
              </w:rPr>
              <w:t xml:space="preserve"> identify</w:t>
            </w:r>
            <w:r w:rsidR="00E6021D">
              <w:rPr>
                <w:rStyle w:val="SubtleEmphasis"/>
                <w:i w:val="0"/>
              </w:rPr>
              <w:t xml:space="preserve"> </w:t>
            </w:r>
            <w:r w:rsidR="009F4271">
              <w:rPr>
                <w:rStyle w:val="SubtleEmphasis"/>
                <w:i w:val="0"/>
              </w:rPr>
              <w:t>independent or dependent</w:t>
            </w:r>
            <w:r w:rsidR="00E6021D">
              <w:rPr>
                <w:rStyle w:val="SubtleEmphasis"/>
                <w:i w:val="0"/>
              </w:rPr>
              <w:t xml:space="preserve"> events</w:t>
            </w:r>
            <w:r w:rsidR="008D0A0B">
              <w:rPr>
                <w:rStyle w:val="SubtleEmphasis"/>
                <w:i w:val="0"/>
              </w:rPr>
              <w:t xml:space="preserve"> </w:t>
            </w:r>
          </w:p>
          <w:p w14:paraId="09D3254A" w14:textId="4A90D17A" w:rsidR="0085567E" w:rsidRDefault="00CB3FF0" w:rsidP="008D20B5">
            <w:pPr>
              <w:spacing w:after="120" w:line="240" w:lineRule="auto"/>
              <w:ind w:left="360" w:right="432"/>
              <w:rPr>
                <w:rStyle w:val="SubtleEmphasis"/>
                <w:i w:val="0"/>
                <w:iCs w:val="0"/>
              </w:rPr>
            </w:pPr>
            <w:r w:rsidRPr="00CB3FF0">
              <w:rPr>
                <w:rStyle w:val="SubtleEmphasis"/>
                <w:i w:val="0"/>
                <w:iCs w:val="0"/>
              </w:rPr>
              <w:t>AC9M4P01</w:t>
            </w:r>
          </w:p>
          <w:p w14:paraId="044A4627" w14:textId="77777777" w:rsidR="0085567E" w:rsidRDefault="0085567E" w:rsidP="002E36E9">
            <w:pPr>
              <w:spacing w:after="120" w:line="240" w:lineRule="auto"/>
              <w:ind w:left="357" w:right="425"/>
              <w:rPr>
                <w:rStyle w:val="SubtleEmphasis"/>
              </w:rPr>
            </w:pPr>
          </w:p>
          <w:p w14:paraId="3071F77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4701A79" w14:textId="30A2AE60"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lastRenderedPageBreak/>
              <w:t xml:space="preserve">using lists of events familiar to students and ordering them from </w:t>
            </w:r>
            <w:r w:rsidR="00D430FD" w:rsidRPr="006A1B80">
              <w:rPr>
                <w:rStyle w:val="SubtleEmphasis"/>
                <w:color w:val="000000" w:themeColor="accent4"/>
              </w:rPr>
              <w:t>“</w:t>
            </w:r>
            <w:r w:rsidRPr="006A1B80">
              <w:rPr>
                <w:rStyle w:val="SubtleEmphasis"/>
                <w:color w:val="000000" w:themeColor="accent4"/>
              </w:rPr>
              <w:t>least likely</w:t>
            </w:r>
            <w:r w:rsidR="00D430FD" w:rsidRPr="006A1B80">
              <w:rPr>
                <w:rStyle w:val="SubtleEmphasis"/>
                <w:color w:val="000000" w:themeColor="accent4"/>
              </w:rPr>
              <w:t>”</w:t>
            </w:r>
            <w:r w:rsidRPr="006A1B80">
              <w:rPr>
                <w:rStyle w:val="SubtleEmphasis"/>
                <w:color w:val="000000" w:themeColor="accent4"/>
              </w:rPr>
              <w:t xml:space="preserve"> to </w:t>
            </w:r>
            <w:r w:rsidR="00D430FD" w:rsidRPr="006A1B80">
              <w:rPr>
                <w:rStyle w:val="SubtleEmphasis"/>
                <w:color w:val="000000" w:themeColor="accent4"/>
              </w:rPr>
              <w:t>“</w:t>
            </w:r>
            <w:r w:rsidRPr="006A1B80">
              <w:rPr>
                <w:rStyle w:val="SubtleEmphasis"/>
                <w:color w:val="000000" w:themeColor="accent4"/>
              </w:rPr>
              <w:t>most likely</w:t>
            </w:r>
            <w:r w:rsidR="00D430FD" w:rsidRPr="006A1B80">
              <w:rPr>
                <w:rStyle w:val="SubtleEmphasis"/>
                <w:color w:val="000000" w:themeColor="accent4"/>
              </w:rPr>
              <w:t>”</w:t>
            </w:r>
            <w:r w:rsidRPr="006A1B80">
              <w:rPr>
                <w:rStyle w:val="SubtleEmphasis"/>
                <w:color w:val="000000" w:themeColor="accent4"/>
              </w:rPr>
              <w:t xml:space="preserve"> to occur; considering and discussing why the order of some events might be different for different students </w:t>
            </w:r>
          </w:p>
          <w:p w14:paraId="6BB4876B" w14:textId="77777777"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lastRenderedPageBreak/>
              <w:t xml:space="preserve">predicting the outcome of a coin toss after 5 heads have been flipped in a row, discussing the assertion that because so many heads came up, it is more likely that a tail rather than a head will come up next; discussing with reasons why the assumption is correct or incorrect </w:t>
            </w:r>
          </w:p>
          <w:p w14:paraId="07BC108E" w14:textId="304FAC25"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t>predicting</w:t>
            </w:r>
            <w:r w:rsidR="00490B33">
              <w:rPr>
                <w:rStyle w:val="SubtleEmphasis"/>
                <w:color w:val="000000" w:themeColor="accent4"/>
              </w:rPr>
              <w:t xml:space="preserve"> how likely </w:t>
            </w:r>
            <w:r w:rsidRPr="006A1B80">
              <w:rPr>
                <w:rStyle w:val="SubtleEmphasis"/>
                <w:color w:val="000000" w:themeColor="accent4"/>
              </w:rPr>
              <w:t xml:space="preserve">, from </w:t>
            </w:r>
            <w:r w:rsidR="0096226E" w:rsidRPr="006A1B80">
              <w:rPr>
                <w:rStyle w:val="SubtleEmphasis"/>
                <w:color w:val="000000" w:themeColor="accent4"/>
              </w:rPr>
              <w:t>least</w:t>
            </w:r>
            <w:r w:rsidR="0096226E" w:rsidRPr="006A1B80" w:rsidDel="0096226E">
              <w:rPr>
                <w:rStyle w:val="SubtleEmphasis"/>
                <w:color w:val="000000" w:themeColor="accent4"/>
              </w:rPr>
              <w:t xml:space="preserve"> </w:t>
            </w:r>
            <w:r w:rsidRPr="006A1B80">
              <w:rPr>
                <w:rStyle w:val="SubtleEmphasis"/>
                <w:color w:val="000000" w:themeColor="accent4"/>
              </w:rPr>
              <w:t xml:space="preserve">likely to </w:t>
            </w:r>
            <w:r w:rsidR="0096226E" w:rsidRPr="006A1B80">
              <w:rPr>
                <w:rStyle w:val="SubtleEmphasis"/>
                <w:color w:val="000000" w:themeColor="accent4"/>
              </w:rPr>
              <w:t xml:space="preserve">most </w:t>
            </w:r>
            <w:r w:rsidRPr="006A1B80">
              <w:rPr>
                <w:rStyle w:val="SubtleEmphasis"/>
                <w:color w:val="000000" w:themeColor="accent4"/>
              </w:rPr>
              <w:t xml:space="preserve">likely, of selecting a red ball from a bag containing 10 red balls and 5 white balls, a bag containing 20 of each, or one that has 25 red balls and 20 white balls, justifying their decision </w:t>
            </w:r>
          </w:p>
          <w:p w14:paraId="19EAD0FE" w14:textId="7B8BC3C1" w:rsidR="00BC686E" w:rsidRDefault="00AC74A5" w:rsidP="004F71FB">
            <w:pPr>
              <w:pStyle w:val="ACARA-Elaboration"/>
              <w:ind w:left="433"/>
              <w:rPr>
                <w:rStyle w:val="SubtleEmphasis"/>
                <w:color w:val="000000" w:themeColor="accent4"/>
              </w:rPr>
            </w:pPr>
            <w:r w:rsidRPr="006A1B80">
              <w:rPr>
                <w:rStyle w:val="SubtleEmphasis"/>
                <w:color w:val="000000" w:themeColor="accent4"/>
              </w:rPr>
              <w:t xml:space="preserve">identifying school </w:t>
            </w:r>
            <w:r w:rsidR="00027FFC">
              <w:rPr>
                <w:rStyle w:val="SubtleEmphasis"/>
                <w:color w:val="000000" w:themeColor="accent4"/>
              </w:rPr>
              <w:t xml:space="preserve">activities </w:t>
            </w:r>
            <w:r w:rsidR="00D430FD" w:rsidRPr="006A1B80">
              <w:rPr>
                <w:rStyle w:val="SubtleEmphasis"/>
                <w:color w:val="000000" w:themeColor="accent4"/>
              </w:rPr>
              <w:t>where</w:t>
            </w:r>
            <w:r w:rsidRPr="006A1B80">
              <w:rPr>
                <w:rStyle w:val="SubtleEmphasis"/>
                <w:color w:val="000000" w:themeColor="accent4"/>
              </w:rPr>
              <w:t xml:space="preserve"> the chance of them taking place is affected by the chance of other events occurring; for example, given that there is a high chance of a storm on Friday, there is only a small chance that the coastal dune planting project will go ahead</w:t>
            </w:r>
          </w:p>
          <w:p w14:paraId="60606DD3" w14:textId="77777777" w:rsidR="00242949" w:rsidRDefault="00242949" w:rsidP="00242949">
            <w:pPr>
              <w:pStyle w:val="ACARA-Elaboration"/>
              <w:ind w:left="433"/>
              <w:rPr>
                <w:rStyle w:val="SubtleEmphasis"/>
                <w:color w:val="000000" w:themeColor="accent4"/>
              </w:rPr>
            </w:pPr>
            <w:r w:rsidRPr="006A1B80">
              <w:rPr>
                <w:rStyle w:val="SubtleEmphasis"/>
                <w:color w:val="000000" w:themeColor="accent4"/>
              </w:rPr>
              <w:t>listing the outcomes of everyday chance situations and identifying where one cannot happen if the other happens; for example, d</w:t>
            </w:r>
            <w:r>
              <w:rPr>
                <w:rStyle w:val="SubtleEmphasis"/>
                <w:color w:val="000000" w:themeColor="accent4"/>
              </w:rPr>
              <w:t>iscussing</w:t>
            </w:r>
            <w:r w:rsidRPr="006A1B80">
              <w:rPr>
                <w:rStyle w:val="SubtleEmphasis"/>
                <w:color w:val="000000" w:themeColor="accent4"/>
              </w:rPr>
              <w:t xml:space="preserve"> that it cannot be hot and cold at the same time; selecting a card from a deck and discussing if it is red it cannot be a spade or a club</w:t>
            </w:r>
          </w:p>
          <w:p w14:paraId="1F2FA45E" w14:textId="777B62F8" w:rsidR="00242949" w:rsidRPr="00242949" w:rsidRDefault="00242949" w:rsidP="00242949">
            <w:pPr>
              <w:pStyle w:val="ACARA-Elaboration"/>
              <w:ind w:left="433"/>
              <w:rPr>
                <w:rStyle w:val="SubtleEmphasis"/>
                <w:color w:val="000000" w:themeColor="accent4"/>
              </w:rPr>
            </w:pPr>
            <w:r w:rsidRPr="006A1B80">
              <w:rPr>
                <w:rStyle w:val="SubtleEmphasis"/>
                <w:color w:val="000000" w:themeColor="accent4"/>
              </w:rPr>
              <w:t xml:space="preserve">identifying different dependent events where the chance of one outcome occurring will be affected by the occurrence of other outcomes and different independent events where the chance of one outcome occurring will not be affected by the occurrence of other outcome(s) </w:t>
            </w:r>
          </w:p>
        </w:tc>
      </w:tr>
      <w:tr w:rsidR="00EB2CD6" w:rsidRPr="0094378D" w14:paraId="4244921F" w14:textId="77777777" w:rsidTr="00393B2B">
        <w:trPr>
          <w:trHeight w:val="954"/>
        </w:trPr>
        <w:tc>
          <w:tcPr>
            <w:tcW w:w="4673" w:type="dxa"/>
          </w:tcPr>
          <w:p w14:paraId="0875E4F3" w14:textId="70D96B86" w:rsidR="00DA6FE6" w:rsidRPr="00DA6FE6" w:rsidRDefault="00DA6FE6" w:rsidP="008D20B5">
            <w:pPr>
              <w:spacing w:after="120" w:line="240" w:lineRule="auto"/>
              <w:ind w:left="360" w:right="432"/>
              <w:rPr>
                <w:rStyle w:val="SubtleEmphasis"/>
                <w:i w:val="0"/>
                <w:iCs w:val="0"/>
              </w:rPr>
            </w:pPr>
            <w:r w:rsidRPr="00DA6FE6">
              <w:rPr>
                <w:rStyle w:val="SubtleEmphasis"/>
                <w:i w:val="0"/>
                <w:iCs w:val="0"/>
              </w:rPr>
              <w:lastRenderedPageBreak/>
              <w:t>conduct repeated chance experiments to observe relationships between outcomes</w:t>
            </w:r>
            <w:r w:rsidR="006F2B89">
              <w:rPr>
                <w:rStyle w:val="SubtleEmphasis"/>
                <w:i w:val="0"/>
                <w:iCs w:val="0"/>
              </w:rPr>
              <w:t>;</w:t>
            </w:r>
            <w:r w:rsidRPr="00DA6FE6">
              <w:rPr>
                <w:rStyle w:val="SubtleEmphasis"/>
                <w:i w:val="0"/>
                <w:iCs w:val="0"/>
              </w:rPr>
              <w:t xml:space="preserve"> identify </w:t>
            </w:r>
            <w:r w:rsidR="00BC686E">
              <w:rPr>
                <w:rStyle w:val="SubtleEmphasis"/>
                <w:i w:val="0"/>
                <w:iCs w:val="0"/>
              </w:rPr>
              <w:t>and describe the variation</w:t>
            </w:r>
            <w:r w:rsidR="001A6D31">
              <w:rPr>
                <w:rStyle w:val="SubtleEmphasis"/>
                <w:i w:val="0"/>
                <w:iCs w:val="0"/>
              </w:rPr>
              <w:t xml:space="preserve"> in results</w:t>
            </w:r>
          </w:p>
          <w:p w14:paraId="274A63EC" w14:textId="2DDCE5C4" w:rsidR="00EB2CD6" w:rsidRDefault="00DA6FE6" w:rsidP="008D20B5">
            <w:pPr>
              <w:spacing w:after="120" w:line="240" w:lineRule="auto"/>
              <w:ind w:left="360" w:right="432"/>
              <w:rPr>
                <w:rStyle w:val="SubtleEmphasis"/>
                <w:i w:val="0"/>
                <w:iCs w:val="0"/>
              </w:rPr>
            </w:pPr>
            <w:r w:rsidRPr="00DA6FE6">
              <w:rPr>
                <w:rStyle w:val="SubtleEmphasis"/>
                <w:i w:val="0"/>
                <w:iCs w:val="0"/>
              </w:rPr>
              <w:t>AC9M4P02</w:t>
            </w:r>
          </w:p>
        </w:tc>
        <w:tc>
          <w:tcPr>
            <w:tcW w:w="10453" w:type="dxa"/>
            <w:gridSpan w:val="2"/>
          </w:tcPr>
          <w:p w14:paraId="3F265050" w14:textId="6846DCDF"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playing games such as </w:t>
            </w:r>
            <w:r w:rsidR="00D0006B" w:rsidRPr="006A1B80">
              <w:rPr>
                <w:rStyle w:val="SubtleEmphasis"/>
                <w:color w:val="000000" w:themeColor="accent4"/>
              </w:rPr>
              <w:t>N</w:t>
            </w:r>
            <w:r w:rsidRPr="006A1B80">
              <w:rPr>
                <w:rStyle w:val="SubtleEmphasis"/>
                <w:color w:val="000000" w:themeColor="accent4"/>
              </w:rPr>
              <w:t xml:space="preserve">oughts and </w:t>
            </w:r>
            <w:r w:rsidR="00D0006B" w:rsidRPr="006A1B80">
              <w:rPr>
                <w:rStyle w:val="SubtleEmphasis"/>
                <w:color w:val="000000" w:themeColor="accent4"/>
              </w:rPr>
              <w:t>C</w:t>
            </w:r>
            <w:r w:rsidRPr="006A1B80">
              <w:rPr>
                <w:rStyle w:val="SubtleEmphasis"/>
                <w:color w:val="000000" w:themeColor="accent4"/>
              </w:rPr>
              <w:t xml:space="preserve">rosses or </w:t>
            </w:r>
            <w:r w:rsidR="00D0006B" w:rsidRPr="006A1B80">
              <w:rPr>
                <w:rStyle w:val="SubtleEmphasis"/>
                <w:color w:val="000000" w:themeColor="accent4"/>
              </w:rPr>
              <w:t>F</w:t>
            </w:r>
            <w:r w:rsidRPr="006A1B80">
              <w:rPr>
                <w:rStyle w:val="SubtleEmphasis"/>
                <w:color w:val="000000" w:themeColor="accent4"/>
              </w:rPr>
              <w:t xml:space="preserve">irst to 20 and deciding if it makes a difference who goes first and whether you can use a particular strategy to increase your chances of winning </w:t>
            </w:r>
          </w:p>
          <w:p w14:paraId="2DF641EF" w14:textId="3F0E4A97"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recording and ordering the outcomes of experiments using </w:t>
            </w:r>
            <w:r w:rsidR="00626B4E">
              <w:rPr>
                <w:rStyle w:val="SubtleEmphasis"/>
                <w:color w:val="000000" w:themeColor="accent4"/>
              </w:rPr>
              <w:t xml:space="preserve">different </w:t>
            </w:r>
            <w:r w:rsidR="00823382">
              <w:rPr>
                <w:rStyle w:val="SubtleEmphasis"/>
                <w:color w:val="000000" w:themeColor="accent4"/>
              </w:rPr>
              <w:t xml:space="preserve">physical or virtual </w:t>
            </w:r>
            <w:r w:rsidRPr="006A1B80">
              <w:rPr>
                <w:rStyle w:val="SubtleEmphasis"/>
                <w:color w:val="000000" w:themeColor="accent4"/>
              </w:rPr>
              <w:t xml:space="preserve">random generators such as coins, dice and a variety of spinners </w:t>
            </w:r>
          </w:p>
          <w:p w14:paraId="5B4C27F8" w14:textId="02EDE008"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experimenting with tossing 2 coins at the same time, recording and commenting on the</w:t>
            </w:r>
            <w:r w:rsidR="0096226E">
              <w:rPr>
                <w:rStyle w:val="SubtleEmphasis"/>
                <w:color w:val="000000" w:themeColor="accent4"/>
              </w:rPr>
              <w:t xml:space="preserve"> chance</w:t>
            </w:r>
            <w:r w:rsidRPr="006A1B80">
              <w:rPr>
                <w:rStyle w:val="SubtleEmphasis"/>
                <w:color w:val="000000" w:themeColor="accent4"/>
              </w:rPr>
              <w:t xml:space="preserve"> of outcomes after a number of tosses </w:t>
            </w:r>
          </w:p>
          <w:p w14:paraId="6BE81A44" w14:textId="0A4D6714" w:rsidR="00EB2CD6"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shuffling a set of cards, drawing a card at random, and recording whether it was </w:t>
            </w:r>
            <w:r w:rsidR="00A72547" w:rsidRPr="006A1B80">
              <w:rPr>
                <w:rStyle w:val="SubtleEmphasis"/>
                <w:color w:val="000000" w:themeColor="accent4"/>
              </w:rPr>
              <w:t xml:space="preserve">a </w:t>
            </w:r>
            <w:r w:rsidRPr="006A1B80">
              <w:rPr>
                <w:rStyle w:val="SubtleEmphasis"/>
                <w:color w:val="000000" w:themeColor="accent4"/>
              </w:rPr>
              <w:t xml:space="preserve">spade, club, diamond or heart, picture card or numbered; repeating the experiment a number of times and </w:t>
            </w:r>
            <w:r w:rsidR="006F257A">
              <w:rPr>
                <w:rStyle w:val="SubtleEmphasis"/>
                <w:color w:val="000000" w:themeColor="accent4"/>
              </w:rPr>
              <w:t xml:space="preserve">discussing </w:t>
            </w:r>
            <w:r w:rsidRPr="006A1B80">
              <w:rPr>
                <w:rStyle w:val="SubtleEmphasis"/>
                <w:color w:val="000000" w:themeColor="accent4"/>
              </w:rPr>
              <w:t xml:space="preserve">the results </w:t>
            </w:r>
          </w:p>
        </w:tc>
      </w:tr>
    </w:tbl>
    <w:p w14:paraId="49C5C18D" w14:textId="75A4DF28" w:rsidR="0085567E" w:rsidRDefault="0085567E" w:rsidP="005021CB">
      <w:pPr>
        <w:pStyle w:val="BodyText"/>
        <w:spacing w:before="120" w:after="120" w:line="240" w:lineRule="auto"/>
        <w:ind w:right="432"/>
      </w:pPr>
    </w:p>
    <w:p w14:paraId="0D4DB94A" w14:textId="77777777" w:rsidR="00C34352" w:rsidRDefault="00C34352">
      <w:pPr>
        <w:spacing w:before="160" w:after="0" w:line="360" w:lineRule="auto"/>
        <w:rPr>
          <w:rFonts w:ascii="Arial Bold" w:eastAsiaTheme="majorEastAsia" w:hAnsi="Arial Bold"/>
          <w:b/>
          <w:i w:val="0"/>
          <w:szCs w:val="24"/>
        </w:rPr>
      </w:pPr>
      <w:bookmarkStart w:id="25" w:name="_Toc83125425"/>
      <w:bookmarkStart w:id="26" w:name="year5"/>
      <w:bookmarkEnd w:id="21"/>
      <w:r>
        <w:br w:type="page"/>
      </w:r>
    </w:p>
    <w:p w14:paraId="0B037383" w14:textId="390B9B33" w:rsidR="0085567E" w:rsidRPr="004C2B39" w:rsidRDefault="0085567E" w:rsidP="004C2B39">
      <w:pPr>
        <w:pStyle w:val="ACARA-Heading2"/>
      </w:pPr>
      <w:bookmarkStart w:id="27" w:name="_Toc101513803"/>
      <w:r w:rsidRPr="004C2B39">
        <w:lastRenderedPageBreak/>
        <w:t>Year 5</w:t>
      </w:r>
      <w:bookmarkEnd w:id="27"/>
      <w:r w:rsidRPr="004C2B39">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4289B885" w14:textId="77777777" w:rsidTr="68909F6F">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E73261C"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609E7234" w14:textId="77777777" w:rsidTr="002E36E9">
        <w:tc>
          <w:tcPr>
            <w:tcW w:w="15126" w:type="dxa"/>
            <w:tcBorders>
              <w:top w:val="single" w:sz="4" w:space="0" w:color="auto"/>
              <w:left w:val="single" w:sz="4" w:space="0" w:color="auto"/>
              <w:bottom w:val="single" w:sz="4" w:space="0" w:color="auto"/>
              <w:right w:val="single" w:sz="4" w:space="0" w:color="auto"/>
            </w:tcBorders>
          </w:tcPr>
          <w:p w14:paraId="1D5E0BCD" w14:textId="19B9B82C" w:rsidR="009518F2" w:rsidRPr="00133137" w:rsidRDefault="009518F2" w:rsidP="00133137">
            <w:pPr>
              <w:pStyle w:val="ACARA-Levelandstandards"/>
              <w:rPr>
                <w:rStyle w:val="SubtleEmphasis"/>
                <w:iCs/>
              </w:rPr>
            </w:pPr>
            <w:r w:rsidRPr="68909F6F">
              <w:rPr>
                <w:rStyle w:val="SubtleEmphasis"/>
              </w:rPr>
              <w:t>In Year 5, learning in Mathematics builds on each student’s prior learning and experiences. Students engage in a range of approaches to learning and doing mathematics that develop their</w:t>
            </w:r>
            <w:r w:rsidR="00133137">
              <w:rPr>
                <w:rStyle w:val="SubtleEmphasis"/>
              </w:rPr>
              <w:t xml:space="preserve"> </w:t>
            </w:r>
            <w:r w:rsidRPr="68909F6F">
              <w:rPr>
                <w:rStyle w:val="SubtleEmphasis"/>
              </w:rPr>
              <w:t>understanding</w:t>
            </w:r>
            <w:r w:rsidR="00133137">
              <w:rPr>
                <w:rStyle w:val="SubtleEmphasis"/>
              </w:rPr>
              <w:t xml:space="preserve"> of</w:t>
            </w:r>
            <w:r w:rsidRPr="68909F6F">
              <w:rPr>
                <w:rStyle w:val="SubtleEmphasis"/>
              </w:rPr>
              <w:t xml:space="preserve"> </w:t>
            </w:r>
            <w:r w:rsidR="0025029E">
              <w:rPr>
                <w:rStyle w:val="SubtleEmphasis"/>
              </w:rPr>
              <w:t xml:space="preserve">and fluency </w:t>
            </w:r>
            <w:r w:rsidR="00C34352">
              <w:rPr>
                <w:rStyle w:val="SubtleEmphasis"/>
              </w:rPr>
              <w:t xml:space="preserve">with </w:t>
            </w:r>
            <w:r w:rsidR="00C34352" w:rsidRPr="68909F6F">
              <w:rPr>
                <w:rStyle w:val="SubtleEmphasis"/>
              </w:rPr>
              <w:t>concepts</w:t>
            </w:r>
            <w:r w:rsidRPr="68909F6F">
              <w:rPr>
                <w:rStyle w:val="SubtleEmphasis"/>
              </w:rPr>
              <w:t>, procedures and processes by making connections, reasoning</w:t>
            </w:r>
            <w:r w:rsidR="001F1D47">
              <w:rPr>
                <w:rStyle w:val="SubtleEmphasis"/>
              </w:rPr>
              <w:t>, problem-solving</w:t>
            </w:r>
            <w:r w:rsidRPr="68909F6F">
              <w:rPr>
                <w:rStyle w:val="SubtleEmphasis"/>
              </w:rPr>
              <w:t xml:space="preserve"> and practice.</w:t>
            </w:r>
            <w:r w:rsidR="00133137">
              <w:rPr>
                <w:rStyle w:val="SubtleEmphasis"/>
              </w:rPr>
              <w:t xml:space="preserve"> </w:t>
            </w:r>
            <w:r w:rsidR="00133137" w:rsidRPr="00F5764D">
              <w:rPr>
                <w:lang w:val="en-US"/>
              </w:rPr>
              <w:t>Proficiency in mathematics</w:t>
            </w:r>
            <w:r w:rsidR="00133137" w:rsidRPr="00F5764D">
              <w:rPr>
                <w:color w:val="222222"/>
              </w:rPr>
              <w:t xml:space="preserve"> enables students to respond to familiar and unfamiliar situations by employing mathematical strategies to make informed decisions and solve problems efficiently.</w:t>
            </w:r>
          </w:p>
          <w:p w14:paraId="3BF78938" w14:textId="3E004D1A" w:rsidR="009518F2" w:rsidRDefault="009518F2" w:rsidP="009518F2">
            <w:pPr>
              <w:pStyle w:val="BodyText"/>
              <w:spacing w:before="120" w:after="120" w:line="240" w:lineRule="auto"/>
              <w:ind w:left="29" w:right="29"/>
              <w:rPr>
                <w:rStyle w:val="SubtleEmphasis"/>
              </w:rPr>
            </w:pPr>
            <w:r w:rsidRPr="68909F6F">
              <w:rPr>
                <w:rStyle w:val="SubtleEmphasis"/>
              </w:rPr>
              <w:t xml:space="preserve">Students further develop </w:t>
            </w:r>
            <w:r w:rsidR="00B81F3A">
              <w:rPr>
                <w:rStyle w:val="SubtleEmphasis"/>
              </w:rPr>
              <w:t xml:space="preserve">proficiency and </w:t>
            </w:r>
            <w:r w:rsidRPr="68909F6F">
              <w:rPr>
                <w:rStyle w:val="SubtleEmphasis"/>
              </w:rPr>
              <w:t xml:space="preserve">positive dispositions towards mathematics and its use as they: </w:t>
            </w:r>
          </w:p>
          <w:p w14:paraId="00ABA634" w14:textId="58B81817" w:rsidR="009518F2" w:rsidRDefault="00C8747F" w:rsidP="004F71FB">
            <w:pPr>
              <w:pStyle w:val="BodyText"/>
              <w:numPr>
                <w:ilvl w:val="0"/>
                <w:numId w:val="6"/>
              </w:numPr>
              <w:spacing w:before="120" w:after="120" w:line="240" w:lineRule="auto"/>
              <w:ind w:left="450" w:right="29"/>
              <w:rPr>
                <w:rStyle w:val="SubtleEmphasis"/>
              </w:rPr>
            </w:pPr>
            <w:r>
              <w:rPr>
                <w:rStyle w:val="SubtleEmphasis"/>
              </w:rPr>
              <w:t xml:space="preserve">apply their understanding </w:t>
            </w:r>
            <w:r w:rsidR="009518F2" w:rsidRPr="68909F6F">
              <w:rPr>
                <w:rStyle w:val="SubtleEmphasis"/>
              </w:rPr>
              <w:t xml:space="preserve">of relationships to convert between forms of numbers, units and spatial representations </w:t>
            </w:r>
          </w:p>
          <w:p w14:paraId="78E15B76" w14:textId="29811CC6" w:rsidR="009518F2" w:rsidRDefault="00B9011D" w:rsidP="004F71FB">
            <w:pPr>
              <w:pStyle w:val="BodyText"/>
              <w:numPr>
                <w:ilvl w:val="0"/>
                <w:numId w:val="6"/>
              </w:numPr>
              <w:spacing w:before="120" w:after="120" w:line="240" w:lineRule="auto"/>
              <w:ind w:left="450" w:right="29"/>
              <w:rPr>
                <w:rStyle w:val="SubtleEmphasis"/>
              </w:rPr>
            </w:pPr>
            <w:r>
              <w:rPr>
                <w:rStyle w:val="SubtleEmphasis"/>
              </w:rPr>
              <w:t xml:space="preserve">use mathematical </w:t>
            </w:r>
            <w:r w:rsidR="009518F2" w:rsidRPr="68909F6F">
              <w:rPr>
                <w:rStyle w:val="SubtleEmphasis"/>
              </w:rPr>
              <w:t>model</w:t>
            </w:r>
            <w:r>
              <w:rPr>
                <w:rStyle w:val="SubtleEmphasis"/>
              </w:rPr>
              <w:t xml:space="preserve">ling to solve </w:t>
            </w:r>
            <w:r w:rsidR="00F5571E">
              <w:rPr>
                <w:rStyle w:val="SubtleEmphasis"/>
              </w:rPr>
              <w:t xml:space="preserve">practical </w:t>
            </w:r>
            <w:r>
              <w:rPr>
                <w:rStyle w:val="SubtleEmphasis"/>
              </w:rPr>
              <w:t xml:space="preserve">problems </w:t>
            </w:r>
            <w:r w:rsidR="009518F2" w:rsidRPr="68909F6F">
              <w:rPr>
                <w:rStyle w:val="SubtleEmphasis"/>
              </w:rPr>
              <w:t>with guidance, using natural numbers and operations</w:t>
            </w:r>
            <w:r w:rsidR="00A459A8">
              <w:rPr>
                <w:rStyle w:val="SubtleEmphasis"/>
              </w:rPr>
              <w:t>,</w:t>
            </w:r>
            <w:r w:rsidR="009518F2" w:rsidRPr="68909F6F">
              <w:rPr>
                <w:rStyle w:val="SubtleEmphasis"/>
              </w:rPr>
              <w:t xml:space="preserve"> and report on insights and conclusions they reach about the context </w:t>
            </w:r>
          </w:p>
          <w:p w14:paraId="08E9C6A0"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 xml:space="preserve">use common percentages to make proportional comparisons of quantities </w:t>
            </w:r>
          </w:p>
          <w:p w14:paraId="369469E6"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use appropriate instruments and digital tools to construct and measure angles in degrees</w:t>
            </w:r>
          </w:p>
          <w:p w14:paraId="72B863DC" w14:textId="7FC58DAA" w:rsidR="00B1313E" w:rsidRDefault="00B1313E" w:rsidP="004F71FB">
            <w:pPr>
              <w:pStyle w:val="BodyText"/>
              <w:numPr>
                <w:ilvl w:val="0"/>
                <w:numId w:val="6"/>
              </w:numPr>
              <w:spacing w:before="120" w:after="120" w:line="240" w:lineRule="auto"/>
              <w:ind w:left="450" w:right="29"/>
              <w:rPr>
                <w:rStyle w:val="SubtleEmphasis"/>
              </w:rPr>
            </w:pPr>
            <w:r>
              <w:rPr>
                <w:rStyle w:val="SubtleEmphasis"/>
              </w:rPr>
              <w:t>use</w:t>
            </w:r>
            <w:r w:rsidR="00153418">
              <w:rPr>
                <w:rStyle w:val="SubtleEmphasis"/>
              </w:rPr>
              <w:t xml:space="preserve"> appropriate metric units to directly measure the area and perimeter of regular and irregular</w:t>
            </w:r>
            <w:r w:rsidR="00C00968">
              <w:rPr>
                <w:rStyle w:val="SubtleEmphasis"/>
              </w:rPr>
              <w:t xml:space="preserve"> spaces</w:t>
            </w:r>
          </w:p>
          <w:p w14:paraId="788A65D5" w14:textId="5988DDF8"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locate and move positions within a grid coordinate system</w:t>
            </w:r>
          </w:p>
          <w:p w14:paraId="3B61B793" w14:textId="2E25A5F6"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recognise what stays the same and what changes when shapes undergo transformations</w:t>
            </w:r>
          </w:p>
          <w:p w14:paraId="5A5A0BEE"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experiment with factors and multiples using algorithms and digital tools</w:t>
            </w:r>
          </w:p>
          <w:p w14:paraId="3F1B5AFC"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plan, conduct and report findings from statistical investigations that involve an increasing range of types of data and means for representing data</w:t>
            </w:r>
          </w:p>
          <w:p w14:paraId="6769CB05" w14:textId="4B2C8AF8" w:rsidR="0085567E" w:rsidRP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develop their reasoning skills when they consider relationships between events and connect long-term frequency over many trials to the likelihood of an event occurring.</w:t>
            </w:r>
          </w:p>
        </w:tc>
      </w:tr>
      <w:tr w:rsidR="0085567E" w14:paraId="6ABF3D7E" w14:textId="77777777" w:rsidTr="68909F6F">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39902A9B"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53E2553" w14:textId="77777777" w:rsidTr="002E36E9">
        <w:tc>
          <w:tcPr>
            <w:tcW w:w="15126" w:type="dxa"/>
            <w:tcBorders>
              <w:top w:val="single" w:sz="4" w:space="0" w:color="auto"/>
              <w:left w:val="single" w:sz="4" w:space="0" w:color="auto"/>
              <w:bottom w:val="single" w:sz="4" w:space="0" w:color="auto"/>
              <w:right w:val="single" w:sz="4" w:space="0" w:color="auto"/>
            </w:tcBorders>
          </w:tcPr>
          <w:p w14:paraId="6C9C3905" w14:textId="57E348AE" w:rsidR="007A4BB8" w:rsidRPr="007A4BB8" w:rsidRDefault="007A4BB8" w:rsidP="00C85F04">
            <w:pPr>
              <w:pStyle w:val="BodyText"/>
              <w:spacing w:before="120" w:after="120" w:line="240" w:lineRule="auto"/>
              <w:ind w:left="23" w:right="23"/>
              <w:rPr>
                <w:rStyle w:val="SubtleEmphasis"/>
                <w:i/>
              </w:rPr>
            </w:pPr>
            <w:r w:rsidRPr="68909F6F">
              <w:rPr>
                <w:rStyle w:val="SubtleEmphasis"/>
              </w:rPr>
              <w:t xml:space="preserve">By the end of Year 5, students use place value to write and order decimals including decimals greater than one. They express natural numbers as products of factors and identify multiples. Students order and represent add and subtract fractions with the same </w:t>
            </w:r>
            <w:r w:rsidR="0046221E">
              <w:rPr>
                <w:rStyle w:val="SubtleEmphasis"/>
              </w:rPr>
              <w:t xml:space="preserve">or related </w:t>
            </w:r>
            <w:r w:rsidRPr="68909F6F">
              <w:rPr>
                <w:rStyle w:val="SubtleEmphasis"/>
              </w:rPr>
              <w:t>denominator</w:t>
            </w:r>
            <w:r w:rsidR="0046221E">
              <w:rPr>
                <w:rStyle w:val="SubtleEmphasis"/>
              </w:rPr>
              <w:t>s</w:t>
            </w:r>
            <w:r w:rsidRPr="68909F6F">
              <w:rPr>
                <w:rStyle w:val="SubtleEmphasis"/>
              </w:rPr>
              <w:t>. They represent common percentages and connect them to their fraction and decimal equivalents. Students use</w:t>
            </w:r>
            <w:r w:rsidR="00E13C51">
              <w:rPr>
                <w:rStyle w:val="SubtleEmphasis"/>
              </w:rPr>
              <w:t xml:space="preserve"> their proficiency with</w:t>
            </w:r>
            <w:r w:rsidRPr="68909F6F">
              <w:rPr>
                <w:rStyle w:val="SubtleEmphasis"/>
              </w:rPr>
              <w:t xml:space="preserve"> multiplication facts and efficient calculation strategies to multiply large numbers by one- and two-digit numbers and divide by single-digit numbers. They check the reasonableness of their calculations using estimation. Students </w:t>
            </w:r>
            <w:r w:rsidR="009F1724">
              <w:rPr>
                <w:rStyle w:val="SubtleEmphasis"/>
              </w:rPr>
              <w:t xml:space="preserve">use mathematical </w:t>
            </w:r>
            <w:r w:rsidRPr="68909F6F">
              <w:rPr>
                <w:rStyle w:val="SubtleEmphasis"/>
              </w:rPr>
              <w:t>mode</w:t>
            </w:r>
            <w:r w:rsidR="009F1724">
              <w:rPr>
                <w:rStyle w:val="SubtleEmphasis"/>
              </w:rPr>
              <w:t>l</w:t>
            </w:r>
            <w:r w:rsidRPr="68909F6F">
              <w:rPr>
                <w:rStyle w:val="SubtleEmphasis"/>
              </w:rPr>
              <w:t>l</w:t>
            </w:r>
            <w:r w:rsidR="009F1724">
              <w:rPr>
                <w:rStyle w:val="SubtleEmphasis"/>
              </w:rPr>
              <w:t>ing to solve</w:t>
            </w:r>
            <w:r w:rsidRPr="68909F6F">
              <w:rPr>
                <w:rStyle w:val="SubtleEmphasis"/>
              </w:rPr>
              <w:t xml:space="preserve"> financial and other </w:t>
            </w:r>
            <w:r w:rsidR="006A0F1C">
              <w:rPr>
                <w:rStyle w:val="SubtleEmphasis"/>
              </w:rPr>
              <w:t>practical</w:t>
            </w:r>
            <w:r w:rsidR="00F5571E">
              <w:rPr>
                <w:rStyle w:val="SubtleEmphasis"/>
              </w:rPr>
              <w:t xml:space="preserve"> problems</w:t>
            </w:r>
            <w:r w:rsidR="1AB40132" w:rsidRPr="5D4BAD7F">
              <w:rPr>
                <w:rStyle w:val="SubtleEmphasis"/>
              </w:rPr>
              <w:t xml:space="preserve">, </w:t>
            </w:r>
            <w:r w:rsidR="7F4B9D9A" w:rsidRPr="00EF1AA0">
              <w:rPr>
                <w:rStyle w:val="SubtleEmphasis"/>
              </w:rPr>
              <w:t>fo</w:t>
            </w:r>
            <w:r w:rsidR="1AB40132" w:rsidRPr="00EF1AA0">
              <w:rPr>
                <w:sz w:val="20"/>
              </w:rPr>
              <w:t>rmulat</w:t>
            </w:r>
            <w:r w:rsidR="15D5314E" w:rsidRPr="00EF1AA0">
              <w:rPr>
                <w:sz w:val="20"/>
              </w:rPr>
              <w:t>ing</w:t>
            </w:r>
            <w:r w:rsidR="1AB40132" w:rsidRPr="00EF1AA0">
              <w:rPr>
                <w:sz w:val="20"/>
              </w:rPr>
              <w:t xml:space="preserve"> and solv</w:t>
            </w:r>
            <w:r w:rsidR="3AABE38C" w:rsidRPr="00EF1AA0">
              <w:rPr>
                <w:sz w:val="20"/>
              </w:rPr>
              <w:t>ing</w:t>
            </w:r>
            <w:r w:rsidR="1AB40132" w:rsidRPr="00EF1AA0">
              <w:rPr>
                <w:sz w:val="20"/>
              </w:rPr>
              <w:t xml:space="preserve"> problems</w:t>
            </w:r>
            <w:r w:rsidR="365EDA85" w:rsidRPr="5D4BAD7F">
              <w:rPr>
                <w:sz w:val="21"/>
                <w:szCs w:val="21"/>
              </w:rPr>
              <w:t>,</w:t>
            </w:r>
            <w:r w:rsidR="00AD1996">
              <w:rPr>
                <w:sz w:val="21"/>
                <w:szCs w:val="21"/>
              </w:rPr>
              <w:t xml:space="preserve"> </w:t>
            </w:r>
            <w:r w:rsidRPr="68909F6F">
              <w:rPr>
                <w:rStyle w:val="SubtleEmphasis"/>
              </w:rPr>
              <w:t xml:space="preserve">choosing arithmetic operations and interpreting results in terms of the situation. They apply properties </w:t>
            </w:r>
            <w:r w:rsidR="6617515D" w:rsidRPr="00B52802">
              <w:rPr>
                <w:sz w:val="20"/>
              </w:rPr>
              <w:t>of numbers and operations</w:t>
            </w:r>
            <w:r w:rsidR="6617515D" w:rsidRPr="5D4BAD7F">
              <w:rPr>
                <w:sz w:val="21"/>
                <w:szCs w:val="21"/>
              </w:rPr>
              <w:t xml:space="preserve"> </w:t>
            </w:r>
            <w:r w:rsidRPr="68909F6F">
              <w:rPr>
                <w:rStyle w:val="SubtleEmphasis"/>
              </w:rPr>
              <w:t xml:space="preserve">to find unknown values in numerical equations involving multiplication and division. Students create and use algorithms to identify and explain patterns in the factors and multiples of numbers.   </w:t>
            </w:r>
          </w:p>
          <w:p w14:paraId="404459AC" w14:textId="736A0015" w:rsidR="007A4BB8" w:rsidRPr="007A4BB8" w:rsidRDefault="007A4BB8" w:rsidP="004E3191">
            <w:pPr>
              <w:pStyle w:val="ACARA-Levelandstandards"/>
              <w:rPr>
                <w:rStyle w:val="SubtleEmphasis"/>
              </w:rPr>
            </w:pPr>
            <w:r w:rsidRPr="68909F6F">
              <w:rPr>
                <w:rStyle w:val="SubtleEmphasis"/>
              </w:rPr>
              <w:lastRenderedPageBreak/>
              <w:t>They choose and use appropriate metric units to measure the attributes of length, mass and capacity</w:t>
            </w:r>
            <w:r w:rsidR="000E0CDC">
              <w:rPr>
                <w:rStyle w:val="SubtleEmphasis"/>
              </w:rPr>
              <w:t>,</w:t>
            </w:r>
            <w:r w:rsidRPr="68909F6F">
              <w:rPr>
                <w:rStyle w:val="SubtleEmphasis"/>
              </w:rPr>
              <w:t xml:space="preserve"> and to solve problems involving perimeter and area. Students convert between 12- and 24-hour time. They estimate, construct and measure angles in degrees. Students use grid coordinates to locate and move positions. They connect objects to their two-dimensional nets. Students perform and describe the results of transformations and identify any symmetries. </w:t>
            </w:r>
          </w:p>
          <w:p w14:paraId="737687A1" w14:textId="46A999DE" w:rsidR="0085567E" w:rsidRPr="007A4BB8" w:rsidRDefault="007A4BB8" w:rsidP="00C85F04">
            <w:pPr>
              <w:pStyle w:val="BodyText"/>
              <w:spacing w:before="120" w:after="120" w:line="240" w:lineRule="auto"/>
              <w:ind w:left="23" w:right="23"/>
              <w:rPr>
                <w:color w:val="auto"/>
                <w:sz w:val="20"/>
              </w:rPr>
            </w:pPr>
            <w:r w:rsidRPr="68909F6F">
              <w:rPr>
                <w:rStyle w:val="SubtleEmphasis"/>
              </w:rPr>
              <w:t xml:space="preserve">They plan and conduct statistical investigations that collect </w:t>
            </w:r>
            <w:r w:rsidR="004C5444">
              <w:rPr>
                <w:rStyle w:val="SubtleEmphasis"/>
              </w:rPr>
              <w:t>nominal</w:t>
            </w:r>
            <w:r w:rsidR="00FC5440">
              <w:rPr>
                <w:rStyle w:val="SubtleEmphasis"/>
              </w:rPr>
              <w:t xml:space="preserve"> and</w:t>
            </w:r>
            <w:r w:rsidR="004C5444">
              <w:rPr>
                <w:rStyle w:val="SubtleEmphasis"/>
              </w:rPr>
              <w:t xml:space="preserve"> </w:t>
            </w:r>
            <w:r w:rsidRPr="68909F6F">
              <w:rPr>
                <w:rStyle w:val="SubtleEmphasis"/>
              </w:rPr>
              <w:t xml:space="preserve">ordinal </w:t>
            </w:r>
            <w:r w:rsidR="00FC5440">
              <w:rPr>
                <w:rStyle w:val="SubtleEmphasis"/>
              </w:rPr>
              <w:t xml:space="preserve">categorical </w:t>
            </w:r>
            <w:r w:rsidRPr="68909F6F">
              <w:rPr>
                <w:rStyle w:val="SubtleEmphasis"/>
              </w:rPr>
              <w:t>and discrete numerical data using digital tools. Students identify the mode and interpret the shape of distributions of data in context. They interpret and compare data represented in line graphs. Students conduct repeated chance experiments, list the possible outcomes, estimat</w:t>
            </w:r>
            <w:r w:rsidR="000E0CDC">
              <w:rPr>
                <w:rStyle w:val="SubtleEmphasis"/>
              </w:rPr>
              <w:t>e</w:t>
            </w:r>
            <w:r w:rsidRPr="68909F6F">
              <w:rPr>
                <w:rStyle w:val="SubtleEmphasis"/>
              </w:rPr>
              <w:t xml:space="preserve"> likelihoods and mak</w:t>
            </w:r>
            <w:r w:rsidR="000E0CDC">
              <w:rPr>
                <w:rStyle w:val="SubtleEmphasis"/>
              </w:rPr>
              <w:t>e</w:t>
            </w:r>
            <w:r w:rsidRPr="68909F6F">
              <w:rPr>
                <w:rStyle w:val="SubtleEmphasis"/>
              </w:rPr>
              <w:t xml:space="preserve"> comparisons between those with and without equally likely outcomes.</w:t>
            </w:r>
          </w:p>
        </w:tc>
      </w:tr>
    </w:tbl>
    <w:p w14:paraId="5C2AA21D"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57B4F3E" w14:textId="77777777" w:rsidTr="740FCA87">
        <w:tc>
          <w:tcPr>
            <w:tcW w:w="12328" w:type="dxa"/>
            <w:gridSpan w:val="2"/>
            <w:shd w:val="clear" w:color="auto" w:fill="005D93" w:themeFill="text2"/>
          </w:tcPr>
          <w:p w14:paraId="6A9A1EE1"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359F909B" w14:textId="16F50105"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6DD1A3C5" w14:textId="77777777" w:rsidTr="740FCA87">
        <w:tc>
          <w:tcPr>
            <w:tcW w:w="4673" w:type="dxa"/>
            <w:shd w:val="clear" w:color="auto" w:fill="FFD685" w:themeFill="accent3"/>
          </w:tcPr>
          <w:p w14:paraId="269BDB8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442D53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2FA77C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DB742DF" w14:textId="77777777" w:rsidTr="740FCA87">
        <w:trPr>
          <w:trHeight w:val="2367"/>
        </w:trPr>
        <w:tc>
          <w:tcPr>
            <w:tcW w:w="4673" w:type="dxa"/>
          </w:tcPr>
          <w:p w14:paraId="63796DE6" w14:textId="2717A3ED" w:rsidR="00F90DB6" w:rsidRPr="00F90DB6" w:rsidRDefault="00F90DB6" w:rsidP="003B2CAA">
            <w:pPr>
              <w:spacing w:after="120" w:line="240" w:lineRule="auto"/>
              <w:ind w:left="360" w:right="432"/>
              <w:rPr>
                <w:rStyle w:val="SubtleEmphasis"/>
                <w:i w:val="0"/>
                <w:iCs w:val="0"/>
              </w:rPr>
            </w:pPr>
            <w:r w:rsidRPr="68909F6F">
              <w:rPr>
                <w:rStyle w:val="SubtleEmphasis"/>
                <w:i w:val="0"/>
                <w:iCs w:val="0"/>
              </w:rPr>
              <w:t>interpret, compare and order numbers with more than 2 decimal places</w:t>
            </w:r>
            <w:r w:rsidR="00FE2ED5">
              <w:rPr>
                <w:rStyle w:val="SubtleEmphasis"/>
                <w:i w:val="0"/>
                <w:iCs w:val="0"/>
              </w:rPr>
              <w:t>,</w:t>
            </w:r>
            <w:r w:rsidRPr="68909F6F">
              <w:rPr>
                <w:rStyle w:val="SubtleEmphasis"/>
                <w:i w:val="0"/>
                <w:iCs w:val="0"/>
              </w:rPr>
              <w:t xml:space="preserve"> including numbers greater than one, using place value understanding</w:t>
            </w:r>
            <w:r w:rsidR="0013623D">
              <w:rPr>
                <w:rStyle w:val="SubtleEmphasis"/>
                <w:i w:val="0"/>
                <w:iCs w:val="0"/>
              </w:rPr>
              <w:t>;</w:t>
            </w:r>
            <w:r w:rsidR="00B322C8">
              <w:rPr>
                <w:rStyle w:val="SubtleEmphasis"/>
                <w:i w:val="0"/>
                <w:iCs w:val="0"/>
              </w:rPr>
              <w:t xml:space="preserve"> r</w:t>
            </w:r>
            <w:r w:rsidRPr="68909F6F">
              <w:rPr>
                <w:rStyle w:val="SubtleEmphasis"/>
                <w:i w:val="0"/>
                <w:iCs w:val="0"/>
              </w:rPr>
              <w:t xml:space="preserve">epresent these on a number line </w:t>
            </w:r>
          </w:p>
          <w:p w14:paraId="1E84A94A" w14:textId="721F0417" w:rsidR="0085567E" w:rsidRDefault="00F90DB6" w:rsidP="003B2CAA">
            <w:pPr>
              <w:spacing w:after="120" w:line="240" w:lineRule="auto"/>
              <w:ind w:left="360" w:right="432"/>
              <w:rPr>
                <w:rStyle w:val="SubtleEmphasis"/>
                <w:i w:val="0"/>
                <w:iCs w:val="0"/>
              </w:rPr>
            </w:pPr>
            <w:r w:rsidRPr="68909F6F">
              <w:rPr>
                <w:rStyle w:val="SubtleEmphasis"/>
                <w:i w:val="0"/>
                <w:iCs w:val="0"/>
              </w:rPr>
              <w:t>AC9M5N01</w:t>
            </w:r>
          </w:p>
          <w:p w14:paraId="625F44F0" w14:textId="77777777" w:rsidR="0085567E" w:rsidRDefault="0085567E" w:rsidP="002E36E9">
            <w:pPr>
              <w:spacing w:after="120" w:line="240" w:lineRule="auto"/>
              <w:ind w:left="357" w:right="425"/>
              <w:rPr>
                <w:rStyle w:val="SubtleEmphasis"/>
              </w:rPr>
            </w:pPr>
          </w:p>
          <w:p w14:paraId="7BE488D8"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4AD2FD2" w14:textId="721F0417" w:rsidR="00AA1BA3" w:rsidRPr="00FB7DE6" w:rsidRDefault="00880671" w:rsidP="004F71FB">
            <w:pPr>
              <w:pStyle w:val="BodyText"/>
              <w:numPr>
                <w:ilvl w:val="0"/>
                <w:numId w:val="1"/>
              </w:numPr>
              <w:spacing w:before="120" w:after="120" w:line="240" w:lineRule="auto"/>
              <w:ind w:left="312" w:hanging="284"/>
              <w:rPr>
                <w:rStyle w:val="SubtleEmphasis"/>
              </w:rPr>
            </w:pPr>
            <w:r w:rsidRPr="00FB7DE6">
              <w:rPr>
                <w:rStyle w:val="SubtleEmphasis"/>
              </w:rPr>
              <w:t>making models of decimals including tenths, hundredths and thousandths by subdividing materials or grids, and explaining the multiplicative relationship between consecutive places; for example, thousandths are 10 times smaller than hundredths; writing numbers into a place value chart to compare and order them</w:t>
            </w:r>
          </w:p>
          <w:p w14:paraId="46F02EA2" w14:textId="7E75D34B"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renaming decimals to assist with mental computation; for example, when asked to solve 0.6 ÷ 10 they rename 6 tenths as 60 hundredths and say, “if I divide 60 hundredths by 10, I get 6 hundredths” and write 0.6 ÷ 10 = 0.06 </w:t>
            </w:r>
          </w:p>
          <w:p w14:paraId="423A8B59" w14:textId="22819BD9"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 number line </w:t>
            </w:r>
            <w:r w:rsidR="00913F65">
              <w:rPr>
                <w:rStyle w:val="SubtleEmphasis"/>
              </w:rPr>
              <w:t xml:space="preserve">or number track </w:t>
            </w:r>
            <w:r w:rsidRPr="00FB7DE6">
              <w:rPr>
                <w:rStyle w:val="SubtleEmphasis"/>
              </w:rPr>
              <w:t xml:space="preserve">to represent and locate decimals </w:t>
            </w:r>
            <w:r w:rsidR="00913F65" w:rsidRPr="00FB7DE6">
              <w:rPr>
                <w:rStyle w:val="SubtleEmphasis"/>
              </w:rPr>
              <w:t xml:space="preserve">with varying numbers of decimal places and numbers greater than one </w:t>
            </w:r>
            <w:r w:rsidRPr="00FB7DE6">
              <w:rPr>
                <w:rStyle w:val="SubtleEmphasis"/>
              </w:rPr>
              <w:t xml:space="preserve">and justifying the placement; for example, 2.335 is halfway between 2.33 and 2.34; that is, 2.33 &lt; 2.335 &lt; 2.34 and 5.283 is between 5.28 and 5.29, but closer to 5.28 </w:t>
            </w:r>
          </w:p>
          <w:p w14:paraId="1E37C40A" w14:textId="7126718D"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interpreting and comparing the digits in decimal measures; for example, the length or </w:t>
            </w:r>
            <w:r w:rsidR="00614909" w:rsidRPr="00FB7DE6">
              <w:rPr>
                <w:rStyle w:val="SubtleEmphasis"/>
              </w:rPr>
              <w:t>mass</w:t>
            </w:r>
            <w:r w:rsidRPr="00FB7DE6">
              <w:rPr>
                <w:rStyle w:val="SubtleEmphasis"/>
              </w:rPr>
              <w:t xml:space="preserve"> of animals or plants, such as a</w:t>
            </w:r>
            <w:r w:rsidR="009562B1" w:rsidRPr="00FB7DE6">
              <w:rPr>
                <w:rStyle w:val="SubtleEmphasis"/>
              </w:rPr>
              <w:t xml:space="preserve"> baby</w:t>
            </w:r>
            <w:r w:rsidRPr="00FB7DE6">
              <w:rPr>
                <w:rStyle w:val="SubtleEmphasis"/>
              </w:rPr>
              <w:t xml:space="preserve"> echidna weighing 1.7</w:t>
            </w:r>
            <w:r w:rsidR="009562B1" w:rsidRPr="00FB7DE6">
              <w:rPr>
                <w:rStyle w:val="SubtleEmphasis"/>
              </w:rPr>
              <w:t>8</w:t>
            </w:r>
            <w:r w:rsidRPr="00FB7DE6">
              <w:rPr>
                <w:rStyle w:val="SubtleEmphasis"/>
              </w:rPr>
              <w:t xml:space="preserve"> kilograms and a platypus weighing 1.708 kilograms </w:t>
            </w:r>
          </w:p>
          <w:p w14:paraId="0962C89F" w14:textId="721F0417" w:rsidR="0085567E"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interpreting plans or diagrams showing length measures as decimals, placing the numbers into a decimal place value chart to connect the digits to their value</w:t>
            </w:r>
          </w:p>
        </w:tc>
      </w:tr>
      <w:tr w:rsidR="00AA1BA3" w:rsidRPr="0094378D" w14:paraId="03688BB7" w14:textId="77777777" w:rsidTr="740FCA87">
        <w:trPr>
          <w:trHeight w:val="812"/>
        </w:trPr>
        <w:tc>
          <w:tcPr>
            <w:tcW w:w="4673" w:type="dxa"/>
          </w:tcPr>
          <w:p w14:paraId="420B3985" w14:textId="19D51366" w:rsidR="00C56AC6" w:rsidRPr="00C56AC6" w:rsidRDefault="00C56AC6" w:rsidP="003B2CAA">
            <w:pPr>
              <w:spacing w:after="120" w:line="240" w:lineRule="auto"/>
              <w:ind w:left="360" w:right="432"/>
              <w:rPr>
                <w:rStyle w:val="SubtleEmphasis"/>
                <w:i w:val="0"/>
                <w:iCs w:val="0"/>
              </w:rPr>
            </w:pPr>
            <w:r w:rsidRPr="00C56AC6">
              <w:rPr>
                <w:rStyle w:val="SubtleEmphasis"/>
                <w:i w:val="0"/>
                <w:iCs w:val="0"/>
              </w:rPr>
              <w:t>express natural numbers as products of their factors</w:t>
            </w:r>
            <w:r w:rsidR="001A1E8C">
              <w:rPr>
                <w:rStyle w:val="SubtleEmphasis"/>
                <w:i w:val="0"/>
                <w:iCs w:val="0"/>
              </w:rPr>
              <w:t>,</w:t>
            </w:r>
            <w:r w:rsidRPr="00C56AC6">
              <w:rPr>
                <w:rStyle w:val="SubtleEmphasis"/>
                <w:i w:val="0"/>
                <w:iCs w:val="0"/>
              </w:rPr>
              <w:t xml:space="preserve"> recognise multiples and determine if one number is divisible by another </w:t>
            </w:r>
          </w:p>
          <w:p w14:paraId="43AA68ED" w14:textId="77777777" w:rsidR="00C56AC6" w:rsidRPr="00C56AC6" w:rsidRDefault="00C56AC6" w:rsidP="003B2CAA">
            <w:pPr>
              <w:spacing w:after="120" w:line="240" w:lineRule="auto"/>
              <w:ind w:left="360" w:right="432"/>
              <w:rPr>
                <w:rStyle w:val="SubtleEmphasis"/>
                <w:i w:val="0"/>
                <w:iCs w:val="0"/>
              </w:rPr>
            </w:pPr>
            <w:r w:rsidRPr="00C56AC6">
              <w:rPr>
                <w:rStyle w:val="SubtleEmphasis"/>
                <w:i w:val="0"/>
                <w:iCs w:val="0"/>
              </w:rPr>
              <w:t>AC9M5N02</w:t>
            </w:r>
          </w:p>
          <w:p w14:paraId="4A711C68" w14:textId="77777777" w:rsidR="00AA1BA3" w:rsidRPr="00F90DB6" w:rsidRDefault="00AA1BA3" w:rsidP="00F90DB6">
            <w:pPr>
              <w:spacing w:after="120" w:line="240" w:lineRule="auto"/>
              <w:ind w:left="357" w:right="425"/>
              <w:rPr>
                <w:rStyle w:val="SubtleEmphasis"/>
                <w:i w:val="0"/>
                <w:iCs w:val="0"/>
              </w:rPr>
            </w:pPr>
          </w:p>
        </w:tc>
        <w:tc>
          <w:tcPr>
            <w:tcW w:w="10453" w:type="dxa"/>
            <w:gridSpan w:val="2"/>
          </w:tcPr>
          <w:p w14:paraId="001501F8" w14:textId="77777777" w:rsidR="00AA1BA3" w:rsidRPr="00FB7DE6" w:rsidRDefault="002873BD" w:rsidP="004F71FB">
            <w:pPr>
              <w:pStyle w:val="BodyText"/>
              <w:numPr>
                <w:ilvl w:val="0"/>
                <w:numId w:val="1"/>
              </w:numPr>
              <w:spacing w:before="120" w:after="120" w:line="240" w:lineRule="auto"/>
              <w:ind w:left="312" w:hanging="284"/>
              <w:rPr>
                <w:rStyle w:val="SubtleEmphasis"/>
              </w:rPr>
            </w:pPr>
            <w:r w:rsidRPr="00FB7DE6">
              <w:rPr>
                <w:rStyle w:val="SubtleEmphasis"/>
              </w:rPr>
              <w:t>using a certain number of blocks to form different rectangles and using these to list all possible factors for that number; for example, 12 blocks can form the following rectangles: 1 x 12, 2 x 6, and 3 x 4</w:t>
            </w:r>
          </w:p>
          <w:p w14:paraId="34BEC5B6" w14:textId="77777777" w:rsidR="007F34D5" w:rsidRPr="00FB7DE6" w:rsidRDefault="00D6325F" w:rsidP="004F71FB">
            <w:pPr>
              <w:pStyle w:val="BodyText"/>
              <w:numPr>
                <w:ilvl w:val="0"/>
                <w:numId w:val="1"/>
              </w:numPr>
              <w:spacing w:before="120" w:after="120" w:line="240" w:lineRule="auto"/>
              <w:ind w:left="312" w:hanging="284"/>
              <w:rPr>
                <w:rStyle w:val="SubtleEmphasis"/>
              </w:rPr>
            </w:pPr>
            <w:r w:rsidRPr="00FB7DE6">
              <w:rPr>
                <w:rStyle w:val="SubtleEmphasis"/>
              </w:rPr>
              <w:t>researching divisibility tests and explaining each rule using materials; for example, using base-10 blocks to test if numbers are divisible by 2, 5 and 10</w:t>
            </w:r>
          </w:p>
          <w:p w14:paraId="06198FE9" w14:textId="3188CBAF" w:rsidR="007F34D5" w:rsidRPr="00FB7DE6" w:rsidRDefault="007F34D5" w:rsidP="004F71FB">
            <w:pPr>
              <w:pStyle w:val="BodyText"/>
              <w:numPr>
                <w:ilvl w:val="0"/>
                <w:numId w:val="1"/>
              </w:numPr>
              <w:spacing w:before="120" w:after="120" w:line="240" w:lineRule="auto"/>
              <w:ind w:left="312" w:hanging="284"/>
              <w:rPr>
                <w:rStyle w:val="SubtleEmphasis"/>
              </w:rPr>
            </w:pPr>
            <w:r w:rsidRPr="00FB7DE6">
              <w:rPr>
                <w:rStyle w:val="SubtleEmphasis"/>
              </w:rPr>
              <w:t>using divisibility tests to determine if larger numbers are multiples of one-digit numbers; for example, testing if 89472 is divisible by 3 using</w:t>
            </w:r>
            <w:r w:rsidR="000C74EA" w:rsidRPr="00FB7DE6">
              <w:rPr>
                <w:rStyle w:val="SubtleEmphasis"/>
              </w:rPr>
              <w:t xml:space="preserve"> 8 + 9 + 4 + 7 + </w:t>
            </w:r>
            <w:r w:rsidR="00D27302" w:rsidRPr="00FB7DE6">
              <w:rPr>
                <w:rStyle w:val="SubtleEmphasis"/>
              </w:rPr>
              <w:t>2 = 30</w:t>
            </w:r>
            <w:r w:rsidRPr="00FB7DE6">
              <w:rPr>
                <w:rStyle w:val="SubtleEmphasis"/>
              </w:rPr>
              <w:t xml:space="preserve"> as 30 is divisible by 3 then 89472 is a multiple of 3 </w:t>
            </w:r>
          </w:p>
          <w:p w14:paraId="705B8E21" w14:textId="4EC04AB7" w:rsidR="00D6325F" w:rsidRPr="00FB7DE6" w:rsidRDefault="007F34D5" w:rsidP="004F71FB">
            <w:pPr>
              <w:pStyle w:val="BodyText"/>
              <w:numPr>
                <w:ilvl w:val="0"/>
                <w:numId w:val="1"/>
              </w:numPr>
              <w:spacing w:before="120" w:after="120" w:line="240" w:lineRule="auto"/>
              <w:ind w:left="312" w:hanging="284"/>
              <w:rPr>
                <w:rStyle w:val="SubtleEmphasis"/>
              </w:rPr>
            </w:pPr>
            <w:r w:rsidRPr="00FB7DE6">
              <w:rPr>
                <w:rStyle w:val="SubtleEmphasis"/>
              </w:rPr>
              <w:lastRenderedPageBreak/>
              <w:t>demonstrating and reasoning that all multiples can be formed by combining or regrouping; for example, multiples of 7 can be formed by combining a multiple of 2 with the corresponding multiple of 5; 3 x 7 = 3 x 2 + 3 x 5, and 4 x 7 = 4 x 2 + 4 x 5</w:t>
            </w:r>
          </w:p>
        </w:tc>
      </w:tr>
      <w:tr w:rsidR="007F34D5" w:rsidRPr="0094378D" w14:paraId="74AEC53B" w14:textId="77777777" w:rsidTr="740FCA87">
        <w:trPr>
          <w:trHeight w:val="2367"/>
        </w:trPr>
        <w:tc>
          <w:tcPr>
            <w:tcW w:w="4673" w:type="dxa"/>
          </w:tcPr>
          <w:p w14:paraId="559F1201" w14:textId="1E55F97D" w:rsidR="001216E1" w:rsidRPr="001216E1" w:rsidRDefault="001216E1" w:rsidP="003B2CAA">
            <w:pPr>
              <w:spacing w:after="120" w:line="240" w:lineRule="auto"/>
              <w:ind w:left="360" w:right="432"/>
              <w:rPr>
                <w:rStyle w:val="SubtleEmphasis"/>
                <w:i w:val="0"/>
                <w:iCs w:val="0"/>
              </w:rPr>
            </w:pPr>
            <w:r w:rsidRPr="001216E1">
              <w:rPr>
                <w:rStyle w:val="SubtleEmphasis"/>
                <w:i w:val="0"/>
                <w:iCs w:val="0"/>
              </w:rPr>
              <w:lastRenderedPageBreak/>
              <w:t>compare and order fractions with the same and related denominators including mixed numerals, applying knowledge of factors and multiples</w:t>
            </w:r>
            <w:r w:rsidR="00AF3089">
              <w:rPr>
                <w:rStyle w:val="SubtleEmphasis"/>
                <w:i w:val="0"/>
                <w:iCs w:val="0"/>
              </w:rPr>
              <w:t>; r</w:t>
            </w:r>
            <w:r w:rsidRPr="001216E1">
              <w:rPr>
                <w:rStyle w:val="SubtleEmphasis"/>
                <w:i w:val="0"/>
                <w:iCs w:val="0"/>
              </w:rPr>
              <w:t xml:space="preserve">epresent these fractions on a number line </w:t>
            </w:r>
          </w:p>
          <w:p w14:paraId="0B62F25D" w14:textId="5282A6AD" w:rsidR="007F34D5" w:rsidRPr="00C56AC6" w:rsidRDefault="001216E1" w:rsidP="003B2CAA">
            <w:pPr>
              <w:spacing w:after="120" w:line="240" w:lineRule="auto"/>
              <w:ind w:left="360" w:right="432"/>
              <w:rPr>
                <w:rStyle w:val="SubtleEmphasis"/>
                <w:i w:val="0"/>
                <w:iCs w:val="0"/>
              </w:rPr>
            </w:pPr>
            <w:r w:rsidRPr="001216E1">
              <w:rPr>
                <w:rStyle w:val="SubtleEmphasis"/>
                <w:i w:val="0"/>
                <w:iCs w:val="0"/>
              </w:rPr>
              <w:t>AC9M5N03</w:t>
            </w:r>
          </w:p>
        </w:tc>
        <w:tc>
          <w:tcPr>
            <w:tcW w:w="10453" w:type="dxa"/>
            <w:gridSpan w:val="2"/>
          </w:tcPr>
          <w:p w14:paraId="3FA08440" w14:textId="7F593EB3" w:rsidR="007F34D5" w:rsidRPr="00FB7DE6" w:rsidRDefault="000D793C" w:rsidP="004F71FB">
            <w:pPr>
              <w:pStyle w:val="BodyText"/>
              <w:numPr>
                <w:ilvl w:val="0"/>
                <w:numId w:val="1"/>
              </w:numPr>
              <w:spacing w:before="120" w:after="120" w:line="240" w:lineRule="auto"/>
              <w:ind w:left="312" w:hanging="284"/>
              <w:rPr>
                <w:rStyle w:val="SubtleEmphasis"/>
              </w:rPr>
            </w:pPr>
            <w:r w:rsidRPr="00FB7DE6">
              <w:rPr>
                <w:rStyle w:val="SubtleEmphasis"/>
              </w:rPr>
              <w:t>using pattern blocks to represent equivalent fractions; selecting one block or a combination of blocks to represent one whole, and making a design with shapes; recording the fractions to justify the total</w:t>
            </w:r>
          </w:p>
          <w:p w14:paraId="7E4067D5" w14:textId="77777777" w:rsidR="000D793C" w:rsidRPr="00FB7DE6" w:rsidRDefault="00806A4D" w:rsidP="004F71FB">
            <w:pPr>
              <w:pStyle w:val="BodyText"/>
              <w:numPr>
                <w:ilvl w:val="0"/>
                <w:numId w:val="1"/>
              </w:numPr>
              <w:spacing w:before="120" w:after="120" w:line="240" w:lineRule="auto"/>
              <w:ind w:left="312" w:hanging="284"/>
              <w:rPr>
                <w:rStyle w:val="SubtleEmphasis"/>
              </w:rPr>
            </w:pPr>
            <w:r w:rsidRPr="00FB7DE6">
              <w:rPr>
                <w:rStyle w:val="SubtleEmphasis"/>
              </w:rPr>
              <w:t>creating a fraction wall from paper tape to model and compare a range of different fractions with related denominators; using the model to play fraction wall games</w:t>
            </w:r>
          </w:p>
          <w:p w14:paraId="69EDD6AB" w14:textId="77777777" w:rsidR="00806A4D" w:rsidRPr="00FB7DE6" w:rsidRDefault="002C6533" w:rsidP="004F71FB">
            <w:pPr>
              <w:pStyle w:val="BodyText"/>
              <w:numPr>
                <w:ilvl w:val="0"/>
                <w:numId w:val="1"/>
              </w:numPr>
              <w:spacing w:before="120" w:after="120" w:line="240" w:lineRule="auto"/>
              <w:ind w:left="312" w:hanging="284"/>
              <w:rPr>
                <w:rStyle w:val="SubtleEmphasis"/>
              </w:rPr>
            </w:pPr>
            <w:r w:rsidRPr="00FB7DE6">
              <w:rPr>
                <w:rStyle w:val="SubtleEmphasis"/>
              </w:rPr>
              <w:t xml:space="preserve">connecting a fraction wall model and a number line model of fractions to say how they are the same and how they are different; for example, explaining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on a fraction wall represents the area of one-quarter of the whole while on the number line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is identified as a point that is one-quarter of the distance between zero and one</w:t>
            </w:r>
          </w:p>
          <w:p w14:paraId="7935E8DD" w14:textId="679AA8FC" w:rsidR="002C6533" w:rsidRPr="00FB7DE6" w:rsidRDefault="00B0326C"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an understanding of factors and multiples as well as equivalence to recognise efficient methods for the location of fractions with related denominators on parallel number lines; for example, explaining on parallel number lines that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10</m:t>
                  </m:r>
                </m:den>
              </m:f>
            </m:oMath>
            <w:r w:rsidRPr="00FB7DE6">
              <w:rPr>
                <w:rStyle w:val="SubtleEmphasis"/>
              </w:rPr>
              <w:t xml:space="preserve"> is located at the same position on a parallel number line as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5</m:t>
                  </m:r>
                </m:den>
              </m:f>
              <m:r>
                <m:rPr>
                  <m:sty m:val="p"/>
                </m:rPr>
                <w:rPr>
                  <w:rStyle w:val="SubtleEmphasis"/>
                  <w:rFonts w:ascii="Cambria Math" w:hAnsi="Cambria Math"/>
                </w:rPr>
                <m:t xml:space="preserve"> </m:t>
              </m:r>
            </m:oMath>
            <w:r w:rsidRPr="00FB7DE6">
              <w:rPr>
                <w:rStyle w:val="SubtleEmphasis"/>
              </w:rPr>
              <w:t xml:space="preserve">because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5</m:t>
                  </m:r>
                </m:den>
              </m:f>
            </m:oMath>
            <w:r w:rsidRPr="00FB7DE6">
              <w:rPr>
                <w:rStyle w:val="SubtleEmphasis"/>
              </w:rPr>
              <w:t xml:space="preserve"> is equivalent to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10</m:t>
                  </m:r>
                </m:den>
              </m:f>
            </m:oMath>
          </w:p>
          <w:p w14:paraId="6DF89666" w14:textId="39A3E6EE" w:rsidR="00B0326C" w:rsidRPr="00FB7DE6" w:rsidRDefault="004B6E06" w:rsidP="004F71FB">
            <w:pPr>
              <w:pStyle w:val="BodyText"/>
              <w:numPr>
                <w:ilvl w:val="0"/>
                <w:numId w:val="1"/>
              </w:numPr>
              <w:spacing w:before="120" w:after="120" w:line="240" w:lineRule="auto"/>
              <w:ind w:left="312" w:hanging="284"/>
              <w:rPr>
                <w:rStyle w:val="SubtleEmphasis"/>
              </w:rPr>
            </w:pPr>
            <w:r w:rsidRPr="00FB7DE6">
              <w:rPr>
                <w:rStyle w:val="SubtleEmphasis"/>
              </w:rPr>
              <w:t>converting between mixed numerals and improper fractions to assist with locating them on a number line</w:t>
            </w:r>
          </w:p>
        </w:tc>
      </w:tr>
      <w:tr w:rsidR="004B6E06" w:rsidRPr="0094378D" w14:paraId="64BE9E60" w14:textId="77777777" w:rsidTr="740FCA87">
        <w:trPr>
          <w:trHeight w:val="2367"/>
        </w:trPr>
        <w:tc>
          <w:tcPr>
            <w:tcW w:w="4673" w:type="dxa"/>
          </w:tcPr>
          <w:p w14:paraId="19EC2059" w14:textId="6350E42F" w:rsidR="00130C47" w:rsidRPr="00130C47" w:rsidRDefault="00130C47" w:rsidP="00130C47">
            <w:pPr>
              <w:spacing w:after="120" w:line="240" w:lineRule="auto"/>
              <w:ind w:left="357" w:right="425"/>
              <w:rPr>
                <w:rStyle w:val="SubtleEmphasis"/>
                <w:i w:val="0"/>
                <w:iCs w:val="0"/>
              </w:rPr>
            </w:pPr>
            <w:r w:rsidRPr="00130C47">
              <w:rPr>
                <w:rStyle w:val="SubtleEmphasis"/>
                <w:i w:val="0"/>
                <w:iCs w:val="0"/>
              </w:rPr>
              <w:t>recognise that 100% represents the complete whole and use percentages to describe, represent and compare relative size</w:t>
            </w:r>
            <w:r w:rsidR="009F5E34">
              <w:rPr>
                <w:rStyle w:val="SubtleEmphasis"/>
                <w:i w:val="0"/>
                <w:iCs w:val="0"/>
              </w:rPr>
              <w:t>; c</w:t>
            </w:r>
            <w:r w:rsidRPr="00130C47">
              <w:rPr>
                <w:rStyle w:val="SubtleEmphasis"/>
                <w:i w:val="0"/>
                <w:iCs w:val="0"/>
              </w:rPr>
              <w:t xml:space="preserve">onnect familiar percentages to their decimal and fraction equivalents </w:t>
            </w:r>
          </w:p>
          <w:p w14:paraId="4E60061D" w14:textId="12A1C6E2" w:rsidR="004B6E06" w:rsidRPr="001216E1" w:rsidRDefault="00130C47" w:rsidP="00130C47">
            <w:pPr>
              <w:spacing w:after="120" w:line="240" w:lineRule="auto"/>
              <w:ind w:left="357" w:right="425"/>
              <w:rPr>
                <w:rStyle w:val="SubtleEmphasis"/>
                <w:i w:val="0"/>
                <w:iCs w:val="0"/>
              </w:rPr>
            </w:pPr>
            <w:r w:rsidRPr="00130C47">
              <w:rPr>
                <w:rStyle w:val="SubtleEmphasis"/>
                <w:i w:val="0"/>
                <w:iCs w:val="0"/>
              </w:rPr>
              <w:t>AC9M5N04</w:t>
            </w:r>
          </w:p>
        </w:tc>
        <w:tc>
          <w:tcPr>
            <w:tcW w:w="10453" w:type="dxa"/>
            <w:gridSpan w:val="2"/>
          </w:tcPr>
          <w:p w14:paraId="23602648" w14:textId="77777777" w:rsidR="004B6E06" w:rsidRPr="00FB7DE6" w:rsidRDefault="000F194E" w:rsidP="004F71FB">
            <w:pPr>
              <w:pStyle w:val="BodyText"/>
              <w:numPr>
                <w:ilvl w:val="0"/>
                <w:numId w:val="1"/>
              </w:numPr>
              <w:spacing w:before="120" w:after="120" w:line="240" w:lineRule="auto"/>
              <w:ind w:left="312" w:hanging="284"/>
              <w:rPr>
                <w:rStyle w:val="SubtleEmphasis"/>
              </w:rPr>
            </w:pPr>
            <w:r w:rsidRPr="00FB7DE6">
              <w:rPr>
                <w:rStyle w:val="SubtleEmphasis"/>
              </w:rPr>
              <w:t>recognising applications of percentages used in everyday contexts; for example, the bar model used for charging devices indicating the percentage of power remaining; advertising in retail contexts relating to discounts or sales</w:t>
            </w:r>
          </w:p>
          <w:p w14:paraId="5DF1A1BE" w14:textId="552B013C" w:rsidR="003E3377" w:rsidRPr="00FB7DE6" w:rsidRDefault="00D803BE" w:rsidP="004F71FB">
            <w:pPr>
              <w:pStyle w:val="BodyText"/>
              <w:numPr>
                <w:ilvl w:val="0"/>
                <w:numId w:val="1"/>
              </w:numPr>
              <w:spacing w:before="120" w:after="120" w:line="240" w:lineRule="auto"/>
              <w:ind w:left="312" w:hanging="284"/>
              <w:rPr>
                <w:rStyle w:val="SubtleEmphasis"/>
              </w:rPr>
            </w:pPr>
            <w:r w:rsidRPr="00FB7DE6">
              <w:rPr>
                <w:rStyle w:val="SubtleEmphasis"/>
              </w:rPr>
              <w:t xml:space="preserve">creating a model by subdividing a whole; for example, </w:t>
            </w:r>
            <w:r w:rsidR="00C439AA" w:rsidRPr="00FB7DE6">
              <w:rPr>
                <w:rStyle w:val="SubtleEmphasis"/>
              </w:rPr>
              <w:t>using</w:t>
            </w:r>
            <w:r w:rsidR="006D07E5" w:rsidRPr="00FB7DE6">
              <w:rPr>
                <w:rStyle w:val="SubtleEmphasis"/>
              </w:rPr>
              <w:t xml:space="preserve"> </w:t>
            </w:r>
            <w:r w:rsidR="00C439AA" w:rsidRPr="00FB7DE6">
              <w:rPr>
                <w:rStyle w:val="SubtleEmphasis"/>
              </w:rPr>
              <w:t>10 x 10 grid</w:t>
            </w:r>
            <w:r w:rsidR="002B0C4B" w:rsidRPr="00FB7DE6">
              <w:rPr>
                <w:rStyle w:val="SubtleEmphasis"/>
              </w:rPr>
              <w:t>s</w:t>
            </w:r>
            <w:r w:rsidR="00C439AA" w:rsidRPr="00FB7DE6">
              <w:rPr>
                <w:rStyle w:val="SubtleEmphasis"/>
              </w:rPr>
              <w:t xml:space="preserve"> </w:t>
            </w:r>
            <w:r w:rsidR="00056662" w:rsidRPr="00FB7DE6">
              <w:rPr>
                <w:rStyle w:val="SubtleEmphasis"/>
              </w:rPr>
              <w:t xml:space="preserve">to </w:t>
            </w:r>
            <w:r w:rsidR="008653A2" w:rsidRPr="00FB7DE6">
              <w:rPr>
                <w:rStyle w:val="SubtleEmphasis"/>
              </w:rPr>
              <w:t xml:space="preserve">represent various </w:t>
            </w:r>
            <w:r w:rsidR="002B0C4B" w:rsidRPr="00FB7DE6">
              <w:rPr>
                <w:rStyle w:val="SubtleEmphasis"/>
              </w:rPr>
              <w:t>percentage</w:t>
            </w:r>
            <w:r w:rsidR="008653A2" w:rsidRPr="00FB7DE6">
              <w:rPr>
                <w:rStyle w:val="SubtleEmphasis"/>
              </w:rPr>
              <w:t xml:space="preserve"> amounts</w:t>
            </w:r>
            <w:r w:rsidR="00E676D2" w:rsidRPr="00FB7DE6">
              <w:rPr>
                <w:rStyle w:val="SubtleEmphasis"/>
              </w:rPr>
              <w:t xml:space="preserve"> and recognising</w:t>
            </w:r>
            <w:r w:rsidR="0085328D" w:rsidRPr="00FB7DE6">
              <w:rPr>
                <w:rStyle w:val="SubtleEmphasis"/>
              </w:rPr>
              <w:t xml:space="preserve"> </w:t>
            </w:r>
            <w:r w:rsidR="0055614B" w:rsidRPr="00FB7DE6">
              <w:rPr>
                <w:rStyle w:val="SubtleEmphasis"/>
              </w:rPr>
              <w:t>complementary</w:t>
            </w:r>
            <w:r w:rsidR="0085328D" w:rsidRPr="00FB7DE6">
              <w:rPr>
                <w:rStyle w:val="SubtleEmphasis"/>
              </w:rPr>
              <w:t xml:space="preserve"> percentages</w:t>
            </w:r>
            <w:r w:rsidR="00D43470" w:rsidRPr="00FB7DE6">
              <w:rPr>
                <w:rStyle w:val="SubtleEmphasis"/>
              </w:rPr>
              <w:t>,</w:t>
            </w:r>
            <w:r w:rsidR="0085328D" w:rsidRPr="00FB7DE6">
              <w:rPr>
                <w:rStyle w:val="SubtleEmphasis"/>
              </w:rPr>
              <w:t xml:space="preserve"> such as </w:t>
            </w:r>
            <w:r w:rsidR="0055614B" w:rsidRPr="00FB7DE6">
              <w:rPr>
                <w:rStyle w:val="SubtleEmphasis"/>
              </w:rPr>
              <w:t xml:space="preserve">30% and 70% </w:t>
            </w:r>
            <w:r w:rsidR="002A3F10" w:rsidRPr="00FB7DE6">
              <w:rPr>
                <w:rStyle w:val="SubtleEmphasis"/>
              </w:rPr>
              <w:t xml:space="preserve">combine to </w:t>
            </w:r>
            <w:r w:rsidR="00A54672" w:rsidRPr="00FB7DE6">
              <w:rPr>
                <w:rStyle w:val="SubtleEmphasis"/>
              </w:rPr>
              <w:t>make</w:t>
            </w:r>
            <w:r w:rsidR="00F522E4" w:rsidRPr="00FB7DE6">
              <w:rPr>
                <w:rStyle w:val="SubtleEmphasis"/>
              </w:rPr>
              <w:t xml:space="preserve"> 100%</w:t>
            </w:r>
          </w:p>
          <w:p w14:paraId="4CA06C1A" w14:textId="7ADA75FF" w:rsidR="003E3377" w:rsidRPr="00FB7DE6" w:rsidRDefault="003E3377" w:rsidP="004F71FB">
            <w:pPr>
              <w:pStyle w:val="BodyText"/>
              <w:numPr>
                <w:ilvl w:val="0"/>
                <w:numId w:val="1"/>
              </w:numPr>
              <w:spacing w:before="120" w:after="120" w:line="240" w:lineRule="auto"/>
              <w:ind w:left="312" w:hanging="284"/>
              <w:rPr>
                <w:rStyle w:val="SubtleEmphasis"/>
              </w:rPr>
            </w:pPr>
            <w:r w:rsidRPr="00FB7DE6">
              <w:rPr>
                <w:rStyle w:val="SubtleEmphasis"/>
              </w:rPr>
              <w:t>creating a model by subdividing a collection of materials, such as blocks or money, to connect decimals and percentage equivalents</w:t>
            </w:r>
            <w:r w:rsidR="0060495D" w:rsidRPr="00FB7DE6">
              <w:rPr>
                <w:rStyle w:val="SubtleEmphasis"/>
              </w:rPr>
              <w:t xml:space="preserve"> of tenths and commonly used fractions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2</m:t>
                  </m:r>
                </m:den>
              </m:f>
            </m:oMath>
            <w:r w:rsidR="0060495D" w:rsidRPr="00FB7DE6">
              <w:rPr>
                <w:rStyle w:val="SubtleEmphasis"/>
              </w:rPr>
              <w:t xml:space="preserv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0060495D" w:rsidRPr="00FB7DE6">
              <w:rPr>
                <w:rStyle w:val="SubtleEmphasis"/>
              </w:rPr>
              <w:t xml:space="preserve"> and</w:t>
            </w:r>
            <m:oMath>
              <m:r>
                <m:rPr>
                  <m:sty m:val="p"/>
                </m:rPr>
                <w:rPr>
                  <w:rStyle w:val="SubtleEmphasis"/>
                  <w:rFonts w:ascii="Cambria Math" w:hAnsi="Cambria Math"/>
                </w:rPr>
                <m:t xml:space="preserve"> </m:t>
              </m:r>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oMath>
            <w:r w:rsidRPr="00FB7DE6">
              <w:rPr>
                <w:rStyle w:val="SubtleEmphasis"/>
              </w:rPr>
              <w:t>; for example, one</w:t>
            </w:r>
            <w:r w:rsidR="00B64B4E" w:rsidRPr="00FB7DE6">
              <w:rPr>
                <w:rStyle w:val="SubtleEmphasis"/>
              </w:rPr>
              <w:t>-</w:t>
            </w:r>
            <w:r w:rsidRPr="00FB7DE6">
              <w:rPr>
                <w:rStyle w:val="SubtleEmphasis"/>
              </w:rPr>
              <w:t>tenth or 0.1 represents 10% and one half or 0.5 represent</w:t>
            </w:r>
            <w:r w:rsidR="00804CE6" w:rsidRPr="00FB7DE6">
              <w:rPr>
                <w:rStyle w:val="SubtleEmphasis"/>
              </w:rPr>
              <w:t>s</w:t>
            </w:r>
            <w:r w:rsidRPr="00FB7DE6">
              <w:rPr>
                <w:rStyle w:val="SubtleEmphasis"/>
              </w:rPr>
              <w:t xml:space="preserve"> 50%</w:t>
            </w:r>
            <w:r w:rsidR="000D617E" w:rsidRPr="00FB7DE6">
              <w:rPr>
                <w:rStyle w:val="SubtleEmphasis"/>
              </w:rPr>
              <w:t>; recognising that</w:t>
            </w:r>
            <w:r w:rsidRPr="00FB7DE6">
              <w:rPr>
                <w:rStyle w:val="SubtleEmphasis"/>
              </w:rPr>
              <w:t xml:space="preserve"> 60% </w:t>
            </w:r>
            <w:r w:rsidR="00872C0D" w:rsidRPr="00FB7DE6">
              <w:rPr>
                <w:rStyle w:val="SubtleEmphasis"/>
              </w:rPr>
              <w:t>is 10% more than 50%</w:t>
            </w:r>
            <w:r w:rsidR="00EB2FB2" w:rsidRPr="00FB7DE6">
              <w:rPr>
                <w:rStyle w:val="SubtleEmphasis"/>
              </w:rPr>
              <w:t xml:space="preserve"> </w:t>
            </w:r>
          </w:p>
          <w:p w14:paraId="54D75AAE" w14:textId="417F4DB4" w:rsidR="00D803BE" w:rsidRPr="00FB7DE6" w:rsidRDefault="003E3377"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physical and virtual materials to represent the relationship between decimal notation and percentages; for example, 0.3 is 3 out of every 10, which is 30 out of every 100, which is 30%  </w:t>
            </w:r>
          </w:p>
        </w:tc>
      </w:tr>
      <w:tr w:rsidR="003E3377" w:rsidRPr="0094378D" w14:paraId="307E55C0" w14:textId="77777777" w:rsidTr="740FCA87">
        <w:trPr>
          <w:trHeight w:val="54"/>
        </w:trPr>
        <w:tc>
          <w:tcPr>
            <w:tcW w:w="4673" w:type="dxa"/>
          </w:tcPr>
          <w:p w14:paraId="70FCEFFD" w14:textId="582FE0C5" w:rsidR="006737B9" w:rsidRPr="006737B9" w:rsidRDefault="006737B9" w:rsidP="006737B9">
            <w:pPr>
              <w:spacing w:after="120" w:line="240" w:lineRule="auto"/>
              <w:ind w:left="357" w:right="425"/>
              <w:rPr>
                <w:rStyle w:val="SubtleEmphasis"/>
                <w:i w:val="0"/>
                <w:iCs w:val="0"/>
              </w:rPr>
            </w:pPr>
            <w:r w:rsidRPr="006737B9">
              <w:rPr>
                <w:rStyle w:val="SubtleEmphasis"/>
                <w:i w:val="0"/>
                <w:iCs w:val="0"/>
              </w:rPr>
              <w:t xml:space="preserve">solve problems involving addition and subtraction of fractions with the same </w:t>
            </w:r>
            <w:r w:rsidR="006A7EA1">
              <w:rPr>
                <w:rStyle w:val="SubtleEmphasis"/>
                <w:i w:val="0"/>
                <w:iCs w:val="0"/>
              </w:rPr>
              <w:t xml:space="preserve">or related </w:t>
            </w:r>
            <w:r w:rsidRPr="006737B9">
              <w:rPr>
                <w:rStyle w:val="SubtleEmphasis"/>
                <w:i w:val="0"/>
                <w:iCs w:val="0"/>
              </w:rPr>
              <w:t>denominator</w:t>
            </w:r>
            <w:r w:rsidR="006A7EA1">
              <w:rPr>
                <w:rStyle w:val="SubtleEmphasis"/>
                <w:i w:val="0"/>
                <w:iCs w:val="0"/>
              </w:rPr>
              <w:t>s</w:t>
            </w:r>
            <w:r w:rsidR="00AF3089">
              <w:rPr>
                <w:rStyle w:val="SubtleEmphasis"/>
                <w:i w:val="0"/>
                <w:iCs w:val="0"/>
              </w:rPr>
              <w:t>,</w:t>
            </w:r>
            <w:r w:rsidRPr="006737B9">
              <w:rPr>
                <w:rStyle w:val="SubtleEmphasis"/>
                <w:i w:val="0"/>
                <w:iCs w:val="0"/>
              </w:rPr>
              <w:t xml:space="preserve"> using different strategies </w:t>
            </w:r>
          </w:p>
          <w:p w14:paraId="7F3DAA72" w14:textId="328FAAAE" w:rsidR="003E3377" w:rsidRPr="00130C47" w:rsidRDefault="006737B9" w:rsidP="006737B9">
            <w:pPr>
              <w:spacing w:after="120" w:line="240" w:lineRule="auto"/>
              <w:ind w:left="357" w:right="425"/>
              <w:rPr>
                <w:rStyle w:val="SubtleEmphasis"/>
                <w:i w:val="0"/>
                <w:iCs w:val="0"/>
              </w:rPr>
            </w:pPr>
            <w:r w:rsidRPr="006737B9">
              <w:rPr>
                <w:rStyle w:val="SubtleEmphasis"/>
                <w:i w:val="0"/>
                <w:iCs w:val="0"/>
              </w:rPr>
              <w:t>AC9M5N05</w:t>
            </w:r>
          </w:p>
        </w:tc>
        <w:tc>
          <w:tcPr>
            <w:tcW w:w="10453" w:type="dxa"/>
            <w:gridSpan w:val="2"/>
          </w:tcPr>
          <w:p w14:paraId="1A610CE2" w14:textId="77777777" w:rsidR="003E3377" w:rsidRPr="00FB7DE6" w:rsidRDefault="000A22B5"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different ways to add and subtract fractional amounts by subdividing different models of measurement attributes; for example, adding half an hour and three-quarters of an hour using a clock face, adding a </w:t>
            </w:r>
            <m:oMath>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oMath>
            <w:r w:rsidRPr="00FB7DE6">
              <w:rPr>
                <w:rStyle w:val="SubtleEmphasis"/>
              </w:rPr>
              <w:t xml:space="preserve"> cup of flour and a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cup of flour, subtracting </w:t>
            </w:r>
            <m:oMath>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r w:rsidRPr="00FB7DE6">
              <w:rPr>
                <w:rStyle w:val="SubtleEmphasis"/>
              </w:rPr>
              <w:t xml:space="preserve">of a metre from 2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r w:rsidRPr="00FB7DE6">
              <w:rPr>
                <w:rStyle w:val="SubtleEmphasis"/>
              </w:rPr>
              <w:t>metres</w:t>
            </w:r>
          </w:p>
          <w:p w14:paraId="0A8D7AA7" w14:textId="3BFB6BEA" w:rsidR="000A22B5" w:rsidRPr="00FB7DE6" w:rsidRDefault="006B0FFE" w:rsidP="004F71FB">
            <w:pPr>
              <w:pStyle w:val="BodyText"/>
              <w:numPr>
                <w:ilvl w:val="0"/>
                <w:numId w:val="1"/>
              </w:numPr>
              <w:spacing w:before="120" w:after="120" w:line="240" w:lineRule="auto"/>
              <w:ind w:left="312" w:hanging="284"/>
              <w:rPr>
                <w:rStyle w:val="SubtleEmphasis"/>
              </w:rPr>
            </w:pPr>
            <w:r w:rsidRPr="00FB7DE6">
              <w:rPr>
                <w:rStyle w:val="SubtleEmphasis"/>
              </w:rPr>
              <w:t xml:space="preserve">representing and solving addition and subtraction problems involving fractions by using jumps on a number line, </w:t>
            </w:r>
            <w:r w:rsidR="00A143C4">
              <w:rPr>
                <w:rStyle w:val="SubtleEmphasis"/>
              </w:rPr>
              <w:t xml:space="preserve">bar models </w:t>
            </w:r>
            <w:r w:rsidRPr="00FB7DE6">
              <w:rPr>
                <w:rStyle w:val="SubtleEmphasis"/>
              </w:rPr>
              <w:t>or making diagrams of fractions as parts of shapes</w:t>
            </w:r>
          </w:p>
          <w:p w14:paraId="7BC0DA29" w14:textId="216D55C3" w:rsidR="00050E8D" w:rsidRPr="00FB7DE6" w:rsidRDefault="00050E8D" w:rsidP="00D30481">
            <w:pPr>
              <w:pStyle w:val="BodyText"/>
              <w:numPr>
                <w:ilvl w:val="0"/>
                <w:numId w:val="1"/>
              </w:numPr>
              <w:spacing w:before="120" w:after="120" w:line="240" w:lineRule="auto"/>
              <w:ind w:left="312" w:hanging="284"/>
              <w:rPr>
                <w:rStyle w:val="SubtleEmphasis"/>
              </w:rPr>
            </w:pPr>
            <w:r w:rsidRPr="00FB7DE6">
              <w:rPr>
                <w:rStyle w:val="SubtleEmphasis"/>
              </w:rPr>
              <w:lastRenderedPageBreak/>
              <w:t xml:space="preserve">using materials, diagrams, number lines or arrays to show and explain that fraction number sentences can be rewritten in equivalent forms without changing the quantity; for example,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2</m:t>
                  </m:r>
                </m:den>
              </m:f>
              <m:r>
                <m:rPr>
                  <m:sty m:val="p"/>
                </m:rPr>
                <w:rPr>
                  <w:rStyle w:val="SubtleEmphasis"/>
                  <w:rFonts w:ascii="Cambria Math" w:hAnsi="Cambria Math"/>
                </w:rPr>
                <m:t>+</m:t>
              </m:r>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is the same as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4</m:t>
                  </m:r>
                </m:den>
              </m:f>
              <m:r>
                <m:rPr>
                  <m:sty m:val="p"/>
                </m:rPr>
                <w:rPr>
                  <w:rStyle w:val="SubtleEmphasis"/>
                  <w:rFonts w:ascii="Cambria Math" w:hAnsi="Cambria Math"/>
                </w:rPr>
                <m:t>+</m:t>
              </m:r>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p>
        </w:tc>
      </w:tr>
      <w:tr w:rsidR="00053B76" w:rsidRPr="0094378D" w14:paraId="7BF80107" w14:textId="77777777" w:rsidTr="740FCA87">
        <w:trPr>
          <w:trHeight w:val="2367"/>
        </w:trPr>
        <w:tc>
          <w:tcPr>
            <w:tcW w:w="4673" w:type="dxa"/>
          </w:tcPr>
          <w:p w14:paraId="3847ECCF" w14:textId="1925197A" w:rsidR="004E7E65" w:rsidRPr="004E7E65" w:rsidRDefault="004E7E65" w:rsidP="004E7E65">
            <w:pPr>
              <w:spacing w:after="120" w:line="240" w:lineRule="auto"/>
              <w:ind w:left="357" w:right="425"/>
              <w:rPr>
                <w:rStyle w:val="SubtleEmphasis"/>
                <w:i w:val="0"/>
                <w:iCs w:val="0"/>
              </w:rPr>
            </w:pPr>
            <w:r w:rsidRPr="004E7E65">
              <w:rPr>
                <w:rStyle w:val="SubtleEmphasis"/>
                <w:i w:val="0"/>
                <w:iCs w:val="0"/>
              </w:rPr>
              <w:lastRenderedPageBreak/>
              <w:t>solve problems involving multiplication of large</w:t>
            </w:r>
            <w:r w:rsidR="008268D6">
              <w:rPr>
                <w:rStyle w:val="SubtleEmphasis"/>
                <w:i w:val="0"/>
                <w:iCs w:val="0"/>
              </w:rPr>
              <w:t>r</w:t>
            </w:r>
            <w:r w:rsidRPr="004E7E65">
              <w:rPr>
                <w:rStyle w:val="SubtleEmphasis"/>
                <w:i w:val="0"/>
                <w:iCs w:val="0"/>
              </w:rPr>
              <w:t xml:space="preserve"> numbers by one- or two-digit numbers, choosing efficient calculation strategies and using digital tools where appropriate</w:t>
            </w:r>
            <w:r w:rsidR="003F4745">
              <w:rPr>
                <w:rStyle w:val="SubtleEmphasis"/>
                <w:i w:val="0"/>
                <w:iCs w:val="0"/>
              </w:rPr>
              <w:t>;</w:t>
            </w:r>
            <w:r w:rsidR="00DA132D">
              <w:rPr>
                <w:rStyle w:val="SubtleEmphasis"/>
                <w:i w:val="0"/>
                <w:iCs w:val="0"/>
              </w:rPr>
              <w:t xml:space="preserve"> c</w:t>
            </w:r>
            <w:r w:rsidRPr="004E7E65">
              <w:rPr>
                <w:rStyle w:val="SubtleEmphasis"/>
                <w:i w:val="0"/>
                <w:iCs w:val="0"/>
              </w:rPr>
              <w:t xml:space="preserve">heck the reasonableness of answers </w:t>
            </w:r>
          </w:p>
          <w:p w14:paraId="2558D57E" w14:textId="3A54A23B" w:rsidR="00053B76" w:rsidRPr="006737B9" w:rsidRDefault="004E7E65" w:rsidP="004E7E65">
            <w:pPr>
              <w:spacing w:after="120" w:line="240" w:lineRule="auto"/>
              <w:ind w:left="357" w:right="425"/>
              <w:rPr>
                <w:rStyle w:val="SubtleEmphasis"/>
                <w:i w:val="0"/>
                <w:iCs w:val="0"/>
              </w:rPr>
            </w:pPr>
            <w:r w:rsidRPr="004E7E65">
              <w:rPr>
                <w:rStyle w:val="SubtleEmphasis"/>
                <w:i w:val="0"/>
                <w:iCs w:val="0"/>
              </w:rPr>
              <w:t>AC9M5N06</w:t>
            </w:r>
          </w:p>
        </w:tc>
        <w:tc>
          <w:tcPr>
            <w:tcW w:w="10453" w:type="dxa"/>
            <w:gridSpan w:val="2"/>
          </w:tcPr>
          <w:p w14:paraId="7E6A7FB6" w14:textId="483D9C7E" w:rsidR="0094054F"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 xml:space="preserve">solving multiplication problems such as 253 x 4 using a doubling strategy; for example, 2 x 253 = 506 and </w:t>
            </w:r>
            <w:r w:rsidRPr="00FB7DE6">
              <w:rPr>
                <w:rStyle w:val="SubtleEmphasis"/>
              </w:rPr>
              <w:br/>
              <w:t xml:space="preserve">2 x 506 = 1012  </w:t>
            </w:r>
          </w:p>
          <w:p w14:paraId="1FE5979B" w14:textId="653AD522" w:rsidR="0094054F" w:rsidRPr="00FB7DE6" w:rsidRDefault="0094054F" w:rsidP="004F71FB">
            <w:pPr>
              <w:pStyle w:val="BodyText"/>
              <w:numPr>
                <w:ilvl w:val="0"/>
                <w:numId w:val="1"/>
              </w:numPr>
              <w:spacing w:before="120" w:after="120" w:line="240" w:lineRule="auto"/>
              <w:ind w:left="312" w:hanging="284"/>
              <w:rPr>
                <w:rStyle w:val="SubtleEmphasis"/>
              </w:rPr>
            </w:pPr>
            <w:r w:rsidRPr="740FCA87">
              <w:rPr>
                <w:rStyle w:val="SubtleEmphasis"/>
              </w:rPr>
              <w:t xml:space="preserve">solving multiplication problems like 15 x 16 by thinking of factors of both numbers, </w:t>
            </w:r>
            <w:r w:rsidR="7AFB40E2" w:rsidRPr="740FCA87">
              <w:rPr>
                <w:rStyle w:val="SubtleEmphasis"/>
              </w:rPr>
              <w:t>1</w:t>
            </w:r>
            <w:r w:rsidRPr="740FCA87">
              <w:rPr>
                <w:rStyle w:val="SubtleEmphasis"/>
              </w:rPr>
              <w:t>5 = 3 x 5, 16 = 2 x 8; rearranging the factors to make the calculation easier, 5 x 2 = 10,</w:t>
            </w:r>
            <w:r w:rsidR="00C624F8" w:rsidRPr="740FCA87">
              <w:rPr>
                <w:rStyle w:val="SubtleEmphasis"/>
              </w:rPr>
              <w:t xml:space="preserve"> </w:t>
            </w:r>
            <w:r w:rsidRPr="740FCA87">
              <w:rPr>
                <w:rStyle w:val="SubtleEmphasis"/>
              </w:rPr>
              <w:t xml:space="preserve">3 x 8 = 24 and 10 x 24 = 240 </w:t>
            </w:r>
          </w:p>
          <w:p w14:paraId="5D8F586D" w14:textId="4FE7F4F2" w:rsidR="0094054F"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an array to show place value partitioning to solve multiplication, such as 324 x 8, thinking </w:t>
            </w:r>
            <w:r w:rsidRPr="00FB7DE6">
              <w:rPr>
                <w:rStyle w:val="SubtleEmphasis"/>
              </w:rPr>
              <w:br/>
              <w:t xml:space="preserve">300 x 8 = 2400, 20 x 8 = 160, 4 x 8 = 32 then adding the parts, 2400 + 160 + 32 = 2592; connecting the parts of the array to a standard written algorithm </w:t>
            </w:r>
          </w:p>
          <w:p w14:paraId="5C030C34" w14:textId="3E910C3D" w:rsidR="004F1BF4"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using different strategies used to multiply numbers, explaining how they work and if they have any limitations; for example, discussing how the Japanese visual method for multiplication is not effective for multiplying larger numbers</w:t>
            </w:r>
          </w:p>
        </w:tc>
      </w:tr>
      <w:tr w:rsidR="0094054F" w:rsidRPr="0094378D" w14:paraId="7CC6C9F7" w14:textId="77777777" w:rsidTr="740FCA87">
        <w:trPr>
          <w:trHeight w:val="1969"/>
        </w:trPr>
        <w:tc>
          <w:tcPr>
            <w:tcW w:w="4673" w:type="dxa"/>
          </w:tcPr>
          <w:p w14:paraId="6BF6B708" w14:textId="07777283" w:rsidR="00B42643" w:rsidRPr="00B42643" w:rsidRDefault="00B42643" w:rsidP="00B42643">
            <w:pPr>
              <w:spacing w:after="120" w:line="240" w:lineRule="auto"/>
              <w:ind w:left="357" w:right="425"/>
              <w:rPr>
                <w:rStyle w:val="SubtleEmphasis"/>
                <w:i w:val="0"/>
                <w:iCs w:val="0"/>
              </w:rPr>
            </w:pPr>
            <w:r w:rsidRPr="00B42643">
              <w:rPr>
                <w:rStyle w:val="SubtleEmphasis"/>
                <w:i w:val="0"/>
                <w:iCs w:val="0"/>
              </w:rPr>
              <w:t>solve problems involving division, choosing efficient strategies and using digital tools where appropriate</w:t>
            </w:r>
            <w:r w:rsidR="001B63BA">
              <w:rPr>
                <w:rStyle w:val="SubtleEmphasis"/>
                <w:i w:val="0"/>
                <w:iCs w:val="0"/>
              </w:rPr>
              <w:t>; i</w:t>
            </w:r>
            <w:r w:rsidRPr="00B42643">
              <w:rPr>
                <w:rStyle w:val="SubtleEmphasis"/>
                <w:i w:val="0"/>
                <w:iCs w:val="0"/>
              </w:rPr>
              <w:t xml:space="preserve">nterpret any remainder according to the context and express results as a </w:t>
            </w:r>
            <w:r w:rsidR="00C4474C">
              <w:rPr>
                <w:rStyle w:val="SubtleEmphasis"/>
                <w:i w:val="0"/>
                <w:iCs w:val="0"/>
              </w:rPr>
              <w:t xml:space="preserve">whole number, </w:t>
            </w:r>
            <w:r w:rsidRPr="00B42643">
              <w:rPr>
                <w:rStyle w:val="SubtleEmphasis"/>
                <w:i w:val="0"/>
                <w:iCs w:val="0"/>
              </w:rPr>
              <w:t xml:space="preserve">decimal or </w:t>
            </w:r>
            <w:r w:rsidRPr="00B42643" w:rsidDel="002C051A">
              <w:rPr>
                <w:rStyle w:val="SubtleEmphasis"/>
                <w:i w:val="0"/>
                <w:iCs w:val="0"/>
              </w:rPr>
              <w:t>fraction</w:t>
            </w:r>
            <w:r w:rsidRPr="00B42643">
              <w:rPr>
                <w:rStyle w:val="SubtleEmphasis"/>
                <w:i w:val="0"/>
                <w:iCs w:val="0"/>
              </w:rPr>
              <w:t xml:space="preserve"> </w:t>
            </w:r>
          </w:p>
          <w:p w14:paraId="11076958" w14:textId="72D8B141" w:rsidR="0094054F" w:rsidRPr="004E7E65" w:rsidRDefault="00B42643" w:rsidP="00B42643">
            <w:pPr>
              <w:spacing w:after="120" w:line="240" w:lineRule="auto"/>
              <w:ind w:left="357" w:right="425"/>
              <w:rPr>
                <w:rStyle w:val="SubtleEmphasis"/>
                <w:i w:val="0"/>
                <w:iCs w:val="0"/>
              </w:rPr>
            </w:pPr>
            <w:r w:rsidRPr="00B42643">
              <w:rPr>
                <w:rStyle w:val="SubtleEmphasis"/>
                <w:i w:val="0"/>
                <w:iCs w:val="0"/>
              </w:rPr>
              <w:t>AC9M5N07</w:t>
            </w:r>
          </w:p>
        </w:tc>
        <w:tc>
          <w:tcPr>
            <w:tcW w:w="10453" w:type="dxa"/>
            <w:gridSpan w:val="2"/>
          </w:tcPr>
          <w:p w14:paraId="6B2533BD" w14:textId="581BD686" w:rsidR="000C452E" w:rsidRPr="00FB7DE6" w:rsidRDefault="00CF4226" w:rsidP="004F71FB">
            <w:pPr>
              <w:pStyle w:val="BodyText"/>
              <w:numPr>
                <w:ilvl w:val="0"/>
                <w:numId w:val="1"/>
              </w:numPr>
              <w:spacing w:before="120" w:after="120" w:line="240" w:lineRule="auto"/>
              <w:ind w:left="312" w:hanging="284"/>
              <w:rPr>
                <w:rStyle w:val="SubtleEmphasis"/>
              </w:rPr>
            </w:pPr>
            <w:r w:rsidRPr="00FB7DE6">
              <w:rPr>
                <w:rStyle w:val="SubtleEmphasis"/>
              </w:rPr>
              <w:t xml:space="preserve">interpreting and solving everyday division problems such as, </w:t>
            </w:r>
            <w:r w:rsidR="007D6A3D" w:rsidRPr="00FB7DE6">
              <w:rPr>
                <w:rStyle w:val="SubtleEmphasis"/>
              </w:rPr>
              <w:t>“</w:t>
            </w:r>
            <w:r w:rsidRPr="00FB7DE6">
              <w:rPr>
                <w:rStyle w:val="SubtleEmphasis"/>
              </w:rPr>
              <w:t>How many buses are needed if there are 436 passengers, and each bus carries 50 people?</w:t>
            </w:r>
            <w:r w:rsidR="007D6A3D" w:rsidRPr="00FB7DE6">
              <w:rPr>
                <w:rStyle w:val="SubtleEmphasis"/>
              </w:rPr>
              <w:t>”</w:t>
            </w:r>
            <w:r w:rsidRPr="00FB7DE6">
              <w:rPr>
                <w:rStyle w:val="SubtleEmphasis"/>
              </w:rPr>
              <w:t>, deciding whether to round up or down in order to accommodate the remainder and justifying choices</w:t>
            </w:r>
          </w:p>
          <w:p w14:paraId="16BDFEE5" w14:textId="1C10AEF4" w:rsidR="000C452E" w:rsidRPr="00FB7DE6" w:rsidRDefault="000C452E" w:rsidP="004F71FB">
            <w:pPr>
              <w:pStyle w:val="BodyText"/>
              <w:numPr>
                <w:ilvl w:val="0"/>
                <w:numId w:val="1"/>
              </w:numPr>
              <w:spacing w:before="120" w:after="120" w:line="240" w:lineRule="auto"/>
              <w:ind w:left="312" w:hanging="284"/>
              <w:rPr>
                <w:rStyle w:val="SubtleEmphasis"/>
              </w:rPr>
            </w:pPr>
            <w:r w:rsidRPr="00FB7DE6">
              <w:rPr>
                <w:rStyle w:val="SubtleEmphasis"/>
              </w:rPr>
              <w:t xml:space="preserve">solving division problems mentally like 72 divided by 9, 72 ÷ 9, by thinking, </w:t>
            </w:r>
            <w:r w:rsidR="007D6A3D" w:rsidRPr="00FB7DE6">
              <w:rPr>
                <w:rStyle w:val="SubtleEmphasis"/>
              </w:rPr>
              <w:t>“</w:t>
            </w:r>
            <w:r w:rsidRPr="00FB7DE6">
              <w:rPr>
                <w:rStyle w:val="SubtleEmphasis"/>
              </w:rPr>
              <w:t>how many 9s make 72</w:t>
            </w:r>
            <w:r w:rsidR="007D6A3D" w:rsidRPr="00FB7DE6">
              <w:rPr>
                <w:rStyle w:val="SubtleEmphasis"/>
              </w:rPr>
              <w:t>”</w:t>
            </w:r>
            <w:r w:rsidRPr="00FB7DE6">
              <w:rPr>
                <w:rStyle w:val="SubtleEmphasis"/>
              </w:rPr>
              <w:t xml:space="preserve">, ? x 9 = 72 or </w:t>
            </w:r>
            <w:r w:rsidR="001803BF" w:rsidRPr="00FB7DE6">
              <w:rPr>
                <w:rStyle w:val="SubtleEmphasis"/>
              </w:rPr>
              <w:t>“</w:t>
            </w:r>
            <w:r w:rsidRPr="00FB7DE6">
              <w:rPr>
                <w:rStyle w:val="SubtleEmphasis"/>
              </w:rPr>
              <w:t>share 72 equally 9 ways</w:t>
            </w:r>
            <w:r w:rsidR="001803BF" w:rsidRPr="00FB7DE6">
              <w:rPr>
                <w:rStyle w:val="SubtleEmphasis"/>
              </w:rPr>
              <w:t>”</w:t>
            </w:r>
            <w:r w:rsidRPr="00FB7DE6">
              <w:rPr>
                <w:rStyle w:val="SubtleEmphasis"/>
              </w:rPr>
              <w:t xml:space="preserve"> </w:t>
            </w:r>
          </w:p>
          <w:p w14:paraId="64611DF2" w14:textId="43225259" w:rsidR="00CF4226" w:rsidRPr="00FB7DE6" w:rsidRDefault="000C452E" w:rsidP="004F71FB">
            <w:pPr>
              <w:pStyle w:val="BodyText"/>
              <w:numPr>
                <w:ilvl w:val="0"/>
                <w:numId w:val="1"/>
              </w:numPr>
              <w:spacing w:before="120" w:after="120" w:line="240" w:lineRule="auto"/>
              <w:ind w:left="312" w:hanging="284"/>
              <w:rPr>
                <w:rStyle w:val="SubtleEmphasis"/>
              </w:rPr>
            </w:pPr>
            <w:r w:rsidRPr="00FB7DE6">
              <w:rPr>
                <w:rStyle w:val="SubtleEmphasis"/>
              </w:rPr>
              <w:t>using the fact that equivalent division calculations result if both numbers are divided by the same factor</w:t>
            </w:r>
          </w:p>
        </w:tc>
      </w:tr>
      <w:tr w:rsidR="00EB41E2" w:rsidRPr="0094378D" w14:paraId="63021560" w14:textId="77777777" w:rsidTr="740FCA87">
        <w:trPr>
          <w:trHeight w:val="54"/>
        </w:trPr>
        <w:tc>
          <w:tcPr>
            <w:tcW w:w="4673" w:type="dxa"/>
          </w:tcPr>
          <w:p w14:paraId="3D149C0F" w14:textId="77777777" w:rsidR="00A064C5" w:rsidRPr="00A064C5" w:rsidRDefault="00A064C5" w:rsidP="00A064C5">
            <w:pPr>
              <w:spacing w:after="120" w:line="240" w:lineRule="auto"/>
              <w:ind w:left="357" w:right="425"/>
              <w:rPr>
                <w:rStyle w:val="SubtleEmphasis"/>
                <w:i w:val="0"/>
                <w:iCs w:val="0"/>
              </w:rPr>
            </w:pPr>
            <w:r w:rsidRPr="00A064C5">
              <w:rPr>
                <w:rStyle w:val="SubtleEmphasis"/>
                <w:i w:val="0"/>
                <w:iCs w:val="0"/>
              </w:rPr>
              <w:t xml:space="preserve">check and explain the reasonableness of solutions to problems including financial contexts using estimation strategies appropriate to the context </w:t>
            </w:r>
          </w:p>
          <w:p w14:paraId="4A8551E6" w14:textId="5AB3D193" w:rsidR="00EB41E2" w:rsidRPr="00B42643" w:rsidRDefault="00A064C5" w:rsidP="00A064C5">
            <w:pPr>
              <w:spacing w:after="120" w:line="240" w:lineRule="auto"/>
              <w:ind w:left="357" w:right="425"/>
              <w:rPr>
                <w:rStyle w:val="SubtleEmphasis"/>
                <w:i w:val="0"/>
                <w:iCs w:val="0"/>
              </w:rPr>
            </w:pPr>
            <w:r w:rsidRPr="00A064C5">
              <w:rPr>
                <w:rStyle w:val="SubtleEmphasis"/>
                <w:i w:val="0"/>
                <w:iCs w:val="0"/>
              </w:rPr>
              <w:t>AC9M5N08</w:t>
            </w:r>
          </w:p>
        </w:tc>
        <w:tc>
          <w:tcPr>
            <w:tcW w:w="10453" w:type="dxa"/>
            <w:gridSpan w:val="2"/>
          </w:tcPr>
          <w:p w14:paraId="2B6456CF" w14:textId="77777777" w:rsidR="00A67AD7" w:rsidRPr="00FB7DE6" w:rsidRDefault="000A7294" w:rsidP="004F71FB">
            <w:pPr>
              <w:pStyle w:val="BodyText"/>
              <w:numPr>
                <w:ilvl w:val="0"/>
                <w:numId w:val="1"/>
              </w:numPr>
              <w:spacing w:before="120" w:after="120" w:line="240" w:lineRule="auto"/>
              <w:ind w:left="312" w:hanging="284"/>
              <w:rPr>
                <w:rStyle w:val="SubtleEmphasis"/>
              </w:rPr>
            </w:pPr>
            <w:r w:rsidRPr="00FB7DE6">
              <w:rPr>
                <w:rStyle w:val="SubtleEmphasis"/>
              </w:rPr>
              <w:t>interpreting a series of contextual problems to decide whether an exact answer or an approximate calculation is appropriate; explaining their reasoning in relation to the context and the numbers involved</w:t>
            </w:r>
          </w:p>
          <w:p w14:paraId="597CADAC" w14:textId="1FA79E47" w:rsidR="00A67AD7" w:rsidRPr="00FB7DE6" w:rsidRDefault="00A67AD7" w:rsidP="004F71FB">
            <w:pPr>
              <w:pStyle w:val="BodyText"/>
              <w:numPr>
                <w:ilvl w:val="0"/>
                <w:numId w:val="1"/>
              </w:numPr>
              <w:spacing w:before="120" w:after="120" w:line="240" w:lineRule="auto"/>
              <w:ind w:left="312" w:hanging="284"/>
              <w:rPr>
                <w:rStyle w:val="SubtleEmphasis"/>
              </w:rPr>
            </w:pPr>
            <w:r w:rsidRPr="00FB7DE6">
              <w:rPr>
                <w:rStyle w:val="SubtleEmphasis"/>
              </w:rPr>
              <w:t>recognising the effect of rounding addition, subtraction</w:t>
            </w:r>
            <w:r w:rsidR="00E52441" w:rsidRPr="00FB7DE6">
              <w:rPr>
                <w:rStyle w:val="SubtleEmphasis"/>
              </w:rPr>
              <w:t>,</w:t>
            </w:r>
            <w:r w:rsidRPr="00FB7DE6">
              <w:rPr>
                <w:rStyle w:val="SubtleEmphasis"/>
              </w:rPr>
              <w:t xml:space="preserve"> multiplication and division calculations, rounding both numbers up, both numbers down</w:t>
            </w:r>
            <w:r w:rsidR="00E52441" w:rsidRPr="00FB7DE6">
              <w:rPr>
                <w:rStyle w:val="SubtleEmphasis"/>
              </w:rPr>
              <w:t>,</w:t>
            </w:r>
            <w:r w:rsidRPr="00FB7DE6">
              <w:rPr>
                <w:rStyle w:val="SubtleEmphasis"/>
              </w:rPr>
              <w:t xml:space="preserve"> and one number up and one number down; explaining which estimation is the best approximation and why </w:t>
            </w:r>
          </w:p>
          <w:p w14:paraId="77A3D3D2" w14:textId="6023A495" w:rsidR="000A7294" w:rsidRPr="00FB7DE6" w:rsidRDefault="00A67AD7" w:rsidP="00D30481">
            <w:pPr>
              <w:pStyle w:val="BodyText"/>
              <w:numPr>
                <w:ilvl w:val="0"/>
                <w:numId w:val="1"/>
              </w:numPr>
              <w:spacing w:before="120" w:after="120" w:line="240" w:lineRule="auto"/>
              <w:ind w:left="312" w:hanging="284"/>
              <w:rPr>
                <w:rStyle w:val="SubtleEmphasis"/>
              </w:rPr>
            </w:pPr>
            <w:r w:rsidRPr="00FB7DE6">
              <w:rPr>
                <w:rStyle w:val="SubtleEmphasis"/>
              </w:rPr>
              <w:t xml:space="preserve">considering the type of rounding that is appropriate when estimating the amount of money required; for example, rounding up or rounding down when buying one item from a store using cash, compared to rounding up the cost of every item when buying groceries to estimate the total cost and not rounding when the financial transactions are digital </w:t>
            </w:r>
          </w:p>
        </w:tc>
      </w:tr>
      <w:tr w:rsidR="00F37B27" w:rsidRPr="0094378D" w14:paraId="19F9FB42" w14:textId="77777777" w:rsidTr="740FCA87">
        <w:trPr>
          <w:trHeight w:val="2367"/>
        </w:trPr>
        <w:tc>
          <w:tcPr>
            <w:tcW w:w="4673" w:type="dxa"/>
          </w:tcPr>
          <w:p w14:paraId="6997EBF9" w14:textId="699E5C6C" w:rsidR="008B73BC" w:rsidRPr="008B73BC" w:rsidRDefault="00F5571E" w:rsidP="008B73BC">
            <w:pPr>
              <w:spacing w:after="120" w:line="240" w:lineRule="auto"/>
              <w:ind w:left="357" w:right="425"/>
              <w:rPr>
                <w:rStyle w:val="SubtleEmphasis"/>
                <w:i w:val="0"/>
                <w:iCs w:val="0"/>
              </w:rPr>
            </w:pPr>
            <w:r>
              <w:rPr>
                <w:rStyle w:val="SubtleEmphasis"/>
                <w:i w:val="0"/>
                <w:iCs w:val="0"/>
              </w:rPr>
              <w:lastRenderedPageBreak/>
              <w:t>u</w:t>
            </w:r>
            <w:r w:rsidR="007B4A26">
              <w:rPr>
                <w:rStyle w:val="SubtleEmphasis"/>
                <w:i w:val="0"/>
                <w:iCs w:val="0"/>
              </w:rPr>
              <w:t xml:space="preserve">se mathematical </w:t>
            </w:r>
            <w:r w:rsidR="007B4A26" w:rsidRPr="001F726A">
              <w:rPr>
                <w:rStyle w:val="SubtleEmphasis"/>
                <w:i w:val="0"/>
                <w:iCs w:val="0"/>
              </w:rPr>
              <w:t>model</w:t>
            </w:r>
            <w:r w:rsidR="007B4A26">
              <w:rPr>
                <w:rStyle w:val="SubtleEmphasis"/>
                <w:i w:val="0"/>
                <w:iCs w:val="0"/>
              </w:rPr>
              <w:t xml:space="preserve">ling to solve </w:t>
            </w:r>
            <w:r w:rsidR="00AD78B2">
              <w:rPr>
                <w:rStyle w:val="SubtleEmphasis"/>
                <w:i w:val="0"/>
                <w:iCs w:val="0"/>
              </w:rPr>
              <w:t>p</w:t>
            </w:r>
            <w:r w:rsidR="00AD78B2">
              <w:rPr>
                <w:rStyle w:val="SubtleEmphasis"/>
                <w:i w:val="0"/>
                <w:szCs w:val="20"/>
              </w:rPr>
              <w:t xml:space="preserve">ractical </w:t>
            </w:r>
            <w:r w:rsidR="007B4A26">
              <w:rPr>
                <w:rStyle w:val="SubtleEmphasis"/>
                <w:i w:val="0"/>
                <w:iCs w:val="0"/>
              </w:rPr>
              <w:t xml:space="preserve">problems </w:t>
            </w:r>
            <w:r w:rsidR="008B73BC" w:rsidRPr="008B73BC">
              <w:rPr>
                <w:rStyle w:val="SubtleEmphasis"/>
                <w:i w:val="0"/>
                <w:iCs w:val="0"/>
              </w:rPr>
              <w:t xml:space="preserve">involving </w:t>
            </w:r>
            <w:r w:rsidR="002209E7">
              <w:rPr>
                <w:rStyle w:val="SubtleEmphasis"/>
                <w:i w:val="0"/>
                <w:iCs w:val="0"/>
              </w:rPr>
              <w:t xml:space="preserve">additive and multiplicative situations </w:t>
            </w:r>
            <w:r w:rsidR="0080645A">
              <w:rPr>
                <w:rStyle w:val="SubtleEmphasis"/>
                <w:i w:val="0"/>
                <w:iCs w:val="0"/>
              </w:rPr>
              <w:t xml:space="preserve">including </w:t>
            </w:r>
            <w:r w:rsidR="0080645A" w:rsidRPr="008B73BC">
              <w:rPr>
                <w:rStyle w:val="SubtleEmphasis"/>
                <w:i w:val="0"/>
                <w:iCs w:val="0"/>
              </w:rPr>
              <w:t>financial contexts</w:t>
            </w:r>
            <w:r w:rsidR="003F1CD7">
              <w:rPr>
                <w:rStyle w:val="SubtleEmphasis"/>
                <w:i w:val="0"/>
                <w:iCs w:val="0"/>
              </w:rPr>
              <w:t>; f</w:t>
            </w:r>
            <w:r w:rsidR="008B73BC" w:rsidRPr="008B73BC">
              <w:rPr>
                <w:rStyle w:val="SubtleEmphasis"/>
                <w:i w:val="0"/>
                <w:iCs w:val="0"/>
              </w:rPr>
              <w:t>ormulate the problems, choosing operations and efficient calculation strategies, using digital tools where appropriate</w:t>
            </w:r>
            <w:r w:rsidR="00DE5EDB">
              <w:rPr>
                <w:rStyle w:val="SubtleEmphasis"/>
                <w:i w:val="0"/>
                <w:iCs w:val="0"/>
              </w:rPr>
              <w:t>; i</w:t>
            </w:r>
            <w:r w:rsidR="008B73BC" w:rsidRPr="008B73BC">
              <w:rPr>
                <w:rStyle w:val="SubtleEmphasis"/>
                <w:i w:val="0"/>
                <w:iCs w:val="0"/>
              </w:rPr>
              <w:t xml:space="preserve">nterpret and communicate solutions in terms of the situation </w:t>
            </w:r>
          </w:p>
          <w:p w14:paraId="3D931560" w14:textId="04449FA1" w:rsidR="00F37B27" w:rsidRPr="00A064C5" w:rsidRDefault="008B73BC" w:rsidP="008B73BC">
            <w:pPr>
              <w:spacing w:after="120" w:line="240" w:lineRule="auto"/>
              <w:ind w:left="357" w:right="425"/>
              <w:rPr>
                <w:rStyle w:val="SubtleEmphasis"/>
                <w:i w:val="0"/>
                <w:iCs w:val="0"/>
              </w:rPr>
            </w:pPr>
            <w:r w:rsidRPr="008B73BC">
              <w:rPr>
                <w:rStyle w:val="SubtleEmphasis"/>
                <w:i w:val="0"/>
                <w:iCs w:val="0"/>
              </w:rPr>
              <w:t>AC9M5N09</w:t>
            </w:r>
          </w:p>
        </w:tc>
        <w:tc>
          <w:tcPr>
            <w:tcW w:w="10453" w:type="dxa"/>
            <w:gridSpan w:val="2"/>
          </w:tcPr>
          <w:p w14:paraId="6EA14A63" w14:textId="347EE1D5" w:rsidR="007B2113" w:rsidRPr="007B2D57" w:rsidRDefault="00967B51" w:rsidP="004F71FB">
            <w:pPr>
              <w:pStyle w:val="BodyText"/>
              <w:numPr>
                <w:ilvl w:val="0"/>
                <w:numId w:val="1"/>
              </w:numPr>
              <w:spacing w:before="120" w:after="120" w:line="240" w:lineRule="auto"/>
              <w:ind w:left="312" w:hanging="284"/>
              <w:rPr>
                <w:rStyle w:val="SubtleEmphasis"/>
              </w:rPr>
            </w:pPr>
            <w:r>
              <w:rPr>
                <w:rStyle w:val="SubtleEmphasis"/>
              </w:rPr>
              <w:t xml:space="preserve">modelling </w:t>
            </w:r>
            <w:r w:rsidR="001920BC" w:rsidRPr="007B2D57">
              <w:rPr>
                <w:rStyle w:val="SubtleEmphasis"/>
              </w:rPr>
              <w:t xml:space="preserve">an everyday situation </w:t>
            </w:r>
            <w:r w:rsidR="004505B6">
              <w:rPr>
                <w:rStyle w:val="SubtleEmphasis"/>
              </w:rPr>
              <w:t>and</w:t>
            </w:r>
            <w:r w:rsidR="001920BC" w:rsidRPr="007B2D57">
              <w:rPr>
                <w:rStyle w:val="SubtleEmphasis"/>
              </w:rPr>
              <w:t xml:space="preserve"> determin</w:t>
            </w:r>
            <w:r w:rsidR="004505B6">
              <w:rPr>
                <w:rStyle w:val="SubtleEmphasis"/>
              </w:rPr>
              <w:t>ing</w:t>
            </w:r>
            <w:r w:rsidR="001920BC" w:rsidRPr="007B2D57">
              <w:rPr>
                <w:rStyle w:val="SubtleEmphasis"/>
              </w:rPr>
              <w:t xml:space="preserve"> which operation</w:t>
            </w:r>
            <w:r w:rsidR="008067BF">
              <w:rPr>
                <w:rStyle w:val="SubtleEmphasis"/>
              </w:rPr>
              <w:t>s</w:t>
            </w:r>
            <w:r w:rsidR="001920BC" w:rsidRPr="007B2D57">
              <w:rPr>
                <w:rStyle w:val="SubtleEmphasis"/>
              </w:rPr>
              <w:t xml:space="preserve"> can be used to solve it using </w:t>
            </w:r>
            <w:r w:rsidR="00D511BB" w:rsidRPr="007B2D57">
              <w:rPr>
                <w:rStyle w:val="SubtleEmphasis"/>
              </w:rPr>
              <w:t>materials, diagrams, arrays and/or bar models</w:t>
            </w:r>
            <w:r w:rsidR="00D511BB">
              <w:rPr>
                <w:rStyle w:val="SubtleEmphasis"/>
              </w:rPr>
              <w:t xml:space="preserve"> to represent the problem </w:t>
            </w:r>
            <w:r w:rsidR="001920BC" w:rsidRPr="007B2D57">
              <w:rPr>
                <w:rStyle w:val="SubtleEmphasis"/>
              </w:rPr>
              <w:t xml:space="preserve">; </w:t>
            </w:r>
            <w:r w:rsidR="00D56B81">
              <w:rPr>
                <w:rStyle w:val="SubtleEmphasis"/>
              </w:rPr>
              <w:t xml:space="preserve">formulating </w:t>
            </w:r>
            <w:r w:rsidR="001920BC" w:rsidRPr="007B2D57">
              <w:rPr>
                <w:rStyle w:val="SubtleEmphasis"/>
              </w:rPr>
              <w:t xml:space="preserve">the </w:t>
            </w:r>
            <w:r w:rsidR="00D56B81">
              <w:rPr>
                <w:rStyle w:val="SubtleEmphasis"/>
              </w:rPr>
              <w:t xml:space="preserve">situation as a </w:t>
            </w:r>
            <w:r w:rsidR="001920BC" w:rsidRPr="007B2D57">
              <w:rPr>
                <w:rStyle w:val="SubtleEmphasis"/>
              </w:rPr>
              <w:t>number sentence and justifying their choice of operation</w:t>
            </w:r>
            <w:r w:rsidR="008067BF">
              <w:rPr>
                <w:rStyle w:val="SubtleEmphasis"/>
              </w:rPr>
              <w:t>s</w:t>
            </w:r>
            <w:r w:rsidR="001920BC" w:rsidRPr="007B2D57">
              <w:rPr>
                <w:rStyle w:val="SubtleEmphasis"/>
              </w:rPr>
              <w:t xml:space="preserve"> in relation to the situation</w:t>
            </w:r>
          </w:p>
          <w:p w14:paraId="5E3F8BD0" w14:textId="047504AE" w:rsidR="007B2113" w:rsidRPr="007B2D57" w:rsidRDefault="00512919" w:rsidP="004F71FB">
            <w:pPr>
              <w:pStyle w:val="BodyText"/>
              <w:numPr>
                <w:ilvl w:val="0"/>
                <w:numId w:val="1"/>
              </w:numPr>
              <w:spacing w:before="120" w:after="120" w:line="240" w:lineRule="auto"/>
              <w:ind w:left="312" w:hanging="284"/>
              <w:rPr>
                <w:rStyle w:val="SubtleEmphasis"/>
              </w:rPr>
            </w:pPr>
            <w:r>
              <w:rPr>
                <w:rStyle w:val="SubtleEmphasis"/>
              </w:rPr>
              <w:t xml:space="preserve">modelling </w:t>
            </w:r>
            <w:r w:rsidR="007B2113" w:rsidRPr="007B2D57">
              <w:rPr>
                <w:rStyle w:val="SubtleEmphasis"/>
              </w:rPr>
              <w:t>a series of contextual problems</w:t>
            </w:r>
            <w:r w:rsidR="0059209A">
              <w:rPr>
                <w:rStyle w:val="SubtleEmphasis"/>
              </w:rPr>
              <w:t>,</w:t>
            </w:r>
            <w:r w:rsidR="007B2113" w:rsidRPr="007B2D57">
              <w:rPr>
                <w:rStyle w:val="SubtleEmphasis"/>
              </w:rPr>
              <w:t xml:space="preserve"> decid</w:t>
            </w:r>
            <w:r w:rsidR="0059209A">
              <w:rPr>
                <w:rStyle w:val="SubtleEmphasis"/>
              </w:rPr>
              <w:t>ing</w:t>
            </w:r>
            <w:r w:rsidR="007B2113" w:rsidRPr="007B2D57">
              <w:rPr>
                <w:rStyle w:val="SubtleEmphasis"/>
              </w:rPr>
              <w:t xml:space="preserve"> whether an exact answer or an approximate calculation is appropriate; explaining their reasoning in relation to the context and the numbers involved </w:t>
            </w:r>
          </w:p>
          <w:p w14:paraId="539DB477" w14:textId="278A16CA" w:rsidR="00C700BD" w:rsidRPr="007B2D57" w:rsidRDefault="00C3484A" w:rsidP="004F71FB">
            <w:pPr>
              <w:pStyle w:val="BodyText"/>
              <w:numPr>
                <w:ilvl w:val="0"/>
                <w:numId w:val="1"/>
              </w:numPr>
              <w:spacing w:before="120" w:after="120" w:line="240" w:lineRule="auto"/>
              <w:ind w:left="312" w:hanging="284"/>
              <w:rPr>
                <w:rStyle w:val="SubtleEmphasis"/>
              </w:rPr>
            </w:pPr>
            <w:r>
              <w:rPr>
                <w:rStyle w:val="SubtleEmphasis"/>
              </w:rPr>
              <w:t xml:space="preserve">modelling financial situations such as </w:t>
            </w:r>
            <w:r w:rsidR="007B2113" w:rsidRPr="007B2D57">
              <w:rPr>
                <w:rStyle w:val="SubtleEmphasis"/>
              </w:rPr>
              <w:t xml:space="preserve">creating financial plans; for example, creating a budget for a class fundraising </w:t>
            </w:r>
            <w:r w:rsidR="007B2113" w:rsidRPr="00D30481">
              <w:rPr>
                <w:rStyle w:val="SubtleEmphasis"/>
              </w:rPr>
              <w:t>event</w:t>
            </w:r>
            <w:r w:rsidRPr="00D30481">
              <w:rPr>
                <w:rStyle w:val="SubtleEmphasis"/>
              </w:rPr>
              <w:t>,</w:t>
            </w:r>
            <w:r w:rsidR="007B2113" w:rsidRPr="00D30481">
              <w:rPr>
                <w:rStyle w:val="SubtleEmphasis"/>
              </w:rPr>
              <w:t xml:space="preserve"> </w:t>
            </w:r>
            <w:r w:rsidRPr="00936F40">
              <w:rPr>
                <w:rStyle w:val="normaltextrun"/>
                <w:color w:val="auto"/>
                <w:sz w:val="20"/>
                <w:shd w:val="clear" w:color="auto" w:fill="FFFFFF"/>
              </w:rPr>
              <w:t>using a spreadsheet to tabulate data and perform calculations</w:t>
            </w:r>
            <w:r>
              <w:rPr>
                <w:rStyle w:val="normaltextrun"/>
                <w:color w:val="000000"/>
                <w:sz w:val="20"/>
                <w:shd w:val="clear" w:color="auto" w:fill="FFFFFF"/>
              </w:rPr>
              <w:t> </w:t>
            </w:r>
            <w:r>
              <w:rPr>
                <w:rStyle w:val="eop"/>
                <w:color w:val="000000"/>
                <w:sz w:val="20"/>
                <w:shd w:val="clear" w:color="auto" w:fill="FFFFFF"/>
              </w:rPr>
              <w:t> </w:t>
            </w:r>
          </w:p>
          <w:p w14:paraId="4EA7E49B" w14:textId="5D412DEE" w:rsidR="001920BC" w:rsidRPr="007B2D57" w:rsidRDefault="007B2113" w:rsidP="004F71FB">
            <w:pPr>
              <w:pStyle w:val="BodyText"/>
              <w:numPr>
                <w:ilvl w:val="0"/>
                <w:numId w:val="1"/>
              </w:numPr>
              <w:spacing w:before="120" w:after="120" w:line="240" w:lineRule="auto"/>
              <w:ind w:left="312" w:hanging="284"/>
              <w:rPr>
                <w:rStyle w:val="SubtleEmphasis"/>
              </w:rPr>
            </w:pPr>
            <w:r w:rsidRPr="007B2D57">
              <w:rPr>
                <w:rStyle w:val="SubtleEmphasis"/>
              </w:rPr>
              <w:t>investigating</w:t>
            </w:r>
            <w:r w:rsidR="00F96D4E">
              <w:rPr>
                <w:rStyle w:val="SubtleEmphasis"/>
              </w:rPr>
              <w:t xml:space="preserve"> </w:t>
            </w:r>
            <w:r w:rsidR="007C709A">
              <w:rPr>
                <w:rStyle w:val="SubtleEmphasis"/>
              </w:rPr>
              <w:t xml:space="preserve">how </w:t>
            </w:r>
            <w:r w:rsidR="00406660" w:rsidRPr="007B2D57">
              <w:rPr>
                <w:rStyle w:val="SubtleEmphasis"/>
              </w:rPr>
              <w:t>mathematical models</w:t>
            </w:r>
            <w:r w:rsidR="00406660">
              <w:rPr>
                <w:rStyle w:val="SubtleEmphasis"/>
              </w:rPr>
              <w:t xml:space="preserve"> involving</w:t>
            </w:r>
            <w:r w:rsidR="00406660" w:rsidRPr="007B2D57">
              <w:rPr>
                <w:rStyle w:val="SubtleEmphasis"/>
              </w:rPr>
              <w:t xml:space="preserve"> combinations of operations</w:t>
            </w:r>
            <w:r w:rsidR="00406660">
              <w:rPr>
                <w:rStyle w:val="SubtleEmphasis"/>
              </w:rPr>
              <w:t xml:space="preserve"> can be used to </w:t>
            </w:r>
            <w:r w:rsidR="00C76632">
              <w:rPr>
                <w:rStyle w:val="SubtleEmphasis"/>
              </w:rPr>
              <w:t>represent</w:t>
            </w:r>
            <w:r w:rsidR="00406660" w:rsidRPr="007B2D57">
              <w:rPr>
                <w:rStyle w:val="SubtleEmphasis"/>
              </w:rPr>
              <w:t xml:space="preserve"> </w:t>
            </w:r>
            <w:r w:rsidRPr="007B2D57">
              <w:rPr>
                <w:rStyle w:val="SubtleEmphasis"/>
              </w:rPr>
              <w:t xml:space="preserve">songs, stories and/or dances of First Nations Australians </w:t>
            </w:r>
          </w:p>
        </w:tc>
      </w:tr>
      <w:tr w:rsidR="00C700BD" w:rsidRPr="0094378D" w14:paraId="3D2DDCEB" w14:textId="77777777" w:rsidTr="740FCA87">
        <w:trPr>
          <w:trHeight w:val="245"/>
        </w:trPr>
        <w:tc>
          <w:tcPr>
            <w:tcW w:w="4673" w:type="dxa"/>
          </w:tcPr>
          <w:p w14:paraId="6B936594" w14:textId="5AC37ED6" w:rsidR="00263749" w:rsidRPr="00263749" w:rsidRDefault="54C82EB0" w:rsidP="65064F06">
            <w:pPr>
              <w:spacing w:after="120" w:line="240" w:lineRule="auto"/>
              <w:ind w:left="360" w:right="432"/>
              <w:rPr>
                <w:rStyle w:val="SubtleEmphasis"/>
                <w:i w:val="0"/>
                <w:iCs w:val="0"/>
              </w:rPr>
            </w:pPr>
            <w:r w:rsidRPr="65064F06">
              <w:rPr>
                <w:rStyle w:val="SubtleEmphasis"/>
                <w:i w:val="0"/>
                <w:iCs w:val="0"/>
              </w:rPr>
              <w:t>create and use algorithms involving a sequence of steps and decisions and digital tools to experiment with factors, multiples and divisibility</w:t>
            </w:r>
            <w:r w:rsidR="00B9672B">
              <w:rPr>
                <w:rStyle w:val="SubtleEmphasis"/>
                <w:i w:val="0"/>
                <w:iCs w:val="0"/>
              </w:rPr>
              <w:t>; i</w:t>
            </w:r>
            <w:r w:rsidRPr="65064F06">
              <w:rPr>
                <w:rStyle w:val="SubtleEmphasis"/>
                <w:i w:val="0"/>
                <w:iCs w:val="0"/>
              </w:rPr>
              <w:t xml:space="preserve">dentify, interpret and describe emerging patterns </w:t>
            </w:r>
          </w:p>
          <w:p w14:paraId="6FA024FC" w14:textId="10ACC5CC" w:rsidR="00C700BD" w:rsidRPr="008B73BC" w:rsidRDefault="00263749" w:rsidP="00263749">
            <w:pPr>
              <w:spacing w:after="120" w:line="240" w:lineRule="auto"/>
              <w:ind w:left="357" w:right="425"/>
              <w:rPr>
                <w:rStyle w:val="SubtleEmphasis"/>
                <w:i w:val="0"/>
                <w:iCs w:val="0"/>
              </w:rPr>
            </w:pPr>
            <w:r w:rsidRPr="00263749">
              <w:rPr>
                <w:rStyle w:val="SubtleEmphasis"/>
                <w:i w:val="0"/>
                <w:iCs w:val="0"/>
              </w:rPr>
              <w:t>AC9M5N10</w:t>
            </w:r>
          </w:p>
        </w:tc>
        <w:tc>
          <w:tcPr>
            <w:tcW w:w="10453" w:type="dxa"/>
            <w:gridSpan w:val="2"/>
          </w:tcPr>
          <w:p w14:paraId="7AB5F00B" w14:textId="41B1B215" w:rsidR="00AA082F" w:rsidRPr="007B2D57" w:rsidRDefault="00D54246" w:rsidP="004F71FB">
            <w:pPr>
              <w:pStyle w:val="BodyText"/>
              <w:numPr>
                <w:ilvl w:val="0"/>
                <w:numId w:val="1"/>
              </w:numPr>
              <w:spacing w:before="120" w:after="120" w:line="240" w:lineRule="auto"/>
              <w:ind w:left="312" w:hanging="284"/>
              <w:rPr>
                <w:rStyle w:val="SubtleEmphasis"/>
              </w:rPr>
            </w:pPr>
            <w:r w:rsidRPr="007B2D57">
              <w:rPr>
                <w:rStyle w:val="SubtleEmphasis"/>
              </w:rPr>
              <w:t xml:space="preserve">creating algorithms that use multiplication and division facts to determine if a number is a multiple or factor of another number; for example, using a flow chart that determines whether numbers are factors or multiples of other numbers using </w:t>
            </w:r>
            <w:r w:rsidR="000E5E84" w:rsidRPr="007B2D57">
              <w:rPr>
                <w:rStyle w:val="SubtleEmphasis"/>
              </w:rPr>
              <w:t xml:space="preserve">branching, such as </w:t>
            </w:r>
            <w:r w:rsidRPr="007B2D57">
              <w:rPr>
                <w:rStyle w:val="SubtleEmphasis"/>
              </w:rPr>
              <w:t xml:space="preserve">yes/no decisions </w:t>
            </w:r>
          </w:p>
          <w:p w14:paraId="37D07453" w14:textId="07A394C5" w:rsidR="00AA082F" w:rsidRPr="007B2D57" w:rsidRDefault="00AA082F" w:rsidP="004F71FB">
            <w:pPr>
              <w:pStyle w:val="BodyText"/>
              <w:numPr>
                <w:ilvl w:val="0"/>
                <w:numId w:val="1"/>
              </w:numPr>
              <w:spacing w:before="120" w:after="120" w:line="240" w:lineRule="auto"/>
              <w:ind w:left="312" w:hanging="284"/>
              <w:rPr>
                <w:rStyle w:val="SubtleEmphasis"/>
              </w:rPr>
            </w:pPr>
            <w:r w:rsidRPr="007B2D57">
              <w:rPr>
                <w:rStyle w:val="SubtleEmphasis"/>
              </w:rPr>
              <w:t>identifying lowest common multiples and highest common factors of pairs or triples of natural numbers; for example, the lowest common multiple of {6, 9} is 18, and the highest common factor is 3</w:t>
            </w:r>
            <w:r w:rsidR="00B55402" w:rsidRPr="007B2D57">
              <w:rPr>
                <w:rStyle w:val="SubtleEmphasis"/>
              </w:rPr>
              <w:t>;</w:t>
            </w:r>
            <w:r w:rsidRPr="007B2D57">
              <w:rPr>
                <w:rStyle w:val="SubtleEmphasis"/>
              </w:rPr>
              <w:t xml:space="preserve"> the lowest common multiple of {3, 4, 5} is 60 and the highest common factor is </w:t>
            </w:r>
            <w:r w:rsidR="24A37302" w:rsidRPr="007B2D57">
              <w:rPr>
                <w:rStyle w:val="SubtleEmphasis"/>
              </w:rPr>
              <w:t>one</w:t>
            </w:r>
            <w:r w:rsidRPr="007B2D57">
              <w:rPr>
                <w:rStyle w:val="SubtleEmphasis"/>
              </w:rPr>
              <w:t xml:space="preserve"> </w:t>
            </w:r>
          </w:p>
          <w:p w14:paraId="6DB7BF2C" w14:textId="65F694D3" w:rsidR="00AA082F" w:rsidRPr="0025029E" w:rsidRDefault="00AA082F" w:rsidP="004F71FB">
            <w:pPr>
              <w:pStyle w:val="BodyText"/>
              <w:numPr>
                <w:ilvl w:val="0"/>
                <w:numId w:val="1"/>
              </w:numPr>
              <w:spacing w:before="120" w:after="120" w:line="240" w:lineRule="auto"/>
              <w:ind w:left="312" w:hanging="284"/>
              <w:rPr>
                <w:rFonts w:eastAsiaTheme="minorHAnsi"/>
                <w:color w:val="auto"/>
                <w:sz w:val="20"/>
              </w:rPr>
            </w:pPr>
            <w:r w:rsidRPr="007B2D57">
              <w:rPr>
                <w:rStyle w:val="SubtleEmphasis"/>
              </w:rPr>
              <w:t xml:space="preserve">using the </w:t>
            </w:r>
            <w:r w:rsidR="008B364F" w:rsidRPr="007B2D57">
              <w:rPr>
                <w:rStyle w:val="SubtleEmphasis"/>
              </w:rPr>
              <w:t>“</w:t>
            </w:r>
            <w:r w:rsidRPr="007B2D57">
              <w:rPr>
                <w:rStyle w:val="SubtleEmphasis"/>
              </w:rPr>
              <w:t>fill down</w:t>
            </w:r>
            <w:r w:rsidR="008B364F" w:rsidRPr="007B2D57">
              <w:rPr>
                <w:rStyle w:val="SubtleEmphasis"/>
              </w:rPr>
              <w:t>”</w:t>
            </w:r>
            <w:r w:rsidRPr="007B2D57">
              <w:rPr>
                <w:rStyle w:val="SubtleEmphasis"/>
              </w:rPr>
              <w:t xml:space="preserve"> function of a spreadsheet and a multiplication formula to generate a sequence of numbers that represent the multiples of any number you enter into the cell; describing and explaining the emerging patterns</w:t>
            </w:r>
          </w:p>
        </w:tc>
      </w:tr>
    </w:tbl>
    <w:p w14:paraId="38DDDEB1" w14:textId="0EA2C8D5" w:rsidR="00E00A1E" w:rsidRDefault="00E00A1E"/>
    <w:p w14:paraId="15FF4582" w14:textId="77777777" w:rsidR="00E00A1E" w:rsidRDefault="00E00A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2D9FD52D" w14:textId="77777777" w:rsidTr="65EE2606">
        <w:tc>
          <w:tcPr>
            <w:tcW w:w="12328" w:type="dxa"/>
            <w:gridSpan w:val="2"/>
            <w:shd w:val="clear" w:color="auto" w:fill="005D93" w:themeFill="text2"/>
          </w:tcPr>
          <w:p w14:paraId="441C0C1F" w14:textId="3EA0C622"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0309E4EC" w14:textId="15BD1832"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3AD41D41" w14:textId="77777777" w:rsidTr="65EE2606">
        <w:tc>
          <w:tcPr>
            <w:tcW w:w="4673" w:type="dxa"/>
            <w:shd w:val="clear" w:color="auto" w:fill="FFD685" w:themeFill="accent3"/>
          </w:tcPr>
          <w:p w14:paraId="67C1F5F7"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705F4A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A88528F"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3B7957B" w14:textId="77777777" w:rsidTr="65EE2606">
        <w:trPr>
          <w:trHeight w:val="2367"/>
        </w:trPr>
        <w:tc>
          <w:tcPr>
            <w:tcW w:w="4673" w:type="dxa"/>
          </w:tcPr>
          <w:p w14:paraId="6B893313" w14:textId="721F0417" w:rsidR="006C3E4F" w:rsidRPr="006C3E4F" w:rsidRDefault="006C3E4F" w:rsidP="68909F6F">
            <w:pPr>
              <w:spacing w:after="120" w:line="240" w:lineRule="auto"/>
              <w:ind w:left="357" w:right="425"/>
              <w:rPr>
                <w:rStyle w:val="SubtleEmphasis"/>
                <w:i w:val="0"/>
                <w:iCs w:val="0"/>
              </w:rPr>
            </w:pPr>
            <w:r w:rsidRPr="68909F6F">
              <w:rPr>
                <w:rStyle w:val="SubtleEmphasis"/>
                <w:i w:val="0"/>
                <w:iCs w:val="0"/>
              </w:rPr>
              <w:t xml:space="preserve">recognise and explain the connection between multiplication and division as inverse operations and use this to develop families of number facts </w:t>
            </w:r>
          </w:p>
          <w:p w14:paraId="76731044" w14:textId="721F0417" w:rsidR="0085567E" w:rsidRDefault="006C3E4F" w:rsidP="002E36E9">
            <w:pPr>
              <w:spacing w:after="120" w:line="240" w:lineRule="auto"/>
              <w:ind w:left="357" w:right="425"/>
              <w:rPr>
                <w:rStyle w:val="SubtleEmphasis"/>
                <w:i w:val="0"/>
                <w:iCs w:val="0"/>
              </w:rPr>
            </w:pPr>
            <w:r w:rsidRPr="68909F6F">
              <w:rPr>
                <w:rStyle w:val="SubtleEmphasis"/>
                <w:i w:val="0"/>
                <w:iCs w:val="0"/>
              </w:rPr>
              <w:t>AC9M5A01</w:t>
            </w:r>
          </w:p>
          <w:p w14:paraId="3743EFBF" w14:textId="77777777" w:rsidR="0085567E" w:rsidRDefault="0085567E" w:rsidP="002E36E9">
            <w:pPr>
              <w:spacing w:after="120" w:line="240" w:lineRule="auto"/>
              <w:ind w:left="357" w:right="425"/>
              <w:rPr>
                <w:rStyle w:val="SubtleEmphasis"/>
              </w:rPr>
            </w:pPr>
          </w:p>
          <w:p w14:paraId="445153B8"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91DA29A" w14:textId="721F0417" w:rsidR="00C634B9" w:rsidRDefault="00061F20" w:rsidP="004F71FB">
            <w:pPr>
              <w:pStyle w:val="BodyText"/>
              <w:numPr>
                <w:ilvl w:val="0"/>
                <w:numId w:val="1"/>
              </w:numPr>
              <w:spacing w:before="120" w:after="120" w:line="240" w:lineRule="auto"/>
              <w:ind w:left="312" w:hanging="284"/>
              <w:rPr>
                <w:rStyle w:val="SubtleEmphasis"/>
              </w:rPr>
            </w:pPr>
            <w:r w:rsidRPr="65EE2606">
              <w:rPr>
                <w:rStyle w:val="SubtleEmphasis"/>
              </w:rPr>
              <w:t>using materials or diagrams to develop and explain division strategies, such as halving, using the inverse relationship to turn division into a multiplication</w:t>
            </w:r>
          </w:p>
          <w:p w14:paraId="2FC2EFF5" w14:textId="4EA6D873" w:rsidR="00C634B9" w:rsidRPr="007B2D57" w:rsidRDefault="00C634B9" w:rsidP="004F71FB">
            <w:pPr>
              <w:pStyle w:val="BodyText"/>
              <w:numPr>
                <w:ilvl w:val="0"/>
                <w:numId w:val="1"/>
              </w:numPr>
              <w:spacing w:before="120" w:after="120" w:line="240" w:lineRule="auto"/>
              <w:ind w:left="312" w:hanging="284"/>
              <w:rPr>
                <w:color w:val="auto"/>
                <w:sz w:val="20"/>
              </w:rPr>
            </w:pPr>
            <w:r w:rsidRPr="007B2D57">
              <w:rPr>
                <w:color w:val="auto"/>
                <w:sz w:val="20"/>
              </w:rPr>
              <w:t>using arrays, multiplication tables</w:t>
            </w:r>
            <w:r w:rsidR="00FF5F7C" w:rsidRPr="007B2D57">
              <w:rPr>
                <w:color w:val="auto"/>
                <w:sz w:val="20"/>
              </w:rPr>
              <w:t>,</w:t>
            </w:r>
            <w:r w:rsidRPr="007B2D57">
              <w:rPr>
                <w:color w:val="auto"/>
                <w:sz w:val="20"/>
              </w:rPr>
              <w:t xml:space="preserve"> and physical and virtual materials to develop families of facts; for example, </w:t>
            </w:r>
            <w:r w:rsidRPr="007B2D57">
              <w:rPr>
                <w:color w:val="auto"/>
                <w:sz w:val="20"/>
              </w:rPr>
              <w:br/>
              <w:t>3 x 4 = 12, 4 x 3 = 12, 12 ÷ 3 = 4 and 12 ÷</w:t>
            </w:r>
            <w:r w:rsidR="00C32168" w:rsidRPr="007B2D57">
              <w:rPr>
                <w:color w:val="auto"/>
                <w:sz w:val="20"/>
              </w:rPr>
              <w:t xml:space="preserve"> </w:t>
            </w:r>
            <w:r w:rsidRPr="007B2D57">
              <w:rPr>
                <w:color w:val="auto"/>
                <w:sz w:val="20"/>
              </w:rPr>
              <w:t>4</w:t>
            </w:r>
            <w:r w:rsidR="00724D7A" w:rsidRPr="007B2D57">
              <w:rPr>
                <w:color w:val="auto"/>
                <w:sz w:val="20"/>
              </w:rPr>
              <w:t xml:space="preserve"> </w:t>
            </w:r>
            <w:r w:rsidRPr="007B2D57">
              <w:rPr>
                <w:color w:val="auto"/>
                <w:sz w:val="20"/>
              </w:rPr>
              <w:t>=</w:t>
            </w:r>
            <w:r w:rsidR="00724D7A" w:rsidRPr="007B2D57">
              <w:rPr>
                <w:color w:val="auto"/>
                <w:sz w:val="20"/>
              </w:rPr>
              <w:t xml:space="preserve"> </w:t>
            </w:r>
            <w:r w:rsidRPr="007B2D57">
              <w:rPr>
                <w:color w:val="auto"/>
                <w:sz w:val="20"/>
              </w:rPr>
              <w:t xml:space="preserve">3 </w:t>
            </w:r>
          </w:p>
          <w:p w14:paraId="70852F4B" w14:textId="2F06381B" w:rsidR="00C634B9" w:rsidRDefault="00C634B9" w:rsidP="004F71FB">
            <w:pPr>
              <w:pStyle w:val="BodyText"/>
              <w:numPr>
                <w:ilvl w:val="0"/>
                <w:numId w:val="1"/>
              </w:numPr>
              <w:spacing w:before="120" w:after="120" w:line="240" w:lineRule="auto"/>
              <w:ind w:left="312" w:hanging="284"/>
              <w:rPr>
                <w:color w:val="auto"/>
                <w:sz w:val="20"/>
              </w:rPr>
            </w:pPr>
            <w:r w:rsidRPr="65EE2606">
              <w:rPr>
                <w:color w:val="auto"/>
                <w:sz w:val="20"/>
              </w:rPr>
              <w:t xml:space="preserve">demonstrating multiplicative partitioning using materials, diagrams or arrays and recording 2 multiplication and </w:t>
            </w:r>
            <w:r>
              <w:br/>
            </w:r>
            <w:r w:rsidRPr="65EE2606">
              <w:rPr>
                <w:color w:val="auto"/>
                <w:sz w:val="20"/>
              </w:rPr>
              <w:t>2 division facts for each grouping; 4 x 6 = 24, 6 x 4 = 24, 24 ÷ 4 = 6 and 24 ÷ 6 = 4; explaining how each is different from and connected to groups in the materials, diagrams or arrays</w:t>
            </w:r>
          </w:p>
          <w:p w14:paraId="7F0591CE" w14:textId="7D423EB3" w:rsidR="0085567E" w:rsidRPr="007E2AC6" w:rsidRDefault="29317117" w:rsidP="004F71FB">
            <w:pPr>
              <w:pStyle w:val="BodyText"/>
              <w:numPr>
                <w:ilvl w:val="0"/>
                <w:numId w:val="1"/>
              </w:numPr>
              <w:spacing w:before="120" w:after="120" w:line="240" w:lineRule="auto"/>
              <w:ind w:left="312" w:hanging="284"/>
              <w:rPr>
                <w:color w:val="auto"/>
                <w:sz w:val="20"/>
              </w:rPr>
            </w:pPr>
            <w:r w:rsidRPr="65EE2606">
              <w:rPr>
                <w:color w:val="auto"/>
                <w:sz w:val="20"/>
              </w:rPr>
              <w:t>using materials, diagrams or arrays to recognise and explain the inverse relationship between multiplication and division; for example, solving 240 ÷ 20 = □ by thinking 20 x □ = 240; using the inverse to make calculations easier; for example, solving 17</w:t>
            </w:r>
            <w:r w:rsidR="00012540">
              <w:rPr>
                <w:color w:val="auto"/>
                <w:sz w:val="20"/>
              </w:rPr>
              <w:t xml:space="preserve"> </w:t>
            </w:r>
            <w:r w:rsidR="00012540" w:rsidRPr="65EE2606">
              <w:rPr>
                <w:color w:val="auto"/>
                <w:sz w:val="20"/>
              </w:rPr>
              <w:t>x</w:t>
            </w:r>
            <w:r w:rsidRPr="65EE2606">
              <w:rPr>
                <w:color w:val="auto"/>
                <w:sz w:val="20"/>
              </w:rPr>
              <w:t xml:space="preserve"> </w:t>
            </w:r>
            <w:r w:rsidR="00012540" w:rsidRPr="65EE2606">
              <w:rPr>
                <w:color w:val="auto"/>
                <w:sz w:val="20"/>
              </w:rPr>
              <w:t xml:space="preserve">□ </w:t>
            </w:r>
            <w:r w:rsidRPr="65EE2606">
              <w:rPr>
                <w:color w:val="auto"/>
                <w:sz w:val="20"/>
              </w:rPr>
              <w:t>= 221 using division, □ = 221 ÷ 17</w:t>
            </w:r>
          </w:p>
        </w:tc>
      </w:tr>
      <w:tr w:rsidR="007A109F" w:rsidRPr="0094378D" w14:paraId="31468884" w14:textId="77777777" w:rsidTr="65EE2606">
        <w:trPr>
          <w:trHeight w:val="2367"/>
        </w:trPr>
        <w:tc>
          <w:tcPr>
            <w:tcW w:w="4673" w:type="dxa"/>
          </w:tcPr>
          <w:p w14:paraId="045F8F34" w14:textId="77777777" w:rsidR="005D7EDB" w:rsidRPr="005D7EDB" w:rsidRDefault="005D7EDB" w:rsidP="005D7EDB">
            <w:pPr>
              <w:spacing w:after="120" w:line="240" w:lineRule="auto"/>
              <w:ind w:left="357" w:right="425"/>
              <w:rPr>
                <w:rStyle w:val="SubtleEmphasis"/>
                <w:i w:val="0"/>
                <w:iCs w:val="0"/>
              </w:rPr>
            </w:pPr>
            <w:r w:rsidRPr="005D7EDB">
              <w:rPr>
                <w:rStyle w:val="SubtleEmphasis"/>
                <w:i w:val="0"/>
                <w:iCs w:val="0"/>
              </w:rPr>
              <w:t xml:space="preserve">find unknown values in numerical equations involving multiplication and division using the properties of numbers and operations </w:t>
            </w:r>
          </w:p>
          <w:p w14:paraId="136714A1" w14:textId="61057DA7" w:rsidR="007A109F" w:rsidRPr="006C3E4F" w:rsidRDefault="005D7EDB" w:rsidP="005D7EDB">
            <w:pPr>
              <w:spacing w:after="120" w:line="240" w:lineRule="auto"/>
              <w:ind w:left="357" w:right="425"/>
              <w:rPr>
                <w:rStyle w:val="SubtleEmphasis"/>
                <w:i w:val="0"/>
                <w:iCs w:val="0"/>
              </w:rPr>
            </w:pPr>
            <w:r w:rsidRPr="005D7EDB">
              <w:rPr>
                <w:rStyle w:val="SubtleEmphasis"/>
                <w:i w:val="0"/>
                <w:iCs w:val="0"/>
              </w:rPr>
              <w:t>AC9M5A02</w:t>
            </w:r>
          </w:p>
        </w:tc>
        <w:tc>
          <w:tcPr>
            <w:tcW w:w="10453" w:type="dxa"/>
            <w:gridSpan w:val="2"/>
          </w:tcPr>
          <w:p w14:paraId="3D61FF1C" w14:textId="7B4C3AC6" w:rsidR="007D323B" w:rsidRPr="005A10E8" w:rsidRDefault="004303B8"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knowledge of equivalent number sentences to form </w:t>
            </w:r>
            <w:r w:rsidR="00C220B2" w:rsidRPr="65EE2606">
              <w:rPr>
                <w:rStyle w:val="SubtleEmphasis"/>
              </w:rPr>
              <w:t xml:space="preserve">and find unknown values in </w:t>
            </w:r>
            <w:r w:rsidRPr="65EE2606">
              <w:rPr>
                <w:rStyle w:val="SubtleEmphasis"/>
              </w:rPr>
              <w:t>numerical equations; for example, given that 3 x 5 = 15 and 30 ÷ 2 = 15 then 3 x 5 = 30 ÷ 2</w:t>
            </w:r>
            <w:r w:rsidR="000F43EF" w:rsidRPr="65EE2606">
              <w:rPr>
                <w:rStyle w:val="SubtleEmphasis"/>
              </w:rPr>
              <w:t xml:space="preserve"> therefore the solution to </w:t>
            </w:r>
            <w:r w:rsidR="000F43EF" w:rsidRPr="65EE2606">
              <w:rPr>
                <w:rStyle w:val="SubtleEmphasis"/>
                <w:lang w:val="en-IN"/>
              </w:rPr>
              <w:t>3 x 5 = 30 ÷</w:t>
            </w:r>
            <w:r w:rsidR="000F43EF" w:rsidRPr="65EE2606">
              <w:rPr>
                <w:rStyle w:val="SubtleEmphasis"/>
              </w:rPr>
              <w:t xml:space="preserve"> </w:t>
            </w:r>
            <w:r w:rsidR="000F43EF" w:rsidRPr="65EE2606">
              <w:rPr>
                <w:color w:val="auto"/>
                <w:sz w:val="20"/>
                <w:lang w:val="en-IN"/>
              </w:rPr>
              <w:t>□</w:t>
            </w:r>
            <w:r w:rsidR="000F43EF" w:rsidRPr="65EE2606">
              <w:rPr>
                <w:rStyle w:val="SubtleEmphasis"/>
                <w:lang w:val="en-IN"/>
              </w:rPr>
              <w:t xml:space="preserve"> </w:t>
            </w:r>
            <w:r w:rsidR="000F43EF" w:rsidRPr="65EE2606">
              <w:rPr>
                <w:rStyle w:val="SubtleEmphasis"/>
              </w:rPr>
              <w:t xml:space="preserve"> is 2</w:t>
            </w:r>
          </w:p>
          <w:p w14:paraId="63F94313" w14:textId="3A90432C" w:rsidR="007D323B"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using relational thinking, an understanding of equivalence and number properties to determine and reason about numerical equations; for example, explaining whether an equation involving equivalent multiplication number sentences is true</w:t>
            </w:r>
            <w:r w:rsidR="00E14177" w:rsidRPr="65EE2606">
              <w:rPr>
                <w:rStyle w:val="SubtleEmphasis"/>
              </w:rPr>
              <w:t>,</w:t>
            </w:r>
            <w:r w:rsidRPr="65EE2606">
              <w:rPr>
                <w:rStyle w:val="SubtleEmphasis"/>
              </w:rPr>
              <w:t xml:space="preserve"> such as 15 ÷ 3 = 30 ÷ 6 </w:t>
            </w:r>
          </w:p>
          <w:p w14:paraId="6D041B4A" w14:textId="04B2BE4B" w:rsidR="007D323B"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materials, diagrams and arrays to demonstrate that multiplication is associative and commutative but division is not; for example, using arrays to demonstrate that 2 x 3 = 3 x 2 but 6 ÷ 3 does not equal 3 ÷ 6; demonstrating that 2 x 2 x 3 = 12 and 2 x 3 x 2 = 12 and 3 x 2 x 2 = 12; understanding that </w:t>
            </w:r>
            <w:r>
              <w:br/>
            </w:r>
            <w:r w:rsidRPr="65EE2606">
              <w:rPr>
                <w:rStyle w:val="SubtleEmphasis"/>
              </w:rPr>
              <w:t xml:space="preserve">8 ÷ 2 ÷ 2 = </w:t>
            </w:r>
            <w:r w:rsidR="008A6555" w:rsidRPr="65EE2606">
              <w:rPr>
                <w:rStyle w:val="SubtleEmphasis"/>
              </w:rPr>
              <w:t>(</w:t>
            </w:r>
            <w:r w:rsidRPr="65EE2606">
              <w:rPr>
                <w:rStyle w:val="SubtleEmphasis"/>
              </w:rPr>
              <w:t>8 ÷ 2</w:t>
            </w:r>
            <w:r w:rsidR="008A6555" w:rsidRPr="65EE2606">
              <w:rPr>
                <w:rStyle w:val="SubtleEmphasis"/>
              </w:rPr>
              <w:t>)</w:t>
            </w:r>
            <w:r w:rsidRPr="65EE2606">
              <w:rPr>
                <w:rStyle w:val="SubtleEmphasis"/>
              </w:rPr>
              <w:t xml:space="preserve"> ÷ 2 = 2 but 8 ÷ </w:t>
            </w:r>
            <w:r w:rsidR="008A6555" w:rsidRPr="65EE2606">
              <w:rPr>
                <w:rStyle w:val="SubtleEmphasis"/>
              </w:rPr>
              <w:t>(</w:t>
            </w:r>
            <w:r w:rsidRPr="65EE2606">
              <w:rPr>
                <w:rStyle w:val="SubtleEmphasis"/>
              </w:rPr>
              <w:t>2 ÷ 2</w:t>
            </w:r>
            <w:r w:rsidR="008A6555" w:rsidRPr="65EE2606">
              <w:rPr>
                <w:rStyle w:val="SubtleEmphasis"/>
              </w:rPr>
              <w:t>)</w:t>
            </w:r>
            <w:r w:rsidRPr="65EE2606">
              <w:rPr>
                <w:rStyle w:val="SubtleEmphasis"/>
              </w:rPr>
              <w:t xml:space="preserve"> = 8 ÷ 1 = 8 </w:t>
            </w:r>
          </w:p>
          <w:p w14:paraId="12983A48" w14:textId="2AA8622E" w:rsidR="0030562C"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using materials, diagrams or arrays to recognise and explain the distributive property; for example, where</w:t>
            </w:r>
            <w:r w:rsidR="007E0492" w:rsidRPr="65EE2606">
              <w:rPr>
                <w:rStyle w:val="SubtleEmphasis"/>
              </w:rPr>
              <w:t xml:space="preserve"> </w:t>
            </w:r>
            <w:r w:rsidRPr="65EE2606">
              <w:rPr>
                <w:rStyle w:val="SubtleEmphasis"/>
              </w:rPr>
              <w:t>4 x 13 = 4 x 10 + 4 x 3</w:t>
            </w:r>
            <w:r w:rsidR="00017B18" w:rsidRPr="65EE2606">
              <w:rPr>
                <w:rStyle w:val="SubtleEmphasis"/>
              </w:rPr>
              <w:t xml:space="preserve"> </w:t>
            </w:r>
            <w:r w:rsidRPr="65EE2606">
              <w:rPr>
                <w:rStyle w:val="SubtleEmphasis"/>
              </w:rPr>
              <w:t xml:space="preserve"> </w:t>
            </w:r>
          </w:p>
          <w:p w14:paraId="748F1C88" w14:textId="7A69717B" w:rsidR="004303B8" w:rsidRPr="00061F20"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constructing equivalent number sentences involving multiplication to form a numerical equation, and applying knowledge of factors, multiples and the associative property</w:t>
            </w:r>
            <w:r w:rsidR="006D0F25" w:rsidRPr="65EE2606">
              <w:rPr>
                <w:rStyle w:val="SubtleEmphasis"/>
              </w:rPr>
              <w:t xml:space="preserve"> to</w:t>
            </w:r>
            <w:r w:rsidR="00325999" w:rsidRPr="65EE2606">
              <w:rPr>
                <w:rStyle w:val="SubtleEmphasis"/>
              </w:rPr>
              <w:t xml:space="preserve"> </w:t>
            </w:r>
            <w:r w:rsidR="006D0F25" w:rsidRPr="65EE2606">
              <w:rPr>
                <w:rStyle w:val="SubtleEmphasis"/>
              </w:rPr>
              <w:t>find unknown values in</w:t>
            </w:r>
            <w:r w:rsidR="00325999" w:rsidRPr="65EE2606">
              <w:rPr>
                <w:rStyle w:val="SubtleEmphasis"/>
              </w:rPr>
              <w:t xml:space="preserve"> </w:t>
            </w:r>
            <w:r w:rsidR="006D0F25" w:rsidRPr="65EE2606">
              <w:rPr>
                <w:rStyle w:val="SubtleEmphasis"/>
              </w:rPr>
              <w:t>numerical</w:t>
            </w:r>
            <w:r w:rsidR="00325999" w:rsidRPr="65EE2606">
              <w:rPr>
                <w:rStyle w:val="SubtleEmphasis"/>
              </w:rPr>
              <w:t xml:space="preserve"> equations</w:t>
            </w:r>
            <w:r w:rsidRPr="65EE2606">
              <w:rPr>
                <w:rStyle w:val="SubtleEmphasis"/>
              </w:rPr>
              <w:t xml:space="preserve">; for example, considering 3 x 4 = 12 and knowing 2 x 2 = 4 then 3 x 4 can be written as 3 x </w:t>
            </w:r>
            <w:r w:rsidR="000C19B6" w:rsidRPr="65EE2606">
              <w:rPr>
                <w:rStyle w:val="SubtleEmphasis"/>
              </w:rPr>
              <w:t>(</w:t>
            </w:r>
            <w:r w:rsidRPr="65EE2606">
              <w:rPr>
                <w:rStyle w:val="SubtleEmphasis"/>
              </w:rPr>
              <w:t>2 x 2</w:t>
            </w:r>
            <w:r w:rsidR="000C19B6" w:rsidRPr="65EE2606">
              <w:rPr>
                <w:rStyle w:val="SubtleEmphasis"/>
              </w:rPr>
              <w:t>)</w:t>
            </w:r>
            <w:r w:rsidRPr="65EE2606">
              <w:rPr>
                <w:rStyle w:val="SubtleEmphasis"/>
              </w:rPr>
              <w:t xml:space="preserve"> and using the associative property </w:t>
            </w:r>
            <w:r w:rsidR="003A2F1B" w:rsidRPr="65EE2606">
              <w:rPr>
                <w:rStyle w:val="SubtleEmphasis"/>
              </w:rPr>
              <w:t>(</w:t>
            </w:r>
            <w:r w:rsidRPr="65EE2606">
              <w:rPr>
                <w:rStyle w:val="SubtleEmphasis"/>
              </w:rPr>
              <w:t>3 x 2</w:t>
            </w:r>
            <w:r w:rsidR="003A2F1B" w:rsidRPr="65EE2606">
              <w:rPr>
                <w:rStyle w:val="SubtleEmphasis"/>
              </w:rPr>
              <w:t>)</w:t>
            </w:r>
            <w:r w:rsidRPr="65EE2606">
              <w:rPr>
                <w:rStyle w:val="SubtleEmphasis"/>
              </w:rPr>
              <w:t xml:space="preserve"> x 2 so 3 x 4 = 6 x 2</w:t>
            </w:r>
            <w:r w:rsidR="008B4FF2" w:rsidRPr="65EE2606">
              <w:rPr>
                <w:rStyle w:val="SubtleEmphasis"/>
              </w:rPr>
              <w:t xml:space="preserve"> and so 6 is the </w:t>
            </w:r>
            <w:r w:rsidR="000D4AEC" w:rsidRPr="65EE2606">
              <w:rPr>
                <w:rStyle w:val="SubtleEmphasis"/>
              </w:rPr>
              <w:t xml:space="preserve">solution to </w:t>
            </w:r>
            <w:r w:rsidR="008B4FF2" w:rsidRPr="65EE2606">
              <w:rPr>
                <w:rStyle w:val="SubtleEmphasis"/>
              </w:rPr>
              <w:t xml:space="preserve">3 x 4 = </w:t>
            </w:r>
            <w:r w:rsidR="008B4FF2" w:rsidRPr="65EE2606">
              <w:rPr>
                <w:color w:val="auto"/>
                <w:sz w:val="20"/>
              </w:rPr>
              <w:t>□</w:t>
            </w:r>
            <w:r w:rsidR="008B4FF2" w:rsidRPr="65EE2606">
              <w:rPr>
                <w:rStyle w:val="SubtleEmphasis"/>
              </w:rPr>
              <w:t xml:space="preserve"> x 2 </w:t>
            </w:r>
          </w:p>
        </w:tc>
      </w:tr>
    </w:tbl>
    <w:p w14:paraId="06742BAF" w14:textId="6FDF9172" w:rsidR="00674032" w:rsidRDefault="00674032"/>
    <w:p w14:paraId="24D2FFCC" w14:textId="77777777" w:rsidR="00E00A1E" w:rsidRDefault="00E00A1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F3BF98F" w14:textId="77777777" w:rsidTr="65EE2606">
        <w:tc>
          <w:tcPr>
            <w:tcW w:w="12328" w:type="dxa"/>
            <w:gridSpan w:val="2"/>
            <w:shd w:val="clear" w:color="auto" w:fill="005D93" w:themeFill="text2"/>
          </w:tcPr>
          <w:p w14:paraId="4775E0D2" w14:textId="1360DFBE"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103EAB3D" w14:textId="07412F9D"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60E50E29" w14:textId="77777777" w:rsidTr="65EE2606">
        <w:tc>
          <w:tcPr>
            <w:tcW w:w="4673" w:type="dxa"/>
            <w:shd w:val="clear" w:color="auto" w:fill="FFD685" w:themeFill="accent3"/>
          </w:tcPr>
          <w:p w14:paraId="4AE1B7D8"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056AB9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8019CB2"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4D93B0CE" w14:textId="77777777" w:rsidTr="65EE2606">
        <w:trPr>
          <w:trHeight w:val="2367"/>
        </w:trPr>
        <w:tc>
          <w:tcPr>
            <w:tcW w:w="4673" w:type="dxa"/>
          </w:tcPr>
          <w:p w14:paraId="43C91ED9" w14:textId="5909A233" w:rsidR="000F1660" w:rsidRPr="000F1660" w:rsidRDefault="000F1660" w:rsidP="68909F6F">
            <w:pPr>
              <w:spacing w:after="120" w:line="240" w:lineRule="auto"/>
              <w:ind w:left="357" w:right="425"/>
              <w:rPr>
                <w:rStyle w:val="SubtleEmphasis"/>
                <w:i w:val="0"/>
                <w:iCs w:val="0"/>
              </w:rPr>
            </w:pPr>
            <w:r w:rsidRPr="68909F6F">
              <w:rPr>
                <w:rStyle w:val="SubtleEmphasis"/>
                <w:i w:val="0"/>
                <w:iCs w:val="0"/>
              </w:rPr>
              <w:t>choose appropriate metric units when measuring the length, mass and capacity of objects</w:t>
            </w:r>
            <w:r w:rsidR="00D173B7">
              <w:rPr>
                <w:rStyle w:val="SubtleEmphasis"/>
                <w:i w:val="0"/>
                <w:iCs w:val="0"/>
              </w:rPr>
              <w:t>; u</w:t>
            </w:r>
            <w:r w:rsidRPr="68909F6F">
              <w:rPr>
                <w:rStyle w:val="SubtleEmphasis"/>
                <w:i w:val="0"/>
                <w:iCs w:val="0"/>
              </w:rPr>
              <w:t xml:space="preserve">se smaller units or a combination of units to obtain a more accurate measure </w:t>
            </w:r>
          </w:p>
          <w:p w14:paraId="4E5D2F42" w14:textId="721F0417" w:rsidR="0085567E" w:rsidRDefault="000F1660" w:rsidP="002E36E9">
            <w:pPr>
              <w:spacing w:after="120" w:line="240" w:lineRule="auto"/>
              <w:ind w:left="357" w:right="425"/>
              <w:rPr>
                <w:rStyle w:val="SubtleEmphasis"/>
                <w:i w:val="0"/>
                <w:iCs w:val="0"/>
              </w:rPr>
            </w:pPr>
            <w:r w:rsidRPr="68909F6F">
              <w:rPr>
                <w:rStyle w:val="SubtleEmphasis"/>
                <w:i w:val="0"/>
                <w:iCs w:val="0"/>
              </w:rPr>
              <w:t>AC9M5M01</w:t>
            </w:r>
          </w:p>
          <w:p w14:paraId="36DB0DC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480A9CCF" w14:textId="721F0417" w:rsidR="00B03134" w:rsidRDefault="00D91A47" w:rsidP="004F71FB">
            <w:pPr>
              <w:pStyle w:val="BodyText"/>
              <w:numPr>
                <w:ilvl w:val="0"/>
                <w:numId w:val="1"/>
              </w:numPr>
              <w:spacing w:before="120" w:after="120" w:line="240" w:lineRule="auto"/>
              <w:ind w:left="312" w:hanging="284"/>
              <w:rPr>
                <w:rStyle w:val="SubtleEmphasis"/>
              </w:rPr>
            </w:pPr>
            <w:r w:rsidRPr="65EE2606">
              <w:rPr>
                <w:rStyle w:val="SubtleEmphasis"/>
              </w:rPr>
              <w:t>ordering metric units from the largest unit to the smallest; for example, kilometre, metre, centimetre, millimetre</w:t>
            </w:r>
          </w:p>
          <w:p w14:paraId="4BA7C40F" w14:textId="0D6236A4"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recognising that some units of measurement are better suited </w:t>
            </w:r>
            <w:r w:rsidR="00B03640" w:rsidRPr="65EE2606">
              <w:rPr>
                <w:color w:val="auto"/>
                <w:sz w:val="20"/>
              </w:rPr>
              <w:t>to</w:t>
            </w:r>
            <w:r w:rsidRPr="65EE2606">
              <w:rPr>
                <w:color w:val="auto"/>
                <w:sz w:val="20"/>
              </w:rPr>
              <w:t xml:space="preserve"> some tasks than others; for example, kilometres are more appropriate than metres to measure the distance between 2 towns </w:t>
            </w:r>
          </w:p>
          <w:p w14:paraId="0DF94BBC" w14:textId="721F0417"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deciding on the unit required to estimate the amount of paint or carpet for a room or a whole building; justifying the choice of unit in relation to the context and the degree of accuracy required </w:t>
            </w:r>
          </w:p>
          <w:p w14:paraId="67147E9F" w14:textId="038F8E05"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measuring and comparing distances, such as jumps or throws using a metre length of string; for example, then measuring the part metre with centimetres and/or millimetre</w:t>
            </w:r>
            <w:r w:rsidR="00A50961" w:rsidRPr="65EE2606">
              <w:rPr>
                <w:color w:val="auto"/>
                <w:sz w:val="20"/>
              </w:rPr>
              <w:t>s</w:t>
            </w:r>
            <w:r w:rsidRPr="65EE2606">
              <w:rPr>
                <w:color w:val="auto"/>
                <w:sz w:val="20"/>
              </w:rPr>
              <w:t xml:space="preserve">; explaining which unit of measure is most accurate </w:t>
            </w:r>
          </w:p>
          <w:p w14:paraId="0CAC6B0E" w14:textId="22EF2C52" w:rsidR="0085567E" w:rsidRPr="007E2AC6"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researching how the base units are derived for the International System of Units </w:t>
            </w:r>
            <w:r w:rsidR="00253198" w:rsidRPr="65EE2606">
              <w:rPr>
                <w:color w:val="auto"/>
                <w:sz w:val="20"/>
              </w:rPr>
              <w:t>(</w:t>
            </w:r>
            <w:r w:rsidRPr="65EE2606">
              <w:rPr>
                <w:color w:val="auto"/>
                <w:sz w:val="20"/>
              </w:rPr>
              <w:t>SI</w:t>
            </w:r>
            <w:r w:rsidR="00253198" w:rsidRPr="65EE2606">
              <w:rPr>
                <w:color w:val="auto"/>
                <w:sz w:val="20"/>
              </w:rPr>
              <w:t>)</w:t>
            </w:r>
            <w:r w:rsidRPr="65EE2606">
              <w:rPr>
                <w:color w:val="auto"/>
                <w:sz w:val="20"/>
              </w:rPr>
              <w:t xml:space="preserve">, commonly known as the metric system of units, recognising that the metric unit names for the attributes, length and mass are international standards for measurement  </w:t>
            </w:r>
          </w:p>
        </w:tc>
      </w:tr>
      <w:tr w:rsidR="000F1660" w:rsidRPr="0094378D" w14:paraId="66D48512" w14:textId="77777777" w:rsidTr="65EE2606">
        <w:trPr>
          <w:trHeight w:val="2367"/>
        </w:trPr>
        <w:tc>
          <w:tcPr>
            <w:tcW w:w="4673" w:type="dxa"/>
          </w:tcPr>
          <w:p w14:paraId="650253FB" w14:textId="030E72FC" w:rsidR="00F31483" w:rsidRPr="00F31483" w:rsidRDefault="00F31483" w:rsidP="00F31483">
            <w:pPr>
              <w:spacing w:after="120" w:line="240" w:lineRule="auto"/>
              <w:ind w:left="357" w:right="425"/>
              <w:rPr>
                <w:rStyle w:val="SubtleEmphasis"/>
                <w:i w:val="0"/>
                <w:iCs w:val="0"/>
              </w:rPr>
            </w:pPr>
            <w:r w:rsidRPr="00F31483">
              <w:rPr>
                <w:rStyle w:val="SubtleEmphasis"/>
                <w:i w:val="0"/>
                <w:iCs w:val="0"/>
              </w:rPr>
              <w:t xml:space="preserve">solve practical problems involving the perimeter and area of </w:t>
            </w:r>
            <w:r w:rsidR="00D02ADE">
              <w:rPr>
                <w:rStyle w:val="SubtleEmphasis"/>
                <w:i w:val="0"/>
                <w:iCs w:val="0"/>
              </w:rPr>
              <w:t xml:space="preserve">regular and irregular </w:t>
            </w:r>
            <w:r w:rsidRPr="00F31483">
              <w:rPr>
                <w:rStyle w:val="SubtleEmphasis"/>
                <w:i w:val="0"/>
                <w:iCs w:val="0"/>
              </w:rPr>
              <w:t xml:space="preserve">shapes using appropriate metric units </w:t>
            </w:r>
          </w:p>
          <w:p w14:paraId="47CF5DA5" w14:textId="255CA79E" w:rsidR="000F1660" w:rsidRPr="000F1660" w:rsidRDefault="00F31483" w:rsidP="00F31483">
            <w:pPr>
              <w:spacing w:after="120" w:line="240" w:lineRule="auto"/>
              <w:ind w:left="357" w:right="425"/>
              <w:rPr>
                <w:rStyle w:val="SubtleEmphasis"/>
                <w:i w:val="0"/>
                <w:iCs w:val="0"/>
              </w:rPr>
            </w:pPr>
            <w:r w:rsidRPr="00F31483">
              <w:rPr>
                <w:rStyle w:val="SubtleEmphasis"/>
                <w:i w:val="0"/>
                <w:iCs w:val="0"/>
              </w:rPr>
              <w:t>AC9M5M02</w:t>
            </w:r>
          </w:p>
        </w:tc>
        <w:tc>
          <w:tcPr>
            <w:tcW w:w="10453" w:type="dxa"/>
            <w:gridSpan w:val="2"/>
          </w:tcPr>
          <w:p w14:paraId="44830B80" w14:textId="6D729CC3" w:rsidR="000F1660" w:rsidRDefault="00F73033"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problem situations involving perimeter; for example, “How many metres of fencing </w:t>
            </w:r>
            <w:r w:rsidR="00A50961" w:rsidRPr="65EE2606">
              <w:rPr>
                <w:rStyle w:val="SubtleEmphasis"/>
              </w:rPr>
              <w:t>are</w:t>
            </w:r>
            <w:r w:rsidRPr="65EE2606">
              <w:rPr>
                <w:rStyle w:val="SubtleEmphasis"/>
              </w:rPr>
              <w:t xml:space="preserve"> required around a paddock, or around a festival event?”</w:t>
            </w:r>
          </w:p>
          <w:p w14:paraId="4AD1B14A" w14:textId="15F18275"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using efficient ways to calculate the perimeters of rectangles</w:t>
            </w:r>
            <w:r w:rsidR="00A50961" w:rsidRPr="65EE2606">
              <w:rPr>
                <w:rStyle w:val="SubtleEmphasis"/>
              </w:rPr>
              <w:t>,</w:t>
            </w:r>
            <w:r w:rsidRPr="65EE2606">
              <w:rPr>
                <w:rStyle w:val="SubtleEmphasis"/>
              </w:rPr>
              <w:t xml:space="preserve"> such as adding the length and width together and doubling the result </w:t>
            </w:r>
          </w:p>
          <w:p w14:paraId="27BA3DA4" w14:textId="62F3B084"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solving measurement problems, such as</w:t>
            </w:r>
            <w:r w:rsidR="00155FCE">
              <w:rPr>
                <w:rStyle w:val="SubtleEmphasis"/>
              </w:rPr>
              <w:t xml:space="preserve"> </w:t>
            </w:r>
            <w:r w:rsidR="00FC4A33">
              <w:rPr>
                <w:rStyle w:val="SubtleEmphasis"/>
              </w:rPr>
              <w:t>“</w:t>
            </w:r>
            <w:r w:rsidR="00155FCE">
              <w:rPr>
                <w:rStyle w:val="SubtleEmphasis"/>
              </w:rPr>
              <w:t>How much carpet would be need</w:t>
            </w:r>
            <w:r w:rsidR="00CE0213">
              <w:rPr>
                <w:rStyle w:val="SubtleEmphasis"/>
              </w:rPr>
              <w:t>ed</w:t>
            </w:r>
            <w:r w:rsidR="00155FCE">
              <w:rPr>
                <w:rStyle w:val="SubtleEmphasis"/>
              </w:rPr>
              <w:t xml:space="preserve"> to </w:t>
            </w:r>
            <w:r w:rsidR="00FC4A33">
              <w:rPr>
                <w:rStyle w:val="SubtleEmphasis"/>
              </w:rPr>
              <w:t>cover the entire floor of the classroom”</w:t>
            </w:r>
            <w:r w:rsidR="00CE0213">
              <w:rPr>
                <w:rStyle w:val="SubtleEmphasis"/>
              </w:rPr>
              <w:t>, using square metre templates</w:t>
            </w:r>
            <w:r w:rsidR="00C31BF9">
              <w:rPr>
                <w:rStyle w:val="SubtleEmphasis"/>
              </w:rPr>
              <w:t xml:space="preserve"> to directly measure the floor space</w:t>
            </w:r>
            <w:r w:rsidRPr="65EE2606">
              <w:rPr>
                <w:rStyle w:val="SubtleEmphasis"/>
              </w:rPr>
              <w:t xml:space="preserve"> </w:t>
            </w:r>
          </w:p>
          <w:p w14:paraId="4893D059" w14:textId="77777777"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creating a model of a permaculture garden, dividing the area up to provide the most efficient use of space for gardens and walkways, labelling the measure of each area, and calculating the amount of resources needed; for example, compost to cover the vegetable garden </w:t>
            </w:r>
          </w:p>
          <w:p w14:paraId="0F533A70" w14:textId="69AC12D4" w:rsidR="008711F2" w:rsidRDefault="008711F2" w:rsidP="008711F2">
            <w:pPr>
              <w:pStyle w:val="BodyText"/>
              <w:numPr>
                <w:ilvl w:val="0"/>
                <w:numId w:val="1"/>
              </w:numPr>
              <w:spacing w:before="120" w:after="120" w:line="240" w:lineRule="auto"/>
              <w:ind w:left="312" w:hanging="284"/>
              <w:rPr>
                <w:rStyle w:val="SubtleEmphasis"/>
              </w:rPr>
            </w:pPr>
            <w:r w:rsidRPr="65EE2606">
              <w:rPr>
                <w:rStyle w:val="SubtleEmphasis"/>
              </w:rPr>
              <w:t>using a physical or a virtual “geoboard app” to recognise the relationship between area and perimeter and solve problems; for example, investigating what is the largest and what is the smallest area that has the same perimeter</w:t>
            </w:r>
          </w:p>
          <w:p w14:paraId="7948543C" w14:textId="7DCD5070" w:rsidR="00EF60DB" w:rsidRPr="001F4654"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exploring the designs of fishing nets and dwellings of First Nations Australians, investigating the perimeter, area and purpose of the shapes within the designs</w:t>
            </w:r>
          </w:p>
        </w:tc>
      </w:tr>
      <w:tr w:rsidR="000F1660" w:rsidRPr="0094378D" w14:paraId="3B8A5EAC" w14:textId="77777777" w:rsidTr="65EE2606">
        <w:trPr>
          <w:trHeight w:val="1312"/>
        </w:trPr>
        <w:tc>
          <w:tcPr>
            <w:tcW w:w="4673" w:type="dxa"/>
          </w:tcPr>
          <w:p w14:paraId="0D02BD79" w14:textId="77777777" w:rsidR="009B031F" w:rsidRPr="009B031F" w:rsidRDefault="009B031F" w:rsidP="009B031F">
            <w:pPr>
              <w:spacing w:after="120" w:line="240" w:lineRule="auto"/>
              <w:ind w:left="357" w:right="425"/>
              <w:rPr>
                <w:rStyle w:val="SubtleEmphasis"/>
                <w:i w:val="0"/>
                <w:iCs w:val="0"/>
              </w:rPr>
            </w:pPr>
            <w:r w:rsidRPr="009B031F">
              <w:rPr>
                <w:rStyle w:val="SubtleEmphasis"/>
                <w:i w:val="0"/>
                <w:iCs w:val="0"/>
              </w:rPr>
              <w:lastRenderedPageBreak/>
              <w:t xml:space="preserve">compare 12- and 24-hour time systems and solve practical problems involving the conversion between them </w:t>
            </w:r>
          </w:p>
          <w:p w14:paraId="07739024" w14:textId="3D2B7524" w:rsidR="000F1660" w:rsidRPr="000F1660" w:rsidRDefault="009B031F" w:rsidP="009B031F">
            <w:pPr>
              <w:spacing w:after="120" w:line="240" w:lineRule="auto"/>
              <w:ind w:left="357" w:right="425"/>
              <w:rPr>
                <w:rStyle w:val="SubtleEmphasis"/>
                <w:i w:val="0"/>
                <w:iCs w:val="0"/>
              </w:rPr>
            </w:pPr>
            <w:r w:rsidRPr="009B031F">
              <w:rPr>
                <w:rStyle w:val="SubtleEmphasis"/>
                <w:i w:val="0"/>
                <w:iCs w:val="0"/>
              </w:rPr>
              <w:t>AC9M5M03</w:t>
            </w:r>
          </w:p>
        </w:tc>
        <w:tc>
          <w:tcPr>
            <w:tcW w:w="10453" w:type="dxa"/>
            <w:gridSpan w:val="2"/>
          </w:tcPr>
          <w:p w14:paraId="198DA40F" w14:textId="32C8AC82" w:rsidR="000F1660" w:rsidRDefault="00AF3979"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timetables written in 24-hour time, such as flight schedules, to </w:t>
            </w:r>
            <w:r w:rsidR="00985BE2">
              <w:rPr>
                <w:rStyle w:val="SubtleEmphasis"/>
              </w:rPr>
              <w:t>plan a</w:t>
            </w:r>
            <w:r w:rsidR="00D24E07">
              <w:rPr>
                <w:rStyle w:val="SubtleEmphasis"/>
              </w:rPr>
              <w:t>n overseas or interstate</w:t>
            </w:r>
            <w:r w:rsidR="00985BE2">
              <w:rPr>
                <w:rStyle w:val="SubtleEmphasis"/>
              </w:rPr>
              <w:t xml:space="preserve"> trip</w:t>
            </w:r>
            <w:r w:rsidR="00D24E07">
              <w:rPr>
                <w:rStyle w:val="SubtleEmphasis"/>
              </w:rPr>
              <w:t xml:space="preserve">, </w:t>
            </w:r>
            <w:r w:rsidRPr="65EE2606">
              <w:rPr>
                <w:rStyle w:val="SubtleEmphasis"/>
              </w:rPr>
              <w:t>convert</w:t>
            </w:r>
            <w:r w:rsidR="00D24E07">
              <w:rPr>
                <w:rStyle w:val="SubtleEmphasis"/>
              </w:rPr>
              <w:t>ing</w:t>
            </w:r>
            <w:r w:rsidRPr="65EE2606">
              <w:rPr>
                <w:rStyle w:val="SubtleEmphasis"/>
              </w:rPr>
              <w:t xml:space="preserve"> between 24- and 12-hour time</w:t>
            </w:r>
          </w:p>
          <w:p w14:paraId="776D6A0D" w14:textId="39C797F0" w:rsidR="00AF3979" w:rsidRPr="001F4654" w:rsidRDefault="00DE4EEC"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converting between the digital </w:t>
            </w:r>
            <w:r w:rsidR="00AB3DCC">
              <w:rPr>
                <w:rStyle w:val="SubtleEmphasis"/>
              </w:rPr>
              <w:t xml:space="preserve">and analog </w:t>
            </w:r>
            <w:r w:rsidRPr="65EE2606">
              <w:rPr>
                <w:rStyle w:val="SubtleEmphasis"/>
              </w:rPr>
              <w:t>representation of 24-hour time</w:t>
            </w:r>
            <w:r w:rsidR="00BB51EE" w:rsidRPr="65EE2606">
              <w:rPr>
                <w:rStyle w:val="SubtleEmphasis"/>
              </w:rPr>
              <w:t>,</w:t>
            </w:r>
            <w:r w:rsidRPr="65EE2606">
              <w:rPr>
                <w:rStyle w:val="SubtleEmphasis"/>
              </w:rPr>
              <w:t xml:space="preserve"> matching the same times represented in both systems</w:t>
            </w:r>
            <w:r w:rsidR="008F249C">
              <w:rPr>
                <w:rStyle w:val="SubtleEmphasis"/>
              </w:rPr>
              <w:t xml:space="preserve">; </w:t>
            </w:r>
            <w:r w:rsidR="00F36DD0">
              <w:rPr>
                <w:rStyle w:val="SubtleEmphasis"/>
              </w:rPr>
              <w:t>s</w:t>
            </w:r>
            <w:r w:rsidR="00904118">
              <w:rPr>
                <w:rStyle w:val="SubtleEmphasis"/>
              </w:rPr>
              <w:t>etting</w:t>
            </w:r>
            <w:r w:rsidR="00F36DD0">
              <w:rPr>
                <w:rStyle w:val="SubtleEmphasis"/>
              </w:rPr>
              <w:t xml:space="preserve"> </w:t>
            </w:r>
            <w:r w:rsidR="00904118">
              <w:rPr>
                <w:rStyle w:val="SubtleEmphasis"/>
              </w:rPr>
              <w:t xml:space="preserve">the time on an analog watch using a digital </w:t>
            </w:r>
            <w:r w:rsidR="00E3463C">
              <w:rPr>
                <w:rStyle w:val="SubtleEmphasis"/>
              </w:rPr>
              <w:t>alarm clock</w:t>
            </w:r>
          </w:p>
        </w:tc>
      </w:tr>
      <w:tr w:rsidR="000F1660" w:rsidRPr="0094378D" w14:paraId="524E4DA8" w14:textId="77777777" w:rsidTr="65EE2606">
        <w:trPr>
          <w:trHeight w:val="2367"/>
        </w:trPr>
        <w:tc>
          <w:tcPr>
            <w:tcW w:w="4673" w:type="dxa"/>
          </w:tcPr>
          <w:p w14:paraId="50F5393C" w14:textId="3DB7964C" w:rsidR="0039129E" w:rsidRPr="0039129E" w:rsidRDefault="0039129E" w:rsidP="0039129E">
            <w:pPr>
              <w:spacing w:after="120" w:line="240" w:lineRule="auto"/>
              <w:ind w:left="357" w:right="425"/>
              <w:rPr>
                <w:rStyle w:val="SubtleEmphasis"/>
                <w:i w:val="0"/>
                <w:iCs w:val="0"/>
              </w:rPr>
            </w:pPr>
            <w:r w:rsidRPr="0039129E">
              <w:rPr>
                <w:rStyle w:val="SubtleEmphasis"/>
                <w:i w:val="0"/>
                <w:iCs w:val="0"/>
              </w:rPr>
              <w:t>estimate, construct and measure angles in degrees, using appropriate tools including a protractor</w:t>
            </w:r>
            <w:r w:rsidR="00AF1020">
              <w:rPr>
                <w:rStyle w:val="SubtleEmphasis"/>
                <w:i w:val="0"/>
                <w:iCs w:val="0"/>
              </w:rPr>
              <w:t>,</w:t>
            </w:r>
            <w:r w:rsidRPr="0039129E">
              <w:rPr>
                <w:rStyle w:val="SubtleEmphasis"/>
                <w:i w:val="0"/>
                <w:iCs w:val="0"/>
              </w:rPr>
              <w:t xml:space="preserve"> and relate these measures to angle names </w:t>
            </w:r>
          </w:p>
          <w:p w14:paraId="73239A6A" w14:textId="6AA186CA" w:rsidR="000F1660" w:rsidRPr="000F1660" w:rsidRDefault="0039129E" w:rsidP="0039129E">
            <w:pPr>
              <w:spacing w:after="120" w:line="240" w:lineRule="auto"/>
              <w:ind w:left="357" w:right="425"/>
              <w:rPr>
                <w:rStyle w:val="SubtleEmphasis"/>
                <w:i w:val="0"/>
                <w:iCs w:val="0"/>
              </w:rPr>
            </w:pPr>
            <w:r w:rsidRPr="0039129E">
              <w:rPr>
                <w:rStyle w:val="SubtleEmphasis"/>
                <w:i w:val="0"/>
                <w:iCs w:val="0"/>
              </w:rPr>
              <w:t>AC9M5M04</w:t>
            </w:r>
          </w:p>
        </w:tc>
        <w:tc>
          <w:tcPr>
            <w:tcW w:w="10453" w:type="dxa"/>
            <w:gridSpan w:val="2"/>
          </w:tcPr>
          <w:p w14:paraId="6B56672F" w14:textId="5C7556DF" w:rsidR="002F795E" w:rsidRDefault="009C1C0F"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protractor to measure angles in degrees and classifying these angles using angle names; for example, </w:t>
            </w:r>
            <w:r w:rsidR="00490BC1" w:rsidRPr="65EE2606">
              <w:rPr>
                <w:rStyle w:val="SubtleEmphasis"/>
              </w:rPr>
              <w:t xml:space="preserve">an </w:t>
            </w:r>
            <w:r w:rsidRPr="65EE2606">
              <w:rPr>
                <w:rStyle w:val="SubtleEmphasis"/>
              </w:rPr>
              <w:t xml:space="preserve">acute </w:t>
            </w:r>
            <w:r w:rsidR="00A57097" w:rsidRPr="65EE2606">
              <w:rPr>
                <w:rStyle w:val="SubtleEmphasis"/>
              </w:rPr>
              <w:t xml:space="preserve">angle is </w:t>
            </w:r>
            <w:r w:rsidRPr="65EE2606">
              <w:rPr>
                <w:rStyle w:val="SubtleEmphasis"/>
              </w:rPr>
              <w:t xml:space="preserve">less than 90°, </w:t>
            </w:r>
            <w:r w:rsidR="00490BC1" w:rsidRPr="65EE2606">
              <w:rPr>
                <w:rStyle w:val="SubtleEmphasis"/>
              </w:rPr>
              <w:t xml:space="preserve">an </w:t>
            </w:r>
            <w:r w:rsidRPr="65EE2606">
              <w:rPr>
                <w:rStyle w:val="SubtleEmphasis"/>
              </w:rPr>
              <w:t xml:space="preserve">obtuse </w:t>
            </w:r>
            <w:r w:rsidR="00A57097" w:rsidRPr="65EE2606">
              <w:rPr>
                <w:rStyle w:val="SubtleEmphasis"/>
              </w:rPr>
              <w:t xml:space="preserve">angle is </w:t>
            </w:r>
            <w:r w:rsidRPr="65EE2606">
              <w:rPr>
                <w:rStyle w:val="SubtleEmphasis"/>
              </w:rPr>
              <w:t>more than 90° and less than 180°</w:t>
            </w:r>
            <w:r w:rsidR="00331910" w:rsidRPr="65EE2606">
              <w:rPr>
                <w:rStyle w:val="SubtleEmphasis"/>
              </w:rPr>
              <w:t>,</w:t>
            </w:r>
            <w:r w:rsidRPr="65EE2606">
              <w:rPr>
                <w:rStyle w:val="SubtleEmphasis"/>
              </w:rPr>
              <w:t xml:space="preserve"> </w:t>
            </w:r>
            <w:r w:rsidR="00490BC1" w:rsidRPr="65EE2606">
              <w:rPr>
                <w:rStyle w:val="SubtleEmphasis"/>
              </w:rPr>
              <w:t xml:space="preserve">a </w:t>
            </w:r>
            <w:r w:rsidRPr="65EE2606">
              <w:rPr>
                <w:rStyle w:val="SubtleEmphasis"/>
              </w:rPr>
              <w:t>right</w:t>
            </w:r>
            <w:r w:rsidR="003D3F5D" w:rsidRPr="65EE2606">
              <w:rPr>
                <w:rStyle w:val="SubtleEmphasis"/>
              </w:rPr>
              <w:t xml:space="preserve"> angle</w:t>
            </w:r>
            <w:r w:rsidRPr="65EE2606">
              <w:rPr>
                <w:rStyle w:val="SubtleEmphasis"/>
              </w:rPr>
              <w:t xml:space="preserve"> </w:t>
            </w:r>
            <w:r w:rsidR="00A57097" w:rsidRPr="65EE2606">
              <w:rPr>
                <w:rStyle w:val="SubtleEmphasis"/>
              </w:rPr>
              <w:t xml:space="preserve">is </w:t>
            </w:r>
            <w:r w:rsidR="00CC29BB" w:rsidRPr="65EE2606">
              <w:rPr>
                <w:rStyle w:val="SubtleEmphasis"/>
              </w:rPr>
              <w:t xml:space="preserve">equal to </w:t>
            </w:r>
            <w:r w:rsidRPr="65EE2606">
              <w:rPr>
                <w:rStyle w:val="SubtleEmphasis"/>
              </w:rPr>
              <w:t xml:space="preserve">90° </w:t>
            </w:r>
            <w:r w:rsidR="00BE4BAA" w:rsidRPr="65EE2606">
              <w:rPr>
                <w:rStyle w:val="SubtleEmphasis"/>
              </w:rPr>
              <w:t>and</w:t>
            </w:r>
            <w:r w:rsidRPr="65EE2606">
              <w:rPr>
                <w:rStyle w:val="SubtleEmphasis"/>
              </w:rPr>
              <w:t xml:space="preserve"> </w:t>
            </w:r>
            <w:r w:rsidR="00490BC1" w:rsidRPr="65EE2606">
              <w:rPr>
                <w:rStyle w:val="SubtleEmphasis"/>
              </w:rPr>
              <w:t xml:space="preserve">a </w:t>
            </w:r>
            <w:r w:rsidRPr="65EE2606">
              <w:rPr>
                <w:rStyle w:val="SubtleEmphasis"/>
              </w:rPr>
              <w:t xml:space="preserve">reflex </w:t>
            </w:r>
            <w:r w:rsidR="00A57097" w:rsidRPr="65EE2606">
              <w:rPr>
                <w:rStyle w:val="SubtleEmphasis"/>
              </w:rPr>
              <w:t xml:space="preserve">angle is </w:t>
            </w:r>
            <w:r w:rsidRPr="65EE2606">
              <w:rPr>
                <w:rStyle w:val="SubtleEmphasis"/>
              </w:rPr>
              <w:t>more than 180° and less than 360°</w:t>
            </w:r>
          </w:p>
          <w:p w14:paraId="1703F734"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estimating the size of angles in the environment using a clinometer and describing the angles using angle names </w:t>
            </w:r>
          </w:p>
          <w:p w14:paraId="72D6B38A"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ruler and protractor to construct triangles, given the angle measures and side lengths </w:t>
            </w:r>
          </w:p>
          <w:p w14:paraId="269E987D"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protractor to measure angles when creating a pattern or string design within a circle </w:t>
            </w:r>
          </w:p>
          <w:p w14:paraId="37E7CA72" w14:textId="7F8B85F2" w:rsidR="009C1C0F" w:rsidRPr="001F4654"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recognising the size of angles within shapes that do and do not tesselate, measuring the angles and using the sum of angles to explain why some shapes will tesselate and other shapes do not</w:t>
            </w:r>
          </w:p>
        </w:tc>
      </w:tr>
    </w:tbl>
    <w:p w14:paraId="35F2BBEF"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9E53316" w14:textId="77777777" w:rsidTr="65EE2606">
        <w:tc>
          <w:tcPr>
            <w:tcW w:w="12328" w:type="dxa"/>
            <w:gridSpan w:val="2"/>
            <w:shd w:val="clear" w:color="auto" w:fill="005D93" w:themeFill="text2"/>
          </w:tcPr>
          <w:p w14:paraId="3C208549"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46A6039B" w14:textId="39F77593"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0F21FFD7" w14:textId="77777777" w:rsidTr="65EE2606">
        <w:tc>
          <w:tcPr>
            <w:tcW w:w="4673" w:type="dxa"/>
            <w:shd w:val="clear" w:color="auto" w:fill="FFD685" w:themeFill="accent3"/>
          </w:tcPr>
          <w:p w14:paraId="18E5D4C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420541F"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747F8D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7AC7A0B2" w14:textId="77777777" w:rsidTr="65EE2606">
        <w:trPr>
          <w:trHeight w:val="2367"/>
        </w:trPr>
        <w:tc>
          <w:tcPr>
            <w:tcW w:w="4673" w:type="dxa"/>
          </w:tcPr>
          <w:p w14:paraId="72CB6046" w14:textId="721F0417" w:rsidR="00936296" w:rsidRPr="00936296" w:rsidRDefault="00936296" w:rsidP="68909F6F">
            <w:pPr>
              <w:spacing w:after="120" w:line="240" w:lineRule="auto"/>
              <w:ind w:left="357" w:right="425"/>
              <w:rPr>
                <w:rStyle w:val="SubtleEmphasis"/>
                <w:i w:val="0"/>
                <w:iCs w:val="0"/>
              </w:rPr>
            </w:pPr>
            <w:r w:rsidRPr="68909F6F">
              <w:rPr>
                <w:rStyle w:val="SubtleEmphasis"/>
                <w:i w:val="0"/>
                <w:iCs w:val="0"/>
              </w:rPr>
              <w:t xml:space="preserve">connect objects to their nets and build objects from their nets using spatial and geometric reasoning </w:t>
            </w:r>
          </w:p>
          <w:p w14:paraId="26608345" w14:textId="721F0417" w:rsidR="0085567E" w:rsidRDefault="00936296" w:rsidP="002E36E9">
            <w:pPr>
              <w:spacing w:after="120" w:line="240" w:lineRule="auto"/>
              <w:ind w:left="357" w:right="425"/>
              <w:rPr>
                <w:rStyle w:val="SubtleEmphasis"/>
                <w:i w:val="0"/>
                <w:iCs w:val="0"/>
              </w:rPr>
            </w:pPr>
            <w:r w:rsidRPr="68909F6F">
              <w:rPr>
                <w:rStyle w:val="SubtleEmphasis"/>
                <w:i w:val="0"/>
                <w:iCs w:val="0"/>
              </w:rPr>
              <w:t>AC9M5SP01</w:t>
            </w:r>
          </w:p>
          <w:p w14:paraId="5F98AF54" w14:textId="77777777" w:rsidR="0085567E" w:rsidRDefault="0085567E" w:rsidP="002E36E9">
            <w:pPr>
              <w:spacing w:after="120" w:line="240" w:lineRule="auto"/>
              <w:ind w:left="357" w:right="425"/>
              <w:rPr>
                <w:rStyle w:val="SubtleEmphasis"/>
              </w:rPr>
            </w:pPr>
          </w:p>
          <w:p w14:paraId="7F8B0B5E"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218016CC" w14:textId="721F0417" w:rsidR="0065538E" w:rsidRDefault="00A65D0C"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designing and constructing exact nets for packaging particular shaped items or collections of interest, taking into consideration how the faces will be joined and how the package will be opened</w:t>
            </w:r>
          </w:p>
          <w:p w14:paraId="718B27A7" w14:textId="721F0417" w:rsidR="0065538E"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 xml:space="preserve">visualising folding some possible nets for a range of prisms and pyramids, predicating which will work and which cannot work, and justifying their choices, based on the number, size and position of particular shapes in each diagram </w:t>
            </w:r>
          </w:p>
          <w:p w14:paraId="159DD04E" w14:textId="5F511FA9" w:rsidR="0065538E"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sketching nets for a range of prisms and pyramids considering the number, shape and placement of the faces</w:t>
            </w:r>
            <w:r w:rsidR="00BB51EE" w:rsidRPr="00274210">
              <w:rPr>
                <w:rStyle w:val="SubtleEmphasis"/>
              </w:rPr>
              <w:t>,</w:t>
            </w:r>
            <w:r w:rsidRPr="00274210">
              <w:rPr>
                <w:rStyle w:val="SubtleEmphasis"/>
              </w:rPr>
              <w:t xml:space="preserve"> and test by cutting and folding </w:t>
            </w:r>
          </w:p>
          <w:p w14:paraId="14401DE5" w14:textId="46387C12" w:rsidR="0085567E" w:rsidRPr="007E2AC6"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investigating objects designed and developed by First Nations Australians</w:t>
            </w:r>
            <w:r w:rsidR="00BB51EE" w:rsidRPr="00274210">
              <w:rPr>
                <w:rStyle w:val="SubtleEmphasis"/>
              </w:rPr>
              <w:t>,</w:t>
            </w:r>
            <w:r w:rsidRPr="00274210">
              <w:rPr>
                <w:rStyle w:val="SubtleEmphasis"/>
              </w:rPr>
              <w:t xml:space="preserve"> such as those used in fish traps and instructive toys, identifying the shape and relative position of each face to determine the net of the object</w:t>
            </w:r>
          </w:p>
        </w:tc>
      </w:tr>
      <w:tr w:rsidR="00FD1DBE" w:rsidRPr="0094378D" w14:paraId="57482216" w14:textId="77777777" w:rsidTr="65EE2606">
        <w:trPr>
          <w:trHeight w:val="2367"/>
        </w:trPr>
        <w:tc>
          <w:tcPr>
            <w:tcW w:w="4673" w:type="dxa"/>
          </w:tcPr>
          <w:p w14:paraId="000B7829" w14:textId="1C929F2D" w:rsidR="001A0919" w:rsidRPr="001A0919" w:rsidRDefault="001A0919" w:rsidP="001A0919">
            <w:pPr>
              <w:spacing w:after="120" w:line="240" w:lineRule="auto"/>
              <w:ind w:left="357" w:right="425"/>
              <w:rPr>
                <w:rStyle w:val="SubtleEmphasis"/>
                <w:i w:val="0"/>
                <w:iCs w:val="0"/>
              </w:rPr>
            </w:pPr>
            <w:r w:rsidRPr="001A0919">
              <w:rPr>
                <w:rStyle w:val="SubtleEmphasis"/>
                <w:i w:val="0"/>
                <w:iCs w:val="0"/>
              </w:rPr>
              <w:lastRenderedPageBreak/>
              <w:t>construct a grid coordinate system that uses coordinates to locate positions within a space</w:t>
            </w:r>
            <w:r w:rsidR="00706CE9">
              <w:rPr>
                <w:rStyle w:val="SubtleEmphasis"/>
                <w:i w:val="0"/>
                <w:iCs w:val="0"/>
              </w:rPr>
              <w:t>; u</w:t>
            </w:r>
            <w:r w:rsidRPr="001A0919">
              <w:rPr>
                <w:rStyle w:val="SubtleEmphasis"/>
                <w:i w:val="0"/>
                <w:iCs w:val="0"/>
              </w:rPr>
              <w:t xml:space="preserve">se coordinates and directional language to describe position and movement </w:t>
            </w:r>
          </w:p>
          <w:p w14:paraId="6E47B8E6" w14:textId="530D619C" w:rsidR="00FD1DBE" w:rsidRDefault="001A0919" w:rsidP="001A0919">
            <w:pPr>
              <w:spacing w:after="120" w:line="240" w:lineRule="auto"/>
              <w:ind w:left="357" w:right="425"/>
              <w:rPr>
                <w:rStyle w:val="SubtleEmphasis"/>
                <w:i w:val="0"/>
                <w:iCs w:val="0"/>
              </w:rPr>
            </w:pPr>
            <w:r w:rsidRPr="001A0919">
              <w:rPr>
                <w:rStyle w:val="SubtleEmphasis"/>
                <w:i w:val="0"/>
                <w:iCs w:val="0"/>
              </w:rPr>
              <w:t>AC9M5SP02</w:t>
            </w:r>
          </w:p>
        </w:tc>
        <w:tc>
          <w:tcPr>
            <w:tcW w:w="10453" w:type="dxa"/>
            <w:gridSpan w:val="2"/>
          </w:tcPr>
          <w:p w14:paraId="58E6CAA7" w14:textId="77777777" w:rsidR="00852E71" w:rsidRDefault="00523FCF"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understanding how the numbers on the axes on a grid coordinate system are numbers on a number line and are used to pinpoint locations</w:t>
            </w:r>
          </w:p>
          <w:p w14:paraId="1452EF8A" w14:textId="77777777" w:rsidR="00852E71"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discussing the conventions of indicating a point in a grid coordinate system; for example, writing the horizontal axis number first and the vertical axis number second, using brackets and commas </w:t>
            </w:r>
          </w:p>
          <w:p w14:paraId="72D87FD9" w14:textId="2EF94D3B" w:rsidR="00852E71"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comparing a grid reference system to a grid coordinate system </w:t>
            </w:r>
            <w:r w:rsidR="003B0630" w:rsidRPr="65EE2606">
              <w:rPr>
                <w:rStyle w:val="SubtleEmphasis"/>
              </w:rPr>
              <w:t>(</w:t>
            </w:r>
            <w:r w:rsidRPr="65EE2606">
              <w:rPr>
                <w:rStyle w:val="SubtleEmphasis"/>
              </w:rPr>
              <w:t>first quadrant only</w:t>
            </w:r>
            <w:r w:rsidR="00BB51EE" w:rsidRPr="65EE2606">
              <w:rPr>
                <w:rStyle w:val="SubtleEmphasis"/>
              </w:rPr>
              <w:t>)</w:t>
            </w:r>
            <w:r w:rsidRPr="65EE2606">
              <w:rPr>
                <w:rStyle w:val="SubtleEmphasis"/>
              </w:rPr>
              <w:t xml:space="preserve"> by using both to play strategy games involving location; for example, </w:t>
            </w:r>
            <w:r w:rsidR="00BB51EE" w:rsidRPr="65EE2606">
              <w:rPr>
                <w:rStyle w:val="SubtleEmphasis"/>
              </w:rPr>
              <w:t>“</w:t>
            </w:r>
            <w:r w:rsidRPr="65EE2606">
              <w:rPr>
                <w:rStyle w:val="SubtleEmphasis"/>
              </w:rPr>
              <w:t>Quadrant Commander</w:t>
            </w:r>
            <w:r w:rsidR="00BB51EE" w:rsidRPr="65EE2606">
              <w:rPr>
                <w:rStyle w:val="SubtleEmphasis"/>
              </w:rPr>
              <w:t>”</w:t>
            </w:r>
            <w:r w:rsidRPr="65EE2606">
              <w:rPr>
                <w:rStyle w:val="SubtleEmphasis"/>
              </w:rPr>
              <w:t xml:space="preserve">, deducing that in a grid coordinate system the lines are numbered </w:t>
            </w:r>
            <w:r w:rsidR="003B0630" w:rsidRPr="65EE2606">
              <w:rPr>
                <w:rStyle w:val="SubtleEmphasis"/>
              </w:rPr>
              <w:t>(</w:t>
            </w:r>
            <w:r w:rsidRPr="65EE2606">
              <w:rPr>
                <w:rStyle w:val="SubtleEmphasis"/>
              </w:rPr>
              <w:t>starting from zero</w:t>
            </w:r>
            <w:r w:rsidR="003B0630" w:rsidRPr="65EE2606">
              <w:rPr>
                <w:rStyle w:val="SubtleEmphasis"/>
              </w:rPr>
              <w:t>)</w:t>
            </w:r>
            <w:r w:rsidRPr="65EE2606">
              <w:rPr>
                <w:rStyle w:val="SubtleEmphasis"/>
              </w:rPr>
              <w:t xml:space="preserve">, not the spaces </w:t>
            </w:r>
          </w:p>
          <w:p w14:paraId="508D4976" w14:textId="36C34ADA" w:rsidR="00523FCF" w:rsidRPr="001F4654"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placing a coordinate grid over a contour line</w:t>
            </w:r>
            <w:r w:rsidR="00431833" w:rsidRPr="65EE2606">
              <w:rPr>
                <w:rStyle w:val="SubtleEmphasis"/>
              </w:rPr>
              <w:t>,</w:t>
            </w:r>
            <w:r w:rsidRPr="65EE2606">
              <w:rPr>
                <w:rStyle w:val="SubtleEmphasis"/>
              </w:rPr>
              <w:t xml:space="preserve"> drawing and listing the coordinates of each point in the picture</w:t>
            </w:r>
            <w:r w:rsidR="00431833" w:rsidRPr="65EE2606">
              <w:rPr>
                <w:rStyle w:val="SubtleEmphasis"/>
              </w:rPr>
              <w:t>,</w:t>
            </w:r>
            <w:r w:rsidRPr="65EE2606">
              <w:rPr>
                <w:rStyle w:val="SubtleEmphasis"/>
              </w:rPr>
              <w:t xml:space="preserve"> asking a peer to re-create the drawing using only the list of coordinates, and discussing the reasons for the potential similarities and differences between the 2 drawings</w:t>
            </w:r>
          </w:p>
        </w:tc>
      </w:tr>
      <w:tr w:rsidR="00FD1DBE" w:rsidRPr="0094378D" w14:paraId="3A6FA6A3" w14:textId="77777777" w:rsidTr="00122124">
        <w:trPr>
          <w:trHeight w:val="812"/>
        </w:trPr>
        <w:tc>
          <w:tcPr>
            <w:tcW w:w="4673" w:type="dxa"/>
          </w:tcPr>
          <w:p w14:paraId="431FBA13" w14:textId="1A41FB76" w:rsidR="00A2314D" w:rsidRPr="00A2314D" w:rsidRDefault="00A2314D" w:rsidP="65064F06">
            <w:pPr>
              <w:spacing w:after="120" w:line="240" w:lineRule="auto"/>
              <w:ind w:left="357" w:right="425"/>
              <w:rPr>
                <w:rStyle w:val="SubtleEmphasis"/>
                <w:i w:val="0"/>
                <w:iCs w:val="0"/>
              </w:rPr>
            </w:pPr>
            <w:r w:rsidRPr="00A2314D">
              <w:rPr>
                <w:rStyle w:val="SubtleEmphasis"/>
                <w:i w:val="0"/>
                <w:iCs w:val="0"/>
              </w:rPr>
              <w:t>describe and perform translations, reflections and rotations of shapes, using dynamic geometric software where appropriate</w:t>
            </w:r>
            <w:r w:rsidR="00CB2CE5">
              <w:rPr>
                <w:rStyle w:val="SubtleEmphasis"/>
                <w:i w:val="0"/>
                <w:iCs w:val="0"/>
              </w:rPr>
              <w:t>; r</w:t>
            </w:r>
            <w:r w:rsidR="6CCD05E1" w:rsidRPr="65064F06">
              <w:rPr>
                <w:rStyle w:val="SubtleEmphasis"/>
                <w:i w:val="0"/>
                <w:iCs w:val="0"/>
              </w:rPr>
              <w:t>ecognise what changes and what remains the same</w:t>
            </w:r>
            <w:r w:rsidR="000D74D0">
              <w:rPr>
                <w:rStyle w:val="SubtleEmphasis"/>
                <w:i w:val="0"/>
                <w:iCs w:val="0"/>
              </w:rPr>
              <w:t>,</w:t>
            </w:r>
            <w:r w:rsidR="6CCD05E1" w:rsidRPr="65064F06">
              <w:rPr>
                <w:rStyle w:val="SubtleEmphasis"/>
                <w:i w:val="0"/>
                <w:iCs w:val="0"/>
              </w:rPr>
              <w:t xml:space="preserve"> and identify any symmetries </w:t>
            </w:r>
          </w:p>
          <w:p w14:paraId="7308BE7E" w14:textId="333252FB" w:rsidR="00FD1DBE" w:rsidRDefault="00A2314D" w:rsidP="00A2314D">
            <w:pPr>
              <w:spacing w:after="120" w:line="240" w:lineRule="auto"/>
              <w:ind w:left="357" w:right="425"/>
              <w:rPr>
                <w:rStyle w:val="SubtleEmphasis"/>
                <w:i w:val="0"/>
                <w:iCs w:val="0"/>
              </w:rPr>
            </w:pPr>
            <w:r w:rsidRPr="00A2314D">
              <w:rPr>
                <w:rStyle w:val="SubtleEmphasis"/>
                <w:i w:val="0"/>
                <w:iCs w:val="0"/>
              </w:rPr>
              <w:t>AC9M5SP03</w:t>
            </w:r>
          </w:p>
        </w:tc>
        <w:tc>
          <w:tcPr>
            <w:tcW w:w="10453" w:type="dxa"/>
            <w:gridSpan w:val="2"/>
          </w:tcPr>
          <w:p w14:paraId="047569A3" w14:textId="77777777" w:rsidR="00AB0E25" w:rsidRDefault="006A014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understanding and explaining that translations, rotations and reflections can change the position and orientation of a shape but not the shape or size</w:t>
            </w:r>
          </w:p>
          <w:p w14:paraId="67278580" w14:textId="37B92FBE" w:rsidR="00AB0E25" w:rsidRDefault="00AB0E25"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using pattern blocks and paper tracing around a shape and conducting a series of a one-step transformations; continuing to trace each resulting image</w:t>
            </w:r>
            <w:r w:rsidR="00FB5293" w:rsidRPr="65EE2606">
              <w:rPr>
                <w:rStyle w:val="SubtleEmphasis"/>
              </w:rPr>
              <w:t>,</w:t>
            </w:r>
            <w:r w:rsidRPr="65EE2606">
              <w:rPr>
                <w:rStyle w:val="SubtleEmphasis"/>
              </w:rPr>
              <w:t xml:space="preserve"> then copying the original position and end position on a new sheet of paper </w:t>
            </w:r>
          </w:p>
          <w:p w14:paraId="2C5422FA" w14:textId="566951EE" w:rsidR="00C87833" w:rsidRDefault="00AB0E25"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demonstrating how different combinations of transformation</w:t>
            </w:r>
            <w:r w:rsidR="00FB5293" w:rsidRPr="65EE2606">
              <w:rPr>
                <w:rStyle w:val="SubtleEmphasis"/>
              </w:rPr>
              <w:t>s</w:t>
            </w:r>
            <w:r w:rsidRPr="65EE2606">
              <w:rPr>
                <w:rStyle w:val="SubtleEmphasis"/>
              </w:rPr>
              <w:t xml:space="preserve"> can produce the same resulting image</w:t>
            </w:r>
          </w:p>
          <w:p w14:paraId="714A3381" w14:textId="41AC8AFB" w:rsidR="00C87833" w:rsidRDefault="00C87833"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challenging classmates to select a combination of transformations to move from an original image to the final image, noting the different combinations </w:t>
            </w:r>
            <w:r w:rsidR="00FB5293" w:rsidRPr="65EE2606">
              <w:rPr>
                <w:rStyle w:val="SubtleEmphasis"/>
              </w:rPr>
              <w:t xml:space="preserve">by </w:t>
            </w:r>
            <w:r w:rsidRPr="65EE2606">
              <w:rPr>
                <w:rStyle w:val="SubtleEmphasis"/>
              </w:rPr>
              <w:t>using different colours to trace images</w:t>
            </w:r>
          </w:p>
          <w:p w14:paraId="3180EF78" w14:textId="4D848E0C" w:rsidR="00C87833" w:rsidRPr="001F4654" w:rsidRDefault="00C87833"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investigating how animal tracks can be interpreted by First Nations Australians using the transformation of their shapes to help determine and understand animal behaviour</w:t>
            </w:r>
          </w:p>
        </w:tc>
      </w:tr>
    </w:tbl>
    <w:p w14:paraId="26983FF4" w14:textId="32119154" w:rsidR="00E00A1E" w:rsidRDefault="00E00A1E"/>
    <w:p w14:paraId="67010E11" w14:textId="77777777" w:rsidR="00E00A1E" w:rsidRDefault="00E00A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DB47407" w14:textId="77777777" w:rsidTr="65EE2606">
        <w:tc>
          <w:tcPr>
            <w:tcW w:w="12328" w:type="dxa"/>
            <w:gridSpan w:val="2"/>
            <w:shd w:val="clear" w:color="auto" w:fill="005D93" w:themeFill="text2"/>
          </w:tcPr>
          <w:p w14:paraId="038C175E" w14:textId="31BC79C5"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Statistics</w:t>
            </w:r>
          </w:p>
        </w:tc>
        <w:tc>
          <w:tcPr>
            <w:tcW w:w="2798" w:type="dxa"/>
            <w:shd w:val="clear" w:color="auto" w:fill="FFFFFF" w:themeFill="accent6"/>
          </w:tcPr>
          <w:p w14:paraId="30692B72" w14:textId="2241484E"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26B2259E" w14:textId="77777777" w:rsidTr="65EE2606">
        <w:tc>
          <w:tcPr>
            <w:tcW w:w="4673" w:type="dxa"/>
            <w:shd w:val="clear" w:color="auto" w:fill="FFD685" w:themeFill="accent3"/>
          </w:tcPr>
          <w:p w14:paraId="1ED4128D"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8D8752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31423E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3C7D406" w14:textId="77777777" w:rsidTr="65EE2606">
        <w:trPr>
          <w:trHeight w:val="2367"/>
        </w:trPr>
        <w:tc>
          <w:tcPr>
            <w:tcW w:w="4673" w:type="dxa"/>
          </w:tcPr>
          <w:p w14:paraId="4A37C2CB" w14:textId="5286B69F" w:rsidR="00CE03E2" w:rsidRPr="00CE03E2" w:rsidRDefault="00CE03E2" w:rsidP="68909F6F">
            <w:pPr>
              <w:spacing w:after="120" w:line="240" w:lineRule="auto"/>
              <w:ind w:left="357" w:right="425"/>
              <w:rPr>
                <w:rStyle w:val="SubtleEmphasis"/>
                <w:i w:val="0"/>
                <w:iCs w:val="0"/>
              </w:rPr>
            </w:pPr>
            <w:r w:rsidRPr="68909F6F">
              <w:rPr>
                <w:rStyle w:val="SubtleEmphasis"/>
                <w:i w:val="0"/>
                <w:iCs w:val="0"/>
              </w:rPr>
              <w:t>acquire, validate and represent</w:t>
            </w:r>
            <w:r w:rsidR="00004737">
              <w:rPr>
                <w:rStyle w:val="SubtleEmphasis"/>
                <w:i w:val="0"/>
                <w:iCs w:val="0"/>
              </w:rPr>
              <w:t xml:space="preserve"> data</w:t>
            </w:r>
            <w:r w:rsidR="001D7006">
              <w:rPr>
                <w:rStyle w:val="SubtleEmphasis"/>
                <w:i w:val="0"/>
                <w:iCs w:val="0"/>
              </w:rPr>
              <w:t xml:space="preserve"> </w:t>
            </w:r>
            <w:r w:rsidR="00E00A1E">
              <w:rPr>
                <w:rStyle w:val="SubtleEmphasis"/>
                <w:i w:val="0"/>
                <w:iCs w:val="0"/>
              </w:rPr>
              <w:t xml:space="preserve">for </w:t>
            </w:r>
            <w:r w:rsidR="00E00A1E" w:rsidRPr="68909F6F">
              <w:rPr>
                <w:rStyle w:val="SubtleEmphasis"/>
                <w:i w:val="0"/>
                <w:iCs w:val="0"/>
              </w:rPr>
              <w:t>nominal</w:t>
            </w:r>
            <w:r w:rsidR="00F87740">
              <w:rPr>
                <w:rStyle w:val="SubtleEmphasis"/>
                <w:i w:val="0"/>
                <w:iCs w:val="0"/>
              </w:rPr>
              <w:t xml:space="preserve"> and </w:t>
            </w:r>
            <w:r w:rsidRPr="68909F6F">
              <w:rPr>
                <w:rStyle w:val="SubtleEmphasis"/>
                <w:i w:val="0"/>
                <w:iCs w:val="0"/>
              </w:rPr>
              <w:t xml:space="preserve">ordinal </w:t>
            </w:r>
            <w:r w:rsidR="00F87740">
              <w:rPr>
                <w:rStyle w:val="SubtleEmphasis"/>
                <w:i w:val="0"/>
                <w:iCs w:val="0"/>
              </w:rPr>
              <w:t xml:space="preserve">categorical </w:t>
            </w:r>
            <w:r w:rsidRPr="68909F6F">
              <w:rPr>
                <w:rStyle w:val="SubtleEmphasis"/>
                <w:i w:val="0"/>
                <w:iCs w:val="0"/>
              </w:rPr>
              <w:t>and discrete numerical</w:t>
            </w:r>
            <w:r w:rsidR="001D7006">
              <w:rPr>
                <w:rStyle w:val="SubtleEmphasis"/>
                <w:i w:val="0"/>
                <w:iCs w:val="0"/>
              </w:rPr>
              <w:t xml:space="preserve"> variables</w:t>
            </w:r>
            <w:r w:rsidRPr="68909F6F">
              <w:rPr>
                <w:rStyle w:val="SubtleEmphasis"/>
                <w:i w:val="0"/>
                <w:iCs w:val="0"/>
              </w:rPr>
              <w:t xml:space="preserve"> </w:t>
            </w:r>
            <w:r w:rsidR="00B9653C">
              <w:rPr>
                <w:rStyle w:val="SubtleEmphasis"/>
                <w:i w:val="0"/>
                <w:iCs w:val="0"/>
              </w:rPr>
              <w:t xml:space="preserve">to address a question of interest or </w:t>
            </w:r>
            <w:r w:rsidR="00802ABF">
              <w:rPr>
                <w:rStyle w:val="SubtleEmphasis"/>
                <w:i w:val="0"/>
                <w:iCs w:val="0"/>
              </w:rPr>
              <w:t>p</w:t>
            </w:r>
            <w:r w:rsidR="00802ABF">
              <w:rPr>
                <w:rStyle w:val="SubtleEmphasis"/>
                <w:i w:val="0"/>
              </w:rPr>
              <w:t>urpose</w:t>
            </w:r>
            <w:r w:rsidR="001D7006">
              <w:rPr>
                <w:rStyle w:val="SubtleEmphasis"/>
                <w:i w:val="0"/>
                <w:iCs w:val="0"/>
              </w:rPr>
              <w:t xml:space="preserve"> </w:t>
            </w:r>
            <w:r w:rsidRPr="68909F6F">
              <w:rPr>
                <w:rStyle w:val="SubtleEmphasis"/>
                <w:i w:val="0"/>
                <w:iCs w:val="0"/>
              </w:rPr>
              <w:t>using software including spreadsheets</w:t>
            </w:r>
            <w:r w:rsidR="00A467BC">
              <w:rPr>
                <w:rStyle w:val="SubtleEmphasis"/>
                <w:i w:val="0"/>
                <w:iCs w:val="0"/>
              </w:rPr>
              <w:t>; d</w:t>
            </w:r>
            <w:r w:rsidRPr="68909F6F">
              <w:rPr>
                <w:rStyle w:val="SubtleEmphasis"/>
                <w:i w:val="0"/>
                <w:iCs w:val="0"/>
              </w:rPr>
              <w:t xml:space="preserve">iscuss and report on data distributions in terms of highest frequency </w:t>
            </w:r>
            <w:r w:rsidR="002D316B">
              <w:rPr>
                <w:rStyle w:val="SubtleEmphasis"/>
                <w:i w:val="0"/>
                <w:iCs w:val="0"/>
              </w:rPr>
              <w:t>(</w:t>
            </w:r>
            <w:r w:rsidRPr="68909F6F">
              <w:rPr>
                <w:rStyle w:val="SubtleEmphasis"/>
                <w:i w:val="0"/>
                <w:iCs w:val="0"/>
              </w:rPr>
              <w:t>mode</w:t>
            </w:r>
            <w:r w:rsidR="002D316B">
              <w:rPr>
                <w:rStyle w:val="SubtleEmphasis"/>
                <w:i w:val="0"/>
                <w:iCs w:val="0"/>
              </w:rPr>
              <w:t>)</w:t>
            </w:r>
            <w:r w:rsidRPr="68909F6F">
              <w:rPr>
                <w:rStyle w:val="SubtleEmphasis"/>
                <w:i w:val="0"/>
                <w:iCs w:val="0"/>
              </w:rPr>
              <w:t xml:space="preserve"> and shape, in the context of the data </w:t>
            </w:r>
          </w:p>
          <w:p w14:paraId="1B59E9EE" w14:textId="200C56D0" w:rsidR="0085567E" w:rsidRDefault="00CE03E2" w:rsidP="002E36E9">
            <w:pPr>
              <w:spacing w:after="120" w:line="240" w:lineRule="auto"/>
              <w:ind w:left="357" w:right="425"/>
              <w:rPr>
                <w:rStyle w:val="SubtleEmphasis"/>
                <w:i w:val="0"/>
                <w:iCs w:val="0"/>
              </w:rPr>
            </w:pPr>
            <w:r w:rsidRPr="68909F6F">
              <w:rPr>
                <w:rStyle w:val="SubtleEmphasis"/>
                <w:i w:val="0"/>
                <w:iCs w:val="0"/>
              </w:rPr>
              <w:t>AC9M5ST01</w:t>
            </w:r>
          </w:p>
          <w:p w14:paraId="63700688" w14:textId="77777777" w:rsidR="0085567E" w:rsidRDefault="0085567E" w:rsidP="002E36E9">
            <w:pPr>
              <w:spacing w:after="120" w:line="240" w:lineRule="auto"/>
              <w:ind w:left="357" w:right="425"/>
              <w:rPr>
                <w:rStyle w:val="SubtleEmphasis"/>
              </w:rPr>
            </w:pPr>
          </w:p>
          <w:p w14:paraId="5BB77CA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812790A" w14:textId="1C5924E7" w:rsidR="00E67F9F" w:rsidRPr="00F64677" w:rsidRDefault="005E7E5A" w:rsidP="004F71FB">
            <w:pPr>
              <w:pStyle w:val="BodyText"/>
              <w:numPr>
                <w:ilvl w:val="0"/>
                <w:numId w:val="1"/>
              </w:numPr>
              <w:spacing w:before="120" w:after="120" w:line="240" w:lineRule="auto"/>
              <w:ind w:left="312" w:hanging="284"/>
              <w:rPr>
                <w:rStyle w:val="SubtleEmphasis"/>
              </w:rPr>
            </w:pPr>
            <w:r w:rsidRPr="65EE2606">
              <w:rPr>
                <w:rStyle w:val="SubtleEmphasis"/>
              </w:rPr>
              <w:t xml:space="preserve">recognising that ordinal data is a form of categorical data even though the data being collected might be numbers; for example, a rating scale using numbers 1 – 5 to represent the categories people can choose from when asked, </w:t>
            </w:r>
            <w:r w:rsidR="00FB5293" w:rsidRPr="65EE2606">
              <w:rPr>
                <w:rStyle w:val="SubtleEmphasis"/>
              </w:rPr>
              <w:t>“</w:t>
            </w:r>
            <w:r w:rsidRPr="65EE2606">
              <w:rPr>
                <w:rStyle w:val="SubtleEmphasis"/>
              </w:rPr>
              <w:t>What rating would you give this film out of 5?</w:t>
            </w:r>
            <w:r w:rsidR="00FB5293" w:rsidRPr="65EE2606">
              <w:rPr>
                <w:rStyle w:val="SubtleEmphasis"/>
              </w:rPr>
              <w:t>”</w:t>
            </w:r>
          </w:p>
          <w:p w14:paraId="79069E9B"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determining the mode for a set of data and discussing that there may be more than one mode </w:t>
            </w:r>
          </w:p>
          <w:p w14:paraId="128F84CC"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identifying the best methods of presenting data to illustrate the results of investigations and justifying the choice of representations </w:t>
            </w:r>
          </w:p>
          <w:p w14:paraId="205E317A"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acquiring data through chance experiments, discussing and reporting on the distribution of outcomes and how this relates to equal and unequal outcomes</w:t>
            </w:r>
          </w:p>
          <w:p w14:paraId="4F01BBD8"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digital systems to validate data; for example, recognising the difference between numerical, text and date formats in spreadsheets; setting data types in a spreadsheet to make sure a date is input correctly </w:t>
            </w:r>
          </w:p>
          <w:p w14:paraId="2935E611" w14:textId="200C56D0" w:rsidR="0085567E"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investigating data relating to Australia’s reconciliation process with First Nations Australians, posing questions, discussing and reporting on findings</w:t>
            </w:r>
          </w:p>
        </w:tc>
      </w:tr>
      <w:tr w:rsidR="00F74513" w:rsidRPr="0094378D" w14:paraId="2221354B" w14:textId="77777777" w:rsidTr="65EE2606">
        <w:trPr>
          <w:trHeight w:val="2367"/>
        </w:trPr>
        <w:tc>
          <w:tcPr>
            <w:tcW w:w="4673" w:type="dxa"/>
          </w:tcPr>
          <w:p w14:paraId="21248028" w14:textId="147B843A" w:rsidR="00050C3C" w:rsidRPr="00050C3C" w:rsidRDefault="00050C3C" w:rsidP="00050C3C">
            <w:pPr>
              <w:spacing w:after="120" w:line="240" w:lineRule="auto"/>
              <w:ind w:left="357" w:right="425"/>
              <w:rPr>
                <w:rStyle w:val="SubtleEmphasis"/>
                <w:i w:val="0"/>
                <w:iCs w:val="0"/>
              </w:rPr>
            </w:pPr>
            <w:r w:rsidRPr="00050C3C">
              <w:rPr>
                <w:rStyle w:val="SubtleEmphasis"/>
                <w:i w:val="0"/>
                <w:iCs w:val="0"/>
              </w:rPr>
              <w:t>interpret line graphs representing change over time</w:t>
            </w:r>
            <w:r w:rsidR="00A1530D">
              <w:rPr>
                <w:rStyle w:val="SubtleEmphasis"/>
                <w:i w:val="0"/>
                <w:iCs w:val="0"/>
              </w:rPr>
              <w:t>; d</w:t>
            </w:r>
            <w:r w:rsidRPr="00050C3C">
              <w:rPr>
                <w:rStyle w:val="SubtleEmphasis"/>
                <w:i w:val="0"/>
                <w:iCs w:val="0"/>
              </w:rPr>
              <w:t xml:space="preserve">iscuss the relationships that are represented and conclusions that can be made </w:t>
            </w:r>
          </w:p>
          <w:p w14:paraId="57CE5AD8" w14:textId="10553861" w:rsidR="00F74513" w:rsidRDefault="00050C3C" w:rsidP="00050C3C">
            <w:pPr>
              <w:spacing w:after="120" w:line="240" w:lineRule="auto"/>
              <w:ind w:left="357" w:right="425"/>
              <w:rPr>
                <w:rStyle w:val="SubtleEmphasis"/>
                <w:i w:val="0"/>
                <w:iCs w:val="0"/>
              </w:rPr>
            </w:pPr>
            <w:r w:rsidRPr="00050C3C">
              <w:rPr>
                <w:rStyle w:val="SubtleEmphasis"/>
                <w:i w:val="0"/>
                <w:iCs w:val="0"/>
              </w:rPr>
              <w:t>AC9M5ST02</w:t>
            </w:r>
          </w:p>
        </w:tc>
        <w:tc>
          <w:tcPr>
            <w:tcW w:w="10453" w:type="dxa"/>
            <w:gridSpan w:val="2"/>
          </w:tcPr>
          <w:p w14:paraId="4D459171" w14:textId="1DBC5D32" w:rsidR="007D03D1" w:rsidRDefault="00517937" w:rsidP="004F71FB">
            <w:pPr>
              <w:pStyle w:val="BodyText"/>
              <w:numPr>
                <w:ilvl w:val="0"/>
                <w:numId w:val="1"/>
              </w:numPr>
              <w:spacing w:before="120" w:after="120" w:line="240" w:lineRule="auto"/>
              <w:ind w:left="312" w:hanging="284"/>
              <w:rPr>
                <w:rStyle w:val="SubtleEmphasis"/>
              </w:rPr>
            </w:pPr>
            <w:r w:rsidRPr="65EE2606">
              <w:rPr>
                <w:rStyle w:val="SubtleEmphasis"/>
              </w:rPr>
              <w:t>reading and interpreting different line graphs, discussing how the horizontal axis represents measures of time such as days of the week or times of the day</w:t>
            </w:r>
            <w:r w:rsidR="00DC1C45" w:rsidRPr="65EE2606">
              <w:rPr>
                <w:rStyle w:val="SubtleEmphasis"/>
              </w:rPr>
              <w:t>,</w:t>
            </w:r>
            <w:r w:rsidRPr="65EE2606">
              <w:rPr>
                <w:rStyle w:val="SubtleEmphasis"/>
              </w:rPr>
              <w:t xml:space="preserve"> and the vertical axis represents numerical quantities </w:t>
            </w:r>
            <w:r w:rsidR="00AA4D88">
              <w:rPr>
                <w:rStyle w:val="SubtleEmphasis"/>
              </w:rPr>
              <w:t xml:space="preserve">or </w:t>
            </w:r>
            <w:r w:rsidR="0016144D">
              <w:rPr>
                <w:rStyle w:val="SubtleEmphasis"/>
              </w:rPr>
              <w:t xml:space="preserve">ordinal </w:t>
            </w:r>
            <w:r w:rsidR="00AA4D88">
              <w:rPr>
                <w:rStyle w:val="SubtleEmphasis"/>
              </w:rPr>
              <w:t xml:space="preserve">categorical variables </w:t>
            </w:r>
            <w:r w:rsidRPr="65EE2606">
              <w:rPr>
                <w:rStyle w:val="SubtleEmphasis"/>
              </w:rPr>
              <w:t>such as percentages, money</w:t>
            </w:r>
            <w:r w:rsidR="00AA4D88">
              <w:rPr>
                <w:rStyle w:val="SubtleEmphasis"/>
              </w:rPr>
              <w:t>,</w:t>
            </w:r>
            <w:r w:rsidR="00FC451B">
              <w:rPr>
                <w:rStyle w:val="SubtleEmphasis"/>
              </w:rPr>
              <w:t xml:space="preserve"> </w:t>
            </w:r>
            <w:r w:rsidRPr="65EE2606">
              <w:rPr>
                <w:rStyle w:val="SubtleEmphasis"/>
              </w:rPr>
              <w:t>measurements</w:t>
            </w:r>
            <w:r w:rsidR="00FC451B">
              <w:rPr>
                <w:rStyle w:val="SubtleEmphasis"/>
              </w:rPr>
              <w:t xml:space="preserve"> or </w:t>
            </w:r>
            <w:r w:rsidR="0016144D">
              <w:rPr>
                <w:rStyle w:val="SubtleEmphasis"/>
              </w:rPr>
              <w:t>ratings</w:t>
            </w:r>
            <w:r w:rsidR="00064FEE">
              <w:rPr>
                <w:rStyle w:val="SubtleEmphasis"/>
              </w:rPr>
              <w:t xml:space="preserve"> such as fire hazard</w:t>
            </w:r>
            <w:r w:rsidR="00E60E49">
              <w:rPr>
                <w:rStyle w:val="SubtleEmphasis"/>
              </w:rPr>
              <w:t xml:space="preserve"> ratings</w:t>
            </w:r>
          </w:p>
          <w:p w14:paraId="2B44765F" w14:textId="0192A1A4" w:rsidR="007D03D1"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interpreting real</w:t>
            </w:r>
            <w:r w:rsidR="00DC1C45" w:rsidRPr="65EE2606">
              <w:rPr>
                <w:rStyle w:val="SubtleEmphasis"/>
              </w:rPr>
              <w:t>-</w:t>
            </w:r>
            <w:r w:rsidRPr="65EE2606">
              <w:rPr>
                <w:rStyle w:val="SubtleEmphasis"/>
              </w:rPr>
              <w:t xml:space="preserve">life data represented as a line graph showing how measurements change over a period of time and make simple inferences </w:t>
            </w:r>
          </w:p>
          <w:p w14:paraId="3FCC77DC" w14:textId="77777777" w:rsidR="007D03D1"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 xml:space="preserve">matching unlabelled line graphs to the context they represent based on the stories of the different contexts </w:t>
            </w:r>
          </w:p>
          <w:p w14:paraId="227FF686" w14:textId="6563C6BF" w:rsidR="00517937" w:rsidRPr="001F4654"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interpreting the data represented in a line graph making inferences; for example, reading line graphs that show the varying temperatures or UV rates over a period of a day and discussing when would be the best time to hold an outdoor assembly</w:t>
            </w:r>
          </w:p>
        </w:tc>
      </w:tr>
      <w:tr w:rsidR="00F74513" w:rsidRPr="0094378D" w14:paraId="59677824" w14:textId="77777777" w:rsidTr="65EE2606">
        <w:trPr>
          <w:trHeight w:val="2367"/>
        </w:trPr>
        <w:tc>
          <w:tcPr>
            <w:tcW w:w="4673" w:type="dxa"/>
          </w:tcPr>
          <w:p w14:paraId="5A7E0269" w14:textId="5EC95491" w:rsidR="001305A0" w:rsidRPr="001305A0" w:rsidRDefault="001305A0" w:rsidP="001305A0">
            <w:pPr>
              <w:spacing w:after="120" w:line="240" w:lineRule="auto"/>
              <w:ind w:left="357" w:right="425"/>
              <w:rPr>
                <w:rStyle w:val="SubtleEmphasis"/>
                <w:i w:val="0"/>
                <w:iCs w:val="0"/>
              </w:rPr>
            </w:pPr>
            <w:r w:rsidRPr="001305A0">
              <w:rPr>
                <w:rStyle w:val="SubtleEmphasis"/>
                <w:i w:val="0"/>
                <w:iCs w:val="0"/>
              </w:rPr>
              <w:lastRenderedPageBreak/>
              <w:t>plan and conduct statistical investigations by posing questions or identifying a problem and collecting relevant data</w:t>
            </w:r>
            <w:r w:rsidR="005A26A0">
              <w:rPr>
                <w:rStyle w:val="SubtleEmphasis"/>
                <w:i w:val="0"/>
                <w:iCs w:val="0"/>
              </w:rPr>
              <w:t>; c</w:t>
            </w:r>
            <w:r w:rsidRPr="001305A0">
              <w:rPr>
                <w:rStyle w:val="SubtleEmphasis"/>
                <w:i w:val="0"/>
                <w:iCs w:val="0"/>
              </w:rPr>
              <w:t>hoose appropriate displays and interpret the data</w:t>
            </w:r>
            <w:r w:rsidR="005A26A0">
              <w:rPr>
                <w:rStyle w:val="SubtleEmphasis"/>
                <w:i w:val="0"/>
                <w:iCs w:val="0"/>
              </w:rPr>
              <w:t>; c</w:t>
            </w:r>
            <w:r w:rsidRPr="001305A0">
              <w:rPr>
                <w:rStyle w:val="SubtleEmphasis"/>
                <w:i w:val="0"/>
                <w:iCs w:val="0"/>
              </w:rPr>
              <w:t xml:space="preserve">ommunicate findings within the context of the investigation </w:t>
            </w:r>
          </w:p>
          <w:p w14:paraId="68F48AA0" w14:textId="2F2F67D0" w:rsidR="00F74513" w:rsidRDefault="001305A0" w:rsidP="001305A0">
            <w:pPr>
              <w:spacing w:after="120" w:line="240" w:lineRule="auto"/>
              <w:ind w:left="357" w:right="425"/>
              <w:rPr>
                <w:rStyle w:val="SubtleEmphasis"/>
                <w:i w:val="0"/>
                <w:iCs w:val="0"/>
              </w:rPr>
            </w:pPr>
            <w:r w:rsidRPr="001305A0">
              <w:rPr>
                <w:rStyle w:val="SubtleEmphasis"/>
                <w:i w:val="0"/>
                <w:iCs w:val="0"/>
              </w:rPr>
              <w:t>AC9M5ST03</w:t>
            </w:r>
          </w:p>
        </w:tc>
        <w:tc>
          <w:tcPr>
            <w:tcW w:w="10453" w:type="dxa"/>
            <w:gridSpan w:val="2"/>
          </w:tcPr>
          <w:p w14:paraId="07E88B1F" w14:textId="714FBA16" w:rsidR="00EB26D4" w:rsidRDefault="00C447C2" w:rsidP="004F71FB">
            <w:pPr>
              <w:pStyle w:val="BodyText"/>
              <w:numPr>
                <w:ilvl w:val="0"/>
                <w:numId w:val="1"/>
              </w:numPr>
              <w:spacing w:before="120" w:after="120" w:line="240" w:lineRule="auto"/>
              <w:ind w:left="312" w:hanging="284"/>
              <w:rPr>
                <w:rStyle w:val="SubtleEmphasis"/>
              </w:rPr>
            </w:pPr>
            <w:r w:rsidRPr="65EE2606">
              <w:rPr>
                <w:rStyle w:val="SubtleEmphasis"/>
              </w:rPr>
              <w:t>posing questions about insect diversity in the playground, collecting data by taping a one-metre-square piece of paper to the playground</w:t>
            </w:r>
            <w:r w:rsidR="00DC1C45" w:rsidRPr="65EE2606">
              <w:rPr>
                <w:rStyle w:val="SubtleEmphasis"/>
              </w:rPr>
              <w:t>,</w:t>
            </w:r>
            <w:r w:rsidRPr="65EE2606">
              <w:rPr>
                <w:rStyle w:val="SubtleEmphasis"/>
              </w:rPr>
              <w:t xml:space="preserve"> and observing the type and number of insects on it over time</w:t>
            </w:r>
          </w:p>
          <w:p w14:paraId="2F70DAD0" w14:textId="65E1C1BC" w:rsidR="00EB26D4" w:rsidRDefault="00A548F2" w:rsidP="004F71FB">
            <w:pPr>
              <w:pStyle w:val="BodyText"/>
              <w:numPr>
                <w:ilvl w:val="0"/>
                <w:numId w:val="1"/>
              </w:numPr>
              <w:spacing w:before="120" w:after="120" w:line="240" w:lineRule="auto"/>
              <w:ind w:left="312" w:hanging="284"/>
              <w:rPr>
                <w:rStyle w:val="SubtleEmphasis"/>
              </w:rPr>
            </w:pPr>
            <w:r>
              <w:rPr>
                <w:rStyle w:val="SubtleEmphasis"/>
              </w:rPr>
              <w:t xml:space="preserve">posing a question </w:t>
            </w:r>
            <w:r w:rsidR="008A63FF">
              <w:rPr>
                <w:rStyle w:val="SubtleEmphasis"/>
              </w:rPr>
              <w:t>or identifying a</w:t>
            </w:r>
            <w:r w:rsidR="00CA69B5">
              <w:rPr>
                <w:rStyle w:val="SubtleEmphasis"/>
              </w:rPr>
              <w:t xml:space="preserve"> </w:t>
            </w:r>
            <w:r w:rsidR="008A63FF">
              <w:rPr>
                <w:rStyle w:val="SubtleEmphasis"/>
              </w:rPr>
              <w:t>problem</w:t>
            </w:r>
            <w:r w:rsidR="00141B4D">
              <w:rPr>
                <w:rStyle w:val="SubtleEmphasis"/>
              </w:rPr>
              <w:t xml:space="preserve"> of interest</w:t>
            </w:r>
            <w:r w:rsidR="00CA69B5">
              <w:rPr>
                <w:rStyle w:val="SubtleEmphasis"/>
              </w:rPr>
              <w:t xml:space="preserve">, </w:t>
            </w:r>
            <w:r w:rsidR="002A3B2E">
              <w:rPr>
                <w:rStyle w:val="SubtleEmphasis"/>
              </w:rPr>
              <w:t>collecting</w:t>
            </w:r>
            <w:r w:rsidR="00141B4D">
              <w:rPr>
                <w:rStyle w:val="SubtleEmphasis"/>
              </w:rPr>
              <w:t>, i</w:t>
            </w:r>
            <w:r w:rsidR="002A3B2E">
              <w:rPr>
                <w:rStyle w:val="SubtleEmphasis"/>
              </w:rPr>
              <w:t xml:space="preserve">nterpreting and </w:t>
            </w:r>
            <w:r w:rsidR="00141B4D">
              <w:rPr>
                <w:rStyle w:val="SubtleEmphasis"/>
              </w:rPr>
              <w:t xml:space="preserve">analysing the </w:t>
            </w:r>
            <w:r w:rsidR="002A3B2E">
              <w:rPr>
                <w:rStyle w:val="SubtleEmphasis"/>
              </w:rPr>
              <w:t xml:space="preserve">data and </w:t>
            </w:r>
            <w:r w:rsidR="00EB26D4" w:rsidRPr="65EE2606">
              <w:rPr>
                <w:rStyle w:val="SubtleEmphasis"/>
              </w:rPr>
              <w:t xml:space="preserve">discussing if the data generated provides the information necessary to answer the question  </w:t>
            </w:r>
          </w:p>
          <w:p w14:paraId="3708864B" w14:textId="77777777" w:rsidR="00EB26D4" w:rsidRDefault="00EB26D4"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developing survey questions that are objective, without opinion and have a balanced set of answer choices without bias </w:t>
            </w:r>
          </w:p>
          <w:p w14:paraId="08770780" w14:textId="425E4EF9" w:rsidR="00C447C2" w:rsidRPr="001F4654" w:rsidRDefault="00EB26D4" w:rsidP="004F71FB">
            <w:pPr>
              <w:pStyle w:val="BodyText"/>
              <w:numPr>
                <w:ilvl w:val="0"/>
                <w:numId w:val="1"/>
              </w:numPr>
              <w:spacing w:before="120" w:after="120" w:line="240" w:lineRule="auto"/>
              <w:ind w:left="312" w:hanging="284"/>
              <w:rPr>
                <w:rStyle w:val="SubtleEmphasis"/>
              </w:rPr>
            </w:pPr>
            <w:r w:rsidRPr="65EE2606">
              <w:rPr>
                <w:rStyle w:val="SubtleEmphasis"/>
              </w:rPr>
              <w:t>exploring First Nations Ranger Groups’ and other groups’ biodiversity detection techniques to care for Country/Place, posing investigative questions, collecting and interpreting related data to represent and communicate findings</w:t>
            </w:r>
          </w:p>
        </w:tc>
      </w:tr>
    </w:tbl>
    <w:p w14:paraId="741DA658"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0DFEA726" w14:textId="77777777" w:rsidTr="65EE2606">
        <w:tc>
          <w:tcPr>
            <w:tcW w:w="12328" w:type="dxa"/>
            <w:gridSpan w:val="2"/>
            <w:shd w:val="clear" w:color="auto" w:fill="005D93" w:themeFill="text2"/>
          </w:tcPr>
          <w:p w14:paraId="308378B4"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3EBA593F" w14:textId="614BBA6C"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53EBD514" w14:textId="77777777" w:rsidTr="65EE2606">
        <w:tc>
          <w:tcPr>
            <w:tcW w:w="4673" w:type="dxa"/>
            <w:shd w:val="clear" w:color="auto" w:fill="FFD685" w:themeFill="accent3"/>
          </w:tcPr>
          <w:p w14:paraId="7D5F076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1AD3B1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DC0AE4F"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2C6D590" w14:textId="77777777" w:rsidTr="00510297">
        <w:trPr>
          <w:trHeight w:val="543"/>
        </w:trPr>
        <w:tc>
          <w:tcPr>
            <w:tcW w:w="4673" w:type="dxa"/>
          </w:tcPr>
          <w:p w14:paraId="0304A88A" w14:textId="200C56D0" w:rsidR="006178FF" w:rsidRPr="006178FF" w:rsidRDefault="006178FF" w:rsidP="68909F6F">
            <w:pPr>
              <w:spacing w:after="120" w:line="240" w:lineRule="auto"/>
              <w:ind w:left="357" w:right="425"/>
              <w:rPr>
                <w:rStyle w:val="SubtleEmphasis"/>
                <w:i w:val="0"/>
                <w:iCs w:val="0"/>
              </w:rPr>
            </w:pPr>
            <w:r w:rsidRPr="68909F6F">
              <w:rPr>
                <w:rStyle w:val="SubtleEmphasis"/>
                <w:i w:val="0"/>
                <w:iCs w:val="0"/>
              </w:rPr>
              <w:t xml:space="preserve">list the possible outcomes of chance experiments involving equally likely outcomes and compare to those which are not equally likely </w:t>
            </w:r>
          </w:p>
          <w:p w14:paraId="195A4BF1" w14:textId="200C56D0" w:rsidR="0085567E" w:rsidRDefault="006178FF" w:rsidP="002E36E9">
            <w:pPr>
              <w:spacing w:after="120" w:line="240" w:lineRule="auto"/>
              <w:ind w:left="357" w:right="425"/>
              <w:rPr>
                <w:rStyle w:val="SubtleEmphasis"/>
                <w:i w:val="0"/>
                <w:iCs w:val="0"/>
              </w:rPr>
            </w:pPr>
            <w:r w:rsidRPr="68909F6F">
              <w:rPr>
                <w:rStyle w:val="SubtleEmphasis"/>
                <w:i w:val="0"/>
                <w:iCs w:val="0"/>
              </w:rPr>
              <w:t>AC9M5P01</w:t>
            </w:r>
          </w:p>
          <w:p w14:paraId="382010B4" w14:textId="77777777" w:rsidR="0085567E" w:rsidRDefault="0085567E" w:rsidP="002E36E9">
            <w:pPr>
              <w:spacing w:after="120" w:line="240" w:lineRule="auto"/>
              <w:ind w:left="357" w:right="425"/>
              <w:rPr>
                <w:rStyle w:val="SubtleEmphasis"/>
              </w:rPr>
            </w:pPr>
          </w:p>
          <w:p w14:paraId="412D8D0D"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35057A18" w14:textId="200C56D0" w:rsidR="0085567E" w:rsidRDefault="003702C6" w:rsidP="004F71FB">
            <w:pPr>
              <w:pStyle w:val="BodyText"/>
              <w:numPr>
                <w:ilvl w:val="0"/>
                <w:numId w:val="1"/>
              </w:numPr>
              <w:spacing w:before="120" w:after="120" w:line="240" w:lineRule="auto"/>
              <w:ind w:left="312" w:hanging="284"/>
              <w:rPr>
                <w:rStyle w:val="SubtleEmphasis"/>
              </w:rPr>
            </w:pPr>
            <w:r w:rsidRPr="65EE2606">
              <w:rPr>
                <w:rStyle w:val="SubtleEmphasis"/>
              </w:rPr>
              <w:t>discussing what it means for outcomes to be equally likely and comparing the number of possible and equally likely outcomes of chance events; for example, when drawing a card from a standard deck of cards there are 4 possible outcomes if you are interested in the suit, 2 possible outcomes if you are interested in the colour or 52 outcomes if you are interested in the exact card</w:t>
            </w:r>
          </w:p>
          <w:p w14:paraId="34F21B33" w14:textId="200C56D0" w:rsidR="00D433A7" w:rsidRDefault="00D433A7" w:rsidP="004F71FB">
            <w:pPr>
              <w:pStyle w:val="BodyText"/>
              <w:numPr>
                <w:ilvl w:val="0"/>
                <w:numId w:val="1"/>
              </w:numPr>
              <w:spacing w:before="120" w:after="120" w:line="240" w:lineRule="auto"/>
              <w:ind w:left="312" w:hanging="284"/>
              <w:rPr>
                <w:color w:val="auto"/>
                <w:sz w:val="20"/>
              </w:rPr>
            </w:pPr>
            <w:r w:rsidRPr="65EE2606">
              <w:rPr>
                <w:color w:val="auto"/>
                <w:sz w:val="20"/>
              </w:rPr>
              <w:t>discussing how chance experiments that have equally likely outcomes can be referred to as random chance events; for example, if all the names of students in a class are placed in a hat and one is drawn at random, each person has an equally likely chance of being drawn</w:t>
            </w:r>
          </w:p>
          <w:p w14:paraId="6382341B" w14:textId="39E55884" w:rsidR="00A06BC4" w:rsidRDefault="00AD303D" w:rsidP="004F71FB">
            <w:pPr>
              <w:pStyle w:val="BodyText"/>
              <w:numPr>
                <w:ilvl w:val="0"/>
                <w:numId w:val="1"/>
              </w:numPr>
              <w:spacing w:before="120" w:after="120" w:line="240" w:lineRule="auto"/>
              <w:ind w:left="312" w:hanging="284"/>
              <w:rPr>
                <w:color w:val="auto"/>
                <w:sz w:val="20"/>
              </w:rPr>
            </w:pPr>
            <w:r w:rsidRPr="65EE2606">
              <w:rPr>
                <w:color w:val="auto"/>
                <w:sz w:val="20"/>
              </w:rPr>
              <w:t xml:space="preserve">commenting on </w:t>
            </w:r>
            <w:r w:rsidRPr="000C1D83">
              <w:rPr>
                <w:color w:val="auto"/>
                <w:sz w:val="20"/>
              </w:rPr>
              <w:t xml:space="preserve">the </w:t>
            </w:r>
            <w:r w:rsidR="000C1D83" w:rsidRPr="000C1D83">
              <w:rPr>
                <w:color w:val="auto"/>
                <w:sz w:val="20"/>
              </w:rPr>
              <w:t>c</w:t>
            </w:r>
            <w:r w:rsidR="000C1D83" w:rsidRPr="000C1D83">
              <w:rPr>
                <w:sz w:val="20"/>
              </w:rPr>
              <w:t>hance</w:t>
            </w:r>
            <w:r w:rsidR="000C1D83">
              <w:rPr>
                <w:sz w:val="20"/>
              </w:rPr>
              <w:t xml:space="preserve"> </w:t>
            </w:r>
            <w:r w:rsidRPr="000C1D83">
              <w:rPr>
                <w:color w:val="auto"/>
                <w:sz w:val="20"/>
              </w:rPr>
              <w:t>of winning games by considering</w:t>
            </w:r>
            <w:r w:rsidRPr="65EE2606">
              <w:rPr>
                <w:color w:val="auto"/>
                <w:sz w:val="20"/>
              </w:rPr>
              <w:t xml:space="preserve"> the number of possible outcomes and the consequent chance of winning</w:t>
            </w:r>
          </w:p>
          <w:p w14:paraId="17C73D22" w14:textId="41E70996" w:rsidR="00A06BC4"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t xml:space="preserve">investigating why some games are fair and others are not; for example, drawing a track game to resemble a running race and taking it in turns to roll 2 dice, where </w:t>
            </w:r>
            <w:r w:rsidR="566F103C" w:rsidRPr="3D4D6203">
              <w:rPr>
                <w:color w:val="auto"/>
                <w:sz w:val="20"/>
              </w:rPr>
              <w:t xml:space="preserve">the first </w:t>
            </w:r>
            <w:r w:rsidRPr="65EE2606">
              <w:rPr>
                <w:color w:val="auto"/>
                <w:sz w:val="20"/>
              </w:rPr>
              <w:t xml:space="preserve">runner moves a square if the difference between the 2 dice is </w:t>
            </w:r>
            <w:r w:rsidR="00DE7722" w:rsidRPr="65EE2606">
              <w:rPr>
                <w:color w:val="auto"/>
                <w:sz w:val="20"/>
              </w:rPr>
              <w:t>z</w:t>
            </w:r>
            <w:r w:rsidR="00DE7722">
              <w:t>ero</w:t>
            </w:r>
            <w:r w:rsidRPr="65EE2606">
              <w:rPr>
                <w:color w:val="auto"/>
                <w:sz w:val="20"/>
              </w:rPr>
              <w:t xml:space="preserve">, </w:t>
            </w:r>
            <w:r w:rsidR="13405566" w:rsidRPr="3D4D6203">
              <w:rPr>
                <w:color w:val="auto"/>
                <w:sz w:val="20"/>
              </w:rPr>
              <w:t>one</w:t>
            </w:r>
            <w:r w:rsidRPr="65EE2606">
              <w:rPr>
                <w:color w:val="auto"/>
                <w:sz w:val="20"/>
              </w:rPr>
              <w:t xml:space="preserve"> or 2 and</w:t>
            </w:r>
            <w:r w:rsidR="5DACF183" w:rsidRPr="3D4D6203">
              <w:rPr>
                <w:color w:val="auto"/>
                <w:sz w:val="20"/>
              </w:rPr>
              <w:t xml:space="preserve"> </w:t>
            </w:r>
            <w:r w:rsidR="26F4CAF4" w:rsidRPr="3D4D6203">
              <w:rPr>
                <w:color w:val="auto"/>
                <w:sz w:val="20"/>
              </w:rPr>
              <w:t>the second</w:t>
            </w:r>
            <w:r w:rsidRPr="65EE2606">
              <w:rPr>
                <w:color w:val="auto"/>
                <w:sz w:val="20"/>
              </w:rPr>
              <w:t xml:space="preserve"> runner  moves a square if the difference is 3, 4 or 5; responding to the questions, “Is this game fair?”, “Are some differences more likely to come up than others?” and “How can you work that out?” </w:t>
            </w:r>
          </w:p>
          <w:p w14:paraId="49D35D62" w14:textId="5C6E3EA5" w:rsidR="00A06BC4"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t xml:space="preserve">comparing </w:t>
            </w:r>
            <w:r w:rsidRPr="007F6351">
              <w:rPr>
                <w:color w:val="auto"/>
                <w:sz w:val="20"/>
              </w:rPr>
              <w:t xml:space="preserve">the </w:t>
            </w:r>
            <w:r w:rsidR="007F6351" w:rsidRPr="007F6351">
              <w:rPr>
                <w:color w:val="auto"/>
                <w:sz w:val="20"/>
              </w:rPr>
              <w:t>c</w:t>
            </w:r>
            <w:r w:rsidR="007F6351" w:rsidRPr="007F6351">
              <w:rPr>
                <w:sz w:val="20"/>
              </w:rPr>
              <w:t xml:space="preserve">hance </w:t>
            </w:r>
            <w:r w:rsidRPr="65EE2606">
              <w:rPr>
                <w:color w:val="auto"/>
                <w:sz w:val="20"/>
              </w:rPr>
              <w:t xml:space="preserve">of a head or a tail when a coin is tossed, whether some numbers on a </w:t>
            </w:r>
            <w:r w:rsidR="1D523704" w:rsidRPr="6001DC29">
              <w:rPr>
                <w:color w:val="auto"/>
                <w:sz w:val="20"/>
              </w:rPr>
              <w:t>dice</w:t>
            </w:r>
            <w:r w:rsidRPr="65EE2606">
              <w:rPr>
                <w:color w:val="auto"/>
                <w:sz w:val="20"/>
              </w:rPr>
              <w:t xml:space="preserve"> are more likely to be facing up when the </w:t>
            </w:r>
            <w:r w:rsidR="1D523704" w:rsidRPr="6001DC29">
              <w:rPr>
                <w:color w:val="auto"/>
                <w:sz w:val="20"/>
              </w:rPr>
              <w:t>dice</w:t>
            </w:r>
            <w:r w:rsidRPr="65EE2606">
              <w:rPr>
                <w:color w:val="auto"/>
                <w:sz w:val="20"/>
              </w:rPr>
              <w:t xml:space="preserve"> is rolled</w:t>
            </w:r>
            <w:r w:rsidR="009255F1" w:rsidRPr="65EE2606">
              <w:rPr>
                <w:color w:val="auto"/>
                <w:sz w:val="20"/>
              </w:rPr>
              <w:t>,</w:t>
            </w:r>
            <w:r w:rsidRPr="65EE2606">
              <w:rPr>
                <w:color w:val="auto"/>
                <w:sz w:val="20"/>
              </w:rPr>
              <w:t xml:space="preserve"> or the </w:t>
            </w:r>
            <w:r w:rsidR="00121995" w:rsidRPr="00121995">
              <w:rPr>
                <w:color w:val="auto"/>
                <w:sz w:val="20"/>
              </w:rPr>
              <w:t>c</w:t>
            </w:r>
            <w:r w:rsidR="00121995" w:rsidRPr="00121995">
              <w:rPr>
                <w:sz w:val="20"/>
              </w:rPr>
              <w:t xml:space="preserve">hance </w:t>
            </w:r>
            <w:r w:rsidRPr="65EE2606">
              <w:rPr>
                <w:color w:val="auto"/>
                <w:sz w:val="20"/>
              </w:rPr>
              <w:t xml:space="preserve">of getting a 1, 2 or 3 on a spinner with uneven regions for the numbers  </w:t>
            </w:r>
          </w:p>
          <w:p w14:paraId="0B890664" w14:textId="200C56D0" w:rsidR="0085567E" w:rsidRPr="007E2AC6"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lastRenderedPageBreak/>
              <w:t>discussing supermarket promotions such as collecting stickers or objects and whether there is an equal chance of getting each of them</w:t>
            </w:r>
          </w:p>
        </w:tc>
      </w:tr>
      <w:tr w:rsidR="006178FF" w:rsidRPr="0094378D" w14:paraId="5C6786E7" w14:textId="77777777" w:rsidTr="65EE2606">
        <w:trPr>
          <w:trHeight w:val="2367"/>
        </w:trPr>
        <w:tc>
          <w:tcPr>
            <w:tcW w:w="4673" w:type="dxa"/>
          </w:tcPr>
          <w:p w14:paraId="51953793" w14:textId="53CB0A86" w:rsidR="00A767C0" w:rsidRPr="00A767C0" w:rsidRDefault="00A767C0" w:rsidP="00A767C0">
            <w:pPr>
              <w:spacing w:after="120" w:line="240" w:lineRule="auto"/>
              <w:ind w:left="357" w:right="425"/>
              <w:rPr>
                <w:rStyle w:val="SubtleEmphasis"/>
                <w:i w:val="0"/>
                <w:iCs w:val="0"/>
              </w:rPr>
            </w:pPr>
            <w:r w:rsidRPr="00A767C0">
              <w:rPr>
                <w:rStyle w:val="SubtleEmphasis"/>
                <w:i w:val="0"/>
                <w:iCs w:val="0"/>
              </w:rPr>
              <w:lastRenderedPageBreak/>
              <w:t xml:space="preserve">conduct repeated chance experiments </w:t>
            </w:r>
            <w:r w:rsidR="001F707F">
              <w:rPr>
                <w:rStyle w:val="SubtleEmphasis"/>
                <w:i w:val="0"/>
                <w:iCs w:val="0"/>
              </w:rPr>
              <w:t xml:space="preserve">including those </w:t>
            </w:r>
            <w:r w:rsidR="005E33CC" w:rsidRPr="00A767C0">
              <w:rPr>
                <w:rStyle w:val="SubtleEmphasis"/>
                <w:i w:val="0"/>
                <w:iCs w:val="0"/>
              </w:rPr>
              <w:t xml:space="preserve">with and without equally likely </w:t>
            </w:r>
            <w:r w:rsidR="00E00A1E" w:rsidRPr="00A767C0">
              <w:rPr>
                <w:rStyle w:val="SubtleEmphasis"/>
                <w:i w:val="0"/>
                <w:iCs w:val="0"/>
              </w:rPr>
              <w:t>outcomes</w:t>
            </w:r>
            <w:r w:rsidR="00E00A1E">
              <w:rPr>
                <w:rStyle w:val="SubtleEmphasis"/>
                <w:i w:val="0"/>
                <w:iCs w:val="0"/>
              </w:rPr>
              <w:t>,</w:t>
            </w:r>
            <w:r w:rsidR="00E00A1E" w:rsidRPr="00A767C0">
              <w:rPr>
                <w:rStyle w:val="SubtleEmphasis"/>
                <w:i w:val="0"/>
                <w:iCs w:val="0"/>
              </w:rPr>
              <w:t xml:space="preserve"> observe</w:t>
            </w:r>
            <w:r w:rsidRPr="00A767C0">
              <w:rPr>
                <w:rStyle w:val="SubtleEmphasis"/>
                <w:i w:val="0"/>
                <w:iCs w:val="0"/>
              </w:rPr>
              <w:t xml:space="preserve"> and record the </w:t>
            </w:r>
            <w:r w:rsidR="004F2CF9" w:rsidRPr="004F2CF9">
              <w:rPr>
                <w:rStyle w:val="SubtleEmphasis"/>
                <w:i w:val="0"/>
                <w:iCs w:val="0"/>
              </w:rPr>
              <w:t xml:space="preserve">results </w:t>
            </w:r>
            <w:r w:rsidR="0073603C">
              <w:rPr>
                <w:rStyle w:val="SubtleEmphasis"/>
                <w:i w:val="0"/>
                <w:iCs w:val="0"/>
              </w:rPr>
              <w:t>; u</w:t>
            </w:r>
            <w:r w:rsidRPr="00A767C0">
              <w:rPr>
                <w:rStyle w:val="SubtleEmphasis"/>
                <w:i w:val="0"/>
                <w:iCs w:val="0"/>
              </w:rPr>
              <w:t xml:space="preserve">se frequency to compare outcomes and estimate their likelihoods </w:t>
            </w:r>
          </w:p>
          <w:p w14:paraId="2A55DF01" w14:textId="67636BBE" w:rsidR="006178FF" w:rsidRPr="006178FF" w:rsidRDefault="00A767C0" w:rsidP="00A767C0">
            <w:pPr>
              <w:spacing w:after="120" w:line="240" w:lineRule="auto"/>
              <w:ind w:left="357" w:right="425"/>
              <w:rPr>
                <w:rStyle w:val="SubtleEmphasis"/>
                <w:i w:val="0"/>
                <w:iCs w:val="0"/>
              </w:rPr>
            </w:pPr>
            <w:r w:rsidRPr="00A767C0">
              <w:rPr>
                <w:rStyle w:val="SubtleEmphasis"/>
                <w:i w:val="0"/>
                <w:iCs w:val="0"/>
              </w:rPr>
              <w:t>AC9M5P02</w:t>
            </w:r>
          </w:p>
        </w:tc>
        <w:tc>
          <w:tcPr>
            <w:tcW w:w="10453" w:type="dxa"/>
            <w:gridSpan w:val="2"/>
          </w:tcPr>
          <w:p w14:paraId="7C3C9901" w14:textId="77777777" w:rsidR="00764ECB" w:rsidRDefault="00D0247D" w:rsidP="004F71FB">
            <w:pPr>
              <w:pStyle w:val="BodyText"/>
              <w:numPr>
                <w:ilvl w:val="0"/>
                <w:numId w:val="1"/>
              </w:numPr>
              <w:spacing w:before="120" w:after="120" w:line="240" w:lineRule="auto"/>
              <w:ind w:left="312" w:hanging="284"/>
              <w:rPr>
                <w:rStyle w:val="SubtleEmphasis"/>
              </w:rPr>
            </w:pPr>
            <w:r w:rsidRPr="65EE2606">
              <w:rPr>
                <w:rStyle w:val="SubtleEmphasis"/>
              </w:rPr>
              <w:t xml:space="preserve">discussing and listing all the possible outcomes of an activity and conducting experiments to estimate the probabilities; for example, using coloured cards in a card game and experimenting with shuffling the deck and turning over one card at a time, recording and discussing the results  </w:t>
            </w:r>
          </w:p>
          <w:p w14:paraId="5FA8EBEC" w14:textId="50265E2B"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conducting experiments, recording the outcomes and the number of times the outcomes occur, describing the relative frequency of each outcome; for example, using “I threw the coin 10 times, and the results were 3 times for a head, so that is 3 out of 10, and 7 times for a tail, so that is 7 out of 10” </w:t>
            </w:r>
          </w:p>
          <w:p w14:paraId="7F18420A" w14:textId="398868F5"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experimenting with and comparing the outcomes of spinners with equal-coloured regions compared to unequal regions; responding to questions</w:t>
            </w:r>
            <w:r w:rsidR="00B1524C" w:rsidRPr="65EE2606">
              <w:rPr>
                <w:rStyle w:val="SubtleEmphasis"/>
              </w:rPr>
              <w:t xml:space="preserve"> such as</w:t>
            </w:r>
            <w:r w:rsidRPr="65EE2606">
              <w:rPr>
                <w:rStyle w:val="SubtleEmphasis"/>
              </w:rPr>
              <w:t xml:space="preserve"> “How does this spinner differ to one where each of the colours has an equal chance of occurring?”</w:t>
            </w:r>
            <w:r w:rsidR="00B1524C" w:rsidRPr="65EE2606">
              <w:rPr>
                <w:rStyle w:val="SubtleEmphasis"/>
              </w:rPr>
              <w:t>,</w:t>
            </w:r>
            <w:r w:rsidRPr="65EE2606">
              <w:rPr>
                <w:rStyle w:val="SubtleEmphasis"/>
              </w:rPr>
              <w:t xml:space="preserve"> giving reasons </w:t>
            </w:r>
          </w:p>
          <w:p w14:paraId="1A751F77" w14:textId="5C201E4A"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comparing the results of experiments using a fair </w:t>
            </w:r>
            <w:r w:rsidR="1EDEF7BD" w:rsidRPr="6001DC29">
              <w:rPr>
                <w:rStyle w:val="SubtleEmphasis"/>
              </w:rPr>
              <w:t>dice</w:t>
            </w:r>
            <w:r w:rsidRPr="65EE2606">
              <w:rPr>
                <w:rStyle w:val="SubtleEmphasis"/>
              </w:rPr>
              <w:t xml:space="preserve"> and one that has numbers represented on faces more than once, explaining how this affects the likelihood of outcomes </w:t>
            </w:r>
          </w:p>
          <w:p w14:paraId="6AEDA077" w14:textId="77777777"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spreadsheets to record the outcomes of an activity and calculate the total frequencies of different outcomes, representing these as a fraction; for example, using coloured balls in a bag, drawing one out at a time and recording the colour, replacing them in the bag after each draw </w:t>
            </w:r>
          </w:p>
          <w:p w14:paraId="3B58E575" w14:textId="7D209B3C" w:rsidR="00D0247D" w:rsidRPr="001F4654"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investigating First Nations Australian children’s instructive games; for example, Diyari koolchee from the Diyari Peoples near Lake Eyre in South Australia, to conduct repeated trials and explore predictable patterns</w:t>
            </w:r>
            <w:r w:rsidR="00915E3D" w:rsidRPr="65EE2606">
              <w:rPr>
                <w:rStyle w:val="SubtleEmphasis"/>
              </w:rPr>
              <w:t>,</w:t>
            </w:r>
            <w:r w:rsidRPr="65EE2606">
              <w:rPr>
                <w:rStyle w:val="SubtleEmphasis"/>
              </w:rPr>
              <w:t xml:space="preserve"> using digital tools where appropriate</w:t>
            </w:r>
          </w:p>
        </w:tc>
      </w:tr>
    </w:tbl>
    <w:p w14:paraId="40FBC7BC" w14:textId="77777777" w:rsidR="0085567E" w:rsidRDefault="0085567E" w:rsidP="0085567E">
      <w:pPr>
        <w:spacing w:before="160" w:after="0"/>
      </w:pPr>
    </w:p>
    <w:p w14:paraId="6F580A51" w14:textId="77777777" w:rsidR="0085567E" w:rsidRDefault="0085567E" w:rsidP="0085567E">
      <w:r>
        <w:rPr>
          <w:i w:val="0"/>
          <w:iCs/>
        </w:rPr>
        <w:br w:type="page"/>
      </w:r>
    </w:p>
    <w:p w14:paraId="2694603F" w14:textId="3A7956AB" w:rsidR="0085567E" w:rsidRPr="00C25679" w:rsidRDefault="0085567E" w:rsidP="00C25679">
      <w:pPr>
        <w:pStyle w:val="ACARA-Heading2"/>
      </w:pPr>
      <w:bookmarkStart w:id="28" w:name="_Toc101513804"/>
      <w:r w:rsidRPr="00C25679">
        <w:lastRenderedPageBreak/>
        <w:t>Year 6</w:t>
      </w:r>
      <w:bookmarkEnd w:id="28"/>
      <w:r w:rsidRPr="00C25679">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3241A56C" w14:textId="77777777" w:rsidTr="4CAF8BE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253D0DA8"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4BCBB380" w14:textId="77777777" w:rsidTr="4CAF8BE3">
        <w:tc>
          <w:tcPr>
            <w:tcW w:w="15126" w:type="dxa"/>
            <w:tcBorders>
              <w:top w:val="single" w:sz="4" w:space="0" w:color="auto"/>
              <w:left w:val="single" w:sz="4" w:space="0" w:color="auto"/>
              <w:bottom w:val="single" w:sz="4" w:space="0" w:color="auto"/>
              <w:right w:val="single" w:sz="4" w:space="0" w:color="auto"/>
            </w:tcBorders>
          </w:tcPr>
          <w:p w14:paraId="5029682A" w14:textId="2F5F87E7" w:rsidR="00F7235C" w:rsidRPr="00133137" w:rsidRDefault="00F7235C" w:rsidP="00133137">
            <w:pPr>
              <w:pStyle w:val="ACARA-Levelandstandards"/>
              <w:rPr>
                <w:rStyle w:val="SubtleEmphasis"/>
                <w:iCs/>
              </w:rPr>
            </w:pPr>
            <w:r w:rsidRPr="68909F6F">
              <w:rPr>
                <w:rStyle w:val="SubtleEmphasis"/>
              </w:rPr>
              <w:t xml:space="preserve">In Year 6, learning in Mathematics builds on each student’s prior learning and experiences. Students engage in a range of approaches to learning and doing mathematics that develop their understanding </w:t>
            </w:r>
            <w:r w:rsidR="00133137">
              <w:rPr>
                <w:rStyle w:val="SubtleEmphasis"/>
              </w:rPr>
              <w:t xml:space="preserve">of </w:t>
            </w:r>
            <w:r w:rsidR="00394BBD">
              <w:rPr>
                <w:rStyle w:val="SubtleEmphasis"/>
              </w:rPr>
              <w:t xml:space="preserve">and fluency with </w:t>
            </w:r>
            <w:r w:rsidRPr="68909F6F">
              <w:rPr>
                <w:rStyle w:val="SubtleEmphasis"/>
              </w:rPr>
              <w:t>concepts, procedures and processes by making connections, reasoning</w:t>
            </w:r>
            <w:r w:rsidR="001F1D47">
              <w:rPr>
                <w:rStyle w:val="SubtleEmphasis"/>
              </w:rPr>
              <w:t>, problem-solving</w:t>
            </w:r>
            <w:r w:rsidRPr="68909F6F">
              <w:rPr>
                <w:rStyle w:val="SubtleEmphasis"/>
              </w:rPr>
              <w:t xml:space="preserve"> and practice.</w:t>
            </w:r>
            <w:r w:rsidR="00133137">
              <w:rPr>
                <w:rStyle w:val="SubtleEmphasis"/>
              </w:rPr>
              <w:t xml:space="preserve"> </w:t>
            </w:r>
            <w:r w:rsidR="00133137" w:rsidRPr="00F5764D">
              <w:rPr>
                <w:lang w:val="en-US"/>
              </w:rPr>
              <w:t>Proficiency in mathematics</w:t>
            </w:r>
            <w:r w:rsidR="00133137" w:rsidRPr="00F5764D">
              <w:rPr>
                <w:color w:val="222222"/>
              </w:rPr>
              <w:t xml:space="preserve"> enables students to respond to familiar and unfamiliar situations by employing mathematical strategies to make informed decisions and solve problems efficiently.</w:t>
            </w:r>
          </w:p>
          <w:p w14:paraId="5F8DE2E8" w14:textId="48B49262" w:rsidR="00F7235C" w:rsidRDefault="00F7235C" w:rsidP="00C85F04">
            <w:pPr>
              <w:pStyle w:val="ACARA-Levelandstandards"/>
              <w:rPr>
                <w:rStyle w:val="SubtleEmphasis"/>
              </w:rPr>
            </w:pPr>
            <w:r w:rsidRPr="68909F6F">
              <w:rPr>
                <w:rStyle w:val="SubtleEmphasis"/>
              </w:rPr>
              <w:t xml:space="preserve">Students further develop </w:t>
            </w:r>
            <w:r w:rsidR="00BC02B7">
              <w:rPr>
                <w:rStyle w:val="SubtleEmphasis"/>
              </w:rPr>
              <w:t xml:space="preserve">proficiency and </w:t>
            </w:r>
            <w:r w:rsidRPr="68909F6F">
              <w:rPr>
                <w:rStyle w:val="SubtleEmphasis"/>
              </w:rPr>
              <w:t xml:space="preserve">positive dispositions towards mathematics and its use as they: </w:t>
            </w:r>
          </w:p>
          <w:p w14:paraId="38BC178B" w14:textId="596435F0"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 xml:space="preserve">expand the repertoire of numbers they work with to include rational numbers and the use of integers in practical contexts such as locating points in the </w:t>
            </w:r>
            <w:r w:rsidR="753176B4" w:rsidRPr="4CAF8BE3">
              <w:rPr>
                <w:rStyle w:val="SubtleEmphasis"/>
              </w:rPr>
              <w:t>4</w:t>
            </w:r>
            <w:r w:rsidRPr="4CAF8BE3">
              <w:rPr>
                <w:rStyle w:val="SubtleEmphasis"/>
              </w:rPr>
              <w:t xml:space="preserve"> quadrants of a Cartesian plane </w:t>
            </w:r>
          </w:p>
          <w:p w14:paraId="5597545F"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extend their knowledge of factors and multiples to understand the properties of prime, composite and square numbers</w:t>
            </w:r>
          </w:p>
          <w:p w14:paraId="2AC9B13F" w14:textId="74761D56"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 xml:space="preserve">solve arithmetic problems involving all </w:t>
            </w:r>
            <w:r w:rsidR="42588A65" w:rsidRPr="4CAF8BE3">
              <w:rPr>
                <w:rStyle w:val="SubtleEmphasis"/>
              </w:rPr>
              <w:t>4</w:t>
            </w:r>
            <w:r w:rsidRPr="4CAF8BE3">
              <w:rPr>
                <w:rStyle w:val="SubtleEmphasis"/>
              </w:rPr>
              <w:t xml:space="preserve"> operations with natural numbers of any size </w:t>
            </w:r>
          </w:p>
          <w:p w14:paraId="78EACC7F" w14:textId="009DDEB6" w:rsidR="00794B3F" w:rsidRDefault="00015553" w:rsidP="004F71FB">
            <w:pPr>
              <w:pStyle w:val="BodyText"/>
              <w:numPr>
                <w:ilvl w:val="0"/>
                <w:numId w:val="4"/>
              </w:numPr>
              <w:spacing w:before="120" w:after="120" w:line="240" w:lineRule="auto"/>
              <w:ind w:left="331" w:right="29" w:hanging="288"/>
              <w:rPr>
                <w:rStyle w:val="SubtleEmphasis"/>
              </w:rPr>
            </w:pPr>
            <w:r>
              <w:rPr>
                <w:rStyle w:val="SubtleEmphasis"/>
              </w:rPr>
              <w:t xml:space="preserve">use mathematical modelling to solve </w:t>
            </w:r>
            <w:r w:rsidR="00AD78B2">
              <w:rPr>
                <w:rStyle w:val="SubtleEmphasis"/>
              </w:rPr>
              <w:t>practical</w:t>
            </w:r>
            <w:r>
              <w:rPr>
                <w:rStyle w:val="SubtleEmphasis"/>
              </w:rPr>
              <w:t xml:space="preserve"> problems</w:t>
            </w:r>
            <w:r w:rsidR="0020055D">
              <w:rPr>
                <w:rStyle w:val="SubtleEmphasis"/>
              </w:rPr>
              <w:t xml:space="preserve">, choosing </w:t>
            </w:r>
            <w:r w:rsidR="002B5FB7">
              <w:rPr>
                <w:rStyle w:val="SubtleEmphasis"/>
              </w:rPr>
              <w:t xml:space="preserve">models, </w:t>
            </w:r>
            <w:r w:rsidR="0020055D">
              <w:rPr>
                <w:rStyle w:val="SubtleEmphasis"/>
              </w:rPr>
              <w:t>repres</w:t>
            </w:r>
            <w:r w:rsidR="002B5FB7">
              <w:rPr>
                <w:rStyle w:val="SubtleEmphasis"/>
              </w:rPr>
              <w:t>enta</w:t>
            </w:r>
            <w:r w:rsidR="0020055D">
              <w:rPr>
                <w:rStyle w:val="SubtleEmphasis"/>
              </w:rPr>
              <w:t>tions and calculation strategies</w:t>
            </w:r>
            <w:r w:rsidR="000859D5">
              <w:rPr>
                <w:rStyle w:val="SubtleEmphasis"/>
              </w:rPr>
              <w:t xml:space="preserve"> and justify solutions</w:t>
            </w:r>
          </w:p>
          <w:p w14:paraId="7DE19A4D" w14:textId="7FE46B06"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apply computational approaches to develop algorithms that use rules to generate numbers</w:t>
            </w:r>
          </w:p>
          <w:p w14:paraId="78C13F90" w14:textId="4C2197E5"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develop a r</w:t>
            </w:r>
            <w:r w:rsidR="00961E25">
              <w:rPr>
                <w:rStyle w:val="SubtleEmphasis"/>
              </w:rPr>
              <w:t>ange</w:t>
            </w:r>
            <w:r w:rsidRPr="4CAF8BE3">
              <w:rPr>
                <w:rStyle w:val="SubtleEmphasis"/>
              </w:rPr>
              <w:t xml:space="preserve"> of written and digital means for representing objects and </w:t>
            </w:r>
            <w:r w:rsidR="18BED383" w:rsidRPr="4CAF8BE3">
              <w:rPr>
                <w:rStyle w:val="SubtleEmphasis"/>
              </w:rPr>
              <w:t>three</w:t>
            </w:r>
            <w:r w:rsidRPr="4CAF8BE3">
              <w:rPr>
                <w:rStyle w:val="SubtleEmphasis"/>
              </w:rPr>
              <w:t xml:space="preserve">-dimensional spaces in </w:t>
            </w:r>
            <w:r w:rsidR="0CE76382" w:rsidRPr="4CAF8BE3">
              <w:rPr>
                <w:rStyle w:val="SubtleEmphasis"/>
              </w:rPr>
              <w:t>2</w:t>
            </w:r>
            <w:r w:rsidRPr="4CAF8BE3">
              <w:rPr>
                <w:rStyle w:val="SubtleEmphasis"/>
              </w:rPr>
              <w:t xml:space="preserve"> dimensions </w:t>
            </w:r>
          </w:p>
          <w:p w14:paraId="50606711"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apply their understanding of area and use multiplicative thinking to establish the formula for the areas of a rectangle  </w:t>
            </w:r>
          </w:p>
          <w:p w14:paraId="3B4F13B0"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begin to formally use deductive reasoning in spatial contexts involving lines and angles </w:t>
            </w:r>
          </w:p>
          <w:p w14:paraId="26BFAF80"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describe and compare probabilities numerically </w:t>
            </w:r>
          </w:p>
          <w:p w14:paraId="6213D96D"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determine the mode and range and discuss the shape of distributions in their reports of findings from their statistical investigations </w:t>
            </w:r>
          </w:p>
          <w:p w14:paraId="3BEE9B61" w14:textId="7AF4DE84" w:rsidR="0085567E" w:rsidRPr="00C04896" w:rsidRDefault="00C424A8" w:rsidP="004F71FB">
            <w:pPr>
              <w:pStyle w:val="BodyText"/>
              <w:numPr>
                <w:ilvl w:val="0"/>
                <w:numId w:val="4"/>
              </w:numPr>
              <w:spacing w:before="120" w:after="120" w:line="240" w:lineRule="auto"/>
              <w:ind w:left="331" w:right="29" w:hanging="288"/>
              <w:rPr>
                <w:color w:val="auto"/>
                <w:sz w:val="20"/>
              </w:rPr>
            </w:pPr>
            <w:r>
              <w:rPr>
                <w:rStyle w:val="SubtleEmphasis"/>
              </w:rPr>
              <w:t xml:space="preserve">observe and </w:t>
            </w:r>
            <w:r w:rsidR="00F975C5">
              <w:rPr>
                <w:rStyle w:val="SubtleEmphasis"/>
              </w:rPr>
              <w:t xml:space="preserve">compare </w:t>
            </w:r>
            <w:r w:rsidR="00F7235C" w:rsidRPr="68909F6F">
              <w:rPr>
                <w:rStyle w:val="SubtleEmphasis"/>
              </w:rPr>
              <w:t xml:space="preserve">long-run frequencies in </w:t>
            </w:r>
            <w:r w:rsidR="0055618A">
              <w:rPr>
                <w:rStyle w:val="SubtleEmphasis"/>
              </w:rPr>
              <w:t xml:space="preserve">repeated </w:t>
            </w:r>
            <w:r w:rsidR="001860FC">
              <w:rPr>
                <w:rStyle w:val="SubtleEmphasis"/>
              </w:rPr>
              <w:t xml:space="preserve">chance experiments and </w:t>
            </w:r>
            <w:r w:rsidR="00F7235C" w:rsidRPr="68909F6F">
              <w:rPr>
                <w:rStyle w:val="SubtleEmphasis"/>
              </w:rPr>
              <w:t>simulations.</w:t>
            </w:r>
          </w:p>
        </w:tc>
      </w:tr>
      <w:tr w:rsidR="0085567E" w14:paraId="2B61FE80" w14:textId="77777777" w:rsidTr="4CAF8BE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60B2187B"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A55EF23" w14:textId="77777777" w:rsidTr="4CAF8BE3">
        <w:tc>
          <w:tcPr>
            <w:tcW w:w="15126" w:type="dxa"/>
            <w:tcBorders>
              <w:top w:val="single" w:sz="4" w:space="0" w:color="auto"/>
              <w:left w:val="single" w:sz="4" w:space="0" w:color="auto"/>
              <w:bottom w:val="single" w:sz="4" w:space="0" w:color="auto"/>
              <w:right w:val="single" w:sz="4" w:space="0" w:color="auto"/>
            </w:tcBorders>
          </w:tcPr>
          <w:p w14:paraId="3D79C718" w14:textId="44C5E974" w:rsidR="003C7ABA" w:rsidRPr="003C7ABA" w:rsidRDefault="003C7ABA" w:rsidP="00C85F04">
            <w:pPr>
              <w:pStyle w:val="BodyText"/>
              <w:spacing w:before="120" w:after="120" w:line="240" w:lineRule="auto"/>
              <w:ind w:left="23" w:right="23"/>
              <w:rPr>
                <w:rStyle w:val="SubtleEmphasis"/>
              </w:rPr>
            </w:pPr>
            <w:r w:rsidRPr="68909F6F">
              <w:rPr>
                <w:rStyle w:val="SubtleEmphasis"/>
              </w:rPr>
              <w:t>By the end of Year 6, students use integers to represent points on a number line and in the Cartesian plane. They solve problems using the properties of prime, composite and square numbers. Students order common fractions</w:t>
            </w:r>
            <w:r w:rsidR="00E16997">
              <w:rPr>
                <w:rStyle w:val="SubtleEmphasis"/>
              </w:rPr>
              <w:t>,</w:t>
            </w:r>
            <w:r w:rsidRPr="68909F6F">
              <w:rPr>
                <w:rStyle w:val="SubtleEmphasis"/>
              </w:rPr>
              <w:t xml:space="preserve"> giving reasons</w:t>
            </w:r>
            <w:r w:rsidR="00E16997">
              <w:rPr>
                <w:rStyle w:val="SubtleEmphasis"/>
              </w:rPr>
              <w:t>,</w:t>
            </w:r>
            <w:r w:rsidRPr="68909F6F">
              <w:rPr>
                <w:rStyle w:val="SubtleEmphasis"/>
              </w:rPr>
              <w:t xml:space="preserve"> and add and subtract fractions with related denominators. They </w:t>
            </w:r>
            <w:r w:rsidR="00B42841">
              <w:rPr>
                <w:rStyle w:val="SubtleEmphasis"/>
              </w:rPr>
              <w:t xml:space="preserve">use all 4 </w:t>
            </w:r>
            <w:r w:rsidRPr="68909F6F">
              <w:rPr>
                <w:rStyle w:val="SubtleEmphasis"/>
              </w:rPr>
              <w:t>operat</w:t>
            </w:r>
            <w:r w:rsidR="00B42841">
              <w:rPr>
                <w:rStyle w:val="SubtleEmphasis"/>
              </w:rPr>
              <w:t>ions</w:t>
            </w:r>
            <w:r w:rsidRPr="68909F6F">
              <w:rPr>
                <w:rStyle w:val="SubtleEmphasis"/>
              </w:rPr>
              <w:t xml:space="preserve"> with decimals and connect decimal representations </w:t>
            </w:r>
            <w:r w:rsidR="004954F5">
              <w:rPr>
                <w:rStyle w:val="SubtleEmphasis"/>
              </w:rPr>
              <w:t xml:space="preserve">of measurements </w:t>
            </w:r>
            <w:r w:rsidRPr="68909F6F">
              <w:rPr>
                <w:rStyle w:val="SubtleEmphasis"/>
              </w:rPr>
              <w:t xml:space="preserve">to the metric system. Students solve problems involving finding a fraction, decimal or percentage of a quantity and use estimation to find approximate solutions to problems involving rational numbers and percentages. They </w:t>
            </w:r>
            <w:r w:rsidR="00F94A25">
              <w:rPr>
                <w:rStyle w:val="SubtleEmphasis"/>
              </w:rPr>
              <w:t xml:space="preserve">use mathematical </w:t>
            </w:r>
            <w:r w:rsidRPr="68909F6F">
              <w:rPr>
                <w:rStyle w:val="SubtleEmphasis"/>
              </w:rPr>
              <w:t>mode</w:t>
            </w:r>
            <w:r w:rsidR="00F94A25">
              <w:rPr>
                <w:rStyle w:val="SubtleEmphasis"/>
              </w:rPr>
              <w:t>l</w:t>
            </w:r>
            <w:r w:rsidRPr="68909F6F">
              <w:rPr>
                <w:rStyle w:val="SubtleEmphasis"/>
              </w:rPr>
              <w:t>l</w:t>
            </w:r>
            <w:r w:rsidR="00F94A25">
              <w:rPr>
                <w:rStyle w:val="SubtleEmphasis"/>
              </w:rPr>
              <w:t>ing to solve</w:t>
            </w:r>
            <w:r w:rsidRPr="68909F6F">
              <w:rPr>
                <w:rStyle w:val="SubtleEmphasis"/>
              </w:rPr>
              <w:t xml:space="preserve"> financial and other </w:t>
            </w:r>
            <w:r w:rsidR="0091405C">
              <w:rPr>
                <w:rStyle w:val="SubtleEmphasis"/>
              </w:rPr>
              <w:t>practical problems</w:t>
            </w:r>
            <w:r w:rsidR="0091405C" w:rsidRPr="68909F6F">
              <w:rPr>
                <w:rStyle w:val="SubtleEmphasis"/>
              </w:rPr>
              <w:t xml:space="preserve"> </w:t>
            </w:r>
            <w:r w:rsidR="00490989">
              <w:rPr>
                <w:rStyle w:val="SubtleEmphasis"/>
              </w:rPr>
              <w:t>involving percentages and rational numbers</w:t>
            </w:r>
            <w:r w:rsidRPr="68909F6F">
              <w:rPr>
                <w:rStyle w:val="SubtleEmphasis"/>
              </w:rPr>
              <w:t xml:space="preserve">, formulating </w:t>
            </w:r>
            <w:r w:rsidR="559F438C" w:rsidRPr="2C38F1F6">
              <w:rPr>
                <w:rStyle w:val="SubtleEmphasis"/>
              </w:rPr>
              <w:t xml:space="preserve">and solving </w:t>
            </w:r>
            <w:r w:rsidRPr="68909F6F">
              <w:rPr>
                <w:rStyle w:val="SubtleEmphasis"/>
              </w:rPr>
              <w:t>the problem</w:t>
            </w:r>
            <w:r w:rsidR="00B0005A">
              <w:rPr>
                <w:rStyle w:val="SubtleEmphasis"/>
              </w:rPr>
              <w:t>,</w:t>
            </w:r>
            <w:r w:rsidRPr="68909F6F">
              <w:rPr>
                <w:rStyle w:val="SubtleEmphasis"/>
              </w:rPr>
              <w:t xml:space="preserve"> and justifying choices. Students find unknown values in numerical equations involving combinations of arithmetic operations. They identify and explain rules used to create growing patterns. Students create and use algorithms to generate sets of numbers</w:t>
            </w:r>
            <w:r w:rsidR="00E16997">
              <w:rPr>
                <w:rStyle w:val="SubtleEmphasis"/>
              </w:rPr>
              <w:t>,</w:t>
            </w:r>
            <w:r w:rsidRPr="68909F6F">
              <w:rPr>
                <w:rStyle w:val="SubtleEmphasis"/>
              </w:rPr>
              <w:t xml:space="preserve"> using a rule. </w:t>
            </w:r>
          </w:p>
          <w:p w14:paraId="03D7B146" w14:textId="2A634225" w:rsidR="003C7ABA" w:rsidRPr="003C7ABA" w:rsidRDefault="37F4B733" w:rsidP="00C85F04">
            <w:pPr>
              <w:pStyle w:val="BodyText"/>
              <w:spacing w:before="120" w:after="120" w:line="240" w:lineRule="auto"/>
              <w:ind w:left="23" w:right="23"/>
              <w:rPr>
                <w:rStyle w:val="SubtleEmphasis"/>
              </w:rPr>
            </w:pPr>
            <w:r w:rsidRPr="4CAF8BE3">
              <w:rPr>
                <w:rStyle w:val="SubtleEmphasis"/>
              </w:rPr>
              <w:lastRenderedPageBreak/>
              <w:t>They interpret and use timetables. Students convert between common units of length, mass and capacity. They use the formula for the area of a rectangle and angle properties to solve problems. Students identify the parallel cross</w:t>
            </w:r>
            <w:r w:rsidR="31AE49CE" w:rsidRPr="4CAF8BE3">
              <w:rPr>
                <w:rStyle w:val="SubtleEmphasis"/>
              </w:rPr>
              <w:t>-</w:t>
            </w:r>
            <w:r w:rsidRPr="4CAF8BE3">
              <w:rPr>
                <w:rStyle w:val="SubtleEmphasis"/>
              </w:rPr>
              <w:t xml:space="preserve">section for right prisms. They create tessellating patterns using combinations of transformations. Students locate an ordered pair in any one of the </w:t>
            </w:r>
            <w:r w:rsidR="50B68A37" w:rsidRPr="4CAF8BE3">
              <w:rPr>
                <w:rStyle w:val="SubtleEmphasis"/>
              </w:rPr>
              <w:t>4</w:t>
            </w:r>
            <w:r w:rsidRPr="4CAF8BE3">
              <w:rPr>
                <w:rStyle w:val="SubtleEmphasis"/>
              </w:rPr>
              <w:t xml:space="preserve"> quadrants on the Cartesian plane.</w:t>
            </w:r>
          </w:p>
          <w:p w14:paraId="1CE578BF" w14:textId="7799EFE3" w:rsidR="0085567E" w:rsidRPr="003C7ABA" w:rsidRDefault="003C7ABA" w:rsidP="00C85F04">
            <w:pPr>
              <w:pStyle w:val="BodyText"/>
              <w:spacing w:before="120" w:after="120" w:line="240" w:lineRule="auto"/>
              <w:ind w:left="23" w:right="23"/>
              <w:rPr>
                <w:color w:val="auto"/>
                <w:sz w:val="20"/>
              </w:rPr>
            </w:pPr>
            <w:r w:rsidRPr="68909F6F">
              <w:rPr>
                <w:rStyle w:val="SubtleEmphasis"/>
              </w:rPr>
              <w:t>They compare distributions of discrete and continuous numerical and ordinal categorical data sets as part of their statistical investigations</w:t>
            </w:r>
            <w:r w:rsidR="00B0005A">
              <w:rPr>
                <w:rStyle w:val="SubtleEmphasis"/>
              </w:rPr>
              <w:t>,</w:t>
            </w:r>
            <w:r w:rsidRPr="68909F6F">
              <w:rPr>
                <w:rStyle w:val="SubtleEmphasis"/>
              </w:rPr>
              <w:t xml:space="preserve"> using digital tools. Students critique arguments presented in the media based on statistics. They</w:t>
            </w:r>
            <w:r w:rsidR="7200C2E0" w:rsidRPr="12954619">
              <w:rPr>
                <w:rStyle w:val="SubtleEmphasis"/>
              </w:rPr>
              <w:t xml:space="preserve"> </w:t>
            </w:r>
            <w:r w:rsidR="6880898A" w:rsidRPr="12954619">
              <w:rPr>
                <w:rStyle w:val="SubtleEmphasis"/>
              </w:rPr>
              <w:t>assign</w:t>
            </w:r>
            <w:r w:rsidRPr="68909F6F">
              <w:rPr>
                <w:rStyle w:val="SubtleEmphasis"/>
              </w:rPr>
              <w:t xml:space="preserve"> probabilities using </w:t>
            </w:r>
            <w:r w:rsidR="006C4F30">
              <w:rPr>
                <w:rStyle w:val="SubtleEmphasis"/>
              </w:rPr>
              <w:t xml:space="preserve">common </w:t>
            </w:r>
            <w:r w:rsidRPr="68909F6F">
              <w:rPr>
                <w:rStyle w:val="SubtleEmphasis"/>
              </w:rPr>
              <w:t>fractions, decimal and percentages. Students conduct simulations using digital tools, to generate and record the outcomes from many trials of a chance experiment. They compare observed frequencies to the expected frequencies of the outcomes of chance</w:t>
            </w:r>
            <w:r w:rsidR="00C6243F">
              <w:rPr>
                <w:rStyle w:val="SubtleEmphasis"/>
              </w:rPr>
              <w:t xml:space="preserve"> experiments</w:t>
            </w:r>
            <w:r w:rsidRPr="68909F6F">
              <w:rPr>
                <w:rStyle w:val="SubtleEmphasis"/>
              </w:rPr>
              <w:t>.</w:t>
            </w:r>
          </w:p>
        </w:tc>
      </w:tr>
    </w:tbl>
    <w:p w14:paraId="3DC3CA96" w14:textId="77777777" w:rsidR="0085567E" w:rsidRPr="00DC02F4" w:rsidRDefault="0085567E" w:rsidP="0085567E">
      <w:pPr>
        <w:spacing w:before="160" w:after="0"/>
        <w:rPr>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DE7EC28" w14:textId="77777777" w:rsidTr="4CAF8BE3">
        <w:tc>
          <w:tcPr>
            <w:tcW w:w="12328" w:type="dxa"/>
            <w:gridSpan w:val="2"/>
            <w:shd w:val="clear" w:color="auto" w:fill="005D93" w:themeFill="text2"/>
          </w:tcPr>
          <w:p w14:paraId="1B3FB12A"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57C5579" w14:textId="5537B1CC"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62C21BE3" w14:textId="77777777" w:rsidTr="4CAF8BE3">
        <w:tc>
          <w:tcPr>
            <w:tcW w:w="4673" w:type="dxa"/>
            <w:shd w:val="clear" w:color="auto" w:fill="FFD685" w:themeFill="accent3"/>
          </w:tcPr>
          <w:p w14:paraId="055B9546"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57A50A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074252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4C37E19D" w14:textId="77777777" w:rsidTr="4CAF8BE3">
        <w:trPr>
          <w:trHeight w:val="2367"/>
        </w:trPr>
        <w:tc>
          <w:tcPr>
            <w:tcW w:w="4673" w:type="dxa"/>
          </w:tcPr>
          <w:p w14:paraId="1DDD4841" w14:textId="30EBFF99" w:rsidR="000D0F26" w:rsidRPr="000D0F26" w:rsidRDefault="000D0F26" w:rsidP="68909F6F">
            <w:pPr>
              <w:spacing w:after="120" w:line="240" w:lineRule="auto"/>
              <w:ind w:left="357" w:right="425"/>
              <w:rPr>
                <w:rStyle w:val="SubtleEmphasis"/>
                <w:i w:val="0"/>
                <w:iCs w:val="0"/>
              </w:rPr>
            </w:pPr>
            <w:r w:rsidRPr="68909F6F">
              <w:rPr>
                <w:rStyle w:val="SubtleEmphasis"/>
                <w:i w:val="0"/>
                <w:iCs w:val="0"/>
              </w:rPr>
              <w:t>recognise situations</w:t>
            </w:r>
            <w:r w:rsidR="00C6448D">
              <w:rPr>
                <w:rStyle w:val="SubtleEmphasis"/>
                <w:i w:val="0"/>
                <w:iCs w:val="0"/>
              </w:rPr>
              <w:t>,</w:t>
            </w:r>
            <w:r w:rsidRPr="68909F6F">
              <w:rPr>
                <w:rStyle w:val="SubtleEmphasis"/>
                <w:i w:val="0"/>
                <w:iCs w:val="0"/>
              </w:rPr>
              <w:t xml:space="preserve"> including financial contexts, that use integers</w:t>
            </w:r>
            <w:r w:rsidR="008734D3">
              <w:rPr>
                <w:rStyle w:val="SubtleEmphasis"/>
                <w:i w:val="0"/>
                <w:iCs w:val="0"/>
              </w:rPr>
              <w:t>; l</w:t>
            </w:r>
            <w:r w:rsidRPr="68909F6F">
              <w:rPr>
                <w:rStyle w:val="SubtleEmphasis"/>
                <w:i w:val="0"/>
                <w:iCs w:val="0"/>
              </w:rPr>
              <w:t xml:space="preserve">ocate and represent integers on a number line and as coordinates on the Cartesian plane </w:t>
            </w:r>
          </w:p>
          <w:p w14:paraId="707737D4" w14:textId="1BD100B3" w:rsidR="0085567E" w:rsidRDefault="000D0F26" w:rsidP="002E36E9">
            <w:pPr>
              <w:spacing w:after="120" w:line="240" w:lineRule="auto"/>
              <w:ind w:left="357" w:right="425"/>
              <w:rPr>
                <w:rStyle w:val="SubtleEmphasis"/>
              </w:rPr>
            </w:pPr>
            <w:r w:rsidRPr="68909F6F">
              <w:rPr>
                <w:rStyle w:val="SubtleEmphasis"/>
                <w:i w:val="0"/>
                <w:iCs w:val="0"/>
              </w:rPr>
              <w:t>AC9M6N01</w:t>
            </w:r>
          </w:p>
          <w:p w14:paraId="28A5B761"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6F5752D" w14:textId="349B65A4" w:rsidR="001079DD" w:rsidRPr="001079DD" w:rsidRDefault="00077284" w:rsidP="004F71FB">
            <w:pPr>
              <w:pStyle w:val="BodyText"/>
              <w:numPr>
                <w:ilvl w:val="0"/>
                <w:numId w:val="1"/>
              </w:numPr>
              <w:spacing w:before="120" w:after="120" w:line="240" w:lineRule="auto"/>
              <w:ind w:left="312" w:hanging="284"/>
              <w:rPr>
                <w:color w:val="auto"/>
                <w:sz w:val="20"/>
              </w:rPr>
            </w:pPr>
            <w:r w:rsidRPr="65EE2606">
              <w:rPr>
                <w:rFonts w:eastAsia="Times New Roman"/>
                <w:sz w:val="20"/>
                <w:lang w:eastAsia="en-AU"/>
              </w:rPr>
              <w:t>extending the number line in the negative direction to locate and represent integers</w:t>
            </w:r>
            <w:r w:rsidR="00F40217" w:rsidRPr="65EE2606">
              <w:rPr>
                <w:rFonts w:eastAsia="Times New Roman"/>
                <w:sz w:val="20"/>
                <w:lang w:eastAsia="en-AU"/>
              </w:rPr>
              <w:t>,</w:t>
            </w:r>
            <w:r w:rsidRPr="65EE2606">
              <w:rPr>
                <w:rFonts w:eastAsia="Times New Roman"/>
                <w:sz w:val="20"/>
                <w:lang w:eastAsia="en-AU"/>
              </w:rPr>
              <w:t xml:space="preserve"> recognising the difference in location between </w:t>
            </w:r>
            <w:r w:rsidR="00261F98" w:rsidRPr="65EE2606">
              <w:rPr>
                <w:rFonts w:eastAsia="Times New Roman"/>
                <w:sz w:val="20"/>
                <w:lang w:eastAsia="en-AU"/>
              </w:rPr>
              <w:t>(</w:t>
            </w:r>
            <m:oMath>
              <m:r>
                <w:rPr>
                  <w:rFonts w:ascii="Cambria Math" w:hAnsi="Cambria Math"/>
                  <w:sz w:val="20"/>
                </w:rPr>
                <m:t>-</m:t>
              </m:r>
            </m:oMath>
            <w:r w:rsidRPr="65EE2606">
              <w:rPr>
                <w:rFonts w:eastAsia="Times New Roman"/>
                <w:sz w:val="20"/>
                <w:lang w:eastAsia="en-AU"/>
              </w:rPr>
              <w:t>2</w:t>
            </w:r>
            <w:r w:rsidR="00261F98" w:rsidRPr="65EE2606">
              <w:rPr>
                <w:rFonts w:eastAsia="Times New Roman"/>
                <w:sz w:val="20"/>
                <w:lang w:eastAsia="en-AU"/>
              </w:rPr>
              <w:t>)</w:t>
            </w:r>
            <w:r w:rsidRPr="65EE2606">
              <w:rPr>
                <w:rFonts w:eastAsia="Times New Roman"/>
                <w:sz w:val="20"/>
                <w:lang w:eastAsia="en-AU"/>
              </w:rPr>
              <w:t xml:space="preserve"> and </w:t>
            </w:r>
            <w:r w:rsidR="00261F98" w:rsidRPr="65EE2606">
              <w:rPr>
                <w:rFonts w:eastAsia="Times New Roman"/>
                <w:sz w:val="20"/>
                <w:lang w:eastAsia="en-AU"/>
              </w:rPr>
              <w:t>(</w:t>
            </w:r>
            <m:oMath>
              <m:r>
                <w:rPr>
                  <w:rFonts w:ascii="Cambria Math" w:hAnsi="Cambria Math"/>
                  <w:sz w:val="20"/>
                </w:rPr>
                <m:t>+</m:t>
              </m:r>
            </m:oMath>
            <w:r w:rsidRPr="65EE2606">
              <w:rPr>
                <w:rFonts w:eastAsia="Times New Roman"/>
                <w:sz w:val="20"/>
                <w:lang w:eastAsia="en-AU"/>
              </w:rPr>
              <w:t>2</w:t>
            </w:r>
            <w:r w:rsidR="00261F98" w:rsidRPr="65EE2606">
              <w:rPr>
                <w:rFonts w:eastAsia="Times New Roman"/>
                <w:sz w:val="20"/>
                <w:lang w:eastAsia="en-AU"/>
              </w:rPr>
              <w:t>)</w:t>
            </w:r>
            <w:r w:rsidRPr="65EE2606">
              <w:rPr>
                <w:rFonts w:eastAsia="Times New Roman"/>
                <w:sz w:val="20"/>
                <w:lang w:eastAsia="en-AU"/>
              </w:rPr>
              <w:t xml:space="preserve"> and their relationship to zero as </w:t>
            </w:r>
            <m:oMath>
              <m:r>
                <w:rPr>
                  <w:rFonts w:ascii="Cambria Math" w:hAnsi="Cambria Math"/>
                  <w:sz w:val="20"/>
                </w:rPr>
                <m:t>-</m:t>
              </m:r>
            </m:oMath>
            <w:r w:rsidRPr="65EE2606">
              <w:rPr>
                <w:rFonts w:eastAsia="Times New Roman"/>
                <w:sz w:val="20"/>
                <w:lang w:eastAsia="en-AU"/>
              </w:rPr>
              <w:t>2&lt; 0&lt; 2</w:t>
            </w:r>
          </w:p>
          <w:p w14:paraId="20633B19" w14:textId="6794D51E"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using integers to represent quantities in financial contexts</w:t>
            </w:r>
            <w:r w:rsidR="00EB0346" w:rsidRPr="65EE2606">
              <w:rPr>
                <w:color w:val="auto"/>
                <w:sz w:val="20"/>
              </w:rPr>
              <w:t>,</w:t>
            </w:r>
            <w:r w:rsidRPr="65EE2606">
              <w:rPr>
                <w:color w:val="auto"/>
                <w:sz w:val="20"/>
              </w:rPr>
              <w:t xml:space="preserve"> including the concept of profit and loss for a</w:t>
            </w:r>
            <w:r w:rsidR="00E80C93">
              <w:rPr>
                <w:color w:val="auto"/>
                <w:sz w:val="20"/>
              </w:rPr>
              <w:t xml:space="preserve"> planned</w:t>
            </w:r>
            <w:r w:rsidRPr="65EE2606">
              <w:rPr>
                <w:color w:val="auto"/>
                <w:sz w:val="20"/>
              </w:rPr>
              <w:t xml:space="preserve"> event </w:t>
            </w:r>
          </w:p>
          <w:p w14:paraId="36ECB8BF" w14:textId="2BC882CF"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horizontal and vertical number lines to represent and find solutions to everyday problems involving locating and ordering integers around zero; for example, elevators, above and below sea level; distinguishing a location by referencing to the 4 quadrants of the </w:t>
            </w:r>
            <w:r w:rsidR="00E57B1A" w:rsidRPr="65EE2606">
              <w:rPr>
                <w:color w:val="auto"/>
                <w:sz w:val="20"/>
              </w:rPr>
              <w:t>C</w:t>
            </w:r>
            <w:r w:rsidRPr="65EE2606">
              <w:rPr>
                <w:color w:val="auto"/>
                <w:sz w:val="20"/>
              </w:rPr>
              <w:t xml:space="preserve">artesian plane </w:t>
            </w:r>
          </w:p>
          <w:p w14:paraId="6D3D38D9" w14:textId="62470832"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recognising that the sign </w:t>
            </w:r>
            <w:r w:rsidR="009571B8" w:rsidRPr="65EE2606">
              <w:rPr>
                <w:color w:val="auto"/>
                <w:sz w:val="20"/>
              </w:rPr>
              <w:t>(</w:t>
            </w:r>
            <w:r w:rsidRPr="65EE2606">
              <w:rPr>
                <w:color w:val="auto"/>
                <w:sz w:val="20"/>
              </w:rPr>
              <w:t>positive or negative</w:t>
            </w:r>
            <w:r w:rsidR="00041605" w:rsidRPr="65EE2606">
              <w:rPr>
                <w:color w:val="auto"/>
                <w:sz w:val="20"/>
              </w:rPr>
              <w:t>)</w:t>
            </w:r>
            <w:r w:rsidRPr="65EE2606">
              <w:rPr>
                <w:color w:val="auto"/>
                <w:sz w:val="20"/>
              </w:rPr>
              <w:t xml:space="preserve"> indicates a direction in relation to zero</w:t>
            </w:r>
            <w:r w:rsidR="00741584" w:rsidRPr="65EE2606">
              <w:rPr>
                <w:color w:val="auto"/>
                <w:sz w:val="20"/>
              </w:rPr>
              <w:t>; for example,</w:t>
            </w:r>
            <w:r w:rsidRPr="65EE2606">
              <w:rPr>
                <w:color w:val="auto"/>
                <w:sz w:val="20"/>
              </w:rPr>
              <w:t xml:space="preserve"> 30 metres left of the admin block is </w:t>
            </w:r>
            <w:r w:rsidR="00261F98" w:rsidRPr="65EE2606">
              <w:rPr>
                <w:color w:val="auto"/>
                <w:sz w:val="20"/>
              </w:rPr>
              <w:t>(</w:t>
            </w:r>
            <m:oMath>
              <m:r>
                <w:rPr>
                  <w:rFonts w:ascii="Cambria Math" w:hAnsi="Cambria Math"/>
                  <w:sz w:val="20"/>
                </w:rPr>
                <m:t>-</m:t>
              </m:r>
            </m:oMath>
            <w:r w:rsidRPr="65EE2606">
              <w:rPr>
                <w:color w:val="auto"/>
                <w:sz w:val="20"/>
              </w:rPr>
              <w:t>30</w:t>
            </w:r>
            <w:r w:rsidR="00261F98" w:rsidRPr="65EE2606">
              <w:rPr>
                <w:color w:val="auto"/>
                <w:sz w:val="20"/>
              </w:rPr>
              <w:t>)</w:t>
            </w:r>
            <w:r w:rsidRPr="65EE2606">
              <w:rPr>
                <w:color w:val="auto"/>
                <w:sz w:val="20"/>
              </w:rPr>
              <w:t xml:space="preserve"> and 20 metres right of the admin block is </w:t>
            </w:r>
            <w:r w:rsidR="00261F98" w:rsidRPr="65EE2606">
              <w:rPr>
                <w:color w:val="auto"/>
                <w:sz w:val="20"/>
              </w:rPr>
              <w:t>(</w:t>
            </w:r>
            <m:oMath>
              <m:r>
                <w:rPr>
                  <w:rFonts w:ascii="Cambria Math" w:hAnsi="Cambria Math"/>
                  <w:sz w:val="20"/>
                </w:rPr>
                <m:t>+</m:t>
              </m:r>
            </m:oMath>
            <w:r w:rsidRPr="65EE2606">
              <w:rPr>
                <w:color w:val="auto"/>
                <w:sz w:val="20"/>
              </w:rPr>
              <w:t>20</w:t>
            </w:r>
            <w:r w:rsidR="00261F98" w:rsidRPr="65EE2606">
              <w:rPr>
                <w:color w:val="auto"/>
                <w:sz w:val="20"/>
              </w:rPr>
              <w:t>)</w:t>
            </w:r>
            <w:r w:rsidR="006A12A9" w:rsidRPr="65EE2606">
              <w:rPr>
                <w:color w:val="auto"/>
                <w:sz w:val="20"/>
              </w:rPr>
              <w:t>;</w:t>
            </w:r>
            <w:r w:rsidRPr="65EE2606">
              <w:rPr>
                <w:color w:val="auto"/>
                <w:sz w:val="20"/>
              </w:rPr>
              <w:t xml:space="preserve">programming robots to move along a number line which is either horizontal or vertical but not both at the same time </w:t>
            </w:r>
          </w:p>
          <w:p w14:paraId="7878C559" w14:textId="0EA0C8AF" w:rsidR="0085567E" w:rsidRPr="00D30481" w:rsidRDefault="001079DD" w:rsidP="00D30481">
            <w:pPr>
              <w:pStyle w:val="BodyText"/>
              <w:numPr>
                <w:ilvl w:val="0"/>
                <w:numId w:val="1"/>
              </w:numPr>
              <w:spacing w:before="120" w:after="120" w:line="240" w:lineRule="auto"/>
              <w:ind w:left="312" w:hanging="284"/>
              <w:rPr>
                <w:color w:val="auto"/>
                <w:sz w:val="20"/>
              </w:rPr>
            </w:pPr>
            <w:r w:rsidRPr="65EE2606">
              <w:rPr>
                <w:color w:val="auto"/>
                <w:sz w:val="20"/>
              </w:rPr>
              <w:t xml:space="preserve">representing the temperatures of the different planets in the solar system, using a diagram of a thermometer that models a vertical number line </w:t>
            </w:r>
          </w:p>
        </w:tc>
      </w:tr>
      <w:tr w:rsidR="003C7ABA" w:rsidRPr="0094378D" w14:paraId="63D73F56" w14:textId="77777777" w:rsidTr="00D95197">
        <w:trPr>
          <w:trHeight w:val="529"/>
        </w:trPr>
        <w:tc>
          <w:tcPr>
            <w:tcW w:w="4673" w:type="dxa"/>
          </w:tcPr>
          <w:p w14:paraId="4D449971" w14:textId="77777777" w:rsidR="0095386A" w:rsidRPr="0095386A" w:rsidRDefault="0095386A" w:rsidP="0095386A">
            <w:pPr>
              <w:spacing w:after="120" w:line="240" w:lineRule="auto"/>
              <w:ind w:left="357" w:right="425"/>
              <w:rPr>
                <w:rStyle w:val="SubtleEmphasis"/>
                <w:i w:val="0"/>
                <w:iCs w:val="0"/>
              </w:rPr>
            </w:pPr>
            <w:r w:rsidRPr="0095386A">
              <w:rPr>
                <w:rStyle w:val="SubtleEmphasis"/>
                <w:i w:val="0"/>
                <w:iCs w:val="0"/>
              </w:rPr>
              <w:t xml:space="preserve">identify and describe the properties of prime, composite and square numbers and use these properties to solve problems and simplify calculations </w:t>
            </w:r>
          </w:p>
          <w:p w14:paraId="0B45EDD4" w14:textId="5BBF73EB" w:rsidR="003C7ABA" w:rsidRDefault="0095386A" w:rsidP="0095386A">
            <w:pPr>
              <w:spacing w:after="120" w:line="240" w:lineRule="auto"/>
              <w:ind w:left="357" w:right="425"/>
              <w:rPr>
                <w:rStyle w:val="SubtleEmphasis"/>
                <w:i w:val="0"/>
                <w:iCs w:val="0"/>
              </w:rPr>
            </w:pPr>
            <w:r w:rsidRPr="0095386A">
              <w:rPr>
                <w:rStyle w:val="SubtleEmphasis"/>
                <w:i w:val="0"/>
                <w:iCs w:val="0"/>
              </w:rPr>
              <w:t>AC9M6N02</w:t>
            </w:r>
          </w:p>
        </w:tc>
        <w:tc>
          <w:tcPr>
            <w:tcW w:w="10453" w:type="dxa"/>
            <w:gridSpan w:val="2"/>
          </w:tcPr>
          <w:p w14:paraId="5A3FC408" w14:textId="5A124C11" w:rsidR="00751024" w:rsidRPr="00D251DF" w:rsidRDefault="6FD3E29E" w:rsidP="004F71FB">
            <w:pPr>
              <w:pStyle w:val="BodyText"/>
              <w:numPr>
                <w:ilvl w:val="0"/>
                <w:numId w:val="1"/>
              </w:numPr>
              <w:spacing w:before="120" w:after="120" w:line="240" w:lineRule="auto"/>
              <w:ind w:left="312" w:hanging="284"/>
            </w:pPr>
            <w:r w:rsidRPr="00D251DF">
              <w:rPr>
                <w:color w:val="auto"/>
                <w:sz w:val="20"/>
              </w:rPr>
              <w:t xml:space="preserve">using the definition of a prime number to explain why </w:t>
            </w:r>
            <w:r w:rsidR="0E647281" w:rsidRPr="00D251DF">
              <w:rPr>
                <w:color w:val="auto"/>
                <w:sz w:val="20"/>
              </w:rPr>
              <w:t>one</w:t>
            </w:r>
            <w:r w:rsidRPr="00D251DF">
              <w:rPr>
                <w:color w:val="auto"/>
                <w:sz w:val="20"/>
              </w:rPr>
              <w:t xml:space="preserve"> is not a prime number</w:t>
            </w:r>
            <w:r w:rsidRPr="00D251DF">
              <w:t xml:space="preserve"> </w:t>
            </w:r>
          </w:p>
          <w:p w14:paraId="2218762C" w14:textId="70E9F3ED"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testing numbers by using division to distinguish between prime and composite numbers, recording the results on a number chart to identify any patterns</w:t>
            </w:r>
          </w:p>
          <w:p w14:paraId="466EDFBE" w14:textId="6BEF52BF"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representing composite numbers as a product of their factors</w:t>
            </w:r>
            <w:r w:rsidR="00981A8B" w:rsidRPr="65EE2606">
              <w:rPr>
                <w:rStyle w:val="SubtleEmphasis"/>
              </w:rPr>
              <w:t>,</w:t>
            </w:r>
            <w:r w:rsidRPr="65EE2606">
              <w:rPr>
                <w:rStyle w:val="SubtleEmphasis"/>
              </w:rPr>
              <w:t xml:space="preserve"> including prime factors when necessary and using this form to simplify calculations involving multiplication such as 15 x 16 as 5 x 3 x 4 x 4 which can be rearranged to simplify calculation to 5 x 4 x 3 x 4 = 20 x 12 </w:t>
            </w:r>
          </w:p>
          <w:p w14:paraId="3E62D97F" w14:textId="77777777"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identifying and describing the product of a number with itself as square; for example, 3 x 3 is the same as 3</w:t>
            </w:r>
            <w:r w:rsidRPr="65EE2606">
              <w:rPr>
                <w:rStyle w:val="SubtleEmphasis"/>
                <w:vertAlign w:val="superscript"/>
              </w:rPr>
              <w:t>2</w:t>
            </w:r>
            <w:r w:rsidRPr="65EE2606">
              <w:rPr>
                <w:rStyle w:val="SubtleEmphasis"/>
              </w:rPr>
              <w:t xml:space="preserve"> </w:t>
            </w:r>
          </w:p>
          <w:p w14:paraId="14C1A4AD" w14:textId="70CA0641" w:rsidR="00453101" w:rsidRPr="001F4654"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lastRenderedPageBreak/>
              <w:t>using spreadsheets to list all the numbers that have up to 3 factors</w:t>
            </w:r>
            <w:r w:rsidR="0099038D" w:rsidRPr="65EE2606">
              <w:rPr>
                <w:rStyle w:val="SubtleEmphasis"/>
              </w:rPr>
              <w:t>,</w:t>
            </w:r>
            <w:r w:rsidRPr="65EE2606">
              <w:rPr>
                <w:rStyle w:val="SubtleEmphasis"/>
              </w:rPr>
              <w:t xml:space="preserve"> using combinations of only the first 3 prime numbers, recognise any emerging patterns, making conjectures and experimenting with other combinations</w:t>
            </w:r>
          </w:p>
        </w:tc>
      </w:tr>
      <w:tr w:rsidR="003C7ABA" w:rsidRPr="0094378D" w14:paraId="12B4644F" w14:textId="77777777" w:rsidTr="4CAF8BE3">
        <w:trPr>
          <w:trHeight w:val="2367"/>
        </w:trPr>
        <w:tc>
          <w:tcPr>
            <w:tcW w:w="4673" w:type="dxa"/>
          </w:tcPr>
          <w:p w14:paraId="7E2D5521" w14:textId="77777777" w:rsidR="00225615" w:rsidRPr="00225615" w:rsidRDefault="00225615" w:rsidP="00225615">
            <w:pPr>
              <w:spacing w:after="120" w:line="240" w:lineRule="auto"/>
              <w:ind w:left="357" w:right="425"/>
              <w:rPr>
                <w:rStyle w:val="SubtleEmphasis"/>
                <w:i w:val="0"/>
                <w:iCs w:val="0"/>
              </w:rPr>
            </w:pPr>
            <w:r w:rsidRPr="00225615">
              <w:rPr>
                <w:rStyle w:val="SubtleEmphasis"/>
                <w:i w:val="0"/>
                <w:iCs w:val="0"/>
              </w:rPr>
              <w:lastRenderedPageBreak/>
              <w:t xml:space="preserve">apply knowledge of equivalence to compare, order and represent common fractions including halves, thirds and quarters on the same number line and justify their order </w:t>
            </w:r>
          </w:p>
          <w:p w14:paraId="7C4A8832" w14:textId="2C27DE82" w:rsidR="003C7ABA" w:rsidRDefault="00225615" w:rsidP="00225615">
            <w:pPr>
              <w:spacing w:after="120" w:line="240" w:lineRule="auto"/>
              <w:ind w:left="357" w:right="425"/>
              <w:rPr>
                <w:rStyle w:val="SubtleEmphasis"/>
                <w:i w:val="0"/>
                <w:iCs w:val="0"/>
              </w:rPr>
            </w:pPr>
            <w:r w:rsidRPr="00225615">
              <w:rPr>
                <w:rStyle w:val="SubtleEmphasis"/>
                <w:i w:val="0"/>
                <w:iCs w:val="0"/>
              </w:rPr>
              <w:t>AC9M6N03</w:t>
            </w:r>
          </w:p>
        </w:tc>
        <w:tc>
          <w:tcPr>
            <w:tcW w:w="10453" w:type="dxa"/>
            <w:gridSpan w:val="2"/>
          </w:tcPr>
          <w:p w14:paraId="4469CFE7" w14:textId="7DDAAD17" w:rsidR="00123DAD" w:rsidRDefault="008A7C45" w:rsidP="004F71FB">
            <w:pPr>
              <w:pStyle w:val="BodyText"/>
              <w:numPr>
                <w:ilvl w:val="0"/>
                <w:numId w:val="1"/>
              </w:numPr>
              <w:spacing w:before="120" w:after="120" w:line="240" w:lineRule="auto"/>
              <w:ind w:left="312" w:hanging="284"/>
              <w:rPr>
                <w:rStyle w:val="SubtleEmphasis"/>
              </w:rPr>
            </w:pPr>
            <w:r w:rsidRPr="65EE2606">
              <w:rPr>
                <w:rStyle w:val="SubtleEmphasis"/>
              </w:rPr>
              <w:t>applying factors and multiples to fraction denominators</w:t>
            </w:r>
            <w:r w:rsidR="0099038D" w:rsidRPr="65EE2606">
              <w:rPr>
                <w:rStyle w:val="SubtleEmphasis"/>
              </w:rPr>
              <w:t>,</w:t>
            </w:r>
            <w:r w:rsidRPr="65EE2606">
              <w:rPr>
                <w:rStyle w:val="SubtleEmphasis"/>
              </w:rPr>
              <w:t xml:space="preserve"> such as halves with quarters, eighths and twelfths</w:t>
            </w:r>
            <w:r w:rsidR="0099038D" w:rsidRPr="65EE2606">
              <w:rPr>
                <w:rStyle w:val="SubtleEmphasis"/>
              </w:rPr>
              <w:t>,</w:t>
            </w:r>
            <w:r w:rsidRPr="65EE2606">
              <w:rPr>
                <w:rStyle w:val="SubtleEmphasis"/>
              </w:rPr>
              <w:t xml:space="preserve"> and thirds with sixths, ninths and twelfths to determine equivalent representations of fractions in order to make comparisons</w:t>
            </w:r>
          </w:p>
          <w:p w14:paraId="002CAC5A" w14:textId="77777777" w:rsidR="00123DAD" w:rsidRDefault="00123DAD" w:rsidP="004F71FB">
            <w:pPr>
              <w:pStyle w:val="BodyText"/>
              <w:numPr>
                <w:ilvl w:val="0"/>
                <w:numId w:val="1"/>
              </w:numPr>
              <w:spacing w:before="120" w:after="120" w:line="240" w:lineRule="auto"/>
              <w:ind w:left="312" w:hanging="284"/>
              <w:rPr>
                <w:rStyle w:val="SubtleEmphasis"/>
              </w:rPr>
            </w:pPr>
            <w:r w:rsidRPr="65EE2606">
              <w:rPr>
                <w:rStyle w:val="SubtleEmphasis"/>
              </w:rPr>
              <w:t>representing fractions on the same number line, paying attention to relative position, and using this to explain relationships between denominators</w:t>
            </w:r>
          </w:p>
          <w:p w14:paraId="46CA8C7C" w14:textId="77777777" w:rsidR="008A7C45" w:rsidRDefault="00123DAD" w:rsidP="004F71FB">
            <w:pPr>
              <w:pStyle w:val="BodyText"/>
              <w:numPr>
                <w:ilvl w:val="0"/>
                <w:numId w:val="1"/>
              </w:numPr>
              <w:spacing w:before="120" w:after="120" w:line="240" w:lineRule="auto"/>
              <w:ind w:left="312" w:hanging="284"/>
              <w:rPr>
                <w:rStyle w:val="SubtleEmphasis"/>
              </w:rPr>
            </w:pPr>
            <w:r w:rsidRPr="65EE2606">
              <w:rPr>
                <w:rStyle w:val="SubtleEmphasis"/>
              </w:rPr>
              <w:t>explaining equivalence and order between fractions using number lines, drawings and models</w:t>
            </w:r>
          </w:p>
          <w:p w14:paraId="5257F08E" w14:textId="61C99E95" w:rsidR="00123DAD" w:rsidRPr="001F4654" w:rsidRDefault="008B2325" w:rsidP="004F71FB">
            <w:pPr>
              <w:pStyle w:val="BodyText"/>
              <w:numPr>
                <w:ilvl w:val="0"/>
                <w:numId w:val="1"/>
              </w:numPr>
              <w:spacing w:before="120" w:after="120" w:line="240" w:lineRule="auto"/>
              <w:ind w:left="312" w:hanging="284"/>
              <w:rPr>
                <w:rStyle w:val="SubtleEmphasis"/>
              </w:rPr>
            </w:pPr>
            <w:r w:rsidRPr="65EE2606">
              <w:rPr>
                <w:sz w:val="20"/>
              </w:rPr>
              <w:t xml:space="preserve">comparing and ordering fractions by placing cards on a string line across the room and referring to benchmark fractions to justify their position; for example, </w:t>
            </w:r>
            <m:oMath>
              <m:f>
                <m:fP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8</m:t>
                  </m:r>
                </m:den>
              </m:f>
            </m:oMath>
            <w:r w:rsidRPr="65EE2606">
              <w:rPr>
                <w:sz w:val="20"/>
              </w:rPr>
              <w:t xml:space="preserve"> is greater than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oMath>
            <w:r w:rsidRPr="65EE2606">
              <w:rPr>
                <w:sz w:val="20"/>
              </w:rPr>
              <w:t xml:space="preserve">  can be written as </w:t>
            </w:r>
            <m:oMath>
              <m:f>
                <m:fP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8</m:t>
                  </m:r>
                </m:den>
              </m:f>
            </m:oMath>
            <w:r w:rsidRPr="65EE2606">
              <w:rPr>
                <w:sz w:val="20"/>
              </w:rPr>
              <w:t xml:space="preserve"> &gt;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oMath>
            <w:r w:rsidRPr="65EE2606">
              <w:rPr>
                <w:sz w:val="20"/>
              </w:rPr>
              <w:t>, because half of 8 is 4</w:t>
            </w:r>
            <w:r w:rsidR="00341D16" w:rsidRPr="65EE2606">
              <w:rPr>
                <w:sz w:val="20"/>
              </w:rPr>
              <w:t>;</w:t>
            </w:r>
            <w:r w:rsidRPr="65EE2606">
              <w:rPr>
                <w:sz w:val="20"/>
              </w:rPr>
              <w:t xml:space="preserve">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6</m:t>
                  </m:r>
                </m:den>
              </m:f>
              <m:r>
                <w:rPr>
                  <w:rFonts w:ascii="Cambria Math" w:eastAsiaTheme="minorEastAsia" w:hAnsi="Cambria Math"/>
                  <w:sz w:val="20"/>
                </w:rPr>
                <m:t xml:space="preserve"> </m:t>
              </m:r>
            </m:oMath>
            <w:r w:rsidRPr="65EE2606">
              <w:rPr>
                <w:sz w:val="20"/>
              </w:rPr>
              <w:t xml:space="preserve">is less than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oMath>
            <w:r w:rsidRPr="65EE2606">
              <w:rPr>
                <w:sz w:val="20"/>
              </w:rPr>
              <w:t xml:space="preserve"> </w:t>
            </w:r>
            <w:r w:rsidR="009E4DE0" w:rsidRPr="65EE2606">
              <w:rPr>
                <w:sz w:val="20"/>
              </w:rPr>
              <w:t xml:space="preserve">, because 6 </w:t>
            </w:r>
            <w:r w:rsidR="0035605C" w:rsidRPr="65EE2606">
              <w:rPr>
                <w:sz w:val="20"/>
              </w:rPr>
              <w:t>&gt;4 and</w:t>
            </w:r>
            <w:r w:rsidRPr="65EE2606">
              <w:rPr>
                <w:sz w:val="20"/>
              </w:rPr>
              <w:t xml:space="preserve"> can be written as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6</m:t>
                  </m:r>
                </m:den>
              </m:f>
              <m:r>
                <w:rPr>
                  <w:rFonts w:ascii="Cambria Math" w:eastAsiaTheme="minorEastAsia" w:hAnsi="Cambria Math"/>
                  <w:sz w:val="20"/>
                </w:rPr>
                <m:t xml:space="preserve"> </m:t>
              </m:r>
            </m:oMath>
            <w:r w:rsidRPr="65EE2606">
              <w:rPr>
                <w:sz w:val="20"/>
              </w:rPr>
              <w:t xml:space="preserve">&lt;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oMath>
          </w:p>
        </w:tc>
      </w:tr>
      <w:tr w:rsidR="003C7ABA" w:rsidRPr="0094378D" w14:paraId="4456190F" w14:textId="77777777" w:rsidTr="4CAF8BE3">
        <w:trPr>
          <w:trHeight w:val="2367"/>
        </w:trPr>
        <w:tc>
          <w:tcPr>
            <w:tcW w:w="4673" w:type="dxa"/>
          </w:tcPr>
          <w:p w14:paraId="2B5860BC" w14:textId="30FF2516" w:rsidR="00094F7D" w:rsidRPr="00094F7D" w:rsidRDefault="00094F7D" w:rsidP="00094F7D">
            <w:pPr>
              <w:spacing w:after="120" w:line="240" w:lineRule="auto"/>
              <w:ind w:left="357" w:right="425"/>
              <w:rPr>
                <w:rStyle w:val="SubtleEmphasis"/>
                <w:i w:val="0"/>
                <w:iCs w:val="0"/>
              </w:rPr>
            </w:pPr>
            <w:r w:rsidRPr="00094F7D">
              <w:rPr>
                <w:rStyle w:val="SubtleEmphasis"/>
                <w:i w:val="0"/>
                <w:iCs w:val="0"/>
              </w:rPr>
              <w:t>apply knowledge of place value to add and subtract decimals, using digital tools where appropriate</w:t>
            </w:r>
            <w:r w:rsidR="00CB5132">
              <w:rPr>
                <w:rStyle w:val="SubtleEmphasis"/>
                <w:i w:val="0"/>
                <w:iCs w:val="0"/>
              </w:rPr>
              <w:t>; u</w:t>
            </w:r>
            <w:r w:rsidRPr="00094F7D">
              <w:rPr>
                <w:rStyle w:val="SubtleEmphasis"/>
                <w:i w:val="0"/>
                <w:iCs w:val="0"/>
              </w:rPr>
              <w:t xml:space="preserve">se estimation and rounding to check the reasonableness of answers </w:t>
            </w:r>
          </w:p>
          <w:p w14:paraId="79AEA4CC" w14:textId="7883CC0F" w:rsidR="003C7ABA" w:rsidRDefault="00094F7D" w:rsidP="00094F7D">
            <w:pPr>
              <w:spacing w:after="120" w:line="240" w:lineRule="auto"/>
              <w:ind w:left="357" w:right="425"/>
              <w:rPr>
                <w:rStyle w:val="SubtleEmphasis"/>
                <w:i w:val="0"/>
                <w:iCs w:val="0"/>
              </w:rPr>
            </w:pPr>
            <w:r w:rsidRPr="00094F7D">
              <w:rPr>
                <w:rStyle w:val="SubtleEmphasis"/>
                <w:i w:val="0"/>
                <w:iCs w:val="0"/>
              </w:rPr>
              <w:t>AC9M6N04</w:t>
            </w:r>
          </w:p>
        </w:tc>
        <w:tc>
          <w:tcPr>
            <w:tcW w:w="10453" w:type="dxa"/>
            <w:gridSpan w:val="2"/>
          </w:tcPr>
          <w:p w14:paraId="26CCBCF9" w14:textId="0CE4F227" w:rsidR="00F00E60" w:rsidRDefault="00EB206A" w:rsidP="004F71FB">
            <w:pPr>
              <w:pStyle w:val="BodyText"/>
              <w:numPr>
                <w:ilvl w:val="0"/>
                <w:numId w:val="1"/>
              </w:numPr>
              <w:spacing w:before="120" w:after="120" w:line="240" w:lineRule="auto"/>
              <w:ind w:left="312" w:hanging="284"/>
              <w:rPr>
                <w:rStyle w:val="SubtleEmphasis"/>
              </w:rPr>
            </w:pPr>
            <w:r w:rsidRPr="65EE2606">
              <w:rPr>
                <w:rStyle w:val="SubtleEmphasis"/>
              </w:rPr>
              <w:t>applying estimation strategies to addition and subtraction of decimals to at least thousandths before calculating answers or when</w:t>
            </w:r>
            <w:r w:rsidR="00262F28" w:rsidRPr="65EE2606">
              <w:rPr>
                <w:rStyle w:val="SubtleEmphasis"/>
              </w:rPr>
              <w:t xml:space="preserve"> a</w:t>
            </w:r>
            <w:r w:rsidRPr="65EE2606">
              <w:rPr>
                <w:rStyle w:val="SubtleEmphasis"/>
              </w:rPr>
              <w:t xml:space="preserve"> situation requires just an estimation</w:t>
            </w:r>
          </w:p>
          <w:p w14:paraId="580629FF" w14:textId="77777777" w:rsidR="00F00E60" w:rsidRDefault="00F00E60"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whole-number strategies; for example, using basic facts, place value, partitioning and the inverse relationship between addition and subtraction, and properties of operations to develop meaningful mental strategies for addition and subtraction of decimal numbers to at least hundredths </w:t>
            </w:r>
          </w:p>
          <w:p w14:paraId="3E3CCF86" w14:textId="09BB2ABF" w:rsidR="00F00E60" w:rsidRDefault="00E376D6" w:rsidP="004F71FB">
            <w:pPr>
              <w:pStyle w:val="BodyText"/>
              <w:numPr>
                <w:ilvl w:val="0"/>
                <w:numId w:val="1"/>
              </w:numPr>
              <w:spacing w:before="120" w:after="120" w:line="240" w:lineRule="auto"/>
              <w:ind w:left="312" w:hanging="284"/>
              <w:rPr>
                <w:rStyle w:val="SubtleEmphasis"/>
              </w:rPr>
            </w:pPr>
            <w:r w:rsidRPr="00D251DF">
              <w:rPr>
                <w:rStyle w:val="SubtleEmphasis"/>
              </w:rPr>
              <w:t>working additively with linear measurements expressed as decimals up to 2 and 3 decimal places; for example, calculating how far off the world record the athletes were at the last Olympic games in the women’s long jump or shot-put and comparing school records to the Olympic records</w:t>
            </w:r>
            <w:r w:rsidR="00F00E60" w:rsidRPr="00F00E60">
              <w:rPr>
                <w:rStyle w:val="SubtleEmphasis"/>
              </w:rPr>
              <w:t xml:space="preserve"> </w:t>
            </w:r>
          </w:p>
          <w:p w14:paraId="3BF515E7" w14:textId="255D4708" w:rsidR="00EB206A" w:rsidRPr="001F4654" w:rsidRDefault="00F00E60"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deciding to use a calculator </w:t>
            </w:r>
            <w:r w:rsidR="00D51699" w:rsidRPr="65EE2606">
              <w:rPr>
                <w:rStyle w:val="SubtleEmphasis"/>
              </w:rPr>
              <w:t xml:space="preserve">as a calculation strategy </w:t>
            </w:r>
            <w:r w:rsidR="00B76E58" w:rsidRPr="65EE2606">
              <w:rPr>
                <w:rStyle w:val="SubtleEmphasis"/>
              </w:rPr>
              <w:t xml:space="preserve">for solving additive problems </w:t>
            </w:r>
            <w:r w:rsidR="00FB123C" w:rsidRPr="65EE2606">
              <w:rPr>
                <w:rStyle w:val="SubtleEmphasis"/>
              </w:rPr>
              <w:t xml:space="preserve">involving </w:t>
            </w:r>
            <w:r w:rsidRPr="65EE2606">
              <w:rPr>
                <w:rStyle w:val="SubtleEmphasis"/>
              </w:rPr>
              <w:t xml:space="preserve">decimals </w:t>
            </w:r>
            <w:r w:rsidR="00326376" w:rsidRPr="65EE2606">
              <w:rPr>
                <w:rStyle w:val="SubtleEmphasis"/>
              </w:rPr>
              <w:t xml:space="preserve">that </w:t>
            </w:r>
            <w:r w:rsidR="00836C16" w:rsidRPr="65EE2606">
              <w:rPr>
                <w:rStyle w:val="SubtleEmphasis"/>
              </w:rPr>
              <w:t xml:space="preserve">vary </w:t>
            </w:r>
            <w:r w:rsidR="00326376" w:rsidRPr="65EE2606">
              <w:rPr>
                <w:rStyle w:val="SubtleEmphasis"/>
              </w:rPr>
              <w:t xml:space="preserve">in their </w:t>
            </w:r>
            <w:r w:rsidR="00836C16" w:rsidRPr="65EE2606">
              <w:rPr>
                <w:rStyle w:val="SubtleEmphasis"/>
              </w:rPr>
              <w:t xml:space="preserve">number of decimal places </w:t>
            </w:r>
            <w:r w:rsidRPr="65EE2606">
              <w:rPr>
                <w:rStyle w:val="SubtleEmphasis"/>
              </w:rPr>
              <w:t>beyond hundredths; for example, 1.0 - 0.0035 or 2.345 + 1.4999</w:t>
            </w:r>
          </w:p>
        </w:tc>
      </w:tr>
      <w:tr w:rsidR="003C7ABA" w:rsidRPr="0094378D" w14:paraId="4D494E6C" w14:textId="77777777" w:rsidTr="4CAF8BE3">
        <w:trPr>
          <w:trHeight w:val="54"/>
        </w:trPr>
        <w:tc>
          <w:tcPr>
            <w:tcW w:w="4673" w:type="dxa"/>
          </w:tcPr>
          <w:p w14:paraId="4C0A9504" w14:textId="77777777" w:rsidR="00676136" w:rsidRPr="00676136" w:rsidRDefault="00676136" w:rsidP="00676136">
            <w:pPr>
              <w:spacing w:after="120" w:line="240" w:lineRule="auto"/>
              <w:ind w:left="357" w:right="425"/>
              <w:rPr>
                <w:rStyle w:val="SubtleEmphasis"/>
                <w:i w:val="0"/>
                <w:iCs w:val="0"/>
              </w:rPr>
            </w:pPr>
            <w:r w:rsidRPr="00676136">
              <w:rPr>
                <w:rStyle w:val="SubtleEmphasis"/>
                <w:i w:val="0"/>
                <w:iCs w:val="0"/>
              </w:rPr>
              <w:t xml:space="preserve">solve problems involving addition and subtraction of fractions using knowledge of equivalent fractions </w:t>
            </w:r>
          </w:p>
          <w:p w14:paraId="23C54A70" w14:textId="4D03A72C" w:rsidR="003C7ABA" w:rsidRDefault="00676136" w:rsidP="00676136">
            <w:pPr>
              <w:spacing w:after="120" w:line="240" w:lineRule="auto"/>
              <w:ind w:left="357" w:right="425"/>
              <w:rPr>
                <w:rStyle w:val="SubtleEmphasis"/>
                <w:i w:val="0"/>
                <w:iCs w:val="0"/>
              </w:rPr>
            </w:pPr>
            <w:r w:rsidRPr="00676136">
              <w:rPr>
                <w:rStyle w:val="SubtleEmphasis"/>
                <w:i w:val="0"/>
                <w:iCs w:val="0"/>
              </w:rPr>
              <w:t>AC9M6N05</w:t>
            </w:r>
          </w:p>
        </w:tc>
        <w:tc>
          <w:tcPr>
            <w:tcW w:w="10453" w:type="dxa"/>
            <w:gridSpan w:val="2"/>
          </w:tcPr>
          <w:p w14:paraId="01E3FBD7" w14:textId="77777777" w:rsidR="00D00F3C" w:rsidRDefault="00AC2F7E" w:rsidP="004F71FB">
            <w:pPr>
              <w:pStyle w:val="BodyText"/>
              <w:numPr>
                <w:ilvl w:val="0"/>
                <w:numId w:val="1"/>
              </w:numPr>
              <w:spacing w:before="120" w:after="120" w:line="240" w:lineRule="auto"/>
              <w:ind w:left="312" w:hanging="284"/>
              <w:rPr>
                <w:rStyle w:val="SubtleEmphasis"/>
              </w:rPr>
            </w:pPr>
            <w:r w:rsidRPr="65EE2606">
              <w:rPr>
                <w:rStyle w:val="SubtleEmphasis"/>
              </w:rPr>
              <w:t>representing addition and subtraction of fractions, using an understanding of equivalent fractions and methods such as jumps on a number line, or diagrams of fractions as parts of shapes</w:t>
            </w:r>
          </w:p>
          <w:p w14:paraId="62399A47" w14:textId="77777777" w:rsidR="00D00F3C"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determining the lowest common denominator using an understanding of prime and composite numbers to find equivalent representation of fractions when solving addition and subtraction problems </w:t>
            </w:r>
          </w:p>
          <w:p w14:paraId="4C21C88D" w14:textId="77777777" w:rsidR="00D00F3C"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t xml:space="preserve">calculating the addition or subtraction of fractions in the context of realistic problems; for example, using part cups or spoons in a recipe; using the understanding of equivalent fractions </w:t>
            </w:r>
          </w:p>
          <w:p w14:paraId="62C57C95" w14:textId="69FFAD15" w:rsidR="00AC2F7E" w:rsidRPr="001F4654"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lastRenderedPageBreak/>
              <w:t xml:space="preserve">understanding the processes for adding and subtracting fractions with related denominators and fractions as an operator, in preparation for calculating with all fractions; for example, using fraction overlays and number lines to give meaning to adding and subtracting fractions with related and unrelated denominators </w:t>
            </w:r>
          </w:p>
        </w:tc>
      </w:tr>
      <w:tr w:rsidR="003C7ABA" w:rsidRPr="0094378D" w14:paraId="6D9250F3" w14:textId="77777777" w:rsidTr="4CAF8BE3">
        <w:trPr>
          <w:trHeight w:val="2367"/>
        </w:trPr>
        <w:tc>
          <w:tcPr>
            <w:tcW w:w="4673" w:type="dxa"/>
          </w:tcPr>
          <w:p w14:paraId="797F7350" w14:textId="376DBBBC" w:rsidR="00B30826" w:rsidRPr="00B30826" w:rsidRDefault="00B30826" w:rsidP="00B30826">
            <w:pPr>
              <w:spacing w:after="120" w:line="240" w:lineRule="auto"/>
              <w:ind w:left="357" w:right="425"/>
              <w:rPr>
                <w:rStyle w:val="SubtleEmphasis"/>
                <w:i w:val="0"/>
                <w:iCs w:val="0"/>
              </w:rPr>
            </w:pPr>
            <w:r w:rsidRPr="00B30826">
              <w:rPr>
                <w:rStyle w:val="SubtleEmphasis"/>
                <w:i w:val="0"/>
                <w:iCs w:val="0"/>
              </w:rPr>
              <w:lastRenderedPageBreak/>
              <w:t>multiply and divide decimals by multiples of powers of 10</w:t>
            </w:r>
            <w:r w:rsidR="00AC74FD">
              <w:rPr>
                <w:rStyle w:val="SubtleEmphasis"/>
                <w:i w:val="0"/>
                <w:iCs w:val="0"/>
              </w:rPr>
              <w:t xml:space="preserve"> without a calculator</w:t>
            </w:r>
            <w:r w:rsidRPr="00B30826">
              <w:rPr>
                <w:rStyle w:val="SubtleEmphasis"/>
                <w:i w:val="0"/>
                <w:iCs w:val="0"/>
              </w:rPr>
              <w:t xml:space="preserve">, applying knowledge of place value and </w:t>
            </w:r>
            <w:r w:rsidR="0004785B">
              <w:rPr>
                <w:rStyle w:val="SubtleEmphasis"/>
                <w:i w:val="0"/>
                <w:iCs w:val="0"/>
              </w:rPr>
              <w:t xml:space="preserve">proficiency with </w:t>
            </w:r>
            <w:r w:rsidRPr="00B30826">
              <w:rPr>
                <w:rStyle w:val="SubtleEmphasis"/>
                <w:i w:val="0"/>
                <w:iCs w:val="0"/>
              </w:rPr>
              <w:t>multiplication facts</w:t>
            </w:r>
            <w:r w:rsidR="003760DF">
              <w:rPr>
                <w:rStyle w:val="SubtleEmphasis"/>
                <w:i w:val="0"/>
                <w:iCs w:val="0"/>
              </w:rPr>
              <w:t>;</w:t>
            </w:r>
            <w:r w:rsidR="00A410CE">
              <w:rPr>
                <w:rStyle w:val="SubtleEmphasis"/>
                <w:i w:val="0"/>
                <w:iCs w:val="0"/>
              </w:rPr>
              <w:t xml:space="preserve"> </w:t>
            </w:r>
            <w:r w:rsidRPr="00B30826">
              <w:rPr>
                <w:rStyle w:val="SubtleEmphasis"/>
                <w:i w:val="0"/>
                <w:iCs w:val="0"/>
              </w:rPr>
              <w:t xml:space="preserve">using estimation and rounding to check the reasonableness of answers </w:t>
            </w:r>
          </w:p>
          <w:p w14:paraId="5C35170F" w14:textId="2977BD73" w:rsidR="003C7ABA" w:rsidRDefault="00B30826" w:rsidP="00B30826">
            <w:pPr>
              <w:spacing w:after="120" w:line="240" w:lineRule="auto"/>
              <w:ind w:left="357" w:right="425"/>
              <w:rPr>
                <w:rStyle w:val="SubtleEmphasis"/>
                <w:i w:val="0"/>
                <w:iCs w:val="0"/>
              </w:rPr>
            </w:pPr>
            <w:r w:rsidRPr="00B30826">
              <w:rPr>
                <w:rStyle w:val="SubtleEmphasis"/>
                <w:i w:val="0"/>
                <w:iCs w:val="0"/>
              </w:rPr>
              <w:t>AC9M6N06</w:t>
            </w:r>
          </w:p>
        </w:tc>
        <w:tc>
          <w:tcPr>
            <w:tcW w:w="10453" w:type="dxa"/>
            <w:gridSpan w:val="2"/>
          </w:tcPr>
          <w:p w14:paraId="7C432929" w14:textId="45D1F739" w:rsidR="00497B37" w:rsidRDefault="00091902" w:rsidP="004F71FB">
            <w:pPr>
              <w:pStyle w:val="BodyText"/>
              <w:numPr>
                <w:ilvl w:val="0"/>
                <w:numId w:val="1"/>
              </w:numPr>
              <w:spacing w:before="120" w:after="120" w:line="240" w:lineRule="auto"/>
              <w:ind w:left="312" w:hanging="284"/>
              <w:rPr>
                <w:rStyle w:val="SubtleEmphasis"/>
              </w:rPr>
            </w:pPr>
            <w:r w:rsidRPr="65EE2606">
              <w:rPr>
                <w:rStyle w:val="SubtleEmphasis"/>
              </w:rPr>
              <w:t>applying place value knowledge</w:t>
            </w:r>
            <w:r w:rsidR="00B06EB4" w:rsidRPr="65EE2606">
              <w:rPr>
                <w:rStyle w:val="SubtleEmphasis"/>
              </w:rPr>
              <w:t>,</w:t>
            </w:r>
            <w:r w:rsidRPr="65EE2606">
              <w:rPr>
                <w:rStyle w:val="SubtleEmphasis"/>
              </w:rPr>
              <w:t xml:space="preserve"> including that the value of the digit is 10 times smaller each time a place is moved to the right, and known multiplication facts, to multiply and divide a decimal by powers of 10</w:t>
            </w:r>
          </w:p>
          <w:p w14:paraId="5F90E8D0" w14:textId="35342209" w:rsidR="00497B37" w:rsidRDefault="00497B37"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and explaining estimation strategies in multiplicative situations involving a decimal greater than one that is multiplied by a two- or three-digit number, using a multiple of 10 or 100 when the situation requires just an estimation </w:t>
            </w:r>
          </w:p>
          <w:p w14:paraId="7BC271BD" w14:textId="65D22BBB" w:rsidR="00091902" w:rsidRPr="001F4654" w:rsidRDefault="00497B37" w:rsidP="004F71FB">
            <w:pPr>
              <w:pStyle w:val="BodyText"/>
              <w:numPr>
                <w:ilvl w:val="0"/>
                <w:numId w:val="1"/>
              </w:numPr>
              <w:spacing w:before="120" w:after="120" w:line="240" w:lineRule="auto"/>
              <w:ind w:left="312" w:hanging="284"/>
              <w:rPr>
                <w:rStyle w:val="SubtleEmphasis"/>
              </w:rPr>
            </w:pPr>
            <w:r w:rsidRPr="65EE2606">
              <w:rPr>
                <w:rStyle w:val="SubtleEmphasis"/>
              </w:rPr>
              <w:t>explaining the effect of multiplying or dividing a decimal by 10, 100, 1000</w:t>
            </w:r>
            <w:r w:rsidR="00AC0A0E" w:rsidRPr="65EE2606">
              <w:rPr>
                <w:rStyle w:val="SubtleEmphasis"/>
              </w:rPr>
              <w:t xml:space="preserve"> </w:t>
            </w:r>
            <w:r w:rsidRPr="65EE2606">
              <w:rPr>
                <w:rStyle w:val="SubtleEmphasis"/>
              </w:rPr>
              <w:t>… in terms of place value and not the decimal point shifting</w:t>
            </w:r>
          </w:p>
        </w:tc>
      </w:tr>
      <w:tr w:rsidR="00497B37" w:rsidRPr="0094378D" w14:paraId="4E6260C2" w14:textId="77777777" w:rsidTr="4CAF8BE3">
        <w:trPr>
          <w:trHeight w:val="2367"/>
        </w:trPr>
        <w:tc>
          <w:tcPr>
            <w:tcW w:w="4673" w:type="dxa"/>
          </w:tcPr>
          <w:p w14:paraId="16FAA9B0" w14:textId="77777777" w:rsidR="000269BF" w:rsidRPr="000269BF" w:rsidRDefault="000269BF" w:rsidP="008E7E4F">
            <w:pPr>
              <w:spacing w:after="120" w:line="240" w:lineRule="auto"/>
              <w:ind w:left="360" w:right="432"/>
              <w:rPr>
                <w:rStyle w:val="SubtleEmphasis"/>
                <w:i w:val="0"/>
                <w:iCs w:val="0"/>
              </w:rPr>
            </w:pPr>
            <w:r w:rsidRPr="000269BF">
              <w:rPr>
                <w:rStyle w:val="SubtleEmphasis"/>
                <w:i w:val="0"/>
                <w:iCs w:val="0"/>
              </w:rPr>
              <w:t xml:space="preserve">solve problems that require finding a familiar fraction, decimal or percentage of a quantity, including percentage discounts, choosing efficient calculation strategies and using digital tools where appropriate </w:t>
            </w:r>
          </w:p>
          <w:p w14:paraId="06DF462E" w14:textId="294C87ED" w:rsidR="00497B37" w:rsidRPr="00B30826" w:rsidRDefault="000269BF" w:rsidP="008E7E4F">
            <w:pPr>
              <w:spacing w:after="120" w:line="240" w:lineRule="auto"/>
              <w:ind w:left="360" w:right="432"/>
              <w:rPr>
                <w:rStyle w:val="SubtleEmphasis"/>
                <w:i w:val="0"/>
                <w:iCs w:val="0"/>
              </w:rPr>
            </w:pPr>
            <w:r w:rsidRPr="000269BF">
              <w:rPr>
                <w:rStyle w:val="SubtleEmphasis"/>
                <w:i w:val="0"/>
                <w:iCs w:val="0"/>
              </w:rPr>
              <w:t>AC9M6N07</w:t>
            </w:r>
          </w:p>
        </w:tc>
        <w:tc>
          <w:tcPr>
            <w:tcW w:w="10453" w:type="dxa"/>
            <w:gridSpan w:val="2"/>
          </w:tcPr>
          <w:p w14:paraId="4FC3BE21" w14:textId="38124FFB" w:rsidR="00497B37" w:rsidRPr="00D4587A" w:rsidRDefault="00B74F57" w:rsidP="004F71FB">
            <w:pPr>
              <w:pStyle w:val="BodyText"/>
              <w:numPr>
                <w:ilvl w:val="0"/>
                <w:numId w:val="1"/>
              </w:numPr>
              <w:spacing w:before="120" w:after="120" w:line="240" w:lineRule="auto"/>
              <w:ind w:left="312" w:hanging="284"/>
              <w:rPr>
                <w:color w:val="auto"/>
                <w:sz w:val="20"/>
              </w:rPr>
            </w:pPr>
            <w:r w:rsidRPr="00D4587A">
              <w:rPr>
                <w:sz w:val="20"/>
              </w:rPr>
              <w:t xml:space="preserve">explaining how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3</m:t>
                  </m:r>
                </m:den>
              </m:f>
              <m:r>
                <m:rPr>
                  <m:sty m:val="p"/>
                </m:rPr>
                <w:rPr>
                  <w:rFonts w:ascii="Cambria Math" w:hAnsi="Cambria Math"/>
                  <w:sz w:val="20"/>
                </w:rPr>
                <m:t xml:space="preserve"> </m:t>
              </m:r>
            </m:oMath>
            <w:r w:rsidRPr="00D4587A">
              <w:rPr>
                <w:sz w:val="20"/>
              </w:rPr>
              <w:t>of a quantity can be achieved by dividing by 3</w:t>
            </w:r>
            <w:r w:rsidR="00AC0A0E" w:rsidRPr="00D4587A">
              <w:rPr>
                <w:sz w:val="20"/>
              </w:rPr>
              <w:t>,</w:t>
            </w:r>
            <w:r w:rsidRPr="00D4587A">
              <w:rPr>
                <w:sz w:val="20"/>
              </w:rPr>
              <w:t xml:space="preserve"> </w:t>
            </w:r>
            <w:r w:rsidR="00D4587A" w:rsidRPr="00D4587A">
              <w:rPr>
                <w:sz w:val="20"/>
              </w:rPr>
              <w:t xml:space="preserve">and how knowledge of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3</m:t>
                  </m:r>
                </m:den>
              </m:f>
            </m:oMath>
            <w:r w:rsidR="00D4587A" w:rsidRPr="00D4587A">
              <w:rPr>
                <w:sz w:val="20"/>
              </w:rPr>
              <w:t xml:space="preserve"> of a quantity can be used to find </w:t>
            </w:r>
            <m:oMath>
              <m:f>
                <m:fPr>
                  <m:ctrlPr>
                    <w:rPr>
                      <w:rFonts w:ascii="Cambria Math" w:hAnsi="Cambria Math"/>
                      <w:sz w:val="20"/>
                    </w:rPr>
                  </m:ctrlPr>
                </m:fPr>
                <m:num>
                  <m:r>
                    <m:rPr>
                      <m:sty m:val="p"/>
                    </m:rPr>
                    <w:rPr>
                      <w:rFonts w:ascii="Cambria Math" w:hAnsi="Cambria Math"/>
                      <w:sz w:val="20"/>
                    </w:rPr>
                    <m:t>2</m:t>
                  </m:r>
                </m:num>
                <m:den>
                  <m:r>
                    <m:rPr>
                      <m:sty m:val="p"/>
                    </m:rPr>
                    <w:rPr>
                      <w:rFonts w:ascii="Cambria Math" w:hAnsi="Cambria Math"/>
                      <w:sz w:val="20"/>
                    </w:rPr>
                    <m:t>3</m:t>
                  </m:r>
                </m:den>
              </m:f>
            </m:oMath>
            <w:r w:rsidR="00D4587A" w:rsidRPr="00D4587A">
              <w:rPr>
                <w:sz w:val="20"/>
              </w:rPr>
              <w:t xml:space="preserve"> or </w:t>
            </w:r>
            <m:oMath>
              <m:f>
                <m:fPr>
                  <m:ctrlPr>
                    <w:rPr>
                      <w:rFonts w:ascii="Cambria Math" w:hAnsi="Cambria Math"/>
                      <w:sz w:val="20"/>
                    </w:rPr>
                  </m:ctrlPr>
                </m:fPr>
                <m:num>
                  <m:r>
                    <m:rPr>
                      <m:sty m:val="p"/>
                    </m:rPr>
                    <w:rPr>
                      <w:rFonts w:ascii="Cambria Math" w:hAnsi="Cambria Math"/>
                      <w:sz w:val="20"/>
                    </w:rPr>
                    <m:t>4</m:t>
                  </m:r>
                </m:num>
                <m:den>
                  <m:r>
                    <m:rPr>
                      <m:sty m:val="p"/>
                    </m:rPr>
                    <w:rPr>
                      <w:rFonts w:ascii="Cambria Math" w:hAnsi="Cambria Math"/>
                      <w:sz w:val="20"/>
                    </w:rPr>
                    <m:t>3</m:t>
                  </m:r>
                </m:den>
              </m:f>
            </m:oMath>
            <w:r w:rsidR="00D4587A" w:rsidRPr="00D4587A">
              <w:rPr>
                <w:sz w:val="20"/>
              </w:rPr>
              <w:t xml:space="preserve"> of the same quantity </w:t>
            </w:r>
            <w:r w:rsidRPr="00D4587A">
              <w:rPr>
                <w:sz w:val="20"/>
              </w:rPr>
              <w:t xml:space="preserve">using situations involving money, length, </w:t>
            </w:r>
            <w:r w:rsidR="00D57E65" w:rsidRPr="00D4587A">
              <w:rPr>
                <w:sz w:val="20"/>
              </w:rPr>
              <w:t>duration</w:t>
            </w:r>
            <w:r w:rsidR="00423417">
              <w:rPr>
                <w:sz w:val="20"/>
              </w:rPr>
              <w:t>,</w:t>
            </w:r>
            <w:r w:rsidR="00D57E65" w:rsidRPr="00D4587A">
              <w:rPr>
                <w:sz w:val="20"/>
              </w:rPr>
              <w:t xml:space="preserve"> </w:t>
            </w:r>
            <w:r w:rsidRPr="00D4587A">
              <w:rPr>
                <w:sz w:val="20"/>
              </w:rPr>
              <w:t>mass or capacity</w:t>
            </w:r>
          </w:p>
          <w:p w14:paraId="6E28B76A" w14:textId="77777777" w:rsidR="000B39E1" w:rsidRDefault="000B39E1"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percentage discounts of 15%, 30% and 45% in an online toy sale, using their equivalent decimal representations of 0.15, 0.3 and 0.45 to calculate the amount of discount on sale items, with and without digital tools </w:t>
            </w:r>
          </w:p>
          <w:p w14:paraId="76BD0DDA" w14:textId="77777777" w:rsidR="00B740A6" w:rsidRDefault="000B39E1" w:rsidP="004F71FB">
            <w:pPr>
              <w:pStyle w:val="BodyText"/>
              <w:numPr>
                <w:ilvl w:val="0"/>
                <w:numId w:val="1"/>
              </w:numPr>
              <w:spacing w:before="120" w:after="120" w:line="240" w:lineRule="auto"/>
              <w:ind w:left="312" w:hanging="284"/>
              <w:rPr>
                <w:rStyle w:val="SubtleEmphasis"/>
              </w:rPr>
            </w:pPr>
            <w:r w:rsidRPr="65EE2606">
              <w:rPr>
                <w:rStyle w:val="SubtleEmphasis"/>
              </w:rPr>
              <w:t>linking percentages to their decimal equivalent of tenths and hundredths and using these to determine percentage discounts; for example, finding 30% discount by using its equivalence to 0.3, dividing by 10 and multiplying the result by 3 to give 30%</w:t>
            </w:r>
          </w:p>
          <w:p w14:paraId="15D2C2AD" w14:textId="30EF6EFE" w:rsidR="00347E66" w:rsidRPr="00572A23" w:rsidRDefault="00024F6A" w:rsidP="004F71FB">
            <w:pPr>
              <w:pStyle w:val="BodyText"/>
              <w:numPr>
                <w:ilvl w:val="0"/>
                <w:numId w:val="1"/>
              </w:numPr>
              <w:spacing w:before="120" w:after="120" w:line="240" w:lineRule="auto"/>
              <w:ind w:left="312" w:hanging="284"/>
              <w:rPr>
                <w:rStyle w:val="SubtleEmphasis"/>
              </w:rPr>
            </w:pPr>
            <w:r w:rsidRPr="00572A23">
              <w:rPr>
                <w:rStyle w:val="SubtleEmphasis"/>
              </w:rPr>
              <w:t xml:space="preserve">explaining the equivalence between percentages and fractions; for example, </w:t>
            </w:r>
            <m:oMath>
              <m:r>
                <w:rPr>
                  <w:rStyle w:val="SubtleEmphasis"/>
                  <w:rFonts w:ascii="Cambria Math" w:hAnsi="Cambria Math"/>
                </w:rPr>
                <m:t>33</m:t>
              </m:r>
              <m:f>
                <m:fPr>
                  <m:ctrlPr>
                    <w:rPr>
                      <w:rStyle w:val="SubtleEmphasis"/>
                      <w:rFonts w:ascii="Cambria Math" w:hAnsi="Cambria Math"/>
                      <w:i/>
                      <w:iCs w:val="0"/>
                    </w:rPr>
                  </m:ctrlPr>
                </m:fPr>
                <m:num>
                  <m:r>
                    <w:rPr>
                      <w:rStyle w:val="SubtleEmphasis"/>
                      <w:rFonts w:ascii="Cambria Math" w:hAnsi="Cambria Math"/>
                    </w:rPr>
                    <m:t>1</m:t>
                  </m:r>
                </m:num>
                <m:den>
                  <m:r>
                    <w:rPr>
                      <w:rStyle w:val="SubtleEmphasis"/>
                      <w:rFonts w:ascii="Cambria Math" w:hAnsi="Cambria Math"/>
                    </w:rPr>
                    <m:t>3</m:t>
                  </m:r>
                </m:den>
              </m:f>
              <m:r>
                <w:rPr>
                  <w:rStyle w:val="SubtleEmphasis"/>
                  <w:rFonts w:ascii="Cambria Math" w:hAnsi="Cambria Math"/>
                </w:rPr>
                <m:t xml:space="preserve">% </m:t>
              </m:r>
            </m:oMath>
            <w:r w:rsidRPr="00572A23">
              <w:rPr>
                <w:rStyle w:val="SubtleEmphasis"/>
              </w:rPr>
              <w:t xml:space="preserve">and </w:t>
            </w:r>
            <m:oMath>
              <m:f>
                <m:fPr>
                  <m:ctrlPr>
                    <w:rPr>
                      <w:rStyle w:val="SubtleEmphasis"/>
                      <w:rFonts w:ascii="Cambria Math" w:hAnsi="Cambria Math"/>
                      <w:i/>
                      <w:iCs w:val="0"/>
                    </w:rPr>
                  </m:ctrlPr>
                </m:fPr>
                <m:num>
                  <m:r>
                    <w:rPr>
                      <w:rStyle w:val="SubtleEmphasis"/>
                      <w:rFonts w:ascii="Cambria Math" w:hAnsi="Cambria Math"/>
                    </w:rPr>
                    <m:t>1</m:t>
                  </m:r>
                </m:num>
                <m:den>
                  <m:r>
                    <w:rPr>
                      <w:rStyle w:val="SubtleEmphasis"/>
                      <w:rFonts w:ascii="Cambria Math" w:hAnsi="Cambria Math"/>
                    </w:rPr>
                    <m:t>3</m:t>
                  </m:r>
                </m:den>
              </m:f>
            </m:oMath>
            <w:r w:rsidRPr="00572A23">
              <w:rPr>
                <w:rStyle w:val="SubtleEmphasis"/>
              </w:rPr>
              <w:t xml:space="preserve">; keeping to percentages that are equivalent to fractions with small denominators such as </w:t>
            </w:r>
            <m:oMath>
              <m:r>
                <w:rPr>
                  <w:rStyle w:val="SubtleEmphasis"/>
                  <w:rFonts w:ascii="Cambria Math" w:hAnsi="Cambria Math"/>
                </w:rPr>
                <m:t>66</m:t>
              </m:r>
              <m:f>
                <m:fPr>
                  <m:ctrlPr>
                    <w:rPr>
                      <w:rStyle w:val="SubtleEmphasis"/>
                      <w:rFonts w:ascii="Cambria Math" w:hAnsi="Cambria Math"/>
                      <w:i/>
                      <w:iCs w:val="0"/>
                    </w:rPr>
                  </m:ctrlPr>
                </m:fPr>
                <m:num>
                  <m:r>
                    <w:rPr>
                      <w:rStyle w:val="SubtleEmphasis"/>
                      <w:rFonts w:ascii="Cambria Math" w:hAnsi="Cambria Math"/>
                    </w:rPr>
                    <m:t>2</m:t>
                  </m:r>
                </m:num>
                <m:den>
                  <m:r>
                    <w:rPr>
                      <w:rStyle w:val="SubtleEmphasis"/>
                      <w:rFonts w:ascii="Cambria Math" w:hAnsi="Cambria Math"/>
                    </w:rPr>
                    <m:t>3</m:t>
                  </m:r>
                </m:den>
              </m:f>
              <m:r>
                <w:rPr>
                  <w:rStyle w:val="SubtleEmphasis"/>
                  <w:rFonts w:ascii="Cambria Math" w:hAnsi="Cambria Math"/>
                </w:rPr>
                <m:t xml:space="preserve">% </m:t>
              </m:r>
            </m:oMath>
            <w:r w:rsidRPr="00572A23">
              <w:rPr>
                <w:rStyle w:val="SubtleEmphasis"/>
              </w:rPr>
              <w:t xml:space="preserve">and </w:t>
            </w:r>
            <m:oMath>
              <m:r>
                <w:rPr>
                  <w:rStyle w:val="SubtleEmphasis"/>
                  <w:rFonts w:ascii="Cambria Math" w:hAnsi="Cambria Math"/>
                </w:rPr>
                <m:t>12.5%</m:t>
              </m:r>
            </m:oMath>
          </w:p>
          <w:p w14:paraId="3E93FD1F" w14:textId="4AB4D16B" w:rsidR="00024F6A" w:rsidRPr="00091902" w:rsidRDefault="00B740A6" w:rsidP="004F71FB">
            <w:pPr>
              <w:pStyle w:val="BodyText"/>
              <w:numPr>
                <w:ilvl w:val="0"/>
                <w:numId w:val="1"/>
              </w:numPr>
              <w:spacing w:before="120" w:after="120" w:line="240" w:lineRule="auto"/>
              <w:ind w:left="312" w:hanging="284"/>
              <w:rPr>
                <w:rStyle w:val="SubtleEmphasis"/>
              </w:rPr>
            </w:pPr>
            <w:r w:rsidRPr="65EE2606">
              <w:rPr>
                <w:sz w:val="20"/>
              </w:rPr>
              <w:t xml:space="preserve">representing a situation with a mathematical expression; for example, numbers and symbols such as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4</m:t>
                  </m:r>
                </m:den>
              </m:f>
            </m:oMath>
            <w:r w:rsidRPr="65EE2606">
              <w:rPr>
                <w:sz w:val="20"/>
              </w:rPr>
              <w:t xml:space="preserve"> x 24, that involve finding a familiar fraction or percentage of a quantity; using mental strategies or a calculator and explaining the result in terms of the situation in question</w:t>
            </w:r>
          </w:p>
        </w:tc>
      </w:tr>
      <w:tr w:rsidR="00AA7AFD" w:rsidRPr="0094378D" w14:paraId="6D08626C" w14:textId="77777777" w:rsidTr="4CAF8BE3">
        <w:trPr>
          <w:trHeight w:val="2367"/>
        </w:trPr>
        <w:tc>
          <w:tcPr>
            <w:tcW w:w="4673" w:type="dxa"/>
          </w:tcPr>
          <w:p w14:paraId="1C8B4EE7" w14:textId="27C5A583" w:rsidR="001D2730" w:rsidRPr="001D2730" w:rsidRDefault="001D2730" w:rsidP="008E7E4F">
            <w:pPr>
              <w:spacing w:after="120" w:line="240" w:lineRule="auto"/>
              <w:ind w:left="360" w:right="432"/>
              <w:rPr>
                <w:rStyle w:val="SubtleEmphasis"/>
                <w:i w:val="0"/>
                <w:iCs w:val="0"/>
              </w:rPr>
            </w:pPr>
            <w:r w:rsidRPr="001D2730">
              <w:rPr>
                <w:rStyle w:val="SubtleEmphasis"/>
                <w:i w:val="0"/>
                <w:iCs w:val="0"/>
              </w:rPr>
              <w:lastRenderedPageBreak/>
              <w:t>approximate numerical solutions to problems involving rational numbers and percentages</w:t>
            </w:r>
            <w:r w:rsidR="00D53E8F">
              <w:rPr>
                <w:rStyle w:val="SubtleEmphasis"/>
                <w:i w:val="0"/>
                <w:iCs w:val="0"/>
              </w:rPr>
              <w:t>,</w:t>
            </w:r>
            <w:r w:rsidRPr="001D2730">
              <w:rPr>
                <w:rStyle w:val="SubtleEmphasis"/>
                <w:i w:val="0"/>
                <w:iCs w:val="0"/>
              </w:rPr>
              <w:t xml:space="preserve"> including financial contexts, using appropriate estimation strategies </w:t>
            </w:r>
          </w:p>
          <w:p w14:paraId="36BDFF47" w14:textId="275EB748" w:rsidR="00AA7AFD" w:rsidRPr="000269BF" w:rsidRDefault="001D2730" w:rsidP="008E7E4F">
            <w:pPr>
              <w:spacing w:after="120" w:line="240" w:lineRule="auto"/>
              <w:ind w:left="360" w:right="432"/>
              <w:rPr>
                <w:rStyle w:val="SubtleEmphasis"/>
                <w:i w:val="0"/>
                <w:iCs w:val="0"/>
              </w:rPr>
            </w:pPr>
            <w:r w:rsidRPr="001D2730">
              <w:rPr>
                <w:rStyle w:val="SubtleEmphasis"/>
                <w:i w:val="0"/>
                <w:iCs w:val="0"/>
              </w:rPr>
              <w:t>AC9M6N08</w:t>
            </w:r>
          </w:p>
        </w:tc>
        <w:tc>
          <w:tcPr>
            <w:tcW w:w="10453" w:type="dxa"/>
            <w:gridSpan w:val="2"/>
          </w:tcPr>
          <w:p w14:paraId="6489CF5D" w14:textId="05AEFE73" w:rsidR="007D09AC" w:rsidRPr="007D09AC" w:rsidRDefault="00336570" w:rsidP="004F71FB">
            <w:pPr>
              <w:pStyle w:val="BodyText"/>
              <w:numPr>
                <w:ilvl w:val="0"/>
                <w:numId w:val="1"/>
              </w:numPr>
              <w:spacing w:before="120" w:after="120" w:line="240" w:lineRule="auto"/>
              <w:ind w:left="312" w:hanging="284"/>
              <w:rPr>
                <w:sz w:val="20"/>
              </w:rPr>
            </w:pPr>
            <w:r w:rsidRPr="65EE2606">
              <w:rPr>
                <w:sz w:val="20"/>
              </w:rPr>
              <w:t>using familiar fractions, decimals and percentage</w:t>
            </w:r>
            <w:r w:rsidR="00D757D2" w:rsidRPr="65EE2606">
              <w:rPr>
                <w:sz w:val="20"/>
              </w:rPr>
              <w:t>s</w:t>
            </w:r>
            <w:r w:rsidRPr="65EE2606">
              <w:rPr>
                <w:sz w:val="20"/>
              </w:rPr>
              <w:t xml:space="preserve"> to approximate calculations, such as, 0.3 of 180 is about </w:t>
            </w:r>
            <w:r w:rsidR="00D757D2">
              <w:rPr>
                <w:sz w:val="20"/>
              </w:rPr>
              <w:br/>
            </w:r>
            <w:r w:rsidRPr="65EE2606">
              <w:rPr>
                <w:sz w:val="20"/>
              </w:rPr>
              <w:t xml:space="preserve">a </w:t>
            </w:r>
            <m:oMath>
              <m:f>
                <m:fPr>
                  <m:ctrlPr>
                    <w:rPr>
                      <w:rFonts w:ascii="Cambria Math" w:hAnsi="Cambria Math"/>
                      <w:i/>
                      <w:sz w:val="20"/>
                    </w:rPr>
                  </m:ctrlPr>
                </m:fPr>
                <m:num>
                  <m:r>
                    <w:rPr>
                      <w:rFonts w:ascii="Cambria Math" w:hAnsi="Cambria Math"/>
                      <w:sz w:val="20"/>
                    </w:rPr>
                    <m:t>1</m:t>
                  </m:r>
                </m:num>
                <m:den>
                  <m:r>
                    <w:rPr>
                      <w:rFonts w:ascii="Cambria Math" w:hAnsi="Cambria Math"/>
                      <w:sz w:val="20"/>
                    </w:rPr>
                    <m:t>3</m:t>
                  </m:r>
                </m:den>
              </m:f>
              <m:r>
                <w:rPr>
                  <w:rFonts w:ascii="Cambria Math" w:hAnsi="Cambria Math"/>
                  <w:sz w:val="20"/>
                </w:rPr>
                <m:t xml:space="preserve"> </m:t>
              </m:r>
            </m:oMath>
            <w:r w:rsidRPr="65EE2606">
              <w:rPr>
                <w:sz w:val="20"/>
              </w:rPr>
              <w:t xml:space="preserve">of 180 or 52% is about a </w:t>
            </w: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w:p>
          <w:p w14:paraId="46FDFD19" w14:textId="7777777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choosing appropriate estimation strategies including rounding to the nearest whole number, knowledge of multiples of 2, 5 or 10 and partitioning numbers in contexts such as measuring or cost per unit </w:t>
            </w:r>
          </w:p>
          <w:p w14:paraId="0960CE8C" w14:textId="5E33B07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recognising the effect of rounding on calculations involving fractions or decimals and saying what </w:t>
            </w:r>
            <w:r w:rsidR="000614F8" w:rsidRPr="65EE2606">
              <w:rPr>
                <w:sz w:val="20"/>
              </w:rPr>
              <w:t xml:space="preserve">numbers </w:t>
            </w:r>
            <w:r w:rsidRPr="65EE2606">
              <w:rPr>
                <w:sz w:val="20"/>
              </w:rPr>
              <w:t xml:space="preserve">the answer will be between </w:t>
            </w:r>
          </w:p>
          <w:p w14:paraId="57EFEE05" w14:textId="0C2F633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recognising the usefulness of estimation to check calculations for contexts such as dividing wood into a number of lengths, calculating cost per unit, reducing a recipe or dividing the cost of dinner for a group into individual amounts </w:t>
            </w:r>
          </w:p>
          <w:p w14:paraId="648BE167" w14:textId="7777777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verifying solutions by estimating percentages in suitable contexts such as discounts using common percentages of 10%, 25%, 30%, 50% and 1% </w:t>
            </w:r>
          </w:p>
          <w:p w14:paraId="31F7085B" w14:textId="483E5F8F" w:rsidR="00336570" w:rsidRPr="007D09AC" w:rsidRDefault="007D09AC" w:rsidP="004F71FB">
            <w:pPr>
              <w:pStyle w:val="BodyText"/>
              <w:numPr>
                <w:ilvl w:val="0"/>
                <w:numId w:val="1"/>
              </w:numPr>
              <w:spacing w:before="120" w:after="120" w:line="240" w:lineRule="auto"/>
              <w:ind w:left="312" w:hanging="284"/>
              <w:rPr>
                <w:sz w:val="20"/>
              </w:rPr>
            </w:pPr>
            <w:r w:rsidRPr="65EE2606">
              <w:rPr>
                <w:sz w:val="20"/>
              </w:rPr>
              <w:t>investigating estimation strategies to make decisions about steam cooking in ground ovens by First Nations Australians, including catering for different numbers of people and resources needed for cooking</w:t>
            </w:r>
          </w:p>
        </w:tc>
      </w:tr>
      <w:tr w:rsidR="007D09AC" w:rsidRPr="0094378D" w14:paraId="50727B70" w14:textId="77777777" w:rsidTr="4CAF8BE3">
        <w:trPr>
          <w:trHeight w:val="2367"/>
        </w:trPr>
        <w:tc>
          <w:tcPr>
            <w:tcW w:w="4673" w:type="dxa"/>
          </w:tcPr>
          <w:p w14:paraId="673AFA60" w14:textId="7F473BA2" w:rsidR="00677BA1" w:rsidRPr="00677BA1" w:rsidRDefault="0080645A" w:rsidP="00677BA1">
            <w:pPr>
              <w:spacing w:after="120" w:line="240" w:lineRule="auto"/>
              <w:ind w:left="357" w:right="425"/>
              <w:rPr>
                <w:rStyle w:val="SubtleEmphasis"/>
                <w:i w:val="0"/>
                <w:iCs w:val="0"/>
              </w:rPr>
            </w:pPr>
            <w:r>
              <w:rPr>
                <w:rStyle w:val="SubtleEmphasis"/>
                <w:i w:val="0"/>
                <w:iCs w:val="0"/>
              </w:rPr>
              <w:t xml:space="preserve">use mathematical </w:t>
            </w:r>
            <w:r w:rsidRPr="001F726A">
              <w:rPr>
                <w:rStyle w:val="SubtleEmphasis"/>
                <w:i w:val="0"/>
                <w:iCs w:val="0"/>
              </w:rPr>
              <w:t>model</w:t>
            </w:r>
            <w:r>
              <w:rPr>
                <w:rStyle w:val="SubtleEmphasis"/>
                <w:i w:val="0"/>
                <w:iCs w:val="0"/>
              </w:rPr>
              <w:t xml:space="preserve">ling to solve </w:t>
            </w:r>
            <w:r w:rsidR="005C05A5">
              <w:rPr>
                <w:rStyle w:val="SubtleEmphasis"/>
                <w:i w:val="0"/>
                <w:iCs w:val="0"/>
              </w:rPr>
              <w:t xml:space="preserve">practical </w:t>
            </w:r>
            <w:r>
              <w:rPr>
                <w:rStyle w:val="SubtleEmphasis"/>
                <w:i w:val="0"/>
                <w:iCs w:val="0"/>
              </w:rPr>
              <w:t>problems</w:t>
            </w:r>
            <w:r w:rsidR="00677BA1" w:rsidRPr="00677BA1">
              <w:rPr>
                <w:rStyle w:val="SubtleEmphasis"/>
                <w:i w:val="0"/>
                <w:iCs w:val="0"/>
              </w:rPr>
              <w:t xml:space="preserve">, involving </w:t>
            </w:r>
            <w:r w:rsidR="00B750C7">
              <w:rPr>
                <w:rStyle w:val="SubtleEmphasis"/>
                <w:i w:val="0"/>
                <w:iCs w:val="0"/>
              </w:rPr>
              <w:t xml:space="preserve">rational </w:t>
            </w:r>
            <w:r w:rsidR="00677BA1" w:rsidRPr="00677BA1">
              <w:rPr>
                <w:rStyle w:val="SubtleEmphasis"/>
                <w:i w:val="0"/>
                <w:iCs w:val="0"/>
              </w:rPr>
              <w:t>numbers and percentages</w:t>
            </w:r>
            <w:r>
              <w:rPr>
                <w:rStyle w:val="SubtleEmphasis"/>
                <w:i w:val="0"/>
                <w:iCs w:val="0"/>
              </w:rPr>
              <w:t>,</w:t>
            </w:r>
            <w:r w:rsidRPr="00677BA1">
              <w:rPr>
                <w:rStyle w:val="SubtleEmphasis"/>
                <w:i w:val="0"/>
                <w:iCs w:val="0"/>
              </w:rPr>
              <w:t xml:space="preserve"> including </w:t>
            </w:r>
            <w:r w:rsidR="00F94A25">
              <w:rPr>
                <w:rStyle w:val="SubtleEmphasis"/>
                <w:i w:val="0"/>
                <w:iCs w:val="0"/>
              </w:rPr>
              <w:t xml:space="preserve">in </w:t>
            </w:r>
            <w:r w:rsidRPr="00677BA1">
              <w:rPr>
                <w:rStyle w:val="SubtleEmphasis"/>
                <w:i w:val="0"/>
                <w:iCs w:val="0"/>
              </w:rPr>
              <w:t>financial contexts</w:t>
            </w:r>
            <w:r w:rsidR="00A241C7">
              <w:rPr>
                <w:rStyle w:val="SubtleEmphasis"/>
                <w:i w:val="0"/>
                <w:iCs w:val="0"/>
              </w:rPr>
              <w:t>; f</w:t>
            </w:r>
            <w:r w:rsidR="00677BA1" w:rsidRPr="00677BA1">
              <w:rPr>
                <w:rStyle w:val="SubtleEmphasis"/>
                <w:i w:val="0"/>
                <w:iCs w:val="0"/>
              </w:rPr>
              <w:t xml:space="preserve">ormulate the problems, choosing operations and efficient calculation strategies, </w:t>
            </w:r>
            <w:r w:rsidR="00D53E8F">
              <w:rPr>
                <w:rStyle w:val="SubtleEmphasis"/>
                <w:i w:val="0"/>
                <w:iCs w:val="0"/>
              </w:rPr>
              <w:t xml:space="preserve">and </w:t>
            </w:r>
            <w:r w:rsidR="00677BA1" w:rsidRPr="00677BA1">
              <w:rPr>
                <w:rStyle w:val="SubtleEmphasis"/>
                <w:i w:val="0"/>
                <w:iCs w:val="0"/>
              </w:rPr>
              <w:t>using digital tools where appropriate</w:t>
            </w:r>
            <w:r w:rsidR="003D7A2A">
              <w:rPr>
                <w:rStyle w:val="SubtleEmphasis"/>
                <w:i w:val="0"/>
                <w:iCs w:val="0"/>
              </w:rPr>
              <w:t>; i</w:t>
            </w:r>
            <w:r w:rsidR="00677BA1" w:rsidRPr="00677BA1">
              <w:rPr>
                <w:rStyle w:val="SubtleEmphasis"/>
                <w:i w:val="0"/>
                <w:iCs w:val="0"/>
              </w:rPr>
              <w:t xml:space="preserve">nterpret and communicate solutions in terms of the situation, justifying the choices made </w:t>
            </w:r>
          </w:p>
          <w:p w14:paraId="08EA77A1" w14:textId="5CA41E4C" w:rsidR="007D09AC" w:rsidRPr="001D2730" w:rsidRDefault="00677BA1" w:rsidP="00677BA1">
            <w:pPr>
              <w:spacing w:after="120" w:line="240" w:lineRule="auto"/>
              <w:ind w:left="357" w:right="425"/>
              <w:rPr>
                <w:rStyle w:val="SubtleEmphasis"/>
                <w:i w:val="0"/>
                <w:iCs w:val="0"/>
              </w:rPr>
            </w:pPr>
            <w:r w:rsidRPr="00677BA1">
              <w:rPr>
                <w:rStyle w:val="SubtleEmphasis"/>
                <w:i w:val="0"/>
                <w:iCs w:val="0"/>
              </w:rPr>
              <w:t>AC9M6N09</w:t>
            </w:r>
          </w:p>
        </w:tc>
        <w:tc>
          <w:tcPr>
            <w:tcW w:w="10453" w:type="dxa"/>
            <w:gridSpan w:val="2"/>
          </w:tcPr>
          <w:p w14:paraId="0C59A174" w14:textId="21259548" w:rsidR="00130933" w:rsidRDefault="000574DF" w:rsidP="004F71FB">
            <w:pPr>
              <w:pStyle w:val="BodyText"/>
              <w:numPr>
                <w:ilvl w:val="0"/>
                <w:numId w:val="1"/>
              </w:numPr>
              <w:spacing w:before="120" w:after="120" w:line="240" w:lineRule="auto"/>
              <w:ind w:left="312" w:hanging="284"/>
              <w:rPr>
                <w:sz w:val="20"/>
              </w:rPr>
            </w:pPr>
            <w:r w:rsidRPr="005E3D7B">
              <w:rPr>
                <w:sz w:val="20"/>
              </w:rPr>
              <w:t xml:space="preserve">modelling </w:t>
            </w:r>
            <w:r w:rsidR="00B7245F">
              <w:rPr>
                <w:sz w:val="20"/>
              </w:rPr>
              <w:t xml:space="preserve">practical </w:t>
            </w:r>
            <w:r w:rsidRPr="005E3D7B">
              <w:rPr>
                <w:sz w:val="20"/>
              </w:rPr>
              <w:t xml:space="preserve">situations </w:t>
            </w:r>
            <w:r w:rsidR="00317F1A">
              <w:rPr>
                <w:sz w:val="20"/>
              </w:rPr>
              <w:t xml:space="preserve">involving percentages </w:t>
            </w:r>
            <w:r w:rsidR="00130933" w:rsidRPr="005E3D7B">
              <w:rPr>
                <w:sz w:val="20"/>
              </w:rPr>
              <w:t>using</w:t>
            </w:r>
            <w:r w:rsidR="00130933" w:rsidRPr="65EE2606">
              <w:rPr>
                <w:sz w:val="20"/>
              </w:rPr>
              <w:t xml:space="preserve"> efficient calculation strategies to find solutions, such as mental calculations, spreadsheets, calculators or a variety of informal jottings</w:t>
            </w:r>
            <w:r w:rsidR="00F138AE" w:rsidRPr="65EE2606">
              <w:rPr>
                <w:sz w:val="20"/>
              </w:rPr>
              <w:t>,</w:t>
            </w:r>
            <w:r w:rsidR="00130933" w:rsidRPr="65EE2606">
              <w:rPr>
                <w:sz w:val="20"/>
              </w:rPr>
              <w:t xml:space="preserve"> </w:t>
            </w:r>
            <w:r w:rsidR="00F156A3" w:rsidRPr="65EE2606">
              <w:rPr>
                <w:sz w:val="20"/>
              </w:rPr>
              <w:t>and</w:t>
            </w:r>
            <w:r w:rsidR="00F156A3">
              <w:t xml:space="preserve"> </w:t>
            </w:r>
            <w:r w:rsidR="005C48CF" w:rsidRPr="65EE2606">
              <w:rPr>
                <w:sz w:val="20"/>
              </w:rPr>
              <w:t>interpret</w:t>
            </w:r>
            <w:r w:rsidR="00130933" w:rsidRPr="65EE2606">
              <w:rPr>
                <w:sz w:val="20"/>
              </w:rPr>
              <w:t>ing the results in terms of the situation</w:t>
            </w:r>
            <w:r w:rsidR="00B7245F">
              <w:rPr>
                <w:sz w:val="20"/>
              </w:rPr>
              <w:t xml:space="preserve">; for example, </w:t>
            </w:r>
            <w:r w:rsidR="00952DF1">
              <w:rPr>
                <w:sz w:val="20"/>
              </w:rPr>
              <w:t xml:space="preserve">purchasing items </w:t>
            </w:r>
            <w:r w:rsidR="002A5219">
              <w:rPr>
                <w:sz w:val="20"/>
              </w:rPr>
              <w:t>during a sale</w:t>
            </w:r>
            <w:r w:rsidR="00130933" w:rsidRPr="65EE2606">
              <w:rPr>
                <w:sz w:val="20"/>
              </w:rPr>
              <w:t xml:space="preserve"> </w:t>
            </w:r>
          </w:p>
          <w:p w14:paraId="3087664B" w14:textId="6C9D88E8" w:rsidR="00130933" w:rsidRDefault="00130933" w:rsidP="004F71FB">
            <w:pPr>
              <w:pStyle w:val="BodyText"/>
              <w:numPr>
                <w:ilvl w:val="0"/>
                <w:numId w:val="1"/>
              </w:numPr>
              <w:spacing w:before="120" w:after="120" w:line="240" w:lineRule="auto"/>
              <w:ind w:left="312" w:hanging="284"/>
              <w:rPr>
                <w:sz w:val="20"/>
              </w:rPr>
            </w:pPr>
            <w:r w:rsidRPr="65EE2606">
              <w:rPr>
                <w:sz w:val="20"/>
              </w:rPr>
              <w:t xml:space="preserve">modelling situations involving earning money and budgeting, asking questions such as, </w:t>
            </w:r>
            <w:r w:rsidR="00C91E5F" w:rsidRPr="65EE2606">
              <w:rPr>
                <w:sz w:val="20"/>
              </w:rPr>
              <w:t>“</w:t>
            </w:r>
            <w:r w:rsidRPr="65EE2606">
              <w:rPr>
                <w:sz w:val="20"/>
              </w:rPr>
              <w:t>Can I afford it?</w:t>
            </w:r>
            <w:r w:rsidR="00C91E5F" w:rsidRPr="65EE2606">
              <w:rPr>
                <w:sz w:val="20"/>
              </w:rPr>
              <w:t>”</w:t>
            </w:r>
            <w:r w:rsidRPr="65EE2606">
              <w:rPr>
                <w:sz w:val="20"/>
              </w:rPr>
              <w:t xml:space="preserve">, </w:t>
            </w:r>
            <w:r w:rsidR="00C91E5F" w:rsidRPr="65EE2606">
              <w:rPr>
                <w:sz w:val="20"/>
              </w:rPr>
              <w:t>“</w:t>
            </w:r>
            <w:r w:rsidRPr="65EE2606">
              <w:rPr>
                <w:sz w:val="20"/>
              </w:rPr>
              <w:t>Do I need it?</w:t>
            </w:r>
            <w:r w:rsidR="00C91E5F" w:rsidRPr="65EE2606">
              <w:rPr>
                <w:sz w:val="20"/>
              </w:rPr>
              <w:t>”</w:t>
            </w:r>
            <w:r w:rsidRPr="65EE2606">
              <w:rPr>
                <w:sz w:val="20"/>
              </w:rPr>
              <w:t xml:space="preserve">, </w:t>
            </w:r>
            <w:r w:rsidR="00C91E5F" w:rsidRPr="65EE2606">
              <w:rPr>
                <w:sz w:val="20"/>
              </w:rPr>
              <w:t>“</w:t>
            </w:r>
            <w:r w:rsidRPr="65EE2606">
              <w:rPr>
                <w:sz w:val="20"/>
              </w:rPr>
              <w:t>How much do I need to save for it?</w:t>
            </w:r>
            <w:r w:rsidR="00C91E5F" w:rsidRPr="65EE2606">
              <w:rPr>
                <w:sz w:val="20"/>
              </w:rPr>
              <w:t>”</w:t>
            </w:r>
            <w:r w:rsidRPr="65EE2606">
              <w:rPr>
                <w:sz w:val="20"/>
              </w:rPr>
              <w:t>, and developing a savings plan or budget for an</w:t>
            </w:r>
            <w:r w:rsidR="0024453E">
              <w:rPr>
                <w:sz w:val="20"/>
              </w:rPr>
              <w:t xml:space="preserve"> upcoming</w:t>
            </w:r>
            <w:r w:rsidRPr="65EE2606">
              <w:rPr>
                <w:sz w:val="20"/>
              </w:rPr>
              <w:t xml:space="preserve"> event or personal purchase </w:t>
            </w:r>
          </w:p>
          <w:p w14:paraId="25FC05AD" w14:textId="4D2618A8" w:rsidR="000F655E" w:rsidRPr="00FC5F1F" w:rsidRDefault="00FC5F1F" w:rsidP="004F71FB">
            <w:pPr>
              <w:pStyle w:val="BodyText"/>
              <w:numPr>
                <w:ilvl w:val="0"/>
                <w:numId w:val="1"/>
              </w:numPr>
              <w:spacing w:before="120" w:after="120" w:line="240" w:lineRule="auto"/>
              <w:ind w:left="312" w:hanging="284"/>
              <w:rPr>
                <w:sz w:val="20"/>
              </w:rPr>
            </w:pPr>
            <w:r w:rsidRPr="00FC5F1F">
              <w:rPr>
                <w:sz w:val="20"/>
              </w:rPr>
              <w:t xml:space="preserve">modelling and solving the problem of </w:t>
            </w:r>
            <w:r w:rsidR="00130933" w:rsidRPr="00FC5F1F">
              <w:rPr>
                <w:sz w:val="20"/>
              </w:rPr>
              <w:t>creating a budget for a class excursion or family holiday, using the internet to research costs and expenses</w:t>
            </w:r>
            <w:r w:rsidR="00510EAC" w:rsidRPr="00FC5F1F">
              <w:rPr>
                <w:sz w:val="20"/>
              </w:rPr>
              <w:t>,</w:t>
            </w:r>
            <w:r w:rsidR="00130933" w:rsidRPr="00FC5F1F">
              <w:rPr>
                <w:sz w:val="20"/>
              </w:rPr>
              <w:t xml:space="preserve"> and representing the budget in a spreadsheet, creating and using formulas to calculate totals</w:t>
            </w:r>
          </w:p>
        </w:tc>
      </w:tr>
    </w:tbl>
    <w:p w14:paraId="16D72EA9" w14:textId="77777777" w:rsidR="0085567E" w:rsidRDefault="0085567E" w:rsidP="0085567E">
      <w:pPr>
        <w:rPr>
          <w:i w:val="0"/>
        </w:rPr>
      </w:pPr>
    </w:p>
    <w:p w14:paraId="0240AE62" w14:textId="77777777" w:rsidR="00674032" w:rsidRDefault="0067403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A1DFE65" w14:textId="77777777" w:rsidTr="65EE2606">
        <w:tc>
          <w:tcPr>
            <w:tcW w:w="12328" w:type="dxa"/>
            <w:gridSpan w:val="2"/>
            <w:shd w:val="clear" w:color="auto" w:fill="005D93" w:themeFill="text2"/>
          </w:tcPr>
          <w:p w14:paraId="5825CF14" w14:textId="39DA2EC2"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3D860942" w14:textId="03BE373E"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19850F8F" w14:textId="77777777" w:rsidTr="65EE2606">
        <w:tc>
          <w:tcPr>
            <w:tcW w:w="4673" w:type="dxa"/>
            <w:shd w:val="clear" w:color="auto" w:fill="FFD685" w:themeFill="accent3"/>
          </w:tcPr>
          <w:p w14:paraId="4BB5453A"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42DA86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6A315B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1878C8D" w14:textId="77777777" w:rsidTr="65EE2606">
        <w:trPr>
          <w:trHeight w:val="2367"/>
        </w:trPr>
        <w:tc>
          <w:tcPr>
            <w:tcW w:w="4673" w:type="dxa"/>
          </w:tcPr>
          <w:p w14:paraId="00A0BF8C" w14:textId="200C56D0" w:rsidR="00807447" w:rsidRPr="00807447" w:rsidRDefault="00807447" w:rsidP="68909F6F">
            <w:pPr>
              <w:spacing w:after="120" w:line="240" w:lineRule="auto"/>
              <w:ind w:left="357" w:right="425"/>
              <w:rPr>
                <w:rStyle w:val="SubtleEmphasis"/>
                <w:i w:val="0"/>
                <w:iCs w:val="0"/>
              </w:rPr>
            </w:pPr>
            <w:r w:rsidRPr="68909F6F">
              <w:rPr>
                <w:rStyle w:val="SubtleEmphasis"/>
                <w:i w:val="0"/>
                <w:iCs w:val="0"/>
              </w:rPr>
              <w:t xml:space="preserve">recognise and use rules that generate visually growing patterns and number patterns involving rational numbers </w:t>
            </w:r>
          </w:p>
          <w:p w14:paraId="20B2A104" w14:textId="200C56D0" w:rsidR="0085567E" w:rsidRDefault="00807447" w:rsidP="002E36E9">
            <w:pPr>
              <w:spacing w:after="120" w:line="240" w:lineRule="auto"/>
              <w:ind w:left="357" w:right="425"/>
              <w:rPr>
                <w:rStyle w:val="SubtleEmphasis"/>
                <w:i w:val="0"/>
                <w:iCs w:val="0"/>
              </w:rPr>
            </w:pPr>
            <w:r w:rsidRPr="68909F6F">
              <w:rPr>
                <w:rStyle w:val="SubtleEmphasis"/>
                <w:i w:val="0"/>
                <w:iCs w:val="0"/>
              </w:rPr>
              <w:t>AC9M6A01</w:t>
            </w:r>
          </w:p>
          <w:p w14:paraId="7FD7D58A" w14:textId="77777777" w:rsidR="0085567E" w:rsidRDefault="0085567E" w:rsidP="002E36E9">
            <w:pPr>
              <w:spacing w:after="120" w:line="240" w:lineRule="auto"/>
              <w:ind w:left="357" w:right="425"/>
              <w:rPr>
                <w:rStyle w:val="SubtleEmphasis"/>
              </w:rPr>
            </w:pPr>
          </w:p>
          <w:p w14:paraId="16280D1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8BAC5FD" w14:textId="200C56D0" w:rsidR="00B03FD9" w:rsidRDefault="00EF11A9" w:rsidP="004F71FB">
            <w:pPr>
              <w:pStyle w:val="BodyText"/>
              <w:numPr>
                <w:ilvl w:val="0"/>
                <w:numId w:val="1"/>
              </w:numPr>
              <w:spacing w:before="120" w:after="120" w:line="240" w:lineRule="auto"/>
              <w:ind w:left="312" w:hanging="284"/>
              <w:rPr>
                <w:color w:val="auto"/>
                <w:sz w:val="20"/>
              </w:rPr>
            </w:pPr>
            <w:r w:rsidRPr="65EE2606">
              <w:rPr>
                <w:color w:val="auto"/>
                <w:sz w:val="20"/>
              </w:rPr>
              <w:t>investigating patterns such as the number of tiles in a geometric pattern, or the number of dots or other shapes in successive repeats of a strip or border pattern; looking for patterns in the way the numbers increase/decrease</w:t>
            </w:r>
          </w:p>
          <w:p w14:paraId="235B0997" w14:textId="4AF9E18A"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a calculator or spreadsheet to experiment with number patterns that result from multiplying or dividing; for example, 1 ÷ 9, 2 ÷ 9, 3 ÷ 9…, 210 x 11, 211 x 11, 212 x 11…, 111 x 11, 222 x 11, 333 x 11…, </w:t>
            </w:r>
            <w:r>
              <w:br/>
            </w:r>
            <w:r w:rsidRPr="65EE2606">
              <w:rPr>
                <w:color w:val="auto"/>
                <w:sz w:val="20"/>
              </w:rPr>
              <w:t xml:space="preserve">or 100 ÷ 99, 101 ÷ 99, 102 ÷ 99… </w:t>
            </w:r>
          </w:p>
          <w:p w14:paraId="33F571D1" w14:textId="200C56D0"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 xml:space="preserve">creating an extended number sequence that represents an additive pattern using decimals; for example, representing the additive pattern formed as students pay their $2.50 for an incursion as 2.50, 5.00, 7.50, 10.00, 12.50, 15.00, 17.50 … </w:t>
            </w:r>
          </w:p>
          <w:p w14:paraId="14BDCC23" w14:textId="3D439499"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investigating the number of regions created by successive folds of a sheet of paper</w:t>
            </w:r>
            <w:r w:rsidR="001C2754" w:rsidRPr="65EE2606">
              <w:rPr>
                <w:color w:val="auto"/>
                <w:sz w:val="20"/>
              </w:rPr>
              <w:t>:</w:t>
            </w:r>
            <w:r w:rsidRPr="65EE2606">
              <w:rPr>
                <w:color w:val="auto"/>
                <w:sz w:val="20"/>
              </w:rPr>
              <w:t xml:space="preserve"> one fold, 2 regions; 2 folds, </w:t>
            </w:r>
            <w:r>
              <w:br/>
            </w:r>
            <w:r w:rsidRPr="65EE2606">
              <w:rPr>
                <w:color w:val="auto"/>
                <w:sz w:val="20"/>
              </w:rPr>
              <w:t>4 regions; 3 folds, 8 regions</w:t>
            </w:r>
            <w:r w:rsidR="00712A02" w:rsidRPr="65EE2606">
              <w:rPr>
                <w:color w:val="auto"/>
                <w:sz w:val="20"/>
              </w:rPr>
              <w:t>,</w:t>
            </w:r>
            <w:r w:rsidRPr="65EE2606">
              <w:rPr>
                <w:color w:val="auto"/>
                <w:sz w:val="20"/>
              </w:rPr>
              <w:t xml:space="preserve"> and describing the pattern using everyday language </w:t>
            </w:r>
          </w:p>
          <w:p w14:paraId="198AEBDF" w14:textId="64A878B0" w:rsidR="0085567E" w:rsidRPr="007E2AC6"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creating a pattern sequence with materials, writing the associated number sequence and then describing the sequence with a rule so someone else can replicate it with different materials; for example, using matchsticks or toothpicks to create a growing pattern of triangles using 3 for one triangle, 5 for 2 triangles, 7 for 3 triangles and describing the pattern as, “Multiply the number of triangles by 2 and then add one for the extra toothpick in the first triangle”</w:t>
            </w:r>
          </w:p>
        </w:tc>
      </w:tr>
      <w:tr w:rsidR="00807447" w:rsidRPr="0094378D" w14:paraId="4EABA8BD" w14:textId="77777777" w:rsidTr="65EE2606">
        <w:trPr>
          <w:trHeight w:val="2367"/>
        </w:trPr>
        <w:tc>
          <w:tcPr>
            <w:tcW w:w="4673" w:type="dxa"/>
          </w:tcPr>
          <w:p w14:paraId="53089CC5" w14:textId="7E31D572" w:rsidR="00D43220" w:rsidRPr="00D43220" w:rsidRDefault="00D43220" w:rsidP="00D43220">
            <w:pPr>
              <w:spacing w:after="120" w:line="240" w:lineRule="auto"/>
              <w:ind w:left="357" w:right="425"/>
              <w:rPr>
                <w:rStyle w:val="SubtleEmphasis"/>
                <w:i w:val="0"/>
                <w:iCs w:val="0"/>
              </w:rPr>
            </w:pPr>
            <w:r w:rsidRPr="00D43220">
              <w:rPr>
                <w:rStyle w:val="SubtleEmphasis"/>
                <w:i w:val="0"/>
                <w:iCs w:val="0"/>
              </w:rPr>
              <w:t>find unknown values in numerical equations involving brackets and combinations of arithmetic operations</w:t>
            </w:r>
            <w:r w:rsidR="00507C97">
              <w:rPr>
                <w:rStyle w:val="SubtleEmphasis"/>
                <w:i w:val="0"/>
                <w:iCs w:val="0"/>
              </w:rPr>
              <w:t>,</w:t>
            </w:r>
            <w:r w:rsidRPr="00D43220">
              <w:rPr>
                <w:rStyle w:val="SubtleEmphasis"/>
                <w:i w:val="0"/>
                <w:iCs w:val="0"/>
              </w:rPr>
              <w:t xml:space="preserve"> using the properties of numbers and operations </w:t>
            </w:r>
          </w:p>
          <w:p w14:paraId="24DB7FE9" w14:textId="0C731F31" w:rsidR="00807447" w:rsidRPr="00807447" w:rsidRDefault="00D43220" w:rsidP="00D43220">
            <w:pPr>
              <w:spacing w:after="120" w:line="240" w:lineRule="auto"/>
              <w:ind w:left="357" w:right="425"/>
              <w:rPr>
                <w:rStyle w:val="SubtleEmphasis"/>
                <w:i w:val="0"/>
                <w:iCs w:val="0"/>
              </w:rPr>
            </w:pPr>
            <w:r w:rsidRPr="00D43220">
              <w:rPr>
                <w:rStyle w:val="SubtleEmphasis"/>
                <w:i w:val="0"/>
                <w:iCs w:val="0"/>
              </w:rPr>
              <w:t>AC9M6A02</w:t>
            </w:r>
          </w:p>
        </w:tc>
        <w:tc>
          <w:tcPr>
            <w:tcW w:w="10453" w:type="dxa"/>
            <w:gridSpan w:val="2"/>
          </w:tcPr>
          <w:p w14:paraId="17435267" w14:textId="6F4E35E9" w:rsidR="007A62AF" w:rsidRDefault="00815BBA"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brackets and the order of operations to write number sentences and appreciating the need for an agreed set of rules to complete multiple operations within the same number sentence; for example, </w:t>
            </w:r>
            <w:r>
              <w:br/>
            </w:r>
            <w:r w:rsidRPr="65EE2606">
              <w:rPr>
                <w:rStyle w:val="SubtleEmphasis"/>
              </w:rPr>
              <w:t xml:space="preserve">for 40 ÷ 2 x </w:t>
            </w:r>
            <w:r w:rsidR="001754FA" w:rsidRPr="65EE2606">
              <w:rPr>
                <w:rStyle w:val="SubtleEmphasis"/>
              </w:rPr>
              <w:t>(</w:t>
            </w:r>
            <w:r w:rsidRPr="65EE2606">
              <w:rPr>
                <w:rStyle w:val="SubtleEmphasis"/>
              </w:rPr>
              <w:t>4 + 6</w:t>
            </w:r>
            <w:r w:rsidR="001754FA" w:rsidRPr="65EE2606">
              <w:rPr>
                <w:rStyle w:val="SubtleEmphasis"/>
              </w:rPr>
              <w:t>)</w:t>
            </w:r>
            <w:r w:rsidRPr="65EE2606">
              <w:rPr>
                <w:rStyle w:val="SubtleEmphasis"/>
              </w:rPr>
              <w:t xml:space="preserve"> = □, you solve what is in the brackets first then complete the number sentence from left to right as there is no hierarchy between division and multiplication</w:t>
            </w:r>
          </w:p>
          <w:p w14:paraId="7B92EDB9" w14:textId="77777777" w:rsidR="007A62AF"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constructing equivalent number sentences involving brackets and combinations of the 4 operations; explaining the need to have shared agreement on the order of operations when solving problems involving more than one operation to have unique solutions </w:t>
            </w:r>
          </w:p>
          <w:p w14:paraId="04B4E120" w14:textId="77777777" w:rsidR="00F931A9"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finding pairs of unknown values in numerical equations that make the equation hold true; for example, listing possible combinations of natural numbers that make this statement true: 6 + 4 x 8 = 6 x Δ + □ </w:t>
            </w:r>
          </w:p>
          <w:p w14:paraId="13C6DA26" w14:textId="18E5C7F5" w:rsidR="00815BBA" w:rsidRPr="001F4654"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knowledge of inverse operations and number properties to create equivalent number sentences; removing one of the numbers and replacing </w:t>
            </w:r>
            <w:r w:rsidR="005C0C89" w:rsidRPr="65EE2606">
              <w:rPr>
                <w:rStyle w:val="SubtleEmphasis"/>
              </w:rPr>
              <w:t xml:space="preserve">it </w:t>
            </w:r>
            <w:r w:rsidRPr="65EE2606">
              <w:rPr>
                <w:rStyle w:val="SubtleEmphasis"/>
              </w:rPr>
              <w:t>with a symbol, then swapping with a classmate to find the unknown values</w:t>
            </w:r>
          </w:p>
        </w:tc>
      </w:tr>
      <w:tr w:rsidR="00807447" w:rsidRPr="0094378D" w14:paraId="1535781C" w14:textId="77777777" w:rsidTr="65EE2606">
        <w:trPr>
          <w:trHeight w:val="2367"/>
        </w:trPr>
        <w:tc>
          <w:tcPr>
            <w:tcW w:w="4673" w:type="dxa"/>
          </w:tcPr>
          <w:p w14:paraId="3CFBBE1C" w14:textId="777EBE5D" w:rsidR="0026577F" w:rsidRPr="0026577F" w:rsidRDefault="0026577F" w:rsidP="0026577F">
            <w:pPr>
              <w:spacing w:after="120" w:line="240" w:lineRule="auto"/>
              <w:ind w:left="357" w:right="425"/>
              <w:rPr>
                <w:rStyle w:val="SubtleEmphasis"/>
                <w:i w:val="0"/>
                <w:iCs w:val="0"/>
              </w:rPr>
            </w:pPr>
            <w:r w:rsidRPr="0026577F">
              <w:rPr>
                <w:rStyle w:val="SubtleEmphasis"/>
                <w:i w:val="0"/>
                <w:iCs w:val="0"/>
              </w:rPr>
              <w:t>create and use algorithms involving a sequence of steps and decisions that use rules to generate sets of numbers</w:t>
            </w:r>
            <w:r w:rsidR="00DB521B">
              <w:rPr>
                <w:rStyle w:val="SubtleEmphasis"/>
                <w:i w:val="0"/>
                <w:iCs w:val="0"/>
              </w:rPr>
              <w:t>; i</w:t>
            </w:r>
            <w:r w:rsidRPr="0026577F">
              <w:rPr>
                <w:rStyle w:val="SubtleEmphasis"/>
                <w:i w:val="0"/>
                <w:iCs w:val="0"/>
              </w:rPr>
              <w:t xml:space="preserve">dentify, interpret and explain emerging patterns </w:t>
            </w:r>
          </w:p>
          <w:p w14:paraId="2152190F" w14:textId="20B90546" w:rsidR="00807447" w:rsidRPr="00807447" w:rsidRDefault="0026577F" w:rsidP="0026577F">
            <w:pPr>
              <w:spacing w:after="120" w:line="240" w:lineRule="auto"/>
              <w:ind w:left="357" w:right="425"/>
              <w:rPr>
                <w:rStyle w:val="SubtleEmphasis"/>
                <w:i w:val="0"/>
                <w:iCs w:val="0"/>
              </w:rPr>
            </w:pPr>
            <w:r w:rsidRPr="0026577F">
              <w:rPr>
                <w:rStyle w:val="SubtleEmphasis"/>
                <w:i w:val="0"/>
                <w:iCs w:val="0"/>
              </w:rPr>
              <w:t>AC9M6A03</w:t>
            </w:r>
          </w:p>
        </w:tc>
        <w:tc>
          <w:tcPr>
            <w:tcW w:w="10453" w:type="dxa"/>
            <w:gridSpan w:val="2"/>
          </w:tcPr>
          <w:p w14:paraId="7440E51E" w14:textId="6D99248F" w:rsidR="00807447" w:rsidRDefault="00636626" w:rsidP="004F71FB">
            <w:pPr>
              <w:pStyle w:val="BodyText"/>
              <w:numPr>
                <w:ilvl w:val="0"/>
                <w:numId w:val="1"/>
              </w:numPr>
              <w:spacing w:before="120" w:after="120" w:line="240" w:lineRule="auto"/>
              <w:ind w:left="312" w:hanging="284"/>
              <w:rPr>
                <w:rStyle w:val="SubtleEmphasis"/>
              </w:rPr>
            </w:pPr>
            <w:r w:rsidRPr="65EE2606">
              <w:rPr>
                <w:rStyle w:val="SubtleEmphasis"/>
              </w:rPr>
              <w:t>using an algorithm to create extended number sequences involving rational numbers</w:t>
            </w:r>
            <w:r w:rsidR="005C0C89" w:rsidRPr="65EE2606">
              <w:rPr>
                <w:rStyle w:val="SubtleEmphasis"/>
              </w:rPr>
              <w:t>,</w:t>
            </w:r>
            <w:r w:rsidRPr="65EE2606">
              <w:rPr>
                <w:rStyle w:val="SubtleEmphasis"/>
              </w:rPr>
              <w:t xml:space="preserve"> using a rule and digital tools, explaining </w:t>
            </w:r>
            <w:r w:rsidR="005D3C50">
              <w:rPr>
                <w:rStyle w:val="SubtleEmphasis"/>
              </w:rPr>
              <w:t xml:space="preserve">any </w:t>
            </w:r>
            <w:r w:rsidRPr="65EE2606">
              <w:rPr>
                <w:rStyle w:val="SubtleEmphasis"/>
              </w:rPr>
              <w:t>emerging patterns</w:t>
            </w:r>
          </w:p>
          <w:p w14:paraId="0FB05F6C" w14:textId="3B277EB8" w:rsidR="005D3C50" w:rsidRDefault="004D6B1C" w:rsidP="005D3C50">
            <w:pPr>
              <w:pStyle w:val="BodyText"/>
              <w:numPr>
                <w:ilvl w:val="0"/>
                <w:numId w:val="1"/>
              </w:numPr>
              <w:spacing w:before="120" w:after="120" w:line="240" w:lineRule="auto"/>
              <w:ind w:left="312" w:hanging="284"/>
              <w:rPr>
                <w:rStyle w:val="SubtleEmphasis"/>
              </w:rPr>
            </w:pPr>
            <w:r w:rsidRPr="009376BC">
              <w:rPr>
                <w:rStyle w:val="cf01"/>
                <w:rFonts w:ascii="Arial" w:hAnsi="Arial" w:cs="Arial"/>
                <w:i w:val="0"/>
                <w:iCs w:val="0"/>
                <w:color w:val="auto"/>
                <w:sz w:val="20"/>
                <w:szCs w:val="20"/>
              </w:rPr>
              <w:t>designing an algorithm</w:t>
            </w:r>
            <w:r w:rsidR="007F07A4" w:rsidRPr="009376BC">
              <w:rPr>
                <w:rStyle w:val="cf01"/>
                <w:rFonts w:ascii="Arial" w:hAnsi="Arial" w:cs="Arial"/>
                <w:i w:val="0"/>
                <w:iCs w:val="0"/>
                <w:color w:val="auto"/>
                <w:sz w:val="20"/>
                <w:szCs w:val="20"/>
              </w:rPr>
              <w:t xml:space="preserve"> </w:t>
            </w:r>
            <w:r w:rsidRPr="009376BC">
              <w:rPr>
                <w:rStyle w:val="cf01"/>
                <w:rFonts w:ascii="Arial" w:hAnsi="Arial" w:cs="Arial"/>
                <w:i w:val="0"/>
                <w:iCs w:val="0"/>
                <w:color w:val="auto"/>
                <w:sz w:val="20"/>
                <w:szCs w:val="20"/>
              </w:rPr>
              <w:t xml:space="preserve">to model operations, using the concept of input and output, describing and explaining relationships and </w:t>
            </w:r>
            <w:r w:rsidR="005D3C50" w:rsidRPr="009376BC">
              <w:rPr>
                <w:rStyle w:val="cf01"/>
                <w:rFonts w:ascii="Arial" w:hAnsi="Arial" w:cs="Arial"/>
                <w:i w:val="0"/>
                <w:iCs w:val="0"/>
                <w:color w:val="auto"/>
                <w:sz w:val="20"/>
                <w:szCs w:val="20"/>
              </w:rPr>
              <w:t xml:space="preserve">any </w:t>
            </w:r>
            <w:r w:rsidRPr="009376BC">
              <w:rPr>
                <w:rStyle w:val="cf01"/>
                <w:rFonts w:ascii="Arial" w:hAnsi="Arial" w:cs="Arial"/>
                <w:i w:val="0"/>
                <w:iCs w:val="0"/>
                <w:color w:val="auto"/>
                <w:sz w:val="20"/>
                <w:szCs w:val="20"/>
              </w:rPr>
              <w:t>emerging patterns</w:t>
            </w:r>
            <w:r w:rsidR="00C462D4" w:rsidRPr="009376BC">
              <w:rPr>
                <w:rStyle w:val="SubtleEmphasis"/>
                <w:i/>
                <w:iCs w:val="0"/>
              </w:rPr>
              <w:t>; for example, using function machines to model operations</w:t>
            </w:r>
            <w:r w:rsidR="009C050E" w:rsidRPr="009376BC">
              <w:rPr>
                <w:rStyle w:val="SubtleEmphasis"/>
                <w:i/>
                <w:iCs w:val="0"/>
              </w:rPr>
              <w:t xml:space="preserve"> and</w:t>
            </w:r>
            <w:r w:rsidR="00013A9C" w:rsidRPr="009376BC">
              <w:rPr>
                <w:rStyle w:val="SubtleEmphasis"/>
                <w:i/>
                <w:iCs w:val="0"/>
              </w:rPr>
              <w:t xml:space="preserve"> </w:t>
            </w:r>
            <w:r w:rsidR="002319A1" w:rsidRPr="00D30481">
              <w:rPr>
                <w:rStyle w:val="SubtleEmphasis"/>
              </w:rPr>
              <w:t>recognis</w:t>
            </w:r>
            <w:r w:rsidR="00013A9C">
              <w:rPr>
                <w:rStyle w:val="SubtleEmphasis"/>
              </w:rPr>
              <w:t>ing</w:t>
            </w:r>
            <w:r w:rsidR="002319A1" w:rsidRPr="00D30481">
              <w:rPr>
                <w:rStyle w:val="SubtleEmphasis"/>
              </w:rPr>
              <w:t xml:space="preserve"> and compar</w:t>
            </w:r>
            <w:r w:rsidR="00013A9C">
              <w:rPr>
                <w:rStyle w:val="SubtleEmphasis"/>
              </w:rPr>
              <w:t>ing</w:t>
            </w:r>
            <w:r w:rsidR="002319A1" w:rsidRPr="00D30481">
              <w:rPr>
                <w:rStyle w:val="SubtleEmphasis"/>
              </w:rPr>
              <w:t xml:space="preserve"> additive and multiplicative relationships</w:t>
            </w:r>
          </w:p>
          <w:p w14:paraId="65980CF1" w14:textId="5E39107F" w:rsidR="008D0064" w:rsidRPr="001F4654" w:rsidRDefault="007D781E" w:rsidP="005D3C50">
            <w:pPr>
              <w:pStyle w:val="BodyText"/>
              <w:numPr>
                <w:ilvl w:val="0"/>
                <w:numId w:val="1"/>
              </w:numPr>
              <w:spacing w:before="120" w:after="120" w:line="240" w:lineRule="auto"/>
              <w:ind w:left="312" w:hanging="284"/>
              <w:rPr>
                <w:rStyle w:val="SubtleEmphasis"/>
              </w:rPr>
            </w:pPr>
            <w:r w:rsidRPr="00382DA0">
              <w:rPr>
                <w:rStyle w:val="cf01"/>
                <w:rFonts w:ascii="Arial" w:hAnsi="Arial" w:cs="Arial"/>
                <w:i w:val="0"/>
                <w:color w:val="auto"/>
                <w:sz w:val="20"/>
                <w:szCs w:val="20"/>
              </w:rPr>
              <w:t>designing a</w:t>
            </w:r>
            <w:r w:rsidR="0091461B" w:rsidRPr="00382DA0">
              <w:rPr>
                <w:rStyle w:val="cf01"/>
                <w:rFonts w:ascii="Arial" w:hAnsi="Arial" w:cs="Arial"/>
                <w:i w:val="0"/>
                <w:color w:val="auto"/>
                <w:sz w:val="20"/>
                <w:szCs w:val="20"/>
              </w:rPr>
              <w:t xml:space="preserve">n algorithm or writing a simple program to generate a sequence </w:t>
            </w:r>
            <w:r w:rsidR="004E16A7" w:rsidRPr="00382DA0">
              <w:rPr>
                <w:rStyle w:val="cf01"/>
                <w:rFonts w:ascii="Arial" w:hAnsi="Arial" w:cs="Arial"/>
                <w:i w:val="0"/>
                <w:color w:val="auto"/>
                <w:sz w:val="20"/>
                <w:szCs w:val="20"/>
              </w:rPr>
              <w:t>of numbers based on the user’s input and a chosen operation</w:t>
            </w:r>
            <w:r w:rsidR="009C050E">
              <w:rPr>
                <w:rStyle w:val="cf01"/>
                <w:rFonts w:ascii="Arial" w:hAnsi="Arial" w:cs="Arial"/>
                <w:i w:val="0"/>
                <w:color w:val="auto"/>
                <w:sz w:val="20"/>
                <w:szCs w:val="20"/>
              </w:rPr>
              <w:t>,</w:t>
            </w:r>
            <w:r w:rsidR="004E16A7" w:rsidRPr="00382DA0">
              <w:rPr>
                <w:rStyle w:val="cf01"/>
                <w:rFonts w:ascii="Arial" w:hAnsi="Arial" w:cs="Arial"/>
                <w:i w:val="0"/>
                <w:color w:val="auto"/>
                <w:sz w:val="20"/>
                <w:szCs w:val="20"/>
              </w:rPr>
              <w:t xml:space="preserve"> discussing any emerging patterns</w:t>
            </w:r>
            <w:r w:rsidR="005D3C50" w:rsidRPr="00382DA0">
              <w:rPr>
                <w:rStyle w:val="cf01"/>
                <w:rFonts w:ascii="Arial" w:hAnsi="Arial" w:cs="Arial"/>
                <w:i w:val="0"/>
                <w:color w:val="auto"/>
                <w:sz w:val="20"/>
                <w:szCs w:val="20"/>
              </w:rPr>
              <w:t>; for example, generating a sequence of numbers and comparing how quickly the sequences are growing in comparison to each other</w:t>
            </w:r>
            <w:r w:rsidR="001B54BA">
              <w:rPr>
                <w:rStyle w:val="cf01"/>
                <w:rFonts w:ascii="Arial" w:hAnsi="Arial" w:cs="Arial"/>
                <w:i w:val="0"/>
                <w:color w:val="auto"/>
                <w:sz w:val="20"/>
                <w:szCs w:val="20"/>
              </w:rPr>
              <w:t xml:space="preserve"> </w:t>
            </w:r>
            <w:r w:rsidR="005D3C50" w:rsidRPr="00382DA0">
              <w:rPr>
                <w:rStyle w:val="cf01"/>
                <w:rFonts w:ascii="Arial" w:hAnsi="Arial" w:cs="Arial"/>
                <w:i w:val="0"/>
                <w:color w:val="auto"/>
                <w:sz w:val="20"/>
                <w:szCs w:val="20"/>
              </w:rPr>
              <w:t>using the rule adding 2 to the input number compared to multiplying the input number by 2</w:t>
            </w:r>
            <w:r w:rsidR="005D3C50" w:rsidRPr="65EE2606">
              <w:rPr>
                <w:rStyle w:val="SubtleEmphasis"/>
              </w:rPr>
              <w:t xml:space="preserve"> </w:t>
            </w:r>
          </w:p>
        </w:tc>
      </w:tr>
    </w:tbl>
    <w:p w14:paraId="5C2163DF" w14:textId="7588C99B" w:rsidR="00674032" w:rsidRPr="00DC02F4" w:rsidRDefault="00674032">
      <w:pPr>
        <w:rPr>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F8FF221" w14:textId="77777777" w:rsidTr="65EE2606">
        <w:tc>
          <w:tcPr>
            <w:tcW w:w="12328" w:type="dxa"/>
            <w:gridSpan w:val="2"/>
            <w:shd w:val="clear" w:color="auto" w:fill="005D93" w:themeFill="text2"/>
          </w:tcPr>
          <w:p w14:paraId="3767810B" w14:textId="066E9A48" w:rsidR="0085567E" w:rsidRPr="00F91937" w:rsidRDefault="0085567E"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18CE5B44" w14:textId="1E813D5D"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5FA59216" w14:textId="77777777" w:rsidTr="65EE2606">
        <w:tc>
          <w:tcPr>
            <w:tcW w:w="4673" w:type="dxa"/>
            <w:shd w:val="clear" w:color="auto" w:fill="FFD685" w:themeFill="accent3"/>
          </w:tcPr>
          <w:p w14:paraId="1048BF32"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1DBA785"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2B688A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3E10AD9" w14:textId="77777777" w:rsidTr="65EE2606">
        <w:trPr>
          <w:trHeight w:val="1663"/>
        </w:trPr>
        <w:tc>
          <w:tcPr>
            <w:tcW w:w="4673" w:type="dxa"/>
          </w:tcPr>
          <w:p w14:paraId="30C826AC" w14:textId="5459EC51" w:rsidR="0012402B" w:rsidRPr="0012402B" w:rsidRDefault="0012402B" w:rsidP="68909F6F">
            <w:pPr>
              <w:spacing w:after="120" w:line="240" w:lineRule="auto"/>
              <w:ind w:left="357" w:right="425"/>
              <w:rPr>
                <w:rStyle w:val="SubtleEmphasis"/>
                <w:i w:val="0"/>
                <w:iCs w:val="0"/>
              </w:rPr>
            </w:pPr>
            <w:r w:rsidRPr="68909F6F">
              <w:rPr>
                <w:rStyle w:val="SubtleEmphasis"/>
                <w:i w:val="0"/>
                <w:iCs w:val="0"/>
              </w:rPr>
              <w:t>convert between common metric units of length, mass and capacity</w:t>
            </w:r>
            <w:r w:rsidR="008F1744">
              <w:rPr>
                <w:rStyle w:val="SubtleEmphasis"/>
                <w:i w:val="0"/>
                <w:iCs w:val="0"/>
              </w:rPr>
              <w:t>; c</w:t>
            </w:r>
            <w:r w:rsidRPr="68909F6F">
              <w:rPr>
                <w:rStyle w:val="SubtleEmphasis"/>
                <w:i w:val="0"/>
                <w:iCs w:val="0"/>
              </w:rPr>
              <w:t xml:space="preserve">hoose and use decimal representations of metric measurements relevant to the context of a problem </w:t>
            </w:r>
          </w:p>
          <w:p w14:paraId="45354726" w14:textId="0C868E99" w:rsidR="0085567E" w:rsidRPr="00E9248E" w:rsidRDefault="0012402B" w:rsidP="00E3792C">
            <w:pPr>
              <w:spacing w:after="120" w:line="240" w:lineRule="auto"/>
              <w:ind w:left="357" w:right="425"/>
              <w:rPr>
                <w:rStyle w:val="SubtleEmphasis"/>
                <w:i w:val="0"/>
                <w:iCs w:val="0"/>
              </w:rPr>
            </w:pPr>
            <w:r w:rsidRPr="68909F6F">
              <w:rPr>
                <w:rStyle w:val="SubtleEmphasis"/>
                <w:i w:val="0"/>
                <w:iCs w:val="0"/>
              </w:rPr>
              <w:t>AC9M6M01</w:t>
            </w:r>
          </w:p>
        </w:tc>
        <w:tc>
          <w:tcPr>
            <w:tcW w:w="10453" w:type="dxa"/>
            <w:gridSpan w:val="2"/>
          </w:tcPr>
          <w:p w14:paraId="1BF4A8B0" w14:textId="200C56D0" w:rsidR="00C47F92" w:rsidRDefault="00277557" w:rsidP="004F71FB">
            <w:pPr>
              <w:pStyle w:val="BodyText"/>
              <w:numPr>
                <w:ilvl w:val="0"/>
                <w:numId w:val="1"/>
              </w:numPr>
              <w:spacing w:before="120" w:after="120" w:line="240" w:lineRule="auto"/>
              <w:ind w:left="312" w:hanging="284"/>
              <w:rPr>
                <w:color w:val="auto"/>
                <w:sz w:val="20"/>
              </w:rPr>
            </w:pPr>
            <w:r w:rsidRPr="65EE2606">
              <w:rPr>
                <w:color w:val="auto"/>
                <w:sz w:val="20"/>
              </w:rPr>
              <w:t>recognising the significance of the prefixes in units of measurement</w:t>
            </w:r>
          </w:p>
          <w:p w14:paraId="2980A05A" w14:textId="200C56D0" w:rsidR="00C47F92" w:rsidRDefault="00C47F92" w:rsidP="004F71FB">
            <w:pPr>
              <w:pStyle w:val="BodyText"/>
              <w:numPr>
                <w:ilvl w:val="0"/>
                <w:numId w:val="1"/>
              </w:numPr>
              <w:spacing w:before="120" w:after="120" w:line="240" w:lineRule="auto"/>
              <w:ind w:left="312" w:hanging="284"/>
              <w:rPr>
                <w:color w:val="auto"/>
                <w:sz w:val="20"/>
              </w:rPr>
            </w:pPr>
            <w:r w:rsidRPr="65EE2606">
              <w:rPr>
                <w:color w:val="auto"/>
                <w:sz w:val="20"/>
              </w:rPr>
              <w:t xml:space="preserve">identifying and using the correct operations when converting between units including millimetres, centimetres, metres, kilometres, milligrams, grams, kilograms, tonnes, millilitres, litres, kilolitres and megalitres </w:t>
            </w:r>
          </w:p>
          <w:p w14:paraId="27F74364" w14:textId="0D976D1B" w:rsidR="0085567E" w:rsidRPr="007E2AC6" w:rsidRDefault="00C47F92" w:rsidP="004F71FB">
            <w:pPr>
              <w:pStyle w:val="BodyText"/>
              <w:numPr>
                <w:ilvl w:val="0"/>
                <w:numId w:val="1"/>
              </w:numPr>
              <w:spacing w:before="120" w:after="120" w:line="240" w:lineRule="auto"/>
              <w:ind w:left="312" w:hanging="284"/>
              <w:rPr>
                <w:color w:val="auto"/>
                <w:sz w:val="20"/>
              </w:rPr>
            </w:pPr>
            <w:r w:rsidRPr="65EE2606">
              <w:rPr>
                <w:color w:val="auto"/>
                <w:sz w:val="20"/>
              </w:rPr>
              <w:t>recognising the equivalence of measurements</w:t>
            </w:r>
            <w:r w:rsidR="00332813" w:rsidRPr="65EE2606">
              <w:rPr>
                <w:color w:val="auto"/>
                <w:sz w:val="20"/>
              </w:rPr>
              <w:t>,</w:t>
            </w:r>
            <w:r w:rsidRPr="65EE2606">
              <w:rPr>
                <w:color w:val="auto"/>
                <w:sz w:val="20"/>
              </w:rPr>
              <w:t xml:space="preserve"> such as 1.25 metres is the same as 125 centimetres</w:t>
            </w:r>
          </w:p>
        </w:tc>
      </w:tr>
      <w:tr w:rsidR="00755DFC" w:rsidRPr="0094378D" w14:paraId="5A310E91" w14:textId="77777777" w:rsidTr="00026625">
        <w:trPr>
          <w:trHeight w:val="670"/>
        </w:trPr>
        <w:tc>
          <w:tcPr>
            <w:tcW w:w="4673" w:type="dxa"/>
          </w:tcPr>
          <w:p w14:paraId="7CD2B030" w14:textId="77BFC6C7" w:rsidR="004B1831" w:rsidRPr="004B1831" w:rsidRDefault="004B1831" w:rsidP="004B1831">
            <w:pPr>
              <w:spacing w:after="120" w:line="240" w:lineRule="auto"/>
              <w:ind w:left="357" w:right="425"/>
              <w:rPr>
                <w:rStyle w:val="SubtleEmphasis"/>
                <w:i w:val="0"/>
                <w:iCs w:val="0"/>
              </w:rPr>
            </w:pPr>
            <w:r w:rsidRPr="004B1831">
              <w:rPr>
                <w:rStyle w:val="SubtleEmphasis"/>
                <w:i w:val="0"/>
                <w:iCs w:val="0"/>
              </w:rPr>
              <w:t>establish the formula for the area of a rectangle</w:t>
            </w:r>
            <w:r w:rsidR="00E3792C">
              <w:rPr>
                <w:rStyle w:val="SubtleEmphasis"/>
                <w:i w:val="0"/>
                <w:iCs w:val="0"/>
              </w:rPr>
              <w:t xml:space="preserve"> </w:t>
            </w:r>
            <w:r w:rsidRPr="004B1831">
              <w:rPr>
                <w:rStyle w:val="SubtleEmphasis"/>
                <w:i w:val="0"/>
                <w:iCs w:val="0"/>
              </w:rPr>
              <w:t xml:space="preserve">and use it to solve practical problems </w:t>
            </w:r>
          </w:p>
          <w:p w14:paraId="39BE12E1" w14:textId="77777777" w:rsidR="004B1831" w:rsidRPr="004B1831" w:rsidRDefault="004B1831" w:rsidP="004B1831">
            <w:pPr>
              <w:spacing w:after="120" w:line="240" w:lineRule="auto"/>
              <w:ind w:left="357" w:right="425"/>
              <w:rPr>
                <w:rStyle w:val="SubtleEmphasis"/>
                <w:i w:val="0"/>
                <w:iCs w:val="0"/>
              </w:rPr>
            </w:pPr>
            <w:r w:rsidRPr="004B1831">
              <w:rPr>
                <w:rStyle w:val="SubtleEmphasis"/>
                <w:i w:val="0"/>
                <w:iCs w:val="0"/>
              </w:rPr>
              <w:t>AC9M6M02</w:t>
            </w:r>
          </w:p>
          <w:p w14:paraId="21FAC058" w14:textId="77777777" w:rsidR="00755DFC" w:rsidRDefault="00755DFC" w:rsidP="002E36E9">
            <w:pPr>
              <w:spacing w:after="120" w:line="240" w:lineRule="auto"/>
              <w:ind w:left="357" w:right="425"/>
              <w:rPr>
                <w:rStyle w:val="SubtleEmphasis"/>
                <w:i w:val="0"/>
                <w:iCs w:val="0"/>
              </w:rPr>
            </w:pPr>
          </w:p>
        </w:tc>
        <w:tc>
          <w:tcPr>
            <w:tcW w:w="10453" w:type="dxa"/>
            <w:gridSpan w:val="2"/>
          </w:tcPr>
          <w:p w14:paraId="3BC62AE6" w14:textId="4CE40A86" w:rsidR="00026625" w:rsidRPr="00026625" w:rsidRDefault="00026625" w:rsidP="004F71FB">
            <w:pPr>
              <w:pStyle w:val="BodyText"/>
              <w:numPr>
                <w:ilvl w:val="0"/>
                <w:numId w:val="1"/>
              </w:numPr>
              <w:spacing w:before="120" w:after="120" w:line="240" w:lineRule="auto"/>
              <w:ind w:left="312" w:hanging="284"/>
              <w:rPr>
                <w:iCs/>
                <w:color w:val="auto"/>
                <w:sz w:val="20"/>
              </w:rPr>
            </w:pPr>
            <w:r>
              <w:rPr>
                <w:rFonts w:ascii="Calibri" w:hAnsi="Calibri" w:cs="Calibri"/>
                <w:color w:val="000000"/>
              </w:rPr>
              <w:t>u</w:t>
            </w:r>
            <w:r w:rsidRPr="00B4795E">
              <w:rPr>
                <w:rFonts w:ascii="Calibri" w:hAnsi="Calibri" w:cs="Calibri"/>
                <w:color w:val="000000"/>
              </w:rPr>
              <w:t>s</w:t>
            </w:r>
            <w:r>
              <w:rPr>
                <w:rFonts w:ascii="Calibri" w:hAnsi="Calibri" w:cs="Calibri"/>
                <w:color w:val="000000"/>
              </w:rPr>
              <w:t>ing</w:t>
            </w:r>
            <w:r w:rsidRPr="00B4795E">
              <w:rPr>
                <w:rFonts w:ascii="Calibri" w:hAnsi="Calibri" w:cs="Calibri"/>
                <w:color w:val="000000"/>
              </w:rPr>
              <w:t xml:space="preserve"> the relationship between the length and area of square units and the array structure to derive a formula for calculating the area of a rectangle from the lengths of its sides </w:t>
            </w:r>
          </w:p>
          <w:p w14:paraId="0BA593F9" w14:textId="063F0C43" w:rsidR="00A4266F" w:rsidRDefault="00967BDC" w:rsidP="004F71FB">
            <w:pPr>
              <w:pStyle w:val="BodyText"/>
              <w:numPr>
                <w:ilvl w:val="0"/>
                <w:numId w:val="1"/>
              </w:numPr>
              <w:spacing w:before="120" w:after="120" w:line="240" w:lineRule="auto"/>
              <w:ind w:left="312" w:hanging="284"/>
              <w:rPr>
                <w:rStyle w:val="SubtleEmphasis"/>
              </w:rPr>
            </w:pPr>
            <w:r w:rsidRPr="65EE2606">
              <w:rPr>
                <w:rStyle w:val="SubtleEmphasis"/>
              </w:rPr>
              <w:t>using one centimetre grid paper to construct a variety of rectangles, recording the side lengths and the related areas of the rectangles in a table to establish the formula for the area of a rectangle by recognising the relationship between the length of the sides and its calculated area</w:t>
            </w:r>
          </w:p>
          <w:p w14:paraId="384E83DC" w14:textId="77777777" w:rsidR="00A4266F" w:rsidRDefault="00A4266F" w:rsidP="004F71FB">
            <w:pPr>
              <w:pStyle w:val="BodyText"/>
              <w:numPr>
                <w:ilvl w:val="0"/>
                <w:numId w:val="1"/>
              </w:numPr>
              <w:spacing w:before="120" w:after="120" w:line="240" w:lineRule="auto"/>
              <w:ind w:left="312" w:hanging="284"/>
              <w:rPr>
                <w:rStyle w:val="SubtleEmphasis"/>
              </w:rPr>
            </w:pPr>
            <w:r w:rsidRPr="65EE2606">
              <w:rPr>
                <w:rStyle w:val="SubtleEmphasis"/>
              </w:rPr>
              <w:t xml:space="preserve">solving problems involving the comparison of lengths and areas using appropriate units </w:t>
            </w:r>
          </w:p>
          <w:p w14:paraId="2BB1AC70" w14:textId="5C1BF9E4" w:rsidR="00967BDC" w:rsidRPr="001F4654" w:rsidRDefault="00A4266F" w:rsidP="004F71FB">
            <w:pPr>
              <w:pStyle w:val="BodyText"/>
              <w:numPr>
                <w:ilvl w:val="0"/>
                <w:numId w:val="1"/>
              </w:numPr>
              <w:spacing w:before="120" w:after="120" w:line="240" w:lineRule="auto"/>
              <w:ind w:left="312" w:hanging="284"/>
              <w:rPr>
                <w:rStyle w:val="SubtleEmphasis"/>
              </w:rPr>
            </w:pPr>
            <w:r w:rsidRPr="65EE2606">
              <w:rPr>
                <w:rStyle w:val="SubtleEmphasis"/>
              </w:rPr>
              <w:t>investigating the connection between the perimeters of different rectangles with the same area and between the areas of rectangles with the same perimeter</w:t>
            </w:r>
          </w:p>
        </w:tc>
      </w:tr>
      <w:tr w:rsidR="00755DFC" w:rsidRPr="0094378D" w14:paraId="2FB08FBC" w14:textId="77777777" w:rsidTr="65EE2606">
        <w:trPr>
          <w:trHeight w:val="1237"/>
        </w:trPr>
        <w:tc>
          <w:tcPr>
            <w:tcW w:w="4673" w:type="dxa"/>
          </w:tcPr>
          <w:p w14:paraId="67D92AA0" w14:textId="77777777" w:rsidR="00C730AD" w:rsidRPr="00C730AD" w:rsidRDefault="00C730AD" w:rsidP="00C730AD">
            <w:pPr>
              <w:spacing w:after="120" w:line="240" w:lineRule="auto"/>
              <w:ind w:left="357" w:right="425"/>
              <w:rPr>
                <w:rStyle w:val="SubtleEmphasis"/>
                <w:i w:val="0"/>
                <w:iCs w:val="0"/>
              </w:rPr>
            </w:pPr>
            <w:r w:rsidRPr="00C730AD">
              <w:rPr>
                <w:rStyle w:val="SubtleEmphasis"/>
                <w:i w:val="0"/>
                <w:iCs w:val="0"/>
              </w:rPr>
              <w:t xml:space="preserve">interpret and use timetables and itineraries to plan activities and determine the duration of events and journeys </w:t>
            </w:r>
          </w:p>
          <w:p w14:paraId="1BA234FA" w14:textId="11451D76" w:rsidR="00755DFC" w:rsidRDefault="00C730AD" w:rsidP="00C730AD">
            <w:pPr>
              <w:spacing w:after="120" w:line="240" w:lineRule="auto"/>
              <w:ind w:left="357" w:right="425"/>
              <w:rPr>
                <w:rStyle w:val="SubtleEmphasis"/>
                <w:i w:val="0"/>
                <w:iCs w:val="0"/>
              </w:rPr>
            </w:pPr>
            <w:r w:rsidRPr="00C730AD">
              <w:rPr>
                <w:rStyle w:val="SubtleEmphasis"/>
                <w:i w:val="0"/>
                <w:iCs w:val="0"/>
              </w:rPr>
              <w:t>AC9M6M03</w:t>
            </w:r>
          </w:p>
        </w:tc>
        <w:tc>
          <w:tcPr>
            <w:tcW w:w="10453" w:type="dxa"/>
            <w:gridSpan w:val="2"/>
          </w:tcPr>
          <w:p w14:paraId="22C551F3" w14:textId="77777777" w:rsidR="0001554C" w:rsidRDefault="009A6B31" w:rsidP="004F71FB">
            <w:pPr>
              <w:pStyle w:val="BodyText"/>
              <w:numPr>
                <w:ilvl w:val="0"/>
                <w:numId w:val="1"/>
              </w:numPr>
              <w:spacing w:before="120" w:after="120" w:line="240" w:lineRule="auto"/>
              <w:ind w:left="312" w:hanging="284"/>
              <w:rPr>
                <w:rStyle w:val="SubtleEmphasis"/>
              </w:rPr>
            </w:pPr>
            <w:r w:rsidRPr="65EE2606">
              <w:rPr>
                <w:rStyle w:val="SubtleEmphasis"/>
              </w:rPr>
              <w:t>planning a trip involving one or more modes of public transport</w:t>
            </w:r>
          </w:p>
          <w:p w14:paraId="2319CDE8" w14:textId="77777777" w:rsidR="0001554C" w:rsidRDefault="0001554C"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developing a timetable of daily activities for a planned event; for example, a sports carnival </w:t>
            </w:r>
          </w:p>
          <w:p w14:paraId="38D71E42" w14:textId="7743E85F" w:rsidR="009A6B31" w:rsidRPr="001F4654" w:rsidRDefault="0001554C" w:rsidP="004F71FB">
            <w:pPr>
              <w:pStyle w:val="BodyText"/>
              <w:numPr>
                <w:ilvl w:val="0"/>
                <w:numId w:val="1"/>
              </w:numPr>
              <w:spacing w:before="120" w:after="120" w:line="240" w:lineRule="auto"/>
              <w:ind w:left="312" w:hanging="284"/>
              <w:rPr>
                <w:rStyle w:val="SubtleEmphasis"/>
              </w:rPr>
            </w:pPr>
            <w:r w:rsidRPr="65EE2606">
              <w:rPr>
                <w:rStyle w:val="SubtleEmphasis"/>
              </w:rPr>
              <w:t>investigating different ways duration is represented in timetables and us</w:t>
            </w:r>
            <w:r w:rsidR="005327CD" w:rsidRPr="65EE2606">
              <w:rPr>
                <w:rStyle w:val="SubtleEmphasis"/>
              </w:rPr>
              <w:t>ing</w:t>
            </w:r>
            <w:r w:rsidRPr="65EE2606">
              <w:rPr>
                <w:rStyle w:val="SubtleEmphasis"/>
              </w:rPr>
              <w:t xml:space="preserve"> different timetables to plan a journey</w:t>
            </w:r>
          </w:p>
        </w:tc>
      </w:tr>
      <w:tr w:rsidR="00755DFC" w:rsidRPr="0094378D" w14:paraId="64B8EFB5" w14:textId="77777777" w:rsidTr="65EE2606">
        <w:trPr>
          <w:trHeight w:val="2021"/>
        </w:trPr>
        <w:tc>
          <w:tcPr>
            <w:tcW w:w="4673" w:type="dxa"/>
          </w:tcPr>
          <w:p w14:paraId="3E478E09" w14:textId="18CBB6B8" w:rsidR="005064DD" w:rsidRPr="005064DD" w:rsidRDefault="005064DD" w:rsidP="005064DD">
            <w:pPr>
              <w:spacing w:after="120" w:line="240" w:lineRule="auto"/>
              <w:ind w:left="357" w:right="425"/>
              <w:rPr>
                <w:rStyle w:val="SubtleEmphasis"/>
                <w:i w:val="0"/>
                <w:iCs w:val="0"/>
              </w:rPr>
            </w:pPr>
            <w:r w:rsidRPr="005064DD">
              <w:rPr>
                <w:rStyle w:val="SubtleEmphasis"/>
                <w:i w:val="0"/>
                <w:iCs w:val="0"/>
              </w:rPr>
              <w:t>identify the relationships between angles on a straight line, angles at a point and vertically opposite angles</w:t>
            </w:r>
            <w:r w:rsidR="004D039B">
              <w:rPr>
                <w:rStyle w:val="SubtleEmphasis"/>
                <w:i w:val="0"/>
                <w:iCs w:val="0"/>
              </w:rPr>
              <w:t>; u</w:t>
            </w:r>
            <w:r w:rsidRPr="005064DD">
              <w:rPr>
                <w:rStyle w:val="SubtleEmphasis"/>
                <w:i w:val="0"/>
                <w:iCs w:val="0"/>
              </w:rPr>
              <w:t xml:space="preserve">se these to determine unknown angles, communicating reasoning </w:t>
            </w:r>
          </w:p>
          <w:p w14:paraId="3A68FA8D" w14:textId="5A20C43D" w:rsidR="00755DFC" w:rsidRDefault="005064DD" w:rsidP="005064DD">
            <w:pPr>
              <w:spacing w:after="120" w:line="240" w:lineRule="auto"/>
              <w:ind w:left="357" w:right="425"/>
              <w:rPr>
                <w:rStyle w:val="SubtleEmphasis"/>
                <w:i w:val="0"/>
                <w:iCs w:val="0"/>
              </w:rPr>
            </w:pPr>
            <w:r w:rsidRPr="005064DD">
              <w:rPr>
                <w:rStyle w:val="SubtleEmphasis"/>
                <w:i w:val="0"/>
                <w:iCs w:val="0"/>
              </w:rPr>
              <w:t>AC9M6M04</w:t>
            </w:r>
          </w:p>
        </w:tc>
        <w:tc>
          <w:tcPr>
            <w:tcW w:w="10453" w:type="dxa"/>
            <w:gridSpan w:val="2"/>
          </w:tcPr>
          <w:p w14:paraId="4D1EF077" w14:textId="77777777" w:rsidR="000C4B11" w:rsidRDefault="00AE0ED7" w:rsidP="004F71FB">
            <w:pPr>
              <w:pStyle w:val="BodyText"/>
              <w:numPr>
                <w:ilvl w:val="0"/>
                <w:numId w:val="1"/>
              </w:numPr>
              <w:spacing w:before="120" w:after="120" w:line="240" w:lineRule="auto"/>
              <w:ind w:left="312" w:hanging="284"/>
              <w:rPr>
                <w:rStyle w:val="SubtleEmphasis"/>
              </w:rPr>
            </w:pPr>
            <w:r w:rsidRPr="65EE2606">
              <w:rPr>
                <w:rStyle w:val="SubtleEmphasis"/>
              </w:rPr>
              <w:t>using protractors or dynamic geometry software to measure and generalise about the size of angles formed when lines are crossed, and combinations of angles that meet at a point, including combinations that form right or straight angles</w:t>
            </w:r>
          </w:p>
          <w:p w14:paraId="5E3FF860" w14:textId="57277A66" w:rsidR="000C4B11" w:rsidRDefault="000C4B11" w:rsidP="004F71FB">
            <w:pPr>
              <w:pStyle w:val="BodyText"/>
              <w:numPr>
                <w:ilvl w:val="0"/>
                <w:numId w:val="1"/>
              </w:numPr>
              <w:spacing w:before="120" w:after="120" w:line="240" w:lineRule="auto"/>
              <w:ind w:left="312" w:hanging="284"/>
              <w:rPr>
                <w:rStyle w:val="SubtleEmphasis"/>
              </w:rPr>
            </w:pPr>
            <w:r w:rsidRPr="65EE2606">
              <w:rPr>
                <w:rStyle w:val="SubtleEmphasis"/>
              </w:rPr>
              <w:t>demonstrating the meaning of language associated with properties of angles</w:t>
            </w:r>
            <w:r w:rsidR="00B63ED9" w:rsidRPr="65EE2606">
              <w:rPr>
                <w:rStyle w:val="SubtleEmphasis"/>
              </w:rPr>
              <w:t>,</w:t>
            </w:r>
            <w:r w:rsidRPr="65EE2606">
              <w:rPr>
                <w:rStyle w:val="SubtleEmphasis"/>
              </w:rPr>
              <w:t xml:space="preserve"> including right, complementary, complement, straight, supplement, vertically opposite, and angles at a point </w:t>
            </w:r>
          </w:p>
          <w:p w14:paraId="6860CD82" w14:textId="14F38B9E" w:rsidR="00AE0ED7" w:rsidRPr="001F4654" w:rsidRDefault="000C4B11" w:rsidP="004F71FB">
            <w:pPr>
              <w:pStyle w:val="BodyText"/>
              <w:numPr>
                <w:ilvl w:val="0"/>
                <w:numId w:val="1"/>
              </w:numPr>
              <w:spacing w:before="120" w:after="120" w:line="240" w:lineRule="auto"/>
              <w:ind w:left="312" w:hanging="284"/>
              <w:rPr>
                <w:rStyle w:val="SubtleEmphasis"/>
              </w:rPr>
            </w:pPr>
            <w:r w:rsidRPr="65EE2606">
              <w:rPr>
                <w:rStyle w:val="SubtleEmphasis"/>
              </w:rPr>
              <w:t>using the properties of supplementary and complementary angles to represent spatial situations with number sentences and solving to find the size of unknown angles</w:t>
            </w:r>
          </w:p>
        </w:tc>
      </w:tr>
    </w:tbl>
    <w:p w14:paraId="7B6A1785" w14:textId="77777777" w:rsidR="0085567E" w:rsidRPr="00DC02F4" w:rsidRDefault="0085567E" w:rsidP="0085567E">
      <w:pPr>
        <w:rPr>
          <w:i w:val="0"/>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B780CAD" w14:textId="77777777" w:rsidTr="57386925">
        <w:tc>
          <w:tcPr>
            <w:tcW w:w="12328" w:type="dxa"/>
            <w:gridSpan w:val="2"/>
            <w:shd w:val="clear" w:color="auto" w:fill="005D93" w:themeFill="text2"/>
          </w:tcPr>
          <w:p w14:paraId="301550B7"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3CC638A6" w14:textId="49EDA733"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47EA97F8" w14:textId="77777777" w:rsidTr="57386925">
        <w:tc>
          <w:tcPr>
            <w:tcW w:w="4673" w:type="dxa"/>
            <w:shd w:val="clear" w:color="auto" w:fill="FFD685" w:themeFill="accent3"/>
          </w:tcPr>
          <w:p w14:paraId="678B108D"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D06EAE8"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D6E9F8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67088C6" w14:textId="77777777" w:rsidTr="57386925">
        <w:trPr>
          <w:trHeight w:val="322"/>
        </w:trPr>
        <w:tc>
          <w:tcPr>
            <w:tcW w:w="4673" w:type="dxa"/>
          </w:tcPr>
          <w:p w14:paraId="749B70DB" w14:textId="072EE0A1" w:rsidR="004B4BF3" w:rsidRPr="004B4BF3" w:rsidRDefault="004B4BF3" w:rsidP="68909F6F">
            <w:pPr>
              <w:spacing w:after="120" w:line="240" w:lineRule="auto"/>
              <w:ind w:left="357" w:right="425"/>
              <w:rPr>
                <w:rStyle w:val="SubtleEmphasis"/>
                <w:i w:val="0"/>
                <w:iCs w:val="0"/>
              </w:rPr>
            </w:pPr>
            <w:r w:rsidRPr="68909F6F">
              <w:rPr>
                <w:rStyle w:val="SubtleEmphasis"/>
                <w:i w:val="0"/>
                <w:iCs w:val="0"/>
              </w:rPr>
              <w:t>compare the parallel cross</w:t>
            </w:r>
            <w:r w:rsidR="00900A79">
              <w:rPr>
                <w:rStyle w:val="SubtleEmphasis"/>
                <w:i w:val="0"/>
                <w:iCs w:val="0"/>
              </w:rPr>
              <w:t>-</w:t>
            </w:r>
            <w:r w:rsidRPr="68909F6F">
              <w:rPr>
                <w:rStyle w:val="SubtleEmphasis"/>
                <w:i w:val="0"/>
                <w:iCs w:val="0"/>
              </w:rPr>
              <w:t xml:space="preserve">sections of objects and recognise their relationships to </w:t>
            </w:r>
            <w:r w:rsidR="00B5757C" w:rsidRPr="00A15C01">
              <w:rPr>
                <w:rStyle w:val="SubtleEmphasis"/>
                <w:i w:val="0"/>
                <w:iCs w:val="0"/>
              </w:rPr>
              <w:t>r</w:t>
            </w:r>
            <w:r w:rsidR="00B5757C" w:rsidRPr="002A6DC2">
              <w:rPr>
                <w:rStyle w:val="SubtleEmphasis"/>
                <w:i w:val="0"/>
                <w:iCs w:val="0"/>
              </w:rPr>
              <w:t xml:space="preserve">ight </w:t>
            </w:r>
            <w:r w:rsidRPr="00A15C01">
              <w:rPr>
                <w:rStyle w:val="SubtleEmphasis"/>
                <w:i w:val="0"/>
                <w:iCs w:val="0"/>
              </w:rPr>
              <w:t>prisms</w:t>
            </w:r>
            <w:r w:rsidRPr="68909F6F">
              <w:rPr>
                <w:rStyle w:val="SubtleEmphasis"/>
                <w:i w:val="0"/>
                <w:iCs w:val="0"/>
              </w:rPr>
              <w:t xml:space="preserve"> </w:t>
            </w:r>
          </w:p>
          <w:p w14:paraId="0DD4D93E" w14:textId="200C56D0" w:rsidR="0085567E" w:rsidRDefault="004B4BF3" w:rsidP="002E36E9">
            <w:pPr>
              <w:spacing w:after="120" w:line="240" w:lineRule="auto"/>
              <w:ind w:left="357" w:right="425"/>
              <w:rPr>
                <w:rStyle w:val="SubtleEmphasis"/>
                <w:i w:val="0"/>
                <w:iCs w:val="0"/>
              </w:rPr>
            </w:pPr>
            <w:r w:rsidRPr="68909F6F">
              <w:rPr>
                <w:rStyle w:val="SubtleEmphasis"/>
                <w:i w:val="0"/>
                <w:iCs w:val="0"/>
              </w:rPr>
              <w:t>AC9M6SP01</w:t>
            </w:r>
          </w:p>
          <w:p w14:paraId="399ED253" w14:textId="77777777" w:rsidR="0085567E" w:rsidRDefault="0085567E" w:rsidP="002E36E9">
            <w:pPr>
              <w:spacing w:after="120" w:line="240" w:lineRule="auto"/>
              <w:ind w:left="357" w:right="425"/>
              <w:rPr>
                <w:rStyle w:val="SubtleEmphasis"/>
              </w:rPr>
            </w:pPr>
          </w:p>
          <w:p w14:paraId="1CF799D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3B4DAAE" w14:textId="4D7F5107" w:rsidR="00C7592F" w:rsidRDefault="007A21E1" w:rsidP="004F71FB">
            <w:pPr>
              <w:pStyle w:val="BodyText"/>
              <w:numPr>
                <w:ilvl w:val="0"/>
                <w:numId w:val="1"/>
              </w:numPr>
              <w:spacing w:before="120" w:after="120" w:line="240" w:lineRule="auto"/>
              <w:ind w:left="312" w:hanging="284"/>
              <w:rPr>
                <w:rStyle w:val="SubtleEmphasis"/>
              </w:rPr>
            </w:pPr>
            <w:r w:rsidRPr="65EE2606">
              <w:rPr>
                <w:rStyle w:val="SubtleEmphasis"/>
              </w:rPr>
              <w:t>using objects made of foam or polystyrene, slice along different cross</w:t>
            </w:r>
            <w:r w:rsidR="000B3E00" w:rsidRPr="65EE2606">
              <w:rPr>
                <w:rStyle w:val="SubtleEmphasis"/>
              </w:rPr>
              <w:t>-</w:t>
            </w:r>
            <w:r w:rsidRPr="65EE2606">
              <w:rPr>
                <w:rStyle w:val="SubtleEmphasis"/>
              </w:rPr>
              <w:t xml:space="preserve">sections, and record the different shapes </w:t>
            </w:r>
            <w:r w:rsidR="00AB7D6C" w:rsidRPr="65EE2606">
              <w:rPr>
                <w:rStyle w:val="SubtleEmphasis"/>
              </w:rPr>
              <w:t xml:space="preserve">of </w:t>
            </w:r>
            <w:r w:rsidRPr="65EE2606">
              <w:rPr>
                <w:rStyle w:val="SubtleEmphasis"/>
              </w:rPr>
              <w:t>faces that result; comparing cross</w:t>
            </w:r>
            <w:r w:rsidR="00B047C6" w:rsidRPr="65EE2606">
              <w:rPr>
                <w:rStyle w:val="SubtleEmphasis"/>
              </w:rPr>
              <w:t>-</w:t>
            </w:r>
            <w:r w:rsidRPr="65EE2606">
              <w:rPr>
                <w:rStyle w:val="SubtleEmphasis"/>
              </w:rPr>
              <w:t>sections of different objects</w:t>
            </w:r>
          </w:p>
          <w:p w14:paraId="6BD7763C" w14:textId="36A3EFEA"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using different pieces of fruit, slicing across different cross</w:t>
            </w:r>
            <w:r w:rsidR="00B63ED9" w:rsidRPr="65EE2606">
              <w:rPr>
                <w:color w:val="auto"/>
                <w:sz w:val="20"/>
              </w:rPr>
              <w:t>-</w:t>
            </w:r>
            <w:r w:rsidRPr="65EE2606">
              <w:rPr>
                <w:color w:val="auto"/>
                <w:sz w:val="20"/>
              </w:rPr>
              <w:t>sections, drawing the cross</w:t>
            </w:r>
            <w:r w:rsidR="00AC6A81" w:rsidRPr="65EE2606">
              <w:rPr>
                <w:color w:val="auto"/>
                <w:sz w:val="20"/>
              </w:rPr>
              <w:t>-</w:t>
            </w:r>
            <w:r w:rsidRPr="65EE2606">
              <w:rPr>
                <w:color w:val="auto"/>
                <w:sz w:val="20"/>
              </w:rPr>
              <w:t xml:space="preserve">section; reporting back to the class the results of the investigation </w:t>
            </w:r>
          </w:p>
          <w:p w14:paraId="0D734021" w14:textId="6A4E390B"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observing and drawing the shapes resulting from different ways of slicing through familiar objects; for example, slicing carrots at different angles or cutting through playdough models of objects; using playdough models, fruit or similar to establish which objects can be cut in such a way that the cross</w:t>
            </w:r>
            <w:r w:rsidR="00204090" w:rsidRPr="65EE2606">
              <w:rPr>
                <w:color w:val="auto"/>
                <w:sz w:val="20"/>
              </w:rPr>
              <w:t>-</w:t>
            </w:r>
            <w:r w:rsidRPr="65EE2606">
              <w:rPr>
                <w:color w:val="auto"/>
                <w:sz w:val="20"/>
              </w:rPr>
              <w:t xml:space="preserve">section will always be the same shape </w:t>
            </w:r>
          </w:p>
          <w:p w14:paraId="1CBB7DF7" w14:textId="448FCB75"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understanding that right prisms are objects where parallel cross</w:t>
            </w:r>
            <w:r w:rsidR="00204090" w:rsidRPr="65EE2606">
              <w:rPr>
                <w:color w:val="auto"/>
                <w:sz w:val="20"/>
              </w:rPr>
              <w:t>-</w:t>
            </w:r>
            <w:r w:rsidRPr="65EE2606">
              <w:rPr>
                <w:color w:val="auto"/>
                <w:sz w:val="20"/>
              </w:rPr>
              <w:t xml:space="preserve">sections perpendicular to the base of the prism are the same shape and size </w:t>
            </w:r>
          </w:p>
          <w:p w14:paraId="22F4591D" w14:textId="4B622378"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connecting different right prisms to the shape of their parallel cross</w:t>
            </w:r>
            <w:r w:rsidR="00B97F6E" w:rsidRPr="65EE2606">
              <w:rPr>
                <w:color w:val="auto"/>
                <w:sz w:val="20"/>
              </w:rPr>
              <w:t>-</w:t>
            </w:r>
            <w:r w:rsidRPr="65EE2606">
              <w:rPr>
                <w:color w:val="auto"/>
                <w:sz w:val="20"/>
              </w:rPr>
              <w:t>section</w:t>
            </w:r>
            <w:r w:rsidR="00B97F6E" w:rsidRPr="65EE2606">
              <w:rPr>
                <w:color w:val="auto"/>
                <w:sz w:val="20"/>
              </w:rPr>
              <w:t>s,</w:t>
            </w:r>
            <w:r w:rsidRPr="65EE2606">
              <w:rPr>
                <w:color w:val="auto"/>
                <w:sz w:val="20"/>
              </w:rPr>
              <w:t xml:space="preserve"> such as a triangular prism which can be described as a stack of the same sized triangles, and a cube or square prism, which can be described as a stack of the same sized squares </w:t>
            </w:r>
          </w:p>
          <w:p w14:paraId="61D57EDB" w14:textId="16F41924" w:rsidR="0085567E" w:rsidRPr="007E2AC6"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investigating the design of First Nations Australians’ dwellings, exploring the relationship between the cross</w:t>
            </w:r>
            <w:r w:rsidR="00B97F6E" w:rsidRPr="65EE2606">
              <w:rPr>
                <w:color w:val="auto"/>
                <w:sz w:val="20"/>
              </w:rPr>
              <w:t>-</w:t>
            </w:r>
            <w:r w:rsidRPr="65EE2606">
              <w:rPr>
                <w:color w:val="auto"/>
                <w:sz w:val="20"/>
              </w:rPr>
              <w:t>sections and the dwellings</w:t>
            </w:r>
            <w:r w:rsidR="00B97F6E" w:rsidRPr="65EE2606">
              <w:rPr>
                <w:color w:val="auto"/>
                <w:sz w:val="20"/>
              </w:rPr>
              <w:t>’</w:t>
            </w:r>
            <w:r w:rsidRPr="65EE2606">
              <w:rPr>
                <w:color w:val="auto"/>
                <w:sz w:val="20"/>
              </w:rPr>
              <w:t xml:space="preserve"> construction</w:t>
            </w:r>
          </w:p>
        </w:tc>
      </w:tr>
      <w:tr w:rsidR="005D49ED" w:rsidRPr="0094378D" w14:paraId="646DA347" w14:textId="77777777" w:rsidTr="57386925">
        <w:trPr>
          <w:trHeight w:val="2367"/>
        </w:trPr>
        <w:tc>
          <w:tcPr>
            <w:tcW w:w="4673" w:type="dxa"/>
          </w:tcPr>
          <w:p w14:paraId="621C8458" w14:textId="205EFE1B" w:rsidR="00DA2475" w:rsidRPr="00DA2475" w:rsidRDefault="6E742A14" w:rsidP="57386925">
            <w:pPr>
              <w:spacing w:after="120" w:line="240" w:lineRule="auto"/>
              <w:ind w:left="357" w:right="425"/>
              <w:rPr>
                <w:rStyle w:val="SubtleEmphasis"/>
                <w:i w:val="0"/>
                <w:iCs w:val="0"/>
              </w:rPr>
            </w:pPr>
            <w:r w:rsidRPr="57386925">
              <w:rPr>
                <w:rStyle w:val="SubtleEmphasis"/>
                <w:i w:val="0"/>
                <w:iCs w:val="0"/>
              </w:rPr>
              <w:t xml:space="preserve">locate points in the </w:t>
            </w:r>
            <w:r w:rsidR="055D64A5" w:rsidRPr="57386925">
              <w:rPr>
                <w:rStyle w:val="SubtleEmphasis"/>
                <w:i w:val="0"/>
                <w:iCs w:val="0"/>
              </w:rPr>
              <w:t>4</w:t>
            </w:r>
            <w:r w:rsidRPr="57386925">
              <w:rPr>
                <w:rStyle w:val="SubtleEmphasis"/>
                <w:i w:val="0"/>
                <w:iCs w:val="0"/>
              </w:rPr>
              <w:t xml:space="preserve"> quadrants of a Cartesian plane</w:t>
            </w:r>
            <w:r w:rsidR="59662FD8" w:rsidRPr="57386925">
              <w:rPr>
                <w:rStyle w:val="SubtleEmphasis"/>
                <w:i w:val="0"/>
                <w:iCs w:val="0"/>
              </w:rPr>
              <w:t>; d</w:t>
            </w:r>
            <w:r w:rsidRPr="57386925">
              <w:rPr>
                <w:rStyle w:val="SubtleEmphasis"/>
                <w:i w:val="0"/>
                <w:iCs w:val="0"/>
              </w:rPr>
              <w:t xml:space="preserve">escribe changes to the coordinates when a point is moved to a different position in the plane </w:t>
            </w:r>
          </w:p>
          <w:p w14:paraId="599488E2" w14:textId="63197C82" w:rsidR="005D49ED" w:rsidRDefault="00DA2475" w:rsidP="00DA2475">
            <w:pPr>
              <w:spacing w:after="120" w:line="240" w:lineRule="auto"/>
              <w:ind w:left="357" w:right="425"/>
              <w:rPr>
                <w:rStyle w:val="SubtleEmphasis"/>
                <w:i w:val="0"/>
                <w:iCs w:val="0"/>
              </w:rPr>
            </w:pPr>
            <w:r w:rsidRPr="00DA2475">
              <w:rPr>
                <w:rStyle w:val="SubtleEmphasis"/>
                <w:i w:val="0"/>
                <w:iCs w:val="0"/>
              </w:rPr>
              <w:t>AC9M6SP02</w:t>
            </w:r>
          </w:p>
        </w:tc>
        <w:tc>
          <w:tcPr>
            <w:tcW w:w="10453" w:type="dxa"/>
            <w:gridSpan w:val="2"/>
          </w:tcPr>
          <w:p w14:paraId="44628185" w14:textId="77777777" w:rsidR="001E7C3B" w:rsidRDefault="00C052D1" w:rsidP="004F71FB">
            <w:pPr>
              <w:pStyle w:val="BodyText"/>
              <w:numPr>
                <w:ilvl w:val="0"/>
                <w:numId w:val="1"/>
              </w:numPr>
              <w:spacing w:before="120" w:after="120" w:line="240" w:lineRule="auto"/>
              <w:ind w:left="312" w:hanging="284"/>
              <w:rPr>
                <w:rStyle w:val="SubtleEmphasis"/>
              </w:rPr>
            </w:pPr>
            <w:r w:rsidRPr="65EE2606">
              <w:rPr>
                <w:rStyle w:val="SubtleEmphasis"/>
              </w:rPr>
              <w:t>understanding that the Cartesian plane provides a graphical or visual way of describing location with respect to a fixed origin</w:t>
            </w:r>
          </w:p>
          <w:p w14:paraId="3043DBF4" w14:textId="77777777"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understanding that the axes are number lines that can have different scales, including fractions and decimals, depending on purpose </w:t>
            </w:r>
          </w:p>
          <w:p w14:paraId="6C6C0939" w14:textId="012B512F"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understanding that the horizontal coordinate is written first and is changed if there is a move to the left or right</w:t>
            </w:r>
            <w:r w:rsidR="00221EA7" w:rsidRPr="65EE2606">
              <w:rPr>
                <w:rStyle w:val="SubtleEmphasis"/>
              </w:rPr>
              <w:t>,</w:t>
            </w:r>
            <w:r w:rsidRPr="65EE2606">
              <w:rPr>
                <w:rStyle w:val="SubtleEmphasis"/>
              </w:rPr>
              <w:t xml:space="preserve"> whereas a move up or down will change the vertical coordinate </w:t>
            </w:r>
          </w:p>
          <w:p w14:paraId="2CA61224" w14:textId="73D3E32C"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using the Cartesian plane to draw lines and polygons</w:t>
            </w:r>
            <w:r w:rsidR="00D531D8" w:rsidRPr="65EE2606">
              <w:rPr>
                <w:rStyle w:val="SubtleEmphasis"/>
              </w:rPr>
              <w:t>,</w:t>
            </w:r>
            <w:r w:rsidRPr="65EE2606">
              <w:rPr>
                <w:rStyle w:val="SubtleEmphasis"/>
              </w:rPr>
              <w:t xml:space="preserve"> listing co-ordinates in the correct order to complete a polygon </w:t>
            </w:r>
          </w:p>
          <w:p w14:paraId="32543B24" w14:textId="456E1EF2" w:rsidR="00C052D1" w:rsidRPr="001F4654"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investigating and connecting land or star maps used by First Nations Australians with the Cartesian plane through a graphical or visual way of describing location</w:t>
            </w:r>
          </w:p>
        </w:tc>
      </w:tr>
      <w:tr w:rsidR="005D49ED" w:rsidRPr="0094378D" w14:paraId="5BB4C9F2" w14:textId="77777777" w:rsidTr="00294A5B">
        <w:trPr>
          <w:trHeight w:val="670"/>
        </w:trPr>
        <w:tc>
          <w:tcPr>
            <w:tcW w:w="4673" w:type="dxa"/>
          </w:tcPr>
          <w:p w14:paraId="77CCB378" w14:textId="6D6AB0AC" w:rsidR="00E02A2C" w:rsidRPr="00E02A2C" w:rsidRDefault="00E02A2C" w:rsidP="00E02A2C">
            <w:pPr>
              <w:spacing w:after="120" w:line="240" w:lineRule="auto"/>
              <w:ind w:left="357" w:right="425"/>
              <w:rPr>
                <w:rStyle w:val="SubtleEmphasis"/>
                <w:i w:val="0"/>
                <w:iCs w:val="0"/>
              </w:rPr>
            </w:pPr>
            <w:r w:rsidRPr="00E02A2C">
              <w:rPr>
                <w:rStyle w:val="SubtleEmphasis"/>
                <w:i w:val="0"/>
                <w:iCs w:val="0"/>
              </w:rPr>
              <w:t>recognise and use combinations of transformations to create tessellations and other geometric patterns</w:t>
            </w:r>
            <w:r w:rsidR="00C41422">
              <w:rPr>
                <w:rStyle w:val="SubtleEmphasis"/>
                <w:i w:val="0"/>
                <w:iCs w:val="0"/>
              </w:rPr>
              <w:t>,</w:t>
            </w:r>
            <w:r w:rsidRPr="00E02A2C">
              <w:rPr>
                <w:rStyle w:val="SubtleEmphasis"/>
                <w:i w:val="0"/>
                <w:iCs w:val="0"/>
              </w:rPr>
              <w:t xml:space="preserve"> using dynamic geometric software where appropriate </w:t>
            </w:r>
          </w:p>
          <w:p w14:paraId="157FF13E" w14:textId="030DEF3E" w:rsidR="005D49ED" w:rsidRDefault="00E02A2C" w:rsidP="00E02A2C">
            <w:pPr>
              <w:spacing w:after="120" w:line="240" w:lineRule="auto"/>
              <w:ind w:left="357" w:right="425"/>
              <w:rPr>
                <w:rStyle w:val="SubtleEmphasis"/>
                <w:i w:val="0"/>
                <w:iCs w:val="0"/>
              </w:rPr>
            </w:pPr>
            <w:r w:rsidRPr="00E02A2C">
              <w:rPr>
                <w:rStyle w:val="SubtleEmphasis"/>
                <w:i w:val="0"/>
                <w:iCs w:val="0"/>
              </w:rPr>
              <w:t>AC9M6SP03</w:t>
            </w:r>
          </w:p>
        </w:tc>
        <w:tc>
          <w:tcPr>
            <w:tcW w:w="10453" w:type="dxa"/>
            <w:gridSpan w:val="2"/>
          </w:tcPr>
          <w:p w14:paraId="657A46BB" w14:textId="69EEE72E" w:rsidR="00943071" w:rsidRDefault="004312E1" w:rsidP="003850CD">
            <w:pPr>
              <w:pStyle w:val="BodyText"/>
              <w:numPr>
                <w:ilvl w:val="0"/>
                <w:numId w:val="1"/>
              </w:numPr>
              <w:spacing w:before="120" w:after="120" w:line="240" w:lineRule="auto"/>
              <w:ind w:left="312" w:hanging="284"/>
              <w:rPr>
                <w:rStyle w:val="SubtleEmphasis"/>
              </w:rPr>
            </w:pPr>
            <w:r w:rsidRPr="65EE2606">
              <w:rPr>
                <w:rStyle w:val="SubtleEmphasis"/>
              </w:rPr>
              <w:t>using digital tools to create tessellations of shapes, including paver and tiling patterns, describing the transformations used and discussing why these shapes tessellate</w:t>
            </w:r>
            <w:r w:rsidR="004251A1">
              <w:rPr>
                <w:rStyle w:val="SubtleEmphasis"/>
              </w:rPr>
              <w:t xml:space="preserve">; </w:t>
            </w:r>
            <w:r w:rsidR="004F1DBB" w:rsidRPr="65EE2606">
              <w:rPr>
                <w:rStyle w:val="SubtleEmphasis"/>
              </w:rPr>
              <w:t xml:space="preserve">identifying shapes or combinations of shapes that will or will not tessellate, answering questions such as, </w:t>
            </w:r>
            <w:r w:rsidR="00C0146E" w:rsidRPr="65EE2606">
              <w:rPr>
                <w:rStyle w:val="SubtleEmphasis"/>
              </w:rPr>
              <w:t>“</w:t>
            </w:r>
            <w:r w:rsidR="004F1DBB" w:rsidRPr="65EE2606">
              <w:rPr>
                <w:rStyle w:val="SubtleEmphasis"/>
              </w:rPr>
              <w:t>Do all triangles tessellate?</w:t>
            </w:r>
            <w:r w:rsidR="00C0146E" w:rsidRPr="65EE2606">
              <w:rPr>
                <w:rStyle w:val="SubtleEmphasis"/>
              </w:rPr>
              <w:t>”</w:t>
            </w:r>
            <w:r w:rsidR="004F1DBB" w:rsidRPr="65EE2606">
              <w:rPr>
                <w:rStyle w:val="SubtleEmphasis"/>
              </w:rPr>
              <w:t xml:space="preserve"> </w:t>
            </w:r>
          </w:p>
          <w:p w14:paraId="6E641EBA" w14:textId="77777777" w:rsidR="00943071" w:rsidRDefault="004F1DBB"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designing a school or brand logo using the transformation of one or more shapes and describing the transformations used </w:t>
            </w:r>
          </w:p>
          <w:p w14:paraId="1F0A4EAD" w14:textId="6C8F4FF7" w:rsidR="00943071" w:rsidRDefault="004F1DBB" w:rsidP="00013F3E">
            <w:pPr>
              <w:pStyle w:val="BodyText"/>
              <w:numPr>
                <w:ilvl w:val="0"/>
                <w:numId w:val="1"/>
              </w:numPr>
              <w:spacing w:before="120" w:after="120" w:line="240" w:lineRule="auto"/>
              <w:ind w:left="312" w:hanging="284"/>
              <w:rPr>
                <w:rStyle w:val="SubtleEmphasis"/>
              </w:rPr>
            </w:pPr>
            <w:r w:rsidRPr="65EE2606">
              <w:rPr>
                <w:rStyle w:val="SubtleEmphasis"/>
              </w:rPr>
              <w:t xml:space="preserve">using dynamic geometric software </w:t>
            </w:r>
            <w:r w:rsidR="00013F3E">
              <w:rPr>
                <w:rStyle w:val="SubtleEmphasis"/>
              </w:rPr>
              <w:t xml:space="preserve">and digital tools to experiment with transformations; for example, </w:t>
            </w:r>
            <w:r w:rsidRPr="65EE2606">
              <w:rPr>
                <w:rStyle w:val="SubtleEmphasis"/>
              </w:rPr>
              <w:t>to demonstrate when the order of transformations produces different results</w:t>
            </w:r>
            <w:r w:rsidR="00013F3E">
              <w:rPr>
                <w:rStyle w:val="SubtleEmphasis"/>
              </w:rPr>
              <w:t xml:space="preserve">; </w:t>
            </w:r>
            <w:r w:rsidR="00013F3E" w:rsidRPr="65EE2606">
              <w:rPr>
                <w:rStyle w:val="SubtleEmphasis"/>
              </w:rPr>
              <w:t>experimenting with transformations and their application to fractals</w:t>
            </w:r>
            <w:r w:rsidRPr="65EE2606">
              <w:rPr>
                <w:rStyle w:val="SubtleEmphasis"/>
              </w:rPr>
              <w:t xml:space="preserve"> </w:t>
            </w:r>
          </w:p>
          <w:p w14:paraId="72D93C14" w14:textId="3DF6C938" w:rsidR="00544B46" w:rsidRDefault="004F1DBB" w:rsidP="00544B46">
            <w:pPr>
              <w:pStyle w:val="BodyText"/>
              <w:numPr>
                <w:ilvl w:val="0"/>
                <w:numId w:val="1"/>
              </w:numPr>
              <w:spacing w:before="120" w:after="120" w:line="240" w:lineRule="auto"/>
              <w:ind w:left="312" w:hanging="284"/>
              <w:rPr>
                <w:rStyle w:val="SubtleEmphasis"/>
              </w:rPr>
            </w:pPr>
            <w:r w:rsidRPr="65EE2606">
              <w:rPr>
                <w:rStyle w:val="SubtleEmphasis"/>
              </w:rPr>
              <w:t xml:space="preserve">designing </w:t>
            </w:r>
            <w:r w:rsidR="008837EA" w:rsidRPr="65EE2606">
              <w:rPr>
                <w:rStyle w:val="SubtleEmphasis"/>
              </w:rPr>
              <w:t>an algorithm</w:t>
            </w:r>
            <w:r w:rsidR="00D53D2A" w:rsidRPr="65EE2606">
              <w:rPr>
                <w:rStyle w:val="SubtleEmphasis"/>
              </w:rPr>
              <w:t xml:space="preserve"> as set of instructions</w:t>
            </w:r>
            <w:r w:rsidRPr="65EE2606">
              <w:rPr>
                <w:rStyle w:val="SubtleEmphasis"/>
              </w:rPr>
              <w:t xml:space="preserve"> to transform a shape, including getting back to where you started from</w:t>
            </w:r>
            <w:r w:rsidR="0091504E">
              <w:rPr>
                <w:rStyle w:val="SubtleEmphasis"/>
              </w:rPr>
              <w:t xml:space="preserve">; for example, </w:t>
            </w:r>
            <w:r w:rsidR="009E6E5C">
              <w:rPr>
                <w:rStyle w:val="SubtleEmphasis"/>
              </w:rPr>
              <w:t xml:space="preserve">programming a </w:t>
            </w:r>
            <w:r w:rsidR="00544B46" w:rsidRPr="65EE2606">
              <w:rPr>
                <w:rStyle w:val="SubtleEmphasis"/>
              </w:rPr>
              <w:t>robot</w:t>
            </w:r>
            <w:r w:rsidR="009E6E5C">
              <w:rPr>
                <w:rStyle w:val="SubtleEmphasis"/>
              </w:rPr>
              <w:t xml:space="preserve"> to move</w:t>
            </w:r>
            <w:r w:rsidR="00544B46" w:rsidRPr="65EE2606">
              <w:rPr>
                <w:rStyle w:val="SubtleEmphasis"/>
              </w:rPr>
              <w:t xml:space="preserve"> around the plane using </w:t>
            </w:r>
            <w:r w:rsidR="00544B46" w:rsidRPr="6001DC29">
              <w:rPr>
                <w:rStyle w:val="SubtleEmphasis"/>
              </w:rPr>
              <w:t>instructions</w:t>
            </w:r>
            <w:r w:rsidR="00544B46" w:rsidRPr="65EE2606">
              <w:rPr>
                <w:rStyle w:val="SubtleEmphasis"/>
              </w:rPr>
              <w:t xml:space="preserve"> for movements, such as 2 down, 3 to the right, and combinations of these to transform shapes </w:t>
            </w:r>
          </w:p>
          <w:p w14:paraId="68568EE5" w14:textId="0B3FE62C" w:rsidR="004312E1" w:rsidRPr="001F4654" w:rsidRDefault="004F1DBB" w:rsidP="004F71FB">
            <w:pPr>
              <w:pStyle w:val="BodyText"/>
              <w:numPr>
                <w:ilvl w:val="0"/>
                <w:numId w:val="1"/>
              </w:numPr>
              <w:spacing w:before="120" w:after="120" w:line="240" w:lineRule="auto"/>
              <w:ind w:left="312" w:hanging="284"/>
              <w:rPr>
                <w:rStyle w:val="SubtleEmphasis"/>
              </w:rPr>
            </w:pPr>
            <w:r w:rsidRPr="65EE2606">
              <w:rPr>
                <w:rStyle w:val="SubtleEmphasis"/>
              </w:rPr>
              <w:t>investigating symmetry, transformation and tessellation in different shapes on</w:t>
            </w:r>
            <w:r w:rsidR="00A917C2" w:rsidRPr="65EE2606">
              <w:rPr>
                <w:rStyle w:val="SubtleEmphasis"/>
              </w:rPr>
              <w:t xml:space="preserve"> </w:t>
            </w:r>
            <w:r w:rsidRPr="65EE2606">
              <w:rPr>
                <w:rStyle w:val="SubtleEmphasis"/>
              </w:rPr>
              <w:t>Country/Place</w:t>
            </w:r>
            <w:r w:rsidR="00A917C2" w:rsidRPr="65EE2606">
              <w:rPr>
                <w:rStyle w:val="SubtleEmphasis"/>
              </w:rPr>
              <w:t>,</w:t>
            </w:r>
            <w:r w:rsidRPr="65EE2606">
              <w:rPr>
                <w:rStyle w:val="SubtleEmphasis"/>
              </w:rPr>
              <w:t xml:space="preserve"> including rock formations, insects</w:t>
            </w:r>
            <w:r w:rsidR="00A917C2" w:rsidRPr="65EE2606">
              <w:rPr>
                <w:rStyle w:val="SubtleEmphasis"/>
              </w:rPr>
              <w:t>,</w:t>
            </w:r>
            <w:r w:rsidRPr="65EE2606">
              <w:rPr>
                <w:rStyle w:val="SubtleEmphasis"/>
              </w:rPr>
              <w:t xml:space="preserve"> and land and sea animals, discussing the purpose or role symmetry plays in their physical structure</w:t>
            </w:r>
          </w:p>
        </w:tc>
      </w:tr>
    </w:tbl>
    <w:p w14:paraId="1163CEAA" w14:textId="77777777" w:rsidR="00E00A1E" w:rsidRDefault="00E00A1E">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73876818" w14:textId="77777777" w:rsidTr="65EE2606">
        <w:tc>
          <w:tcPr>
            <w:tcW w:w="12328" w:type="dxa"/>
            <w:gridSpan w:val="2"/>
            <w:shd w:val="clear" w:color="auto" w:fill="005D93" w:themeFill="text2"/>
          </w:tcPr>
          <w:p w14:paraId="36C0F1D9" w14:textId="77777777" w:rsidR="0085567E" w:rsidRPr="00F91937" w:rsidRDefault="0085567E"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230AE1DC" w14:textId="15464B45"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7EAB0A46" w14:textId="77777777" w:rsidTr="65EE2606">
        <w:tc>
          <w:tcPr>
            <w:tcW w:w="4673" w:type="dxa"/>
            <w:shd w:val="clear" w:color="auto" w:fill="FFD685" w:themeFill="accent3"/>
          </w:tcPr>
          <w:p w14:paraId="2CB1633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C392B8C"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848748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63D7EBA" w14:textId="77777777" w:rsidTr="65EE2606">
        <w:trPr>
          <w:trHeight w:val="2367"/>
        </w:trPr>
        <w:tc>
          <w:tcPr>
            <w:tcW w:w="4673" w:type="dxa"/>
          </w:tcPr>
          <w:p w14:paraId="78D16D42" w14:textId="48E3A099" w:rsidR="001452C9" w:rsidRPr="001452C9" w:rsidRDefault="001452C9" w:rsidP="68909F6F">
            <w:pPr>
              <w:spacing w:after="120" w:line="240" w:lineRule="auto"/>
              <w:ind w:left="357" w:right="425"/>
              <w:rPr>
                <w:rStyle w:val="SubtleEmphasis"/>
                <w:i w:val="0"/>
                <w:iCs w:val="0"/>
              </w:rPr>
            </w:pPr>
            <w:r w:rsidRPr="68909F6F">
              <w:rPr>
                <w:rStyle w:val="SubtleEmphasis"/>
                <w:i w:val="0"/>
                <w:iCs w:val="0"/>
              </w:rPr>
              <w:t xml:space="preserve">interpret and compare </w:t>
            </w:r>
            <w:r w:rsidR="0002039B">
              <w:rPr>
                <w:rStyle w:val="SubtleEmphasis"/>
                <w:i w:val="0"/>
                <w:iCs w:val="0"/>
              </w:rPr>
              <w:t xml:space="preserve">data sets for </w:t>
            </w:r>
            <w:r w:rsidRPr="68909F6F">
              <w:rPr>
                <w:rStyle w:val="SubtleEmphasis"/>
                <w:i w:val="0"/>
                <w:iCs w:val="0"/>
              </w:rPr>
              <w:t xml:space="preserve">ordinal </w:t>
            </w:r>
            <w:r w:rsidR="000A4EF2">
              <w:rPr>
                <w:rStyle w:val="SubtleEmphasis"/>
                <w:i w:val="0"/>
                <w:iCs w:val="0"/>
              </w:rPr>
              <w:t>and nominal</w:t>
            </w:r>
            <w:r w:rsidR="00740E9A">
              <w:rPr>
                <w:rStyle w:val="SubtleEmphasis"/>
                <w:i w:val="0"/>
                <w:iCs w:val="0"/>
              </w:rPr>
              <w:t xml:space="preserve"> </w:t>
            </w:r>
            <w:r w:rsidRPr="68909F6F">
              <w:rPr>
                <w:rStyle w:val="SubtleEmphasis"/>
                <w:i w:val="0"/>
                <w:iCs w:val="0"/>
              </w:rPr>
              <w:t xml:space="preserve">categorical, discrete and continuous numerical </w:t>
            </w:r>
            <w:r w:rsidR="003534AC">
              <w:rPr>
                <w:rStyle w:val="SubtleEmphasis"/>
                <w:i w:val="0"/>
                <w:iCs w:val="0"/>
              </w:rPr>
              <w:t xml:space="preserve">variables </w:t>
            </w:r>
            <w:r w:rsidRPr="68909F6F">
              <w:rPr>
                <w:rStyle w:val="SubtleEmphasis"/>
                <w:i w:val="0"/>
                <w:iCs w:val="0"/>
              </w:rPr>
              <w:t>using comparative displays or visualisations and digital tools</w:t>
            </w:r>
            <w:r w:rsidR="00C80C38">
              <w:rPr>
                <w:rStyle w:val="SubtleEmphasis"/>
                <w:i w:val="0"/>
                <w:iCs w:val="0"/>
              </w:rPr>
              <w:t>; c</w:t>
            </w:r>
            <w:r w:rsidRPr="68909F6F">
              <w:rPr>
                <w:rStyle w:val="SubtleEmphasis"/>
                <w:i w:val="0"/>
                <w:iCs w:val="0"/>
              </w:rPr>
              <w:t xml:space="preserve">ompare distributions in terms of mode, range and shape </w:t>
            </w:r>
          </w:p>
          <w:p w14:paraId="02B61838" w14:textId="200C56D0" w:rsidR="0085567E" w:rsidRDefault="001452C9" w:rsidP="002E36E9">
            <w:pPr>
              <w:spacing w:after="120" w:line="240" w:lineRule="auto"/>
              <w:ind w:left="357" w:right="425"/>
              <w:rPr>
                <w:rStyle w:val="SubtleEmphasis"/>
                <w:i w:val="0"/>
                <w:iCs w:val="0"/>
              </w:rPr>
            </w:pPr>
            <w:r w:rsidRPr="68909F6F">
              <w:rPr>
                <w:rStyle w:val="SubtleEmphasis"/>
                <w:i w:val="0"/>
                <w:iCs w:val="0"/>
              </w:rPr>
              <w:t>AC9M6ST01</w:t>
            </w:r>
          </w:p>
          <w:p w14:paraId="1ECBC854" w14:textId="77777777" w:rsidR="0085567E" w:rsidRDefault="0085567E" w:rsidP="002E36E9">
            <w:pPr>
              <w:spacing w:after="120" w:line="240" w:lineRule="auto"/>
              <w:ind w:left="357" w:right="425"/>
              <w:rPr>
                <w:rStyle w:val="SubtleEmphasis"/>
              </w:rPr>
            </w:pPr>
          </w:p>
          <w:p w14:paraId="0AD109E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D8F48EE" w14:textId="200C56D0" w:rsidR="007E3BEF" w:rsidRDefault="00E23356" w:rsidP="004F71FB">
            <w:pPr>
              <w:pStyle w:val="BodyText"/>
              <w:numPr>
                <w:ilvl w:val="0"/>
                <w:numId w:val="1"/>
              </w:numPr>
              <w:spacing w:before="120" w:after="120" w:line="240" w:lineRule="auto"/>
              <w:ind w:left="312" w:hanging="284"/>
              <w:rPr>
                <w:color w:val="auto"/>
                <w:sz w:val="20"/>
              </w:rPr>
            </w:pPr>
            <w:r w:rsidRPr="65EE2606">
              <w:rPr>
                <w:color w:val="auto"/>
                <w:sz w:val="20"/>
              </w:rPr>
              <w:t>determining the range for a numerical data set by finding the difference between the highest and the lowest value in the set and comparing the range for different data sets</w:t>
            </w:r>
          </w:p>
          <w:p w14:paraId="4E9CC2C4" w14:textId="2D6DE706" w:rsidR="007E3BEF"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representing acquired numerical data sets using side-by-side column graphs, comparing the spread of each data set using the range, the highest frequency for each data set using the mode</w:t>
            </w:r>
            <w:r w:rsidR="00A917C2" w:rsidRPr="65EE2606">
              <w:rPr>
                <w:color w:val="auto"/>
                <w:sz w:val="20"/>
              </w:rPr>
              <w:t>,</w:t>
            </w:r>
            <w:r w:rsidRPr="65EE2606">
              <w:rPr>
                <w:color w:val="auto"/>
                <w:sz w:val="20"/>
              </w:rPr>
              <w:t xml:space="preserve"> and discussing the shape </w:t>
            </w:r>
          </w:p>
          <w:p w14:paraId="16757687" w14:textId="246D5FC2" w:rsidR="007E3BEF"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representing ordinal data collected through surveys, using visuali</w:t>
            </w:r>
            <w:r w:rsidR="00A917C2" w:rsidRPr="65EE2606">
              <w:rPr>
                <w:color w:val="auto"/>
                <w:sz w:val="20"/>
              </w:rPr>
              <w:t>s</w:t>
            </w:r>
            <w:r w:rsidRPr="65EE2606">
              <w:rPr>
                <w:color w:val="auto"/>
                <w:sz w:val="20"/>
              </w:rPr>
              <w:t xml:space="preserve">ation tools including dot plots and bar charts, and discussing the distribution of data in terms of shape </w:t>
            </w:r>
          </w:p>
          <w:p w14:paraId="10757CB2" w14:textId="6ACFA121" w:rsidR="0085567E" w:rsidRPr="007E2AC6"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using technology to access data sets and graphing software to construct side-by-side column graphs or stacked line graphs</w:t>
            </w:r>
            <w:r w:rsidR="00A917C2" w:rsidRPr="65EE2606">
              <w:rPr>
                <w:color w:val="auto"/>
                <w:sz w:val="20"/>
              </w:rPr>
              <w:t>;</w:t>
            </w:r>
            <w:r w:rsidRPr="65EE2606">
              <w:rPr>
                <w:color w:val="auto"/>
                <w:sz w:val="20"/>
              </w:rPr>
              <w:t xml:space="preserve"> comparing data sets that are grouped by gender, year level, age group or other variables and discussing findings</w:t>
            </w:r>
          </w:p>
        </w:tc>
      </w:tr>
      <w:tr w:rsidR="00830623" w:rsidRPr="0094378D" w14:paraId="610DBDB4" w14:textId="77777777" w:rsidTr="65EE2606">
        <w:trPr>
          <w:trHeight w:val="2367"/>
        </w:trPr>
        <w:tc>
          <w:tcPr>
            <w:tcW w:w="4673" w:type="dxa"/>
          </w:tcPr>
          <w:p w14:paraId="2332122C" w14:textId="4F91FB93" w:rsidR="00C2658C" w:rsidRPr="00C2658C" w:rsidRDefault="00C2658C" w:rsidP="00C2658C">
            <w:pPr>
              <w:spacing w:after="120" w:line="240" w:lineRule="auto"/>
              <w:ind w:left="357" w:right="425"/>
              <w:rPr>
                <w:rStyle w:val="SubtleEmphasis"/>
                <w:i w:val="0"/>
                <w:iCs w:val="0"/>
              </w:rPr>
            </w:pPr>
            <w:r w:rsidRPr="00C2658C">
              <w:rPr>
                <w:rStyle w:val="SubtleEmphasis"/>
                <w:i w:val="0"/>
                <w:iCs w:val="0"/>
              </w:rPr>
              <w:t>identify statistically informed arguments presented in traditional and digital media</w:t>
            </w:r>
            <w:r w:rsidR="00C80C38">
              <w:rPr>
                <w:rStyle w:val="SubtleEmphasis"/>
                <w:i w:val="0"/>
                <w:iCs w:val="0"/>
              </w:rPr>
              <w:t>; d</w:t>
            </w:r>
            <w:r w:rsidRPr="00C2658C">
              <w:rPr>
                <w:rStyle w:val="SubtleEmphasis"/>
                <w:i w:val="0"/>
                <w:iCs w:val="0"/>
              </w:rPr>
              <w:t xml:space="preserve">iscuss and critique methods, data representations and conclusions </w:t>
            </w:r>
          </w:p>
          <w:p w14:paraId="013D8183" w14:textId="52EFE20C" w:rsidR="00830623" w:rsidRDefault="00C2658C" w:rsidP="00C2658C">
            <w:pPr>
              <w:spacing w:after="120" w:line="240" w:lineRule="auto"/>
              <w:ind w:left="357" w:right="425"/>
              <w:rPr>
                <w:rStyle w:val="SubtleEmphasis"/>
                <w:i w:val="0"/>
                <w:iCs w:val="0"/>
              </w:rPr>
            </w:pPr>
            <w:r w:rsidRPr="00C2658C">
              <w:rPr>
                <w:rStyle w:val="SubtleEmphasis"/>
                <w:i w:val="0"/>
                <w:iCs w:val="0"/>
              </w:rPr>
              <w:t>AC9M6ST02</w:t>
            </w:r>
          </w:p>
        </w:tc>
        <w:tc>
          <w:tcPr>
            <w:tcW w:w="10453" w:type="dxa"/>
            <w:gridSpan w:val="2"/>
          </w:tcPr>
          <w:p w14:paraId="4C562450" w14:textId="77777777" w:rsidR="00110F8C" w:rsidRDefault="002B2C3E" w:rsidP="004F71FB">
            <w:pPr>
              <w:pStyle w:val="BodyText"/>
              <w:numPr>
                <w:ilvl w:val="0"/>
                <w:numId w:val="1"/>
              </w:numPr>
              <w:spacing w:before="120" w:after="120" w:line="240" w:lineRule="auto"/>
              <w:ind w:left="312" w:hanging="284"/>
              <w:rPr>
                <w:rStyle w:val="SubtleEmphasis"/>
              </w:rPr>
            </w:pPr>
            <w:r w:rsidRPr="65EE2606">
              <w:rPr>
                <w:rStyle w:val="SubtleEmphasis"/>
              </w:rPr>
              <w:t>investigating data representations in the media and discussing what they illustrate and the messages the people who created them might want to convey</w:t>
            </w:r>
          </w:p>
          <w:p w14:paraId="365AE332" w14:textId="77777777" w:rsidR="00110F8C"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 xml:space="preserve">evaluating reports and secondary data relating to the distribution and use of non-renewable resources around the world </w:t>
            </w:r>
          </w:p>
          <w:p w14:paraId="51528F60" w14:textId="10CDBD67" w:rsidR="00110F8C"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identifying potentially misleading data representations in the media; for example, graphs with broken axes or non-linear scales</w:t>
            </w:r>
            <w:r w:rsidR="00C979C4" w:rsidRPr="65EE2606">
              <w:rPr>
                <w:rStyle w:val="SubtleEmphasis"/>
              </w:rPr>
              <w:t>,</w:t>
            </w:r>
            <w:r w:rsidRPr="65EE2606">
              <w:rPr>
                <w:rStyle w:val="SubtleEmphasis"/>
              </w:rPr>
              <w:t xml:space="preserve"> graphics not drawn to scale</w:t>
            </w:r>
            <w:r w:rsidR="00C979C4" w:rsidRPr="65EE2606">
              <w:rPr>
                <w:rStyle w:val="SubtleEmphasis"/>
              </w:rPr>
              <w:t>,</w:t>
            </w:r>
            <w:r w:rsidRPr="65EE2606">
              <w:rPr>
                <w:rStyle w:val="SubtleEmphasis"/>
              </w:rPr>
              <w:t xml:space="preserve"> data not related to the population about which the claims are made and pie charts in which the whole pie does not represent the entire population about which the claims are made </w:t>
            </w:r>
          </w:p>
          <w:p w14:paraId="2F9E2567" w14:textId="65358595" w:rsidR="002B2C3E" w:rsidRPr="001F4654"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investigating both traditional and digital media relating to First Nations Australians, identifying and critiquing statistically informed arguments</w:t>
            </w:r>
          </w:p>
        </w:tc>
      </w:tr>
      <w:tr w:rsidR="00830623" w:rsidRPr="0094378D" w14:paraId="6A220B95" w14:textId="77777777" w:rsidTr="00F82B19">
        <w:trPr>
          <w:trHeight w:val="387"/>
        </w:trPr>
        <w:tc>
          <w:tcPr>
            <w:tcW w:w="4673" w:type="dxa"/>
          </w:tcPr>
          <w:p w14:paraId="5CD00B35" w14:textId="2E6D1005" w:rsidR="00930471" w:rsidRPr="00930471" w:rsidRDefault="00930471" w:rsidP="008D2F84">
            <w:pPr>
              <w:spacing w:after="120" w:line="240" w:lineRule="auto"/>
              <w:ind w:left="357" w:right="425"/>
              <w:rPr>
                <w:rStyle w:val="SubtleEmphasis"/>
                <w:i w:val="0"/>
                <w:iCs w:val="0"/>
              </w:rPr>
            </w:pPr>
            <w:r w:rsidRPr="00930471">
              <w:rPr>
                <w:rStyle w:val="SubtleEmphasis"/>
                <w:i w:val="0"/>
                <w:iCs w:val="0"/>
              </w:rPr>
              <w:t xml:space="preserve">plan and conduct statistical investigations by posing and refining questions or identifying a problem and </w:t>
            </w:r>
            <w:r w:rsidR="008D2F84">
              <w:rPr>
                <w:rStyle w:val="SubtleEmphasis"/>
                <w:i w:val="0"/>
                <w:iCs w:val="0"/>
              </w:rPr>
              <w:t>c</w:t>
            </w:r>
            <w:r w:rsidRPr="00930471">
              <w:rPr>
                <w:rStyle w:val="SubtleEmphasis"/>
                <w:i w:val="0"/>
                <w:iCs w:val="0"/>
              </w:rPr>
              <w:t>ollecting relevant data</w:t>
            </w:r>
            <w:r w:rsidR="00C80C38">
              <w:rPr>
                <w:rStyle w:val="SubtleEmphasis"/>
                <w:i w:val="0"/>
                <w:iCs w:val="0"/>
              </w:rPr>
              <w:t>; a</w:t>
            </w:r>
            <w:r w:rsidRPr="00930471">
              <w:rPr>
                <w:rStyle w:val="SubtleEmphasis"/>
                <w:i w:val="0"/>
                <w:iCs w:val="0"/>
              </w:rPr>
              <w:t xml:space="preserve">nalyse and interpret the data and communicate findings within the context of the investigation </w:t>
            </w:r>
          </w:p>
          <w:p w14:paraId="1DA60570" w14:textId="344AC659" w:rsidR="00830623" w:rsidRDefault="00930471" w:rsidP="00930471">
            <w:pPr>
              <w:spacing w:after="120" w:line="240" w:lineRule="auto"/>
              <w:ind w:left="357" w:right="425"/>
              <w:rPr>
                <w:rStyle w:val="SubtleEmphasis"/>
                <w:i w:val="0"/>
                <w:iCs w:val="0"/>
              </w:rPr>
            </w:pPr>
            <w:r w:rsidRPr="00930471">
              <w:rPr>
                <w:rStyle w:val="SubtleEmphasis"/>
                <w:i w:val="0"/>
                <w:iCs w:val="0"/>
              </w:rPr>
              <w:t>AC9M6ST03</w:t>
            </w:r>
          </w:p>
        </w:tc>
        <w:tc>
          <w:tcPr>
            <w:tcW w:w="10453" w:type="dxa"/>
            <w:gridSpan w:val="2"/>
          </w:tcPr>
          <w:p w14:paraId="69416832" w14:textId="77777777" w:rsidR="00143EC9" w:rsidRDefault="00DA04D1" w:rsidP="004F71FB">
            <w:pPr>
              <w:pStyle w:val="BodyText"/>
              <w:numPr>
                <w:ilvl w:val="0"/>
                <w:numId w:val="1"/>
              </w:numPr>
              <w:spacing w:before="120" w:after="120" w:line="240" w:lineRule="auto"/>
              <w:ind w:left="312" w:hanging="284"/>
              <w:rPr>
                <w:rStyle w:val="SubtleEmphasis"/>
              </w:rPr>
            </w:pPr>
            <w:r w:rsidRPr="65EE2606">
              <w:rPr>
                <w:rStyle w:val="SubtleEmphasis"/>
              </w:rPr>
              <w:t>selecting and using appropriate peripherals; for example, using a scientific probe to collect data about changing soil moisture for plants, interpreting the data and sharing the results as a digital chart</w:t>
            </w:r>
          </w:p>
          <w:p w14:paraId="339E4E18" w14:textId="77777777" w:rsidR="00143EC9" w:rsidRDefault="00143EC9"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spreadsheet to record and analyse data, recognising the difference between cell formats in spreadsheets; for example, changing the default general format to numerical, text or date as needed </w:t>
            </w:r>
          </w:p>
          <w:p w14:paraId="51085C37" w14:textId="57E2D5E1"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investigating</w:t>
            </w:r>
            <w:r w:rsidR="00143EC9" w:rsidRPr="65EE2606">
              <w:rPr>
                <w:rStyle w:val="SubtleEmphasis"/>
              </w:rPr>
              <w:t xml:space="preserve"> the daily water usage by a student in the home compared to the World Health Organi</w:t>
            </w:r>
            <w:r w:rsidR="00BA0EB0" w:rsidRPr="65EE2606">
              <w:rPr>
                <w:rStyle w:val="SubtleEmphasis"/>
              </w:rPr>
              <w:t>z</w:t>
            </w:r>
            <w:r w:rsidR="00143EC9" w:rsidRPr="65EE2606">
              <w:rPr>
                <w:rStyle w:val="SubtleEmphasis"/>
              </w:rPr>
              <w:t xml:space="preserve">ation claim of 50 litres of clean water allocated per person per day </w:t>
            </w:r>
          </w:p>
          <w:p w14:paraId="2811C1A5" w14:textId="4BC4FD35"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collecting</w:t>
            </w:r>
            <w:r w:rsidR="00143EC9" w:rsidRPr="65EE2606">
              <w:rPr>
                <w:rStyle w:val="SubtleEmphasis"/>
              </w:rPr>
              <w:t xml:space="preserve"> sample sets of </w:t>
            </w:r>
            <w:r w:rsidR="00BA0EB0" w:rsidRPr="65EE2606">
              <w:rPr>
                <w:rStyle w:val="SubtleEmphasis"/>
              </w:rPr>
              <w:t>“</w:t>
            </w:r>
            <w:r w:rsidR="00143EC9" w:rsidRPr="65EE2606">
              <w:rPr>
                <w:rStyle w:val="SubtleEmphasis"/>
              </w:rPr>
              <w:t>discrete numerical data</w:t>
            </w:r>
            <w:r w:rsidR="00BA0EB0" w:rsidRPr="65EE2606">
              <w:rPr>
                <w:rStyle w:val="SubtleEmphasis"/>
              </w:rPr>
              <w:t>”</w:t>
            </w:r>
            <w:r w:rsidR="00143EC9" w:rsidRPr="65EE2606">
              <w:rPr>
                <w:rStyle w:val="SubtleEmphasis"/>
              </w:rPr>
              <w:t>; for example, the number of cars or pets in a household, where the class is surveyed</w:t>
            </w:r>
            <w:r w:rsidR="00BA0EB0" w:rsidRPr="65EE2606">
              <w:rPr>
                <w:rStyle w:val="SubtleEmphasis"/>
              </w:rPr>
              <w:t>,</w:t>
            </w:r>
            <w:r w:rsidR="00143EC9" w:rsidRPr="65EE2606">
              <w:rPr>
                <w:rStyle w:val="SubtleEmphasis"/>
              </w:rPr>
              <w:t xml:space="preserve"> then other classes are surveyed</w:t>
            </w:r>
            <w:r w:rsidR="00BA0EB0" w:rsidRPr="65EE2606">
              <w:rPr>
                <w:rStyle w:val="SubtleEmphasis"/>
              </w:rPr>
              <w:t>,</w:t>
            </w:r>
            <w:r w:rsidR="00143EC9" w:rsidRPr="65EE2606">
              <w:rPr>
                <w:rStyle w:val="SubtleEmphasis"/>
              </w:rPr>
              <w:t xml:space="preserve"> and data is analysed and compared, discussing findings </w:t>
            </w:r>
          </w:p>
          <w:p w14:paraId="1A15A6D8" w14:textId="5F32BDAF"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collecting</w:t>
            </w:r>
            <w:r w:rsidR="00143EC9" w:rsidRPr="65EE2606">
              <w:rPr>
                <w:rStyle w:val="SubtleEmphasis"/>
              </w:rPr>
              <w:t xml:space="preserve"> ordinal categorical data through the use of a survey; for example, surveying each member of the class where they are asked to indicate their preference on a five-point scale for a particular graphic and colour combination of a proposed school logo</w:t>
            </w:r>
          </w:p>
          <w:p w14:paraId="052B5329" w14:textId="38A3BDD6" w:rsidR="00DA04D1" w:rsidRPr="001F4654"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collecting</w:t>
            </w:r>
            <w:r w:rsidR="00143EC9" w:rsidRPr="65EE2606">
              <w:rPr>
                <w:rStyle w:val="SubtleEmphasis"/>
              </w:rPr>
              <w:t xml:space="preserve"> ordinal data for ranking nominees for school captain with respect to several criteria, contrasting the use of a five-point scale compared with using a four-point scale</w:t>
            </w:r>
          </w:p>
        </w:tc>
      </w:tr>
    </w:tbl>
    <w:p w14:paraId="003352AE" w14:textId="77777777" w:rsidR="0085567E" w:rsidRPr="00DC02F4" w:rsidRDefault="0085567E" w:rsidP="0085567E">
      <w:pPr>
        <w:rPr>
          <w:i w:val="0"/>
          <w:sz w:val="20"/>
          <w:szCs w:val="2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14CC5FC" w14:textId="77777777" w:rsidTr="0384D4D1">
        <w:tc>
          <w:tcPr>
            <w:tcW w:w="12328" w:type="dxa"/>
            <w:gridSpan w:val="2"/>
            <w:shd w:val="clear" w:color="auto" w:fill="005D93" w:themeFill="text2"/>
          </w:tcPr>
          <w:p w14:paraId="4BF79E06"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75762A96" w14:textId="70913CDE"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385A9C0D" w14:textId="77777777" w:rsidTr="0384D4D1">
        <w:tc>
          <w:tcPr>
            <w:tcW w:w="4673" w:type="dxa"/>
            <w:shd w:val="clear" w:color="auto" w:fill="FFD685" w:themeFill="accent3"/>
          </w:tcPr>
          <w:p w14:paraId="09543A61"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F5048F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60B3E1C"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73005B3E" w14:textId="77777777" w:rsidTr="0384D4D1">
        <w:trPr>
          <w:trHeight w:val="2367"/>
        </w:trPr>
        <w:tc>
          <w:tcPr>
            <w:tcW w:w="4673" w:type="dxa"/>
          </w:tcPr>
          <w:p w14:paraId="18785BA1" w14:textId="5F94E2A0" w:rsidR="00CB2CB3" w:rsidRPr="00CB2CB3" w:rsidRDefault="002A4475" w:rsidP="68909F6F">
            <w:pPr>
              <w:spacing w:after="120" w:line="240" w:lineRule="auto"/>
              <w:ind w:left="357" w:right="425"/>
              <w:rPr>
                <w:rStyle w:val="SubtleEmphasis"/>
                <w:i w:val="0"/>
                <w:iCs w:val="0"/>
              </w:rPr>
            </w:pPr>
            <w:r>
              <w:rPr>
                <w:rStyle w:val="SubtleEmphasis"/>
                <w:i w:val="0"/>
                <w:iCs w:val="0"/>
              </w:rPr>
              <w:t>r</w:t>
            </w:r>
            <w:r w:rsidR="00CB2CB3" w:rsidRPr="68909F6F">
              <w:rPr>
                <w:rStyle w:val="SubtleEmphasis"/>
                <w:i w:val="0"/>
                <w:iCs w:val="0"/>
              </w:rPr>
              <w:t>ecognise that probabilities lie on numerical scales of 0 – 1 or 0% – 100% and use estimat</w:t>
            </w:r>
            <w:r w:rsidR="00432C98">
              <w:rPr>
                <w:rStyle w:val="SubtleEmphasis"/>
                <w:i w:val="0"/>
                <w:iCs w:val="0"/>
              </w:rPr>
              <w:t>ion</w:t>
            </w:r>
            <w:r w:rsidR="00CB2CB3" w:rsidRPr="68909F6F">
              <w:rPr>
                <w:rStyle w:val="SubtleEmphasis"/>
                <w:i w:val="0"/>
                <w:iCs w:val="0"/>
              </w:rPr>
              <w:t xml:space="preserve"> to assign probabilities that events occur in a given context, </w:t>
            </w:r>
            <w:r w:rsidR="00CB2CB3" w:rsidRPr="004F71FB">
              <w:rPr>
                <w:rStyle w:val="SubtleEmphasis"/>
                <w:i w:val="0"/>
                <w:iCs w:val="0"/>
                <w:szCs w:val="20"/>
              </w:rPr>
              <w:t xml:space="preserve">using </w:t>
            </w:r>
            <w:r w:rsidR="006C4F30">
              <w:rPr>
                <w:rStyle w:val="SubtleEmphasis"/>
                <w:i w:val="0"/>
                <w:iCs w:val="0"/>
                <w:szCs w:val="20"/>
              </w:rPr>
              <w:t xml:space="preserve">common </w:t>
            </w:r>
            <w:r w:rsidR="00CB2CB3" w:rsidRPr="004F71FB">
              <w:rPr>
                <w:rStyle w:val="SubtleEmphasis"/>
                <w:i w:val="0"/>
                <w:iCs w:val="0"/>
                <w:szCs w:val="20"/>
              </w:rPr>
              <w:t>fractions</w:t>
            </w:r>
            <w:r w:rsidR="00CB2CB3" w:rsidRPr="68909F6F">
              <w:rPr>
                <w:rStyle w:val="SubtleEmphasis"/>
                <w:i w:val="0"/>
                <w:iCs w:val="0"/>
              </w:rPr>
              <w:t xml:space="preserve">, percentages and decimals </w:t>
            </w:r>
          </w:p>
          <w:p w14:paraId="07217D70" w14:textId="200C56D0" w:rsidR="0085567E" w:rsidRDefault="00CB2CB3" w:rsidP="002E36E9">
            <w:pPr>
              <w:spacing w:after="120" w:line="240" w:lineRule="auto"/>
              <w:ind w:left="357" w:right="425"/>
              <w:rPr>
                <w:rStyle w:val="SubtleEmphasis"/>
                <w:i w:val="0"/>
                <w:iCs w:val="0"/>
              </w:rPr>
            </w:pPr>
            <w:r w:rsidRPr="68909F6F">
              <w:rPr>
                <w:rStyle w:val="SubtleEmphasis"/>
                <w:i w:val="0"/>
                <w:iCs w:val="0"/>
              </w:rPr>
              <w:t>AC9M6P01</w:t>
            </w:r>
          </w:p>
          <w:p w14:paraId="2AD5D594" w14:textId="77777777" w:rsidR="0085567E" w:rsidRDefault="0085567E" w:rsidP="002E36E9">
            <w:pPr>
              <w:spacing w:after="120" w:line="240" w:lineRule="auto"/>
              <w:ind w:left="357" w:right="425"/>
              <w:rPr>
                <w:rStyle w:val="SubtleEmphasis"/>
              </w:rPr>
            </w:pPr>
          </w:p>
          <w:p w14:paraId="686F68D4"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4F532EFA" w14:textId="49357C2E" w:rsidR="00275545" w:rsidRDefault="521220C8" w:rsidP="004F71FB">
            <w:pPr>
              <w:pStyle w:val="BodyText"/>
              <w:numPr>
                <w:ilvl w:val="0"/>
                <w:numId w:val="1"/>
              </w:numPr>
              <w:spacing w:before="120" w:after="120" w:line="240" w:lineRule="auto"/>
              <w:ind w:left="312" w:hanging="284"/>
              <w:rPr>
                <w:color w:val="auto"/>
                <w:sz w:val="20"/>
              </w:rPr>
            </w:pPr>
            <w:r w:rsidRPr="0384D4D1">
              <w:rPr>
                <w:color w:val="auto"/>
                <w:sz w:val="20"/>
              </w:rPr>
              <w:t xml:space="preserve">recognising that the probability of an event occurring can be represented numerically as either a number ranging from zero to one or a percentage from 0% to 100% where zero or 0% means it won’t happen and </w:t>
            </w:r>
            <w:r w:rsidR="31E77B68" w:rsidRPr="0384D4D1">
              <w:rPr>
                <w:color w:val="auto"/>
                <w:sz w:val="20"/>
              </w:rPr>
              <w:t>one</w:t>
            </w:r>
            <w:r w:rsidRPr="0384D4D1">
              <w:rPr>
                <w:color w:val="auto"/>
                <w:sz w:val="20"/>
              </w:rPr>
              <w:t xml:space="preserve"> or 100% means it is certain to happen</w:t>
            </w:r>
          </w:p>
          <w:p w14:paraId="32A9DE0A" w14:textId="049283AC"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a scale of zero to one or 0% to 100% to </w:t>
            </w:r>
            <w:r w:rsidRPr="00432C98">
              <w:rPr>
                <w:color w:val="auto"/>
                <w:sz w:val="20"/>
              </w:rPr>
              <w:t xml:space="preserve">estimate </w:t>
            </w:r>
            <w:r w:rsidR="00432C98" w:rsidRPr="00432C98">
              <w:rPr>
                <w:color w:val="auto"/>
                <w:sz w:val="20"/>
              </w:rPr>
              <w:t>c</w:t>
            </w:r>
            <w:r w:rsidR="00432C98" w:rsidRPr="00432C98">
              <w:rPr>
                <w:sz w:val="20"/>
              </w:rPr>
              <w:t xml:space="preserve">hances of events </w:t>
            </w:r>
          </w:p>
          <w:p w14:paraId="19979245" w14:textId="03D213D0"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listing the different possible outcomes for rolling a </w:t>
            </w:r>
            <w:r w:rsidR="7129229B" w:rsidRPr="6001DC29">
              <w:rPr>
                <w:color w:val="auto"/>
                <w:sz w:val="20"/>
              </w:rPr>
              <w:t>dice</w:t>
            </w:r>
            <w:r w:rsidRPr="65EE2606">
              <w:rPr>
                <w:color w:val="auto"/>
                <w:sz w:val="20"/>
              </w:rPr>
              <w:t xml:space="preserve"> and using a scale to locate the relative probability by considering the chance of more or less than </w:t>
            </w:r>
            <w:r w:rsidRPr="00F6714F">
              <w:rPr>
                <w:color w:val="auto"/>
                <w:sz w:val="20"/>
              </w:rPr>
              <w:t>for each</w:t>
            </w:r>
            <w:r w:rsidR="00F6714F" w:rsidRPr="00F6714F">
              <w:rPr>
                <w:color w:val="auto"/>
                <w:sz w:val="20"/>
              </w:rPr>
              <w:t xml:space="preserve"> p</w:t>
            </w:r>
            <w:r w:rsidR="00F6714F" w:rsidRPr="00F6714F">
              <w:rPr>
                <w:sz w:val="20"/>
              </w:rPr>
              <w:t xml:space="preserve">ossible event </w:t>
            </w:r>
            <w:r w:rsidRPr="65EE2606">
              <w:rPr>
                <w:color w:val="auto"/>
                <w:sz w:val="20"/>
              </w:rPr>
              <w:t xml:space="preserve">; for example, the probability of getting a number greater than 4 </w:t>
            </w:r>
          </w:p>
          <w:p w14:paraId="0D4EAA2C" w14:textId="2D4EBA20"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recognising the language used to describe situations involving uncertainty</w:t>
            </w:r>
            <w:r w:rsidR="00254CCB" w:rsidRPr="65EE2606">
              <w:rPr>
                <w:color w:val="auto"/>
                <w:sz w:val="20"/>
              </w:rPr>
              <w:t>,</w:t>
            </w:r>
            <w:r w:rsidRPr="65EE2606">
              <w:rPr>
                <w:color w:val="auto"/>
                <w:sz w:val="20"/>
              </w:rPr>
              <w:t xml:space="preserve"> such as what it means to be lucky, a 7</w:t>
            </w:r>
            <w:r w:rsidR="004F09ED">
              <w:rPr>
                <w:color w:val="auto"/>
                <w:sz w:val="20"/>
              </w:rPr>
              <w:t>5</w:t>
            </w:r>
            <w:r w:rsidRPr="65EE2606">
              <w:rPr>
                <w:color w:val="auto"/>
                <w:sz w:val="20"/>
              </w:rPr>
              <w:t xml:space="preserve">% chance of rain or a 1-in-100 years flood </w:t>
            </w:r>
          </w:p>
          <w:p w14:paraId="15157398" w14:textId="3EC5A05A" w:rsidR="0085567E" w:rsidRPr="007E2AC6"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exploring First Nations Australian children’s instructive games, such as Weme from the Warlpiri Peoples of Central Australia, to investigate and assign probabilities that events will occur, indicating their estimated likelihood  </w:t>
            </w:r>
          </w:p>
        </w:tc>
      </w:tr>
      <w:tr w:rsidR="00143EC9" w:rsidRPr="0094378D" w14:paraId="7E59FA16" w14:textId="77777777" w:rsidTr="0384D4D1">
        <w:trPr>
          <w:trHeight w:val="2367"/>
        </w:trPr>
        <w:tc>
          <w:tcPr>
            <w:tcW w:w="4673" w:type="dxa"/>
          </w:tcPr>
          <w:p w14:paraId="6253A4EF" w14:textId="069DA81D" w:rsidR="00880210" w:rsidRPr="00880210" w:rsidRDefault="00880210" w:rsidP="00880210">
            <w:pPr>
              <w:spacing w:after="120" w:line="240" w:lineRule="auto"/>
              <w:ind w:left="357" w:right="425"/>
              <w:rPr>
                <w:rStyle w:val="SubtleEmphasis"/>
                <w:i w:val="0"/>
                <w:iCs w:val="0"/>
              </w:rPr>
            </w:pPr>
            <w:r w:rsidRPr="00880210">
              <w:rPr>
                <w:rStyle w:val="SubtleEmphasis"/>
                <w:i w:val="0"/>
                <w:iCs w:val="0"/>
              </w:rPr>
              <w:t xml:space="preserve">conduct repeated chance experiments and </w:t>
            </w:r>
            <w:r w:rsidRPr="0081420C">
              <w:rPr>
                <w:rStyle w:val="SubtleEmphasis"/>
                <w:i w:val="0"/>
              </w:rPr>
              <w:t xml:space="preserve">run simulations with </w:t>
            </w:r>
            <w:r w:rsidRPr="00242FCF">
              <w:rPr>
                <w:rStyle w:val="SubtleEmphasis"/>
                <w:i w:val="0"/>
              </w:rPr>
              <w:t>a</w:t>
            </w:r>
            <w:r w:rsidR="00C72125" w:rsidRPr="00242FCF">
              <w:rPr>
                <w:rStyle w:val="SubtleEmphasis"/>
                <w:i w:val="0"/>
              </w:rPr>
              <w:t>n</w:t>
            </w:r>
            <w:r w:rsidR="00C72125" w:rsidRPr="00794FCD">
              <w:rPr>
                <w:rStyle w:val="SubtleEmphasis"/>
                <w:i w:val="0"/>
              </w:rPr>
              <w:t xml:space="preserve"> increasin</w:t>
            </w:r>
            <w:r w:rsidR="00242FCF" w:rsidRPr="00794FCD">
              <w:rPr>
                <w:rStyle w:val="SubtleEmphasis"/>
                <w:i w:val="0"/>
              </w:rPr>
              <w:t xml:space="preserve">g </w:t>
            </w:r>
            <w:r w:rsidRPr="0081420C">
              <w:rPr>
                <w:rStyle w:val="SubtleEmphasis"/>
                <w:i w:val="0"/>
              </w:rPr>
              <w:t>number of trials</w:t>
            </w:r>
            <w:r w:rsidRPr="00880210">
              <w:rPr>
                <w:rStyle w:val="SubtleEmphasis"/>
                <w:i w:val="0"/>
                <w:iCs w:val="0"/>
              </w:rPr>
              <w:t xml:space="preserve"> using digital tools</w:t>
            </w:r>
            <w:r w:rsidR="00031ECE">
              <w:rPr>
                <w:rStyle w:val="SubtleEmphasis"/>
                <w:i w:val="0"/>
                <w:iCs w:val="0"/>
              </w:rPr>
              <w:t>; c</w:t>
            </w:r>
            <w:r w:rsidRPr="00880210">
              <w:rPr>
                <w:rStyle w:val="SubtleEmphasis"/>
                <w:i w:val="0"/>
                <w:iCs w:val="0"/>
              </w:rPr>
              <w:t xml:space="preserve">ompare observations with expected results and discuss </w:t>
            </w:r>
            <w:r w:rsidRPr="00242FCF">
              <w:rPr>
                <w:rStyle w:val="SubtleEmphasis"/>
                <w:i w:val="0"/>
                <w:iCs w:val="0"/>
              </w:rPr>
              <w:t xml:space="preserve">the effect </w:t>
            </w:r>
            <w:r w:rsidR="00242FCF" w:rsidRPr="00242FCF">
              <w:rPr>
                <w:rStyle w:val="SubtleEmphasis"/>
                <w:i w:val="0"/>
                <w:iCs w:val="0"/>
              </w:rPr>
              <w:t>o</w:t>
            </w:r>
            <w:r w:rsidR="00242FCF" w:rsidRPr="00794FCD">
              <w:rPr>
                <w:rStyle w:val="SubtleEmphasis"/>
                <w:i w:val="0"/>
                <w:iCs w:val="0"/>
              </w:rPr>
              <w:t xml:space="preserve">n variation </w:t>
            </w:r>
            <w:r w:rsidRPr="00242FCF">
              <w:rPr>
                <w:rStyle w:val="SubtleEmphasis"/>
                <w:i w:val="0"/>
                <w:iCs w:val="0"/>
              </w:rPr>
              <w:t>of increasing</w:t>
            </w:r>
            <w:r w:rsidRPr="00880210">
              <w:rPr>
                <w:rStyle w:val="SubtleEmphasis"/>
                <w:i w:val="0"/>
                <w:iCs w:val="0"/>
              </w:rPr>
              <w:t xml:space="preserve"> the number of trials </w:t>
            </w:r>
          </w:p>
          <w:p w14:paraId="699BD086" w14:textId="6947198E" w:rsidR="00143EC9" w:rsidRDefault="00880210" w:rsidP="00880210">
            <w:pPr>
              <w:spacing w:after="120" w:line="240" w:lineRule="auto"/>
              <w:ind w:left="357" w:right="425"/>
              <w:rPr>
                <w:rStyle w:val="SubtleEmphasis"/>
                <w:i w:val="0"/>
                <w:iCs w:val="0"/>
              </w:rPr>
            </w:pPr>
            <w:r w:rsidRPr="00880210">
              <w:rPr>
                <w:rStyle w:val="SubtleEmphasis"/>
                <w:i w:val="0"/>
                <w:iCs w:val="0"/>
              </w:rPr>
              <w:t>AC9M6P0</w:t>
            </w:r>
            <w:r w:rsidR="00743A62">
              <w:rPr>
                <w:rStyle w:val="SubtleEmphasis"/>
                <w:i w:val="0"/>
                <w:iCs w:val="0"/>
              </w:rPr>
              <w:t>2</w:t>
            </w:r>
          </w:p>
        </w:tc>
        <w:tc>
          <w:tcPr>
            <w:tcW w:w="10453" w:type="dxa"/>
            <w:gridSpan w:val="2"/>
          </w:tcPr>
          <w:p w14:paraId="3516708E" w14:textId="77777777" w:rsidR="00DE0C8D" w:rsidRDefault="005A71C8" w:rsidP="004F71FB">
            <w:pPr>
              <w:pStyle w:val="BodyText"/>
              <w:numPr>
                <w:ilvl w:val="0"/>
                <w:numId w:val="1"/>
              </w:numPr>
              <w:spacing w:before="120" w:after="120" w:line="240" w:lineRule="auto"/>
              <w:ind w:left="312" w:hanging="284"/>
              <w:rPr>
                <w:rStyle w:val="SubtleEmphasis"/>
              </w:rPr>
            </w:pPr>
            <w:r w:rsidRPr="65EE2606">
              <w:rPr>
                <w:rStyle w:val="SubtleEmphasis"/>
              </w:rPr>
              <w:t>using digital tools to simulate multiple tosses of a coin or dice and comparing the relative frequency of an outcome as the number of trials increases; identifying the variation between trials and realising that the results tend to the prediction with larger numbers of trials</w:t>
            </w:r>
          </w:p>
          <w:p w14:paraId="229B8B96" w14:textId="77777777" w:rsidR="00DE0C8D"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online simulations of repeated random events to recognise emerging patterns, discussing and comparing expected results to the actual results </w:t>
            </w:r>
          </w:p>
          <w:p w14:paraId="0BB9E54F" w14:textId="77777777" w:rsidR="00DE0C8D"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the relative frequencies of all outcomes for a chance experiment and verifying that their sum equals one </w:t>
            </w:r>
          </w:p>
          <w:p w14:paraId="199B856A" w14:textId="342BB48A" w:rsidR="005A71C8" w:rsidRPr="001F4654"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systematically recording the outcome of large numbers of spins on a spinner and analysing the relative frequencies of outcomes, representing these as percentages</w:t>
            </w:r>
          </w:p>
        </w:tc>
      </w:tr>
      <w:bookmarkEnd w:id="25"/>
      <w:bookmarkEnd w:id="26"/>
    </w:tbl>
    <w:p w14:paraId="37805B4B" w14:textId="77777777" w:rsidR="0085567E" w:rsidRDefault="0085567E" w:rsidP="00DC02F4"/>
    <w:sectPr w:rsidR="0085567E" w:rsidSect="009D1ED0">
      <w:headerReference w:type="even" r:id="rId16"/>
      <w:headerReference w:type="default" r:id="rId17"/>
      <w:footerReference w:type="even" r:id="rId18"/>
      <w:headerReference w:type="first" r:id="rId19"/>
      <w:footerReference w:type="first" r:id="rId20"/>
      <w:pgSz w:w="16838" w:h="11906" w:orient="landscape" w:code="9"/>
      <w:pgMar w:top="1418"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4AE5" w14:textId="77777777" w:rsidR="003B7E1F" w:rsidRDefault="003B7E1F" w:rsidP="00533177">
      <w:r>
        <w:separator/>
      </w:r>
    </w:p>
  </w:endnote>
  <w:endnote w:type="continuationSeparator" w:id="0">
    <w:p w14:paraId="3183D15A" w14:textId="77777777" w:rsidR="003B7E1F" w:rsidRDefault="003B7E1F" w:rsidP="00533177">
      <w:r>
        <w:continuationSeparator/>
      </w:r>
    </w:p>
  </w:endnote>
  <w:endnote w:type="continuationNotice" w:id="1">
    <w:p w14:paraId="78F2E219" w14:textId="77777777" w:rsidR="003B7E1F" w:rsidRDefault="003B7E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4408" w14:textId="77777777" w:rsidR="009B7122" w:rsidRDefault="009B7122" w:rsidP="00BD0512">
    <w:pPr>
      <w:pStyle w:val="BodyText"/>
      <w:tabs>
        <w:tab w:val="left" w:pos="375"/>
        <w:tab w:val="left" w:pos="570"/>
        <w:tab w:val="center" w:pos="7568"/>
      </w:tabs>
      <w:jc w:val="center"/>
      <w:rPr>
        <w:rStyle w:val="SubtleEmphasis"/>
      </w:rPr>
    </w:pPr>
    <w:r>
      <w:rPr>
        <w:rStyle w:val="SubtleEmphasis"/>
      </w:rPr>
      <w:ptab w:relativeTo="margin" w:alignment="left" w:leader="none"/>
    </w:r>
    <w:r>
      <w:rPr>
        <w:rStyle w:val="SubtleEmphasis"/>
      </w:rPr>
      <w:ptab w:relativeTo="margin" w:alignment="left" w:leader="none"/>
    </w:r>
  </w:p>
  <w:p w14:paraId="0D83B206" w14:textId="0CB5748C" w:rsidR="009B7122" w:rsidRDefault="007107A0" w:rsidP="009B7122">
    <w:pPr>
      <w:pStyle w:val="BodyText"/>
      <w:tabs>
        <w:tab w:val="left" w:pos="375"/>
        <w:tab w:val="left" w:pos="570"/>
        <w:tab w:val="center" w:pos="7568"/>
      </w:tabs>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w:t>
    </w:r>
    <w:r w:rsidR="00035151">
      <w:rPr>
        <w:noProof/>
      </w:rPr>
      <mc:AlternateContent>
        <mc:Choice Requires="wps">
          <w:drawing>
            <wp:anchor distT="0" distB="0" distL="114300" distR="114300" simplePos="0" relativeHeight="251658248" behindDoc="1" locked="0" layoutInCell="1" allowOverlap="1" wp14:anchorId="4D0EE395" wp14:editId="26EE6F4F">
              <wp:simplePos x="0" y="0"/>
              <wp:positionH relativeFrom="page">
                <wp:posOffset>508635</wp:posOffset>
              </wp:positionH>
              <wp:positionV relativeFrom="page">
                <wp:posOffset>7063740</wp:posOffset>
              </wp:positionV>
              <wp:extent cx="907415" cy="16700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4F3DB633" w14:textId="77777777" w:rsidR="009B7122" w:rsidRDefault="00644C50" w:rsidP="009B7122">
                          <w:pPr>
                            <w:pStyle w:val="BodyText"/>
                            <w:spacing w:before="12"/>
                            <w:ind w:left="20"/>
                          </w:pPr>
                          <w:hyperlink r:id="rId1">
                            <w:r w:rsidR="009B7122">
                              <w:rPr>
                                <w:color w:val="0000FF"/>
                                <w:u w:val="single" w:color="0000FF"/>
                              </w:rPr>
                              <w:t>©</w:t>
                            </w:r>
                            <w:r w:rsidR="009B7122">
                              <w:rPr>
                                <w:color w:val="0000FF"/>
                                <w:spacing w:val="-4"/>
                                <w:u w:val="single" w:color="0000FF"/>
                              </w:rPr>
                              <w:t xml:space="preserve"> </w:t>
                            </w:r>
                            <w:r w:rsidR="009B7122">
                              <w:rPr>
                                <w:color w:val="0000FF"/>
                                <w:u w:val="single" w:color="0000FF"/>
                              </w:rPr>
                              <w:t>ACARA</w:t>
                            </w:r>
                            <w:r w:rsidR="009B7122">
                              <w:rPr>
                                <w:color w:val="0000FF"/>
                                <w:spacing w:val="-2"/>
                                <w:u w:val="single" w:color="0000FF"/>
                              </w:rPr>
                              <w:t xml:space="preserve"> </w:t>
                            </w:r>
                            <w:r w:rsidR="009B7122">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EE395" id="_x0000_t202" coordsize="21600,21600" o:spt="202" path="m,l,21600r21600,l21600,xe">
              <v:stroke joinstyle="miter"/>
              <v:path gradientshapeok="t" o:connecttype="rect"/>
            </v:shapetype>
            <v:shape id="Text Box 3" o:spid="_x0000_s1026" type="#_x0000_t202" style="position:absolute;left:0;text-align:left;margin-left:40.05pt;margin-top:556.2pt;width:71.45pt;height:13.1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" filled="f" stroked="f">
              <v:textbox inset="0,0,0,0">
                <w:txbxContent>
                  <w:p w14:paraId="4F3DB633" w14:textId="77777777" w:rsidR="009B7122" w:rsidRDefault="00644C50" w:rsidP="009B7122">
                    <w:pPr>
                      <w:pStyle w:val="BodyText"/>
                      <w:spacing w:before="12"/>
                      <w:ind w:left="20"/>
                    </w:pPr>
                    <w:hyperlink r:id="rId2">
                      <w:r w:rsidR="009B7122">
                        <w:rPr>
                          <w:color w:val="0000FF"/>
                          <w:u w:val="single" w:color="0000FF"/>
                        </w:rPr>
                        <w:t>©</w:t>
                      </w:r>
                      <w:r w:rsidR="009B7122">
                        <w:rPr>
                          <w:color w:val="0000FF"/>
                          <w:spacing w:val="-4"/>
                          <w:u w:val="single" w:color="0000FF"/>
                        </w:rPr>
                        <w:t xml:space="preserve"> </w:t>
                      </w:r>
                      <w:r w:rsidR="009B7122">
                        <w:rPr>
                          <w:color w:val="0000FF"/>
                          <w:u w:val="single" w:color="0000FF"/>
                        </w:rPr>
                        <w:t>ACARA</w:t>
                      </w:r>
                      <w:r w:rsidR="009B7122">
                        <w:rPr>
                          <w:color w:val="0000FF"/>
                          <w:spacing w:val="-2"/>
                          <w:u w:val="single" w:color="0000FF"/>
                        </w:rPr>
                        <w:t xml:space="preserve"> </w:t>
                      </w:r>
                      <w:r w:rsidR="009B7122">
                        <w:rPr>
                          <w:color w:val="0000FF"/>
                          <w:u w:val="single" w:color="0000FF"/>
                        </w:rPr>
                        <w:t>2021</w:t>
                      </w:r>
                    </w:hyperlink>
                  </w:p>
                </w:txbxContent>
              </v:textbox>
              <w10:wrap anchorx="page" anchory="page"/>
            </v:shape>
          </w:pict>
        </mc:Fallback>
      </mc:AlternateContent>
    </w:r>
    <w:r w:rsidR="009B7122" w:rsidRPr="00133650">
      <w:rPr>
        <w:rStyle w:val="Hyperlink"/>
        <w:color w:val="auto"/>
        <w:u w:val="none"/>
      </w:rPr>
      <w:t>n 9</w:t>
    </w:r>
    <w:r w:rsidR="00F60451">
      <w:rPr>
        <w:rStyle w:val="Hyperlink"/>
        <w:color w:val="auto"/>
        <w:u w:val="none"/>
      </w:rPr>
      <w:t>.0</w:t>
    </w:r>
  </w:p>
  <w:p w14:paraId="0F4BB171" w14:textId="5CBBB57D" w:rsidR="009B7122" w:rsidRDefault="00026E4D" w:rsidP="00AC4453">
    <w:pPr>
      <w:pStyle w:val="BodyText"/>
      <w:tabs>
        <w:tab w:val="center" w:pos="7568"/>
        <w:tab w:val="left" w:pos="14250"/>
      </w:tabs>
      <w:rPr>
        <w:rStyle w:val="SubtleEmphasis"/>
      </w:rPr>
    </w:pPr>
    <w:r>
      <w:rPr>
        <w:rStyle w:val="SubtleEmphasis"/>
      </w:rPr>
      <w:tab/>
    </w:r>
    <w:r w:rsidR="008C51F4">
      <w:rPr>
        <w:rStyle w:val="SubtleEmphasis"/>
      </w:rPr>
      <w:t>Curriculum content F–6</w:t>
    </w:r>
    <w:r w:rsidR="009B7122">
      <w:rPr>
        <w:rStyle w:val="SubtleEmphasis"/>
      </w:rPr>
      <w:ptab w:relativeTo="margin" w:alignment="right" w:leader="none"/>
    </w:r>
    <w:r w:rsidR="009B7122" w:rsidRPr="009B7122">
      <w:rPr>
        <w:rStyle w:val="SubtleEmphasis"/>
      </w:rPr>
      <w:fldChar w:fldCharType="begin"/>
    </w:r>
    <w:r w:rsidR="009B7122" w:rsidRPr="009B7122">
      <w:rPr>
        <w:rStyle w:val="SubtleEmphasis"/>
      </w:rPr>
      <w:instrText xml:space="preserve"> PAGE   \* MERGEFORMAT </w:instrText>
    </w:r>
    <w:r w:rsidR="009B7122" w:rsidRPr="009B7122">
      <w:rPr>
        <w:rStyle w:val="SubtleEmphasis"/>
      </w:rPr>
      <w:fldChar w:fldCharType="separate"/>
    </w:r>
    <w:r w:rsidR="009B7122" w:rsidRPr="009B7122">
      <w:rPr>
        <w:rStyle w:val="SubtleEmphasis"/>
        <w:noProof/>
      </w:rPr>
      <w:t>1</w:t>
    </w:r>
    <w:r w:rsidR="009B7122" w:rsidRPr="009B7122">
      <w:rPr>
        <w:rStyle w:val="SubtleEmphasis"/>
        <w:noProof/>
      </w:rPr>
      <w:fldChar w:fldCharType="end"/>
    </w:r>
  </w:p>
  <w:p w14:paraId="7054AEB3" w14:textId="3D174D3E" w:rsidR="00656166" w:rsidRPr="007107A0" w:rsidRDefault="00FF1D33" w:rsidP="00AC4453">
    <w:pPr>
      <w:pStyle w:val="BodyText"/>
      <w:tabs>
        <w:tab w:val="center" w:pos="7568"/>
        <w:tab w:val="left" w:pos="14250"/>
      </w:tabs>
      <w:rPr>
        <w:iCs/>
        <w:color w:val="auto"/>
        <w:sz w:val="20"/>
      </w:rPr>
    </w:pPr>
    <w:r>
      <w:rPr>
        <w:rStyle w:val="SubtleEmphasis"/>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8F9" w14:textId="77777777" w:rsidR="00EE330C" w:rsidRDefault="00EE3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EED6" w14:textId="60C8419C" w:rsidR="008771D4" w:rsidRPr="00E9248E" w:rsidRDefault="00035151" w:rsidP="00656166">
    <w:pPr>
      <w:pStyle w:val="ACARA-TableHeadline"/>
      <w:rPr>
        <w:sz w:val="24"/>
        <w:szCs w:val="24"/>
      </w:rPr>
    </w:pPr>
    <w:r>
      <w:rPr>
        <w:noProof/>
      </w:rPr>
      <mc:AlternateContent>
        <mc:Choice Requires="wps">
          <w:drawing>
            <wp:anchor distT="0" distB="0" distL="114300" distR="114300" simplePos="0" relativeHeight="251658247" behindDoc="1" locked="0" layoutInCell="1" allowOverlap="1" wp14:anchorId="6C5F6F5E" wp14:editId="23326E90">
              <wp:simplePos x="0" y="0"/>
              <wp:positionH relativeFrom="page">
                <wp:posOffset>508635</wp:posOffset>
              </wp:positionH>
              <wp:positionV relativeFrom="page">
                <wp:posOffset>7063740</wp:posOffset>
              </wp:positionV>
              <wp:extent cx="907415" cy="167005"/>
              <wp:effectExtent l="381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0BA0" w14:textId="77777777" w:rsidR="008771D4" w:rsidRDefault="00644C50" w:rsidP="008771D4">
                          <w:pPr>
                            <w:pStyle w:val="BodyText"/>
                            <w:spacing w:before="12"/>
                            <w:ind w:left="20"/>
                          </w:pPr>
                          <w:hyperlink r:id="rId1">
                            <w:r w:rsidR="008771D4">
                              <w:rPr>
                                <w:color w:val="0000FF"/>
                                <w:u w:val="single" w:color="0000FF"/>
                              </w:rPr>
                              <w:t>©</w:t>
                            </w:r>
                            <w:r w:rsidR="008771D4">
                              <w:rPr>
                                <w:color w:val="0000FF"/>
                                <w:spacing w:val="-4"/>
                                <w:u w:val="single" w:color="0000FF"/>
                              </w:rPr>
                              <w:t xml:space="preserve"> </w:t>
                            </w:r>
                            <w:r w:rsidR="008771D4">
                              <w:rPr>
                                <w:color w:val="0000FF"/>
                                <w:u w:val="single" w:color="0000FF"/>
                              </w:rPr>
                              <w:t>ACARA</w:t>
                            </w:r>
                            <w:r w:rsidR="008771D4">
                              <w:rPr>
                                <w:color w:val="0000FF"/>
                                <w:spacing w:val="-2"/>
                                <w:u w:val="single" w:color="0000FF"/>
                              </w:rPr>
                              <w:t xml:space="preserve"> </w:t>
                            </w:r>
                            <w:r w:rsidR="008771D4">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F6F5E" id="_x0000_t202" coordsize="21600,21600" o:spt="202" path="m,l,21600r21600,l21600,xe">
              <v:stroke joinstyle="miter"/>
              <v:path gradientshapeok="t" o:connecttype="rect"/>
            </v:shapetype>
            <v:shape id="_x0000_s1031" type="#_x0000_t202" style="position:absolute;margin-left:40.05pt;margin-top:556.2pt;width:71.45pt;height:13.1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" filled="f" stroked="f">
              <v:textbox inset="0,0,0,0">
                <w:txbxContent>
                  <w:p w14:paraId="75F60BA0" w14:textId="77777777" w:rsidR="008771D4" w:rsidRDefault="00644C50" w:rsidP="008771D4">
                    <w:pPr>
                      <w:pStyle w:val="BodyText"/>
                      <w:spacing w:before="12"/>
                      <w:ind w:left="20"/>
                    </w:pPr>
                    <w:hyperlink r:id="rId2">
                      <w:r w:rsidR="008771D4">
                        <w:rPr>
                          <w:color w:val="0000FF"/>
                          <w:u w:val="single" w:color="0000FF"/>
                        </w:rPr>
                        <w:t>©</w:t>
                      </w:r>
                      <w:r w:rsidR="008771D4">
                        <w:rPr>
                          <w:color w:val="0000FF"/>
                          <w:spacing w:val="-4"/>
                          <w:u w:val="single" w:color="0000FF"/>
                        </w:rPr>
                        <w:t xml:space="preserve"> </w:t>
                      </w:r>
                      <w:r w:rsidR="008771D4">
                        <w:rPr>
                          <w:color w:val="0000FF"/>
                          <w:u w:val="single" w:color="0000FF"/>
                        </w:rPr>
                        <w:t>ACARA</w:t>
                      </w:r>
                      <w:r w:rsidR="008771D4">
                        <w:rPr>
                          <w:color w:val="0000FF"/>
                          <w:spacing w:val="-2"/>
                          <w:u w:val="single" w:color="0000FF"/>
                        </w:rPr>
                        <w:t xml:space="preserve"> </w:t>
                      </w:r>
                      <w:r w:rsidR="008771D4">
                        <w:rPr>
                          <w:color w:val="0000FF"/>
                          <w:u w:val="single" w:color="0000FF"/>
                        </w:rPr>
                        <w:t>2021</w:t>
                      </w:r>
                    </w:hyperlink>
                  </w:p>
                </w:txbxContent>
              </v:textbox>
              <w10:wrap anchorx="page" anchory="page"/>
            </v:shape>
          </w:pict>
        </mc:Fallback>
      </mc:AlternateContent>
    </w:r>
  </w:p>
  <w:p w14:paraId="3C238DB4" w14:textId="779E09D4" w:rsidR="00EE330C" w:rsidRPr="00136576" w:rsidRDefault="008771D4" w:rsidP="003654E5">
    <w:pPr>
      <w:tabs>
        <w:tab w:val="left" w:pos="195"/>
        <w:tab w:val="left" w:pos="420"/>
        <w:tab w:val="center" w:pos="7568"/>
        <w:tab w:val="left" w:pos="12600"/>
      </w:tabs>
      <w:rPr>
        <w:rFonts w:eastAsia="Calibri"/>
        <w:i w:val="0"/>
        <w:color w:val="auto"/>
        <w:szCs w:val="24"/>
        <w:lang w:val="en-US"/>
      </w:rPr>
    </w:pPr>
    <w:r>
      <w:rPr>
        <w:rFonts w:eastAsia="Calibri"/>
        <w:i w:val="0"/>
        <w:color w:val="auto"/>
        <w:szCs w:val="24"/>
        <w:lang w:val="en-US"/>
      </w:rPr>
      <w:tab/>
    </w:r>
    <w:r w:rsidR="003654E5">
      <w:rPr>
        <w:rFonts w:eastAsia="Calibri"/>
        <w:i w:val="0"/>
        <w:color w:val="auto"/>
        <w:szCs w:val="24"/>
        <w:lang w:val="en-US"/>
      </w:rPr>
      <w:tab/>
    </w:r>
    <w:r w:rsidR="002E218B">
      <w:rPr>
        <w:rFonts w:eastAsia="Calibri"/>
        <w:i w:val="0"/>
        <w:color w:val="auto"/>
        <w:szCs w:val="24"/>
        <w:lang w:val="en-US"/>
      </w:rPr>
      <w:tab/>
    </w:r>
    <w:r w:rsidR="00035151">
      <w:rPr>
        <w:noProof/>
      </w:rPr>
      <mc:AlternateContent>
        <mc:Choice Requires="wps">
          <w:drawing>
            <wp:anchor distT="0" distB="0" distL="114300" distR="114300" simplePos="0" relativeHeight="251658246" behindDoc="0" locked="0" layoutInCell="1" allowOverlap="1" wp14:anchorId="330BC485" wp14:editId="5C6707AB">
              <wp:simplePos x="0" y="0"/>
              <wp:positionH relativeFrom="margin">
                <wp:align>center</wp:align>
              </wp:positionH>
              <wp:positionV relativeFrom="page">
                <wp:posOffset>6957060</wp:posOffset>
              </wp:positionV>
              <wp:extent cx="4470400" cy="411480"/>
              <wp:effectExtent l="0" t="381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713C4" w14:textId="77777777" w:rsidR="00464B37" w:rsidRPr="000E20AE" w:rsidRDefault="00464B37" w:rsidP="00464B37">
                          <w:pPr>
                            <w:pStyle w:val="BodyText"/>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Version 9.0</w:t>
                          </w:r>
                        </w:p>
                        <w:p w14:paraId="238E26B6" w14:textId="77777777" w:rsidR="00464B37" w:rsidRPr="000E20AE" w:rsidRDefault="00464B37" w:rsidP="00464B37">
                          <w:pPr>
                            <w:pStyle w:val="BodyText"/>
                            <w:jc w:val="center"/>
                            <w:rPr>
                              <w:rStyle w:val="SubtleEmphasis"/>
                            </w:rPr>
                          </w:pPr>
                          <w:r w:rsidRPr="000E20AE">
                            <w:rPr>
                              <w:rStyle w:val="SubtleEmphasis"/>
                            </w:rPr>
                            <w:t>All elements</w:t>
                          </w:r>
                        </w:p>
                        <w:p w14:paraId="1F6FEC29" w14:textId="77777777" w:rsidR="00464B37" w:rsidRPr="00B81EEA" w:rsidRDefault="00464B37" w:rsidP="00464B37">
                          <w:pPr>
                            <w:pStyle w:val="BodyText"/>
                            <w:spacing w:before="12"/>
                            <w:ind w:left="1542" w:hanging="1542"/>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BC485" id="Text Box 2" o:spid="_x0000_s1032" type="#_x0000_t202" style="position:absolute;margin-left:0;margin-top:547.8pt;width:352pt;height:32.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" filled="f" stroked="f">
              <v:textbox inset="0,0,0,0">
                <w:txbxContent>
                  <w:p w14:paraId="4D0713C4" w14:textId="77777777" w:rsidR="00464B37" w:rsidRPr="000E20AE" w:rsidRDefault="00464B37" w:rsidP="00464B37">
                    <w:pPr>
                      <w:pStyle w:val="BodyText"/>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Version 9.0</w:t>
                    </w:r>
                  </w:p>
                  <w:p w14:paraId="238E26B6" w14:textId="77777777" w:rsidR="00464B37" w:rsidRPr="000E20AE" w:rsidRDefault="00464B37" w:rsidP="00464B37">
                    <w:pPr>
                      <w:pStyle w:val="BodyText"/>
                      <w:jc w:val="center"/>
                      <w:rPr>
                        <w:rStyle w:val="SubtleEmphasis"/>
                      </w:rPr>
                    </w:pPr>
                    <w:r w:rsidRPr="000E20AE">
                      <w:rPr>
                        <w:rStyle w:val="SubtleEmphasis"/>
                      </w:rPr>
                      <w:t>All elements</w:t>
                    </w:r>
                  </w:p>
                  <w:p w14:paraId="1F6FEC29" w14:textId="77777777" w:rsidR="00464B37" w:rsidRPr="00B81EEA" w:rsidRDefault="00464B37" w:rsidP="00464B37">
                    <w:pPr>
                      <w:pStyle w:val="BodyText"/>
                      <w:spacing w:before="12"/>
                      <w:ind w:left="1542" w:hanging="1542"/>
                      <w:jc w:val="center"/>
                      <w:rPr>
                        <w:sz w:val="20"/>
                      </w:rPr>
                    </w:pPr>
                  </w:p>
                </w:txbxContent>
              </v:textbox>
              <w10:wrap anchorx="margin" anchory="page"/>
            </v:shape>
          </w:pict>
        </mc:Fallback>
      </mc:AlternateContent>
    </w:r>
    <w:r w:rsidR="00026E4D">
      <w:rPr>
        <w:rFonts w:eastAsia="Calibri"/>
        <w:i w:val="0"/>
        <w:color w:val="auto"/>
        <w:szCs w:val="24"/>
        <w:lang w:val="en-US"/>
      </w:rPr>
      <w:tab/>
    </w:r>
    <w:r w:rsidR="00026E4D">
      <w:rPr>
        <w:rFonts w:eastAsia="Calibri"/>
        <w:i w:val="0"/>
        <w:color w:val="auto"/>
        <w:szCs w:val="24"/>
        <w:lang w:val="en-US"/>
      </w:rPr>
      <w:ptab w:relativeTo="margin" w:alignment="right" w:leader="none"/>
    </w:r>
    <w:r w:rsidR="00026E4D" w:rsidRPr="006D4533">
      <w:rPr>
        <w:rFonts w:eastAsia="Calibri"/>
        <w:i w:val="0"/>
        <w:color w:val="auto"/>
        <w:sz w:val="20"/>
        <w:szCs w:val="20"/>
        <w:lang w:val="en-US"/>
      </w:rPr>
      <w:fldChar w:fldCharType="begin"/>
    </w:r>
    <w:r w:rsidR="00026E4D" w:rsidRPr="006D4533">
      <w:rPr>
        <w:rFonts w:eastAsia="Calibri"/>
        <w:i w:val="0"/>
        <w:color w:val="auto"/>
        <w:sz w:val="20"/>
        <w:szCs w:val="20"/>
        <w:lang w:val="en-US"/>
      </w:rPr>
      <w:instrText xml:space="preserve"> PAGE   \* MERGEFORMAT </w:instrText>
    </w:r>
    <w:r w:rsidR="00026E4D" w:rsidRPr="006D4533">
      <w:rPr>
        <w:rFonts w:eastAsia="Calibri"/>
        <w:i w:val="0"/>
        <w:color w:val="auto"/>
        <w:sz w:val="20"/>
        <w:szCs w:val="20"/>
        <w:lang w:val="en-US"/>
      </w:rPr>
      <w:fldChar w:fldCharType="separate"/>
    </w:r>
    <w:r w:rsidR="00026E4D" w:rsidRPr="006D4533">
      <w:rPr>
        <w:rFonts w:eastAsia="Calibri"/>
        <w:i w:val="0"/>
        <w:color w:val="auto"/>
        <w:sz w:val="20"/>
        <w:szCs w:val="20"/>
        <w:lang w:val="en-US"/>
      </w:rPr>
      <w:t>1</w:t>
    </w:r>
    <w:r w:rsidR="00026E4D" w:rsidRPr="006D4533">
      <w:rPr>
        <w:rFonts w:eastAsia="Calibri"/>
        <w:i w:val="0"/>
        <w:color w:val="auto"/>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B0FA5" w14:textId="77777777" w:rsidR="003B7E1F" w:rsidRDefault="003B7E1F" w:rsidP="00533177">
      <w:r>
        <w:separator/>
      </w:r>
    </w:p>
  </w:footnote>
  <w:footnote w:type="continuationSeparator" w:id="0">
    <w:p w14:paraId="3CC601A4" w14:textId="77777777" w:rsidR="003B7E1F" w:rsidRDefault="003B7E1F" w:rsidP="00533177">
      <w:r>
        <w:continuationSeparator/>
      </w:r>
    </w:p>
  </w:footnote>
  <w:footnote w:type="continuationNotice" w:id="1">
    <w:p w14:paraId="297F0EE9" w14:textId="77777777" w:rsidR="003B7E1F" w:rsidRDefault="003B7E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08EE" w14:textId="71F96FED" w:rsidR="00AB56AC" w:rsidRDefault="00035151" w:rsidP="00624C87">
    <w:pPr>
      <w:pStyle w:val="Header"/>
      <w:ind w:right="-32"/>
    </w:pPr>
    <w:r>
      <w:rPr>
        <w:noProof/>
      </w:rPr>
      <mc:AlternateContent>
        <mc:Choice Requires="wps">
          <w:drawing>
            <wp:anchor distT="0" distB="0" distL="114300" distR="114300" simplePos="0" relativeHeight="251658245" behindDoc="0" locked="0" layoutInCell="1" allowOverlap="1" wp14:anchorId="6AE12637" wp14:editId="02B84EC6">
              <wp:simplePos x="0" y="0"/>
              <wp:positionH relativeFrom="margin">
                <wp:align>center</wp:align>
              </wp:positionH>
              <wp:positionV relativeFrom="paragraph">
                <wp:posOffset>742950</wp:posOffset>
              </wp:positionV>
              <wp:extent cx="10045700" cy="0"/>
              <wp:effectExtent l="9525" t="9525" r="12700" b="9525"/>
              <wp:wrapNone/>
              <wp:docPr id="15"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045700" cy="0"/>
                      </a:xfrm>
                      <a:prstGeom prst="line">
                        <a:avLst/>
                      </a:prstGeom>
                      <a:noFill/>
                      <a:ln w="6350">
                        <a:solidFill>
                          <a:srgbClr val="0074E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dec="http://schemas.microsoft.com/office/drawing/2017/decorative" xmlns:a="http://schemas.openxmlformats.org/drawingml/2006/main">
          <w:pict w14:anchorId="683D6E17">
            <v:line id="Straight Connector 1" style="position:absolute;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alt="&quot;&quot;" o:spid="_x0000_s1026" strokecolor="#0074e0" strokeweight=".5pt" from="0,58.5pt" to="791pt,58.5pt" w14:anchorId="32EFD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">
              <v:stroke joinstyle="miter"/>
              <o:lock v:ext="edit" shapetype="f"/>
              <w10:wrap anchorx="margin"/>
            </v:line>
          </w:pict>
        </mc:Fallback>
      </mc:AlternateContent>
    </w:r>
    <w:r w:rsidR="00AB56AC">
      <w:rPr>
        <w:noProof/>
      </w:rPr>
      <w:drawing>
        <wp:anchor distT="0" distB="0" distL="0" distR="0" simplePos="0" relativeHeight="251664384" behindDoc="1" locked="0" layoutInCell="1" allowOverlap="1" wp14:anchorId="355545F0" wp14:editId="6898CC7A">
          <wp:simplePos x="0" y="0"/>
          <wp:positionH relativeFrom="page">
            <wp:posOffset>8832850</wp:posOffset>
          </wp:positionH>
          <wp:positionV relativeFrom="page">
            <wp:posOffset>203200</wp:posOffset>
          </wp:positionV>
          <wp:extent cx="1321053" cy="378547"/>
          <wp:effectExtent l="0" t="0" r="0" b="2540"/>
          <wp:wrapNone/>
          <wp:docPr id="8"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sidR="00AB56AC">
      <w:rPr>
        <w:noProof/>
      </w:rPr>
      <w:drawing>
        <wp:anchor distT="0" distB="0" distL="0" distR="0" simplePos="0" relativeHeight="251656192" behindDoc="1" locked="0" layoutInCell="1" allowOverlap="1" wp14:anchorId="0943DD43" wp14:editId="48E94D72">
          <wp:simplePos x="0" y="0"/>
          <wp:positionH relativeFrom="page">
            <wp:posOffset>476250</wp:posOffset>
          </wp:positionH>
          <wp:positionV relativeFrom="page">
            <wp:posOffset>320675</wp:posOffset>
          </wp:positionV>
          <wp:extent cx="1695450" cy="260350"/>
          <wp:effectExtent l="0" t="0" r="0" b="6350"/>
          <wp:wrapNone/>
          <wp:docPr id="9"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4D1B" w14:textId="712181B2" w:rsidR="00F834EC" w:rsidRDefault="00035151">
    <w:pPr>
      <w:pStyle w:val="Header"/>
    </w:pPr>
    <w:r>
      <w:rPr>
        <w:noProof/>
      </w:rPr>
      <mc:AlternateContent>
        <mc:Choice Requires="wps">
          <w:drawing>
            <wp:anchor distT="0" distB="0" distL="114300" distR="114300" simplePos="0" relativeHeight="251658249" behindDoc="0" locked="0" layoutInCell="0" allowOverlap="1" wp14:anchorId="370838B2" wp14:editId="79BA0A13">
              <wp:simplePos x="0" y="0"/>
              <wp:positionH relativeFrom="page">
                <wp:posOffset>0</wp:posOffset>
              </wp:positionH>
              <wp:positionV relativeFrom="page">
                <wp:posOffset>190500</wp:posOffset>
              </wp:positionV>
              <wp:extent cx="10692130" cy="273685"/>
              <wp:effectExtent l="0" t="0" r="4445" b="2540"/>
              <wp:wrapNone/>
              <wp:docPr id="7" name="MSIPCM0e46460190dde8c4e4c35132" descr="{&quot;HashCode&quot;:1838356193,&quot;Height&quot;:595.0,&quot;Width&quot;:841.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3DA3B" w14:textId="6487F3E8" w:rsidR="00F834EC" w:rsidRPr="00F834EC" w:rsidRDefault="00F834EC" w:rsidP="00F834EC">
                          <w:pPr>
                            <w:spacing w:before="0" w:after="0"/>
                            <w:jc w:val="center"/>
                            <w:rPr>
                              <w:rFonts w:ascii="Calibri" w:hAnsi="Calibri" w:cs="Calibri"/>
                              <w:color w:val="000000"/>
                            </w:rPr>
                          </w:pPr>
                          <w:r w:rsidRPr="00F834EC">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838B2" id="_x0000_t202" coordsize="21600,21600" o:spt="202" path="m,l,21600r21600,l21600,xe">
              <v:stroke joinstyle="miter"/>
              <v:path gradientshapeok="t" o:connecttype="rect"/>
            </v:shapetype>
            <v:shape id="MSIPCM0e46460190dde8c4e4c35132" o:spid="_x0000_s1027" type="#_x0000_t202" alt="{&quot;HashCode&quot;:1838356193,&quot;Height&quot;:595.0,&quot;Width&quot;:841.0,&quot;Placement&quot;:&quot;Header&quot;,&quot;Index&quot;:&quot;FirstPage&quot;,&quot;Section&quot;:1,&quot;Top&quot;:0.0,&quot;Left&quot;:0.0}" style="position:absolute;margin-left:0;margin-top:15pt;width:841.9pt;height:21.5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" o:allowincell="f" filled="f" stroked="f">
              <v:textbox inset=",0,,0">
                <w:txbxContent>
                  <w:p w14:paraId="5173DA3B" w14:textId="6487F3E8" w:rsidR="00F834EC" w:rsidRPr="00F834EC" w:rsidRDefault="00F834EC" w:rsidP="00F834EC">
                    <w:pPr>
                      <w:spacing w:before="0" w:after="0"/>
                      <w:jc w:val="center"/>
                      <w:rPr>
                        <w:rFonts w:ascii="Calibri" w:hAnsi="Calibri" w:cs="Calibri"/>
                        <w:color w:val="000000"/>
                      </w:rPr>
                    </w:pPr>
                    <w:r w:rsidRPr="00F834EC">
                      <w:rPr>
                        <w:rFonts w:ascii="Calibri" w:hAnsi="Calibri" w:cs="Calibri"/>
                        <w:color w:val="00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38B3" w14:textId="77777777" w:rsidR="00EE330C" w:rsidRDefault="00EE33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3B9" w14:textId="017047B2" w:rsidR="00E9248E" w:rsidRDefault="00035151" w:rsidP="00624C87">
    <w:pPr>
      <w:pStyle w:val="Header"/>
      <w:ind w:right="-32"/>
    </w:pPr>
    <w:r>
      <w:rPr>
        <w:noProof/>
      </w:rPr>
      <mc:AlternateContent>
        <mc:Choice Requires="wps">
          <w:drawing>
            <wp:anchor distT="0" distB="0" distL="114300" distR="114300" simplePos="0" relativeHeight="251658250" behindDoc="0" locked="0" layoutInCell="0" allowOverlap="1" wp14:anchorId="279A8090" wp14:editId="04E933AE">
              <wp:simplePos x="0" y="0"/>
              <wp:positionH relativeFrom="page">
                <wp:posOffset>0</wp:posOffset>
              </wp:positionH>
              <wp:positionV relativeFrom="page">
                <wp:posOffset>190500</wp:posOffset>
              </wp:positionV>
              <wp:extent cx="10692130" cy="273685"/>
              <wp:effectExtent l="0" t="0" r="4445" b="2540"/>
              <wp:wrapNone/>
              <wp:docPr id="6" name="MSIPCM478b486d80e23d538a5c1206"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0C8C4" w14:textId="4B0624D8" w:rsidR="00F834EC" w:rsidRPr="006A10BD" w:rsidRDefault="00A4291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A8090" id="_x0000_t202" coordsize="21600,21600" o:spt="202" path="m,l,21600r21600,l21600,xe">
              <v:stroke joinstyle="miter"/>
              <v:path gradientshapeok="t" o:connecttype="rect"/>
            </v:shapetype>
            <v:shape id="MSIPCM478b486d80e23d538a5c1206" o:spid="_x0000_s1028" type="#_x0000_t202" alt="{&quot;HashCode&quot;:1838356193,&quot;Height&quot;:595.0,&quot;Width&quot;:841.0,&quot;Placement&quot;:&quot;Header&quot;,&quot;Index&quot;:&quot;Primary&quot;,&quot;Section&quot;:2,&quot;Top&quot;:0.0,&quot;Left&quot;:0.0}" style="position:absolute;margin-left:0;margin-top:15pt;width:841.9pt;height:21.5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gU4Q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h5rFvVFNDsyc9CPO+0H5T0AH+4mykXam4/7kVqDjrP1vy5LI4P4/LlS4U4Mts&#10;fcwKKwmi4oGzObwJ8yJuHZq2ow6z+xauyT9tkrJnNgfatAdJ8GFn46K9vKdXz3/W5jc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MMCiBThAQAAoQMAAA4AAAAAAAAAAAAAAAAALgIAAGRycy9lMm9Eb2MueG1sUEsBAi0AFAAG&#10;AAgAAAAhAL85c/jcAAAABwEAAA8AAAAAAAAAAAAAAAAAOwQAAGRycy9kb3ducmV2LnhtbFBLBQYA&#10;AAAABAAEAPMAAABEBQAAAAA=&#10;" o:allowincell="f" filled="f" stroked="f">
              <v:textbox inset=",0,,0">
                <w:txbxContent>
                  <w:p w14:paraId="3AF0C8C4" w14:textId="4B0624D8" w:rsidR="00F834EC" w:rsidRPr="006A10BD" w:rsidRDefault="00A4291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5146F0">
      <w:rPr>
        <w:noProof/>
      </w:rPr>
      <w:drawing>
        <wp:anchor distT="0" distB="0" distL="0" distR="0" simplePos="0" relativeHeight="251659264" behindDoc="1" locked="0" layoutInCell="1" allowOverlap="1" wp14:anchorId="2E466B61" wp14:editId="394CE22F">
          <wp:simplePos x="0" y="0"/>
          <wp:positionH relativeFrom="page">
            <wp:posOffset>8829675</wp:posOffset>
          </wp:positionH>
          <wp:positionV relativeFrom="page">
            <wp:posOffset>240030</wp:posOffset>
          </wp:positionV>
          <wp:extent cx="1320800" cy="297815"/>
          <wp:effectExtent l="0" t="0" r="0" b="0"/>
          <wp:wrapNone/>
          <wp:docPr id="10" name="image8.jpeg" descr="Australian Curricul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jpeg" descr="Australian Curriculum logo"/>
                  <pic:cNvPicPr/>
                </pic:nvPicPr>
                <pic:blipFill>
                  <a:blip r:embed="rId1">
                    <a:extLst>
                      <a:ext uri="{28A0092B-C50C-407E-A947-70E740481C1C}">
                        <a14:useLocalDpi xmlns:a14="http://schemas.microsoft.com/office/drawing/2010/main" val="0"/>
                      </a:ext>
                    </a:extLst>
                  </a:blip>
                  <a:stretch>
                    <a:fillRect/>
                  </a:stretch>
                </pic:blipFill>
                <pic:spPr>
                  <a:xfrm>
                    <a:off x="0" y="0"/>
                    <a:ext cx="1320800" cy="29781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244" behindDoc="0" locked="0" layoutInCell="0" allowOverlap="1" wp14:anchorId="737D61EA" wp14:editId="728C2C8D">
              <wp:simplePos x="0" y="0"/>
              <wp:positionH relativeFrom="page">
                <wp:posOffset>0</wp:posOffset>
              </wp:positionH>
              <wp:positionV relativeFrom="page">
                <wp:posOffset>190500</wp:posOffset>
              </wp:positionV>
              <wp:extent cx="10692130" cy="273685"/>
              <wp:effectExtent l="0" t="0" r="4445" b="2540"/>
              <wp:wrapNone/>
              <wp:docPr id="5" name="MSIPCM230a44d3a1edaf3934f3fae8"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7EF9B" w14:textId="606FDEAE" w:rsidR="00F70D5B" w:rsidRPr="001F1F2B" w:rsidRDefault="00F70D5B" w:rsidP="00F834EC">
                          <w:pPr>
                            <w:spacing w:before="0" w:after="0"/>
                            <w:jc w:val="center"/>
                            <w:rPr>
                              <w:rFonts w:ascii="Calibri" w:hAnsi="Calibri" w:cs="Calibri"/>
                              <w:i w:val="0"/>
                              <w:iCs/>
                              <w:color w:val="000000"/>
                            </w:rPr>
                          </w:pPr>
                          <w:r w:rsidRPr="001F1F2B">
                            <w:rPr>
                              <w:rFonts w:ascii="Calibri" w:hAnsi="Calibri" w:cs="Calibri"/>
                              <w:i w:val="0"/>
                              <w:iCs/>
                              <w:color w:val="000000"/>
                            </w:rPr>
                            <w:t>OFFICIAL</w:t>
                          </w:r>
                        </w:p>
                        <w:p w14:paraId="0410E9EB" w14:textId="77777777" w:rsidR="00E44396" w:rsidRDefault="00E44396" w:rsidP="00F834EC">
                          <w:pPr>
                            <w:spacing w:before="0" w:after="0"/>
                            <w:jc w:val="cente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D61EA" id="MSIPCM230a44d3a1edaf3934f3fae8" o:spid="_x0000_s1029" type="#_x0000_t202" alt="{&quot;HashCode&quot;:1838356193,&quot;Height&quot;:595.0,&quot;Width&quot;:841.0,&quot;Placement&quot;:&quot;Header&quot;,&quot;Index&quot;:&quot;Primary&quot;,&quot;Section&quot;:1,&quot;Top&quot;:0.0,&quot;Left&quot;:0.0}" style="position:absolute;margin-left:0;margin-top:15pt;width:841.9pt;height:21.5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T34QEAAKEDAAAOAAAAZHJzL2Uyb0RvYy54bWysU1Fv0zAQfkfiP1h+p0naUb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rKgmqbh8t1pfvk09RHn63KEPHxQMLAYVR5pqghf7Bx8iHVGensRuFu5N36fJ9va3BD2M&#10;mUQ/Mp65h6memGkqvop9o5oamgPpQZj3hfabgg7wJ2cj7UrF/Y+dQMVZ/9GSJ1fFxU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ESKZPfhAQAAoQMAAA4AAAAAAAAAAAAAAAAALgIAAGRycy9lMm9Eb2MueG1sUEsBAi0AFAAG&#10;AAgAAAAhAL85c/jcAAAABwEAAA8AAAAAAAAAAAAAAAAAOwQAAGRycy9kb3ducmV2LnhtbFBLBQYA&#10;AAAABAAEAPMAAABEBQAAAAA=&#10;" o:allowincell="f" filled="f" stroked="f">
              <v:textbox inset=",0,,0">
                <w:txbxContent>
                  <w:p w14:paraId="39B7EF9B" w14:textId="606FDEAE" w:rsidR="00F70D5B" w:rsidRPr="001F1F2B" w:rsidRDefault="00F70D5B" w:rsidP="00F834EC">
                    <w:pPr>
                      <w:spacing w:before="0" w:after="0"/>
                      <w:jc w:val="center"/>
                      <w:rPr>
                        <w:rFonts w:ascii="Calibri" w:hAnsi="Calibri" w:cs="Calibri"/>
                        <w:i w:val="0"/>
                        <w:iCs/>
                        <w:color w:val="000000"/>
                      </w:rPr>
                    </w:pPr>
                    <w:r w:rsidRPr="001F1F2B">
                      <w:rPr>
                        <w:rFonts w:ascii="Calibri" w:hAnsi="Calibri" w:cs="Calibri"/>
                        <w:i w:val="0"/>
                        <w:iCs/>
                        <w:color w:val="000000"/>
                      </w:rPr>
                      <w:t>OFFICIAL</w:t>
                    </w:r>
                  </w:p>
                  <w:p w14:paraId="0410E9EB" w14:textId="77777777" w:rsidR="00E44396" w:rsidRDefault="00E44396" w:rsidP="00F834EC">
                    <w:pPr>
                      <w:spacing w:before="0" w:after="0"/>
                      <w:jc w:val="center"/>
                    </w:pPr>
                  </w:p>
                </w:txbxContent>
              </v:textbox>
              <w10:wrap anchorx="page" anchory="page"/>
            </v:shape>
          </w:pict>
        </mc:Fallback>
      </mc:AlternateContent>
    </w:r>
    <w:r w:rsidR="00E9248E">
      <w:rPr>
        <w:noProof/>
      </w:rPr>
      <w:drawing>
        <wp:anchor distT="0" distB="0" distL="0" distR="0" simplePos="0" relativeHeight="251663360" behindDoc="1" locked="0" layoutInCell="1" allowOverlap="1" wp14:anchorId="7BCEA6CC" wp14:editId="558E01C2">
          <wp:simplePos x="0" y="0"/>
          <wp:positionH relativeFrom="page">
            <wp:posOffset>476250</wp:posOffset>
          </wp:positionH>
          <wp:positionV relativeFrom="page">
            <wp:posOffset>320675</wp:posOffset>
          </wp:positionV>
          <wp:extent cx="1695450" cy="260350"/>
          <wp:effectExtent l="0" t="0" r="0" b="6350"/>
          <wp:wrapNone/>
          <wp:docPr id="11"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jpeg" descr="ACARA logo"/>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A093" w14:textId="39C8D53E" w:rsidR="00EE5CCF" w:rsidRDefault="00035151" w:rsidP="00F151DE">
    <w:pPr>
      <w:spacing w:before="0" w:after="0"/>
      <w:jc w:val="center"/>
    </w:pPr>
    <w:r>
      <w:rPr>
        <w:noProof/>
      </w:rPr>
      <mc:AlternateContent>
        <mc:Choice Requires="wps">
          <w:drawing>
            <wp:anchor distT="0" distB="0" distL="114300" distR="114300" simplePos="0" relativeHeight="251658251" behindDoc="0" locked="0" layoutInCell="0" allowOverlap="1" wp14:anchorId="6716CAF7" wp14:editId="14F5EE6F">
              <wp:simplePos x="0" y="0"/>
              <wp:positionH relativeFrom="page">
                <wp:posOffset>0</wp:posOffset>
              </wp:positionH>
              <wp:positionV relativeFrom="page">
                <wp:posOffset>190500</wp:posOffset>
              </wp:positionV>
              <wp:extent cx="10692130" cy="273685"/>
              <wp:effectExtent l="0" t="0" r="4445" b="2540"/>
              <wp:wrapNone/>
              <wp:docPr id="4" name="MSIPCMe9574af09131776f7522377f" descr="{&quot;HashCode&quot;:1838356193,&quot;Height&quot;:595.0,&quot;Width&quot;:841.0,&quot;Placement&quot;:&quot;Header&quot;,&quot;Index&quot;:&quot;FirstPage&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E6A2" w14:textId="5EDD7EAA" w:rsidR="00F834EC" w:rsidRPr="0067244E" w:rsidRDefault="00443BF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6CAF7" id="_x0000_t202" coordsize="21600,21600" o:spt="202" path="m,l,21600r21600,l21600,xe">
              <v:stroke joinstyle="miter"/>
              <v:path gradientshapeok="t" o:connecttype="rect"/>
            </v:shapetype>
            <v:shape id="MSIPCMe9574af09131776f7522377f" o:spid="_x0000_s1030" type="#_x0000_t202" alt="{&quot;HashCode&quot;:1838356193,&quot;Height&quot;:595.0,&quot;Width&quot;:841.0,&quot;Placement&quot;:&quot;Header&quot;,&quot;Index&quot;:&quot;FirstPage&quot;,&quot;Section&quot;:2,&quot;Top&quot;:0.0,&quot;Left&quot;:0.0}" style="position:absolute;left:0;text-align:left;margin-left:0;margin-top:15pt;width:841.9pt;height:21.55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Ax4QEAAKEDAAAOAAAAZHJzL2Uyb0RvYy54bWysU1Fv0zAQfkfiP1h+p0m6Ur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XFBNUnH57mJ9+Tb1EOXpc4c+fFAwsBhUHGmqCV7sH3yIdER5ehK7Wbg3fZ8m29vfEvQw&#10;ZhL9yHjmHqZ6Yqap+Cr2jWpqaA6kB2HeF9pvCjrAn5yNtCsV9z92AhVn/UdLnlwVq1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BI7cDHhAQAAoQMAAA4AAAAAAAAAAAAAAAAALgIAAGRycy9lMm9Eb2MueG1sUEsBAi0AFAAG&#10;AAgAAAAhAL85c/jcAAAABwEAAA8AAAAAAAAAAAAAAAAAOwQAAGRycy9kb3ducmV2LnhtbFBLBQYA&#10;AAAABAAEAPMAAABEBQAAAAA=&#10;" o:allowincell="f" filled="f" stroked="f">
              <v:textbox inset=",0,,0">
                <w:txbxContent>
                  <w:p w14:paraId="612AE6A2" w14:textId="5EDD7EAA" w:rsidR="00F834EC" w:rsidRPr="0067244E" w:rsidRDefault="00443BF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F151DE">
      <w:tab/>
    </w:r>
  </w:p>
  <w:p w14:paraId="2B9CAE70" w14:textId="10CDDBE4" w:rsidR="00043B10" w:rsidRPr="00F151DE" w:rsidRDefault="009B7624" w:rsidP="00F151DE">
    <w:pPr>
      <w:spacing w:before="0" w:after="0"/>
      <w:jc w:val="center"/>
      <w:rPr>
        <w:rFonts w:ascii="Calibri" w:hAnsi="Calibri" w:cs="Calibri"/>
        <w:i w:val="0"/>
        <w:iCs/>
        <w:color w:val="000000"/>
      </w:rPr>
    </w:pPr>
    <w:r>
      <w:rPr>
        <w:noProof/>
      </w:rPr>
      <w:drawing>
        <wp:anchor distT="0" distB="0" distL="0" distR="0" simplePos="0" relativeHeight="251655168" behindDoc="1" locked="0" layoutInCell="1" allowOverlap="1" wp14:anchorId="1C05FFE8" wp14:editId="43E663C4">
          <wp:simplePos x="0" y="0"/>
          <wp:positionH relativeFrom="page">
            <wp:posOffset>8829675</wp:posOffset>
          </wp:positionH>
          <wp:positionV relativeFrom="page">
            <wp:posOffset>354330</wp:posOffset>
          </wp:positionV>
          <wp:extent cx="1320800" cy="297815"/>
          <wp:effectExtent l="0" t="0" r="0" b="0"/>
          <wp:wrapNone/>
          <wp:docPr id="1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jpeg"/>
                  <pic:cNvPicPr/>
                </pic:nvPicPr>
                <pic:blipFill>
                  <a:blip r:embed="rId1">
                    <a:extLst>
                      <a:ext uri="{28A0092B-C50C-407E-A947-70E740481C1C}">
                        <a14:useLocalDpi xmlns:a14="http://schemas.microsoft.com/office/drawing/2010/main" val="0"/>
                      </a:ext>
                    </a:extLst>
                  </a:blip>
                  <a:stretch>
                    <a:fillRect/>
                  </a:stretch>
                </pic:blipFill>
                <pic:spPr>
                  <a:xfrm>
                    <a:off x="0" y="0"/>
                    <a:ext cx="1320800" cy="297815"/>
                  </a:xfrm>
                  <a:prstGeom prst="rect">
                    <a:avLst/>
                  </a:prstGeom>
                </pic:spPr>
              </pic:pic>
            </a:graphicData>
          </a:graphic>
          <wp14:sizeRelV relativeFrom="margin">
            <wp14:pctHeight>0</wp14:pctHeight>
          </wp14:sizeRelV>
        </wp:anchor>
      </w:drawing>
    </w:r>
    <w:r w:rsidR="00F151DE" w:rsidRPr="001F1F2B">
      <w:rPr>
        <w:rFonts w:ascii="Calibri" w:hAnsi="Calibri" w:cs="Calibri"/>
        <w:i w:val="0"/>
        <w:iCs/>
        <w:color w:val="000000"/>
      </w:rPr>
      <w:t>OFFICIAL</w:t>
    </w:r>
  </w:p>
  <w:p w14:paraId="74D2189F" w14:textId="00C2C215" w:rsidR="001F1F2B" w:rsidRDefault="001F1F2B" w:rsidP="001F1F2B">
    <w:pPr>
      <w:pStyle w:val="Header"/>
      <w:tabs>
        <w:tab w:val="clear" w:pos="4513"/>
        <w:tab w:val="clear" w:pos="9026"/>
        <w:tab w:val="left" w:pos="13920"/>
      </w:tabs>
    </w:pPr>
    <w:r>
      <w:rPr>
        <w:noProof/>
      </w:rPr>
      <w:drawing>
        <wp:inline distT="0" distB="0" distL="0" distR="0" wp14:anchorId="2C746A56" wp14:editId="788E2C71">
          <wp:extent cx="1695450" cy="260350"/>
          <wp:effectExtent l="0" t="0" r="0" b="6350"/>
          <wp:docPr id="13" name="image9.jpeg" descr="A close-up of a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inline>
      </w:drawing>
    </w:r>
    <w:r w:rsidR="00F151DE">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6C8E"/>
    <w:multiLevelType w:val="hybridMultilevel"/>
    <w:tmpl w:val="8EA4B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mn-ea" w:hAnsi="+mn-ea" w:cs="+mn-ea" w:hint="default"/>
      </w:rPr>
    </w:lvl>
    <w:lvl w:ilvl="2" w:tplc="0C090005" w:tentative="1">
      <w:start w:val="1"/>
      <w:numFmt w:val="bullet"/>
      <w:lvlText w:val=""/>
      <w:lvlJc w:val="left"/>
      <w:pPr>
        <w:ind w:left="2160" w:hanging="360"/>
      </w:pPr>
      <w:rPr>
        <w:rFonts w:ascii="Segoe UI" w:hAnsi="Segoe UI" w:hint="default"/>
      </w:rPr>
    </w:lvl>
    <w:lvl w:ilvl="3" w:tplc="0C090001" w:tentative="1">
      <w:start w:val="1"/>
      <w:numFmt w:val="bullet"/>
      <w:lvlText w:val=""/>
      <w:lvlJc w:val="left"/>
      <w:pPr>
        <w:ind w:left="2880" w:hanging="360"/>
      </w:pPr>
      <w:rPr>
        <w:rFonts w:ascii="Cambria Math" w:hAnsi="Cambria Math" w:hint="default"/>
      </w:rPr>
    </w:lvl>
    <w:lvl w:ilvl="4" w:tplc="0C090003" w:tentative="1">
      <w:start w:val="1"/>
      <w:numFmt w:val="bullet"/>
      <w:lvlText w:val="o"/>
      <w:lvlJc w:val="left"/>
      <w:pPr>
        <w:ind w:left="3600" w:hanging="360"/>
      </w:pPr>
      <w:rPr>
        <w:rFonts w:ascii="+mn-ea" w:hAnsi="+mn-ea" w:cs="+mn-ea" w:hint="default"/>
      </w:rPr>
    </w:lvl>
    <w:lvl w:ilvl="5" w:tplc="0C090005" w:tentative="1">
      <w:start w:val="1"/>
      <w:numFmt w:val="bullet"/>
      <w:lvlText w:val=""/>
      <w:lvlJc w:val="left"/>
      <w:pPr>
        <w:ind w:left="4320" w:hanging="360"/>
      </w:pPr>
      <w:rPr>
        <w:rFonts w:ascii="Segoe UI" w:hAnsi="Segoe UI" w:hint="default"/>
      </w:rPr>
    </w:lvl>
    <w:lvl w:ilvl="6" w:tplc="0C090001" w:tentative="1">
      <w:start w:val="1"/>
      <w:numFmt w:val="bullet"/>
      <w:lvlText w:val=""/>
      <w:lvlJc w:val="left"/>
      <w:pPr>
        <w:ind w:left="5040" w:hanging="360"/>
      </w:pPr>
      <w:rPr>
        <w:rFonts w:ascii="Cambria Math" w:hAnsi="Cambria Math" w:hint="default"/>
      </w:rPr>
    </w:lvl>
    <w:lvl w:ilvl="7" w:tplc="0C090003" w:tentative="1">
      <w:start w:val="1"/>
      <w:numFmt w:val="bullet"/>
      <w:lvlText w:val="o"/>
      <w:lvlJc w:val="left"/>
      <w:pPr>
        <w:ind w:left="5760" w:hanging="360"/>
      </w:pPr>
      <w:rPr>
        <w:rFonts w:ascii="+mn-ea" w:hAnsi="+mn-ea" w:cs="+mn-ea" w:hint="default"/>
      </w:rPr>
    </w:lvl>
    <w:lvl w:ilvl="8" w:tplc="0C090005" w:tentative="1">
      <w:start w:val="1"/>
      <w:numFmt w:val="bullet"/>
      <w:lvlText w:val=""/>
      <w:lvlJc w:val="left"/>
      <w:pPr>
        <w:ind w:left="6480" w:hanging="360"/>
      </w:pPr>
      <w:rPr>
        <w:rFonts w:ascii="Segoe UI" w:hAnsi="Segoe UI" w:hint="default"/>
      </w:rPr>
    </w:lvl>
  </w:abstractNum>
  <w:abstractNum w:abstractNumId="1" w15:restartNumberingAfterBreak="0">
    <w:nsid w:val="147756F5"/>
    <w:multiLevelType w:val="hybridMultilevel"/>
    <w:tmpl w:val="6C3EEBC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258F1805"/>
    <w:multiLevelType w:val="hybridMultilevel"/>
    <w:tmpl w:val="CB96B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mn-ea" w:hAnsi="+mn-ea" w:cs="+mn-ea" w:hint="default"/>
      </w:rPr>
    </w:lvl>
    <w:lvl w:ilvl="2" w:tplc="0C090005" w:tentative="1">
      <w:start w:val="1"/>
      <w:numFmt w:val="bullet"/>
      <w:lvlText w:val=""/>
      <w:lvlJc w:val="left"/>
      <w:pPr>
        <w:ind w:left="2160" w:hanging="360"/>
      </w:pPr>
      <w:rPr>
        <w:rFonts w:ascii="Segoe UI" w:hAnsi="Segoe UI" w:hint="default"/>
      </w:rPr>
    </w:lvl>
    <w:lvl w:ilvl="3" w:tplc="0C090001" w:tentative="1">
      <w:start w:val="1"/>
      <w:numFmt w:val="bullet"/>
      <w:lvlText w:val=""/>
      <w:lvlJc w:val="left"/>
      <w:pPr>
        <w:ind w:left="2880" w:hanging="360"/>
      </w:pPr>
      <w:rPr>
        <w:rFonts w:ascii="Cambria Math" w:hAnsi="Cambria Math" w:hint="default"/>
      </w:rPr>
    </w:lvl>
    <w:lvl w:ilvl="4" w:tplc="0C090003" w:tentative="1">
      <w:start w:val="1"/>
      <w:numFmt w:val="bullet"/>
      <w:lvlText w:val="o"/>
      <w:lvlJc w:val="left"/>
      <w:pPr>
        <w:ind w:left="3600" w:hanging="360"/>
      </w:pPr>
      <w:rPr>
        <w:rFonts w:ascii="+mn-ea" w:hAnsi="+mn-ea" w:cs="+mn-ea" w:hint="default"/>
      </w:rPr>
    </w:lvl>
    <w:lvl w:ilvl="5" w:tplc="0C090005" w:tentative="1">
      <w:start w:val="1"/>
      <w:numFmt w:val="bullet"/>
      <w:lvlText w:val=""/>
      <w:lvlJc w:val="left"/>
      <w:pPr>
        <w:ind w:left="4320" w:hanging="360"/>
      </w:pPr>
      <w:rPr>
        <w:rFonts w:ascii="Segoe UI" w:hAnsi="Segoe UI" w:hint="default"/>
      </w:rPr>
    </w:lvl>
    <w:lvl w:ilvl="6" w:tplc="0C090001" w:tentative="1">
      <w:start w:val="1"/>
      <w:numFmt w:val="bullet"/>
      <w:lvlText w:val=""/>
      <w:lvlJc w:val="left"/>
      <w:pPr>
        <w:ind w:left="5040" w:hanging="360"/>
      </w:pPr>
      <w:rPr>
        <w:rFonts w:ascii="Cambria Math" w:hAnsi="Cambria Math" w:hint="default"/>
      </w:rPr>
    </w:lvl>
    <w:lvl w:ilvl="7" w:tplc="0C090003" w:tentative="1">
      <w:start w:val="1"/>
      <w:numFmt w:val="bullet"/>
      <w:lvlText w:val="o"/>
      <w:lvlJc w:val="left"/>
      <w:pPr>
        <w:ind w:left="5760" w:hanging="360"/>
      </w:pPr>
      <w:rPr>
        <w:rFonts w:ascii="+mn-ea" w:hAnsi="+mn-ea" w:cs="+mn-ea" w:hint="default"/>
      </w:rPr>
    </w:lvl>
    <w:lvl w:ilvl="8" w:tplc="0C090005" w:tentative="1">
      <w:start w:val="1"/>
      <w:numFmt w:val="bullet"/>
      <w:lvlText w:val=""/>
      <w:lvlJc w:val="left"/>
      <w:pPr>
        <w:ind w:left="6480" w:hanging="360"/>
      </w:pPr>
      <w:rPr>
        <w:rFonts w:ascii="Segoe UI" w:hAnsi="Segoe UI" w:hint="default"/>
      </w:rPr>
    </w:lvl>
  </w:abstractNum>
  <w:abstractNum w:abstractNumId="3" w15:restartNumberingAfterBreak="0">
    <w:nsid w:val="266F1865"/>
    <w:multiLevelType w:val="hybridMultilevel"/>
    <w:tmpl w:val="A03E0264"/>
    <w:lvl w:ilvl="0" w:tplc="93EA13BC">
      <w:start w:val="1"/>
      <w:numFmt w:val="bullet"/>
      <w:pStyle w:val="ACARA-Elaboration"/>
      <w:lvlText w:val=""/>
      <w:lvlJc w:val="left"/>
      <w:pPr>
        <w:ind w:left="1077" w:hanging="360"/>
      </w:pPr>
      <w:rPr>
        <w:rFonts w:ascii="Symbol" w:hAnsi="Symbol" w:hint="default"/>
        <w:sz w:val="20"/>
        <w:szCs w:val="20"/>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2C097E22"/>
    <w:multiLevelType w:val="hybridMultilevel"/>
    <w:tmpl w:val="791C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56220"/>
    <w:multiLevelType w:val="hybridMultilevel"/>
    <w:tmpl w:val="676AC7B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E2F42E2"/>
    <w:multiLevelType w:val="hybridMultilevel"/>
    <w:tmpl w:val="7F34758E"/>
    <w:lvl w:ilvl="0" w:tplc="D2743434">
      <w:start w:val="1"/>
      <w:numFmt w:val="bullet"/>
      <w:lvlText w:val=""/>
      <w:lvlJc w:val="left"/>
      <w:pPr>
        <w:ind w:left="720" w:hanging="360"/>
      </w:pPr>
      <w:rPr>
        <w:rFonts w:ascii="Symbol" w:hAnsi="Symbol" w:hint="default"/>
        <w:color w:val="000000"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A010E6"/>
    <w:multiLevelType w:val="hybridMultilevel"/>
    <w:tmpl w:val="ECE4A39C"/>
    <w:lvl w:ilvl="0" w:tplc="0C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3D67B91"/>
    <w:multiLevelType w:val="hybridMultilevel"/>
    <w:tmpl w:val="5C10581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4595C"/>
    <w:multiLevelType w:val="hybridMultilevel"/>
    <w:tmpl w:val="D92AAB9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487C55"/>
    <w:multiLevelType w:val="hybridMultilevel"/>
    <w:tmpl w:val="4B4E5BC6"/>
    <w:lvl w:ilvl="0" w:tplc="04090001">
      <w:start w:val="1"/>
      <w:numFmt w:val="bullet"/>
      <w:lvlText w:val=""/>
      <w:lvlJc w:val="left"/>
      <w:pPr>
        <w:ind w:left="746" w:hanging="70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3" w15:restartNumberingAfterBreak="0">
    <w:nsid w:val="74DC67E1"/>
    <w:multiLevelType w:val="hybridMultilevel"/>
    <w:tmpl w:val="EAB029F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E71675"/>
    <w:multiLevelType w:val="hybridMultilevel"/>
    <w:tmpl w:val="FFFFFFFF"/>
    <w:lvl w:ilvl="0" w:tplc="746818A0">
      <w:start w:val="1"/>
      <w:numFmt w:val="bullet"/>
      <w:lvlText w:val=""/>
      <w:lvlJc w:val="left"/>
      <w:pPr>
        <w:ind w:left="720" w:hanging="360"/>
      </w:pPr>
      <w:rPr>
        <w:rFonts w:ascii="Symbol" w:hAnsi="Symbol" w:hint="default"/>
      </w:rPr>
    </w:lvl>
    <w:lvl w:ilvl="1" w:tplc="1B4E03F0">
      <w:start w:val="1"/>
      <w:numFmt w:val="bullet"/>
      <w:lvlText w:val="o"/>
      <w:lvlJc w:val="left"/>
      <w:pPr>
        <w:ind w:left="1440" w:hanging="360"/>
      </w:pPr>
      <w:rPr>
        <w:rFonts w:ascii="Courier New" w:hAnsi="Courier New" w:hint="default"/>
      </w:rPr>
    </w:lvl>
    <w:lvl w:ilvl="2" w:tplc="4752A0B4">
      <w:start w:val="1"/>
      <w:numFmt w:val="bullet"/>
      <w:lvlText w:val=""/>
      <w:lvlJc w:val="left"/>
      <w:pPr>
        <w:ind w:left="2160" w:hanging="360"/>
      </w:pPr>
      <w:rPr>
        <w:rFonts w:ascii="Wingdings" w:hAnsi="Wingdings" w:hint="default"/>
      </w:rPr>
    </w:lvl>
    <w:lvl w:ilvl="3" w:tplc="C2467394">
      <w:start w:val="1"/>
      <w:numFmt w:val="bullet"/>
      <w:lvlText w:val=""/>
      <w:lvlJc w:val="left"/>
      <w:pPr>
        <w:ind w:left="2880" w:hanging="360"/>
      </w:pPr>
      <w:rPr>
        <w:rFonts w:ascii="Symbol" w:hAnsi="Symbol" w:hint="default"/>
      </w:rPr>
    </w:lvl>
    <w:lvl w:ilvl="4" w:tplc="580A1334">
      <w:start w:val="1"/>
      <w:numFmt w:val="bullet"/>
      <w:lvlText w:val="o"/>
      <w:lvlJc w:val="left"/>
      <w:pPr>
        <w:ind w:left="3600" w:hanging="360"/>
      </w:pPr>
      <w:rPr>
        <w:rFonts w:ascii="Courier New" w:hAnsi="Courier New" w:hint="default"/>
      </w:rPr>
    </w:lvl>
    <w:lvl w:ilvl="5" w:tplc="FB301940">
      <w:start w:val="1"/>
      <w:numFmt w:val="bullet"/>
      <w:lvlText w:val=""/>
      <w:lvlJc w:val="left"/>
      <w:pPr>
        <w:ind w:left="4320" w:hanging="360"/>
      </w:pPr>
      <w:rPr>
        <w:rFonts w:ascii="Wingdings" w:hAnsi="Wingdings" w:hint="default"/>
      </w:rPr>
    </w:lvl>
    <w:lvl w:ilvl="6" w:tplc="F798059E">
      <w:start w:val="1"/>
      <w:numFmt w:val="bullet"/>
      <w:lvlText w:val=""/>
      <w:lvlJc w:val="left"/>
      <w:pPr>
        <w:ind w:left="5040" w:hanging="360"/>
      </w:pPr>
      <w:rPr>
        <w:rFonts w:ascii="Symbol" w:hAnsi="Symbol" w:hint="default"/>
      </w:rPr>
    </w:lvl>
    <w:lvl w:ilvl="7" w:tplc="F8FA475C">
      <w:start w:val="1"/>
      <w:numFmt w:val="bullet"/>
      <w:lvlText w:val="o"/>
      <w:lvlJc w:val="left"/>
      <w:pPr>
        <w:ind w:left="5760" w:hanging="360"/>
      </w:pPr>
      <w:rPr>
        <w:rFonts w:ascii="Courier New" w:hAnsi="Courier New" w:hint="default"/>
      </w:rPr>
    </w:lvl>
    <w:lvl w:ilvl="8" w:tplc="0A2C7DC4">
      <w:start w:val="1"/>
      <w:numFmt w:val="bullet"/>
      <w:lvlText w:val=""/>
      <w:lvlJc w:val="left"/>
      <w:pPr>
        <w:ind w:left="6480" w:hanging="360"/>
      </w:pPr>
      <w:rPr>
        <w:rFonts w:ascii="Wingdings" w:hAnsi="Wingdings" w:hint="default"/>
      </w:rPr>
    </w:lvl>
  </w:abstractNum>
  <w:num w:numId="1" w16cid:durableId="226305991">
    <w:abstractNumId w:val="6"/>
  </w:num>
  <w:num w:numId="2" w16cid:durableId="564922785">
    <w:abstractNumId w:val="14"/>
  </w:num>
  <w:num w:numId="3" w16cid:durableId="731778207">
    <w:abstractNumId w:val="0"/>
  </w:num>
  <w:num w:numId="4" w16cid:durableId="693191475">
    <w:abstractNumId w:val="12"/>
  </w:num>
  <w:num w:numId="5" w16cid:durableId="286858082">
    <w:abstractNumId w:val="1"/>
  </w:num>
  <w:num w:numId="6" w16cid:durableId="1037044505">
    <w:abstractNumId w:val="4"/>
  </w:num>
  <w:num w:numId="7" w16cid:durableId="1073432809">
    <w:abstractNumId w:val="2"/>
  </w:num>
  <w:num w:numId="8" w16cid:durableId="544754200">
    <w:abstractNumId w:val="3"/>
  </w:num>
  <w:num w:numId="9" w16cid:durableId="1311668245">
    <w:abstractNumId w:val="7"/>
  </w:num>
  <w:num w:numId="10" w16cid:durableId="1282804343">
    <w:abstractNumId w:val="3"/>
  </w:num>
  <w:num w:numId="11" w16cid:durableId="459222759">
    <w:abstractNumId w:val="9"/>
  </w:num>
  <w:num w:numId="12" w16cid:durableId="1406105021">
    <w:abstractNumId w:val="3"/>
  </w:num>
  <w:num w:numId="13" w16cid:durableId="1335034695">
    <w:abstractNumId w:val="8"/>
  </w:num>
  <w:num w:numId="14" w16cid:durableId="814760366">
    <w:abstractNumId w:val="3"/>
  </w:num>
  <w:num w:numId="15" w16cid:durableId="1767002018">
    <w:abstractNumId w:val="5"/>
  </w:num>
  <w:num w:numId="16" w16cid:durableId="1416435005">
    <w:abstractNumId w:val="3"/>
  </w:num>
  <w:num w:numId="17" w16cid:durableId="2131436638">
    <w:abstractNumId w:val="3"/>
  </w:num>
  <w:num w:numId="18" w16cid:durableId="1960408153">
    <w:abstractNumId w:val="10"/>
  </w:num>
  <w:num w:numId="19" w16cid:durableId="2022582637">
    <w:abstractNumId w:val="3"/>
  </w:num>
  <w:num w:numId="20" w16cid:durableId="1065757491">
    <w:abstractNumId w:val="3"/>
  </w:num>
  <w:num w:numId="21" w16cid:durableId="1503203249">
    <w:abstractNumId w:val="3"/>
  </w:num>
  <w:num w:numId="22" w16cid:durableId="906300356">
    <w:abstractNumId w:val="3"/>
  </w:num>
  <w:num w:numId="23" w16cid:durableId="838351386">
    <w:abstractNumId w:val="3"/>
  </w:num>
  <w:num w:numId="24" w16cid:durableId="1448697583">
    <w:abstractNumId w:val="3"/>
  </w:num>
  <w:num w:numId="25" w16cid:durableId="1547257526">
    <w:abstractNumId w:val="3"/>
  </w:num>
  <w:num w:numId="26" w16cid:durableId="155148948">
    <w:abstractNumId w:val="3"/>
  </w:num>
  <w:num w:numId="27" w16cid:durableId="123501664">
    <w:abstractNumId w:val="13"/>
  </w:num>
  <w:num w:numId="28" w16cid:durableId="1656567472">
    <w:abstractNumId w:val="11"/>
  </w:num>
  <w:num w:numId="29" w16cid:durableId="2340952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1052"/>
    <w:rsid w:val="00001B8C"/>
    <w:rsid w:val="00002120"/>
    <w:rsid w:val="00002985"/>
    <w:rsid w:val="00002D92"/>
    <w:rsid w:val="000031E9"/>
    <w:rsid w:val="00003713"/>
    <w:rsid w:val="000040E1"/>
    <w:rsid w:val="00004737"/>
    <w:rsid w:val="00005246"/>
    <w:rsid w:val="00005549"/>
    <w:rsid w:val="00005CEE"/>
    <w:rsid w:val="00005F11"/>
    <w:rsid w:val="0000602B"/>
    <w:rsid w:val="000063D7"/>
    <w:rsid w:val="000065D6"/>
    <w:rsid w:val="000070A6"/>
    <w:rsid w:val="000077B9"/>
    <w:rsid w:val="00007C93"/>
    <w:rsid w:val="0001041A"/>
    <w:rsid w:val="0001132E"/>
    <w:rsid w:val="00011DD0"/>
    <w:rsid w:val="00012145"/>
    <w:rsid w:val="00012309"/>
    <w:rsid w:val="000124F6"/>
    <w:rsid w:val="00012540"/>
    <w:rsid w:val="000129C3"/>
    <w:rsid w:val="000129F5"/>
    <w:rsid w:val="00012C61"/>
    <w:rsid w:val="00012DD9"/>
    <w:rsid w:val="00012DE8"/>
    <w:rsid w:val="0001316F"/>
    <w:rsid w:val="000132C2"/>
    <w:rsid w:val="00013A9C"/>
    <w:rsid w:val="00013B21"/>
    <w:rsid w:val="00013F3E"/>
    <w:rsid w:val="00013FDC"/>
    <w:rsid w:val="00014881"/>
    <w:rsid w:val="00014A6E"/>
    <w:rsid w:val="00014BFD"/>
    <w:rsid w:val="00015459"/>
    <w:rsid w:val="0001554C"/>
    <w:rsid w:val="00015553"/>
    <w:rsid w:val="00015678"/>
    <w:rsid w:val="00015A2B"/>
    <w:rsid w:val="00015E3A"/>
    <w:rsid w:val="000164C8"/>
    <w:rsid w:val="00016F2B"/>
    <w:rsid w:val="000170BE"/>
    <w:rsid w:val="000171C8"/>
    <w:rsid w:val="0001778B"/>
    <w:rsid w:val="000179C5"/>
    <w:rsid w:val="00017B18"/>
    <w:rsid w:val="00017DDB"/>
    <w:rsid w:val="00017E37"/>
    <w:rsid w:val="00017EC7"/>
    <w:rsid w:val="00020122"/>
    <w:rsid w:val="0002039B"/>
    <w:rsid w:val="00020CB3"/>
    <w:rsid w:val="00020D93"/>
    <w:rsid w:val="00020DF5"/>
    <w:rsid w:val="00021215"/>
    <w:rsid w:val="000215C7"/>
    <w:rsid w:val="0002250F"/>
    <w:rsid w:val="00022652"/>
    <w:rsid w:val="00022A90"/>
    <w:rsid w:val="00022D2E"/>
    <w:rsid w:val="0002348A"/>
    <w:rsid w:val="00023D7E"/>
    <w:rsid w:val="000244C6"/>
    <w:rsid w:val="000247A2"/>
    <w:rsid w:val="00024F6A"/>
    <w:rsid w:val="00026625"/>
    <w:rsid w:val="000269BF"/>
    <w:rsid w:val="00026C91"/>
    <w:rsid w:val="00026D0B"/>
    <w:rsid w:val="00026D67"/>
    <w:rsid w:val="00026E4D"/>
    <w:rsid w:val="0002727A"/>
    <w:rsid w:val="0002743F"/>
    <w:rsid w:val="000276D8"/>
    <w:rsid w:val="0002781F"/>
    <w:rsid w:val="00027FC2"/>
    <w:rsid w:val="00027FFC"/>
    <w:rsid w:val="000304F2"/>
    <w:rsid w:val="00030989"/>
    <w:rsid w:val="00030A38"/>
    <w:rsid w:val="00030A7D"/>
    <w:rsid w:val="00030E7B"/>
    <w:rsid w:val="0003112E"/>
    <w:rsid w:val="0003145B"/>
    <w:rsid w:val="0003149E"/>
    <w:rsid w:val="00031583"/>
    <w:rsid w:val="000315CB"/>
    <w:rsid w:val="000318BB"/>
    <w:rsid w:val="000319F9"/>
    <w:rsid w:val="00031ECE"/>
    <w:rsid w:val="00032A8B"/>
    <w:rsid w:val="00033B6C"/>
    <w:rsid w:val="0003446E"/>
    <w:rsid w:val="0003453C"/>
    <w:rsid w:val="000346B8"/>
    <w:rsid w:val="000348D7"/>
    <w:rsid w:val="00034C0D"/>
    <w:rsid w:val="00035151"/>
    <w:rsid w:val="00035871"/>
    <w:rsid w:val="000358E3"/>
    <w:rsid w:val="00035A6A"/>
    <w:rsid w:val="00035AAC"/>
    <w:rsid w:val="00035AF9"/>
    <w:rsid w:val="00035D67"/>
    <w:rsid w:val="00035F99"/>
    <w:rsid w:val="00035F9C"/>
    <w:rsid w:val="000365D4"/>
    <w:rsid w:val="00036A1E"/>
    <w:rsid w:val="00036C30"/>
    <w:rsid w:val="0004049A"/>
    <w:rsid w:val="00040C0F"/>
    <w:rsid w:val="00041472"/>
    <w:rsid w:val="00041489"/>
    <w:rsid w:val="00041518"/>
    <w:rsid w:val="00041605"/>
    <w:rsid w:val="00041743"/>
    <w:rsid w:val="00041EBD"/>
    <w:rsid w:val="0004205F"/>
    <w:rsid w:val="00042C93"/>
    <w:rsid w:val="000433F7"/>
    <w:rsid w:val="000434C0"/>
    <w:rsid w:val="0004386E"/>
    <w:rsid w:val="00043B10"/>
    <w:rsid w:val="00044238"/>
    <w:rsid w:val="00044458"/>
    <w:rsid w:val="00044A7B"/>
    <w:rsid w:val="00044CA2"/>
    <w:rsid w:val="00044F68"/>
    <w:rsid w:val="00045248"/>
    <w:rsid w:val="00045717"/>
    <w:rsid w:val="00045FEF"/>
    <w:rsid w:val="000466A8"/>
    <w:rsid w:val="00046BB6"/>
    <w:rsid w:val="000475D1"/>
    <w:rsid w:val="0004764F"/>
    <w:rsid w:val="0004785B"/>
    <w:rsid w:val="0004791E"/>
    <w:rsid w:val="0004793B"/>
    <w:rsid w:val="00047A52"/>
    <w:rsid w:val="00047BD4"/>
    <w:rsid w:val="0005085A"/>
    <w:rsid w:val="00050A93"/>
    <w:rsid w:val="00050C3C"/>
    <w:rsid w:val="00050CCD"/>
    <w:rsid w:val="00050E15"/>
    <w:rsid w:val="00050E8D"/>
    <w:rsid w:val="00050F60"/>
    <w:rsid w:val="000511DE"/>
    <w:rsid w:val="0005146F"/>
    <w:rsid w:val="00051E4C"/>
    <w:rsid w:val="000521C0"/>
    <w:rsid w:val="00052738"/>
    <w:rsid w:val="00052A64"/>
    <w:rsid w:val="00052CAE"/>
    <w:rsid w:val="0005369D"/>
    <w:rsid w:val="00053758"/>
    <w:rsid w:val="00053B76"/>
    <w:rsid w:val="0005515B"/>
    <w:rsid w:val="00055A3B"/>
    <w:rsid w:val="00055DE5"/>
    <w:rsid w:val="00056662"/>
    <w:rsid w:val="00056EFC"/>
    <w:rsid w:val="0005716B"/>
    <w:rsid w:val="000574DF"/>
    <w:rsid w:val="0006025F"/>
    <w:rsid w:val="0006056A"/>
    <w:rsid w:val="000606F3"/>
    <w:rsid w:val="00060733"/>
    <w:rsid w:val="000614F8"/>
    <w:rsid w:val="000615B9"/>
    <w:rsid w:val="00061A0B"/>
    <w:rsid w:val="00061B15"/>
    <w:rsid w:val="00061BDC"/>
    <w:rsid w:val="00061D6E"/>
    <w:rsid w:val="00061F20"/>
    <w:rsid w:val="00061F4D"/>
    <w:rsid w:val="0006207D"/>
    <w:rsid w:val="000620B7"/>
    <w:rsid w:val="000624DB"/>
    <w:rsid w:val="00062F0A"/>
    <w:rsid w:val="00063315"/>
    <w:rsid w:val="00063820"/>
    <w:rsid w:val="00063CE5"/>
    <w:rsid w:val="00064C20"/>
    <w:rsid w:val="00064FEE"/>
    <w:rsid w:val="000652D0"/>
    <w:rsid w:val="0006534C"/>
    <w:rsid w:val="00065357"/>
    <w:rsid w:val="000654BB"/>
    <w:rsid w:val="00065A36"/>
    <w:rsid w:val="00066238"/>
    <w:rsid w:val="000666D6"/>
    <w:rsid w:val="000668D1"/>
    <w:rsid w:val="00066C74"/>
    <w:rsid w:val="00066E59"/>
    <w:rsid w:val="000677A9"/>
    <w:rsid w:val="00067813"/>
    <w:rsid w:val="00067E1E"/>
    <w:rsid w:val="00070049"/>
    <w:rsid w:val="0007024B"/>
    <w:rsid w:val="0007041C"/>
    <w:rsid w:val="000705A7"/>
    <w:rsid w:val="00070625"/>
    <w:rsid w:val="000707CE"/>
    <w:rsid w:val="00070D8E"/>
    <w:rsid w:val="00071266"/>
    <w:rsid w:val="000713F6"/>
    <w:rsid w:val="00071543"/>
    <w:rsid w:val="00071693"/>
    <w:rsid w:val="00071901"/>
    <w:rsid w:val="0007318C"/>
    <w:rsid w:val="000732B8"/>
    <w:rsid w:val="000733EF"/>
    <w:rsid w:val="00073F3C"/>
    <w:rsid w:val="000747FF"/>
    <w:rsid w:val="00074C6E"/>
    <w:rsid w:val="00074CFE"/>
    <w:rsid w:val="00075BE8"/>
    <w:rsid w:val="00075D59"/>
    <w:rsid w:val="00075D9F"/>
    <w:rsid w:val="00076BE0"/>
    <w:rsid w:val="00076CBA"/>
    <w:rsid w:val="00077284"/>
    <w:rsid w:val="000775C3"/>
    <w:rsid w:val="0008022A"/>
    <w:rsid w:val="00080409"/>
    <w:rsid w:val="00080F0C"/>
    <w:rsid w:val="00081184"/>
    <w:rsid w:val="0008231A"/>
    <w:rsid w:val="0008241B"/>
    <w:rsid w:val="00082961"/>
    <w:rsid w:val="00082EC4"/>
    <w:rsid w:val="000830A1"/>
    <w:rsid w:val="00083A79"/>
    <w:rsid w:val="000845AB"/>
    <w:rsid w:val="000845C1"/>
    <w:rsid w:val="0008483C"/>
    <w:rsid w:val="00084E40"/>
    <w:rsid w:val="00085217"/>
    <w:rsid w:val="000859D5"/>
    <w:rsid w:val="00085E80"/>
    <w:rsid w:val="00086861"/>
    <w:rsid w:val="00086A59"/>
    <w:rsid w:val="000870CE"/>
    <w:rsid w:val="0008755D"/>
    <w:rsid w:val="000878F6"/>
    <w:rsid w:val="00087B28"/>
    <w:rsid w:val="00087EFA"/>
    <w:rsid w:val="0009036C"/>
    <w:rsid w:val="0009057B"/>
    <w:rsid w:val="000910C7"/>
    <w:rsid w:val="0009125A"/>
    <w:rsid w:val="000917E6"/>
    <w:rsid w:val="00091902"/>
    <w:rsid w:val="000924E6"/>
    <w:rsid w:val="00092562"/>
    <w:rsid w:val="0009262D"/>
    <w:rsid w:val="000929D2"/>
    <w:rsid w:val="00092A9A"/>
    <w:rsid w:val="00092B5F"/>
    <w:rsid w:val="00092C12"/>
    <w:rsid w:val="00092D67"/>
    <w:rsid w:val="00092EA6"/>
    <w:rsid w:val="00094257"/>
    <w:rsid w:val="00094EC9"/>
    <w:rsid w:val="00094F7D"/>
    <w:rsid w:val="0009522D"/>
    <w:rsid w:val="00095700"/>
    <w:rsid w:val="00095ECB"/>
    <w:rsid w:val="00095FE8"/>
    <w:rsid w:val="000963D0"/>
    <w:rsid w:val="00096608"/>
    <w:rsid w:val="00096972"/>
    <w:rsid w:val="00096C16"/>
    <w:rsid w:val="00096DF7"/>
    <w:rsid w:val="00096EFE"/>
    <w:rsid w:val="00097019"/>
    <w:rsid w:val="0009766D"/>
    <w:rsid w:val="00097F3B"/>
    <w:rsid w:val="00097FC0"/>
    <w:rsid w:val="000A00B6"/>
    <w:rsid w:val="000A07EA"/>
    <w:rsid w:val="000A08FF"/>
    <w:rsid w:val="000A0E83"/>
    <w:rsid w:val="000A0EE0"/>
    <w:rsid w:val="000A1D47"/>
    <w:rsid w:val="000A22B5"/>
    <w:rsid w:val="000A24F8"/>
    <w:rsid w:val="000A2D9D"/>
    <w:rsid w:val="000A30FC"/>
    <w:rsid w:val="000A36CD"/>
    <w:rsid w:val="000A38B6"/>
    <w:rsid w:val="000A3BE1"/>
    <w:rsid w:val="000A3CB7"/>
    <w:rsid w:val="000A4356"/>
    <w:rsid w:val="000A4B2B"/>
    <w:rsid w:val="000A4EF2"/>
    <w:rsid w:val="000A4FF8"/>
    <w:rsid w:val="000A4FFC"/>
    <w:rsid w:val="000A5175"/>
    <w:rsid w:val="000A524F"/>
    <w:rsid w:val="000A5913"/>
    <w:rsid w:val="000A5FAC"/>
    <w:rsid w:val="000A6B12"/>
    <w:rsid w:val="000A7294"/>
    <w:rsid w:val="000A7D1F"/>
    <w:rsid w:val="000B0148"/>
    <w:rsid w:val="000B032B"/>
    <w:rsid w:val="000B03ED"/>
    <w:rsid w:val="000B17B3"/>
    <w:rsid w:val="000B194D"/>
    <w:rsid w:val="000B196D"/>
    <w:rsid w:val="000B1977"/>
    <w:rsid w:val="000B1B82"/>
    <w:rsid w:val="000B2F54"/>
    <w:rsid w:val="000B2FF5"/>
    <w:rsid w:val="000B3617"/>
    <w:rsid w:val="000B382F"/>
    <w:rsid w:val="000B39E1"/>
    <w:rsid w:val="000B3C2C"/>
    <w:rsid w:val="000B3E00"/>
    <w:rsid w:val="000B3E12"/>
    <w:rsid w:val="000B405E"/>
    <w:rsid w:val="000B42E8"/>
    <w:rsid w:val="000B478A"/>
    <w:rsid w:val="000B4A40"/>
    <w:rsid w:val="000B4EFC"/>
    <w:rsid w:val="000B53AB"/>
    <w:rsid w:val="000B5644"/>
    <w:rsid w:val="000B624C"/>
    <w:rsid w:val="000B659C"/>
    <w:rsid w:val="000B6A5A"/>
    <w:rsid w:val="000B6DC9"/>
    <w:rsid w:val="000B70C5"/>
    <w:rsid w:val="000B72C6"/>
    <w:rsid w:val="000B78C2"/>
    <w:rsid w:val="000B79A9"/>
    <w:rsid w:val="000B7A1C"/>
    <w:rsid w:val="000B7AF5"/>
    <w:rsid w:val="000B7C55"/>
    <w:rsid w:val="000B7E62"/>
    <w:rsid w:val="000B7FAE"/>
    <w:rsid w:val="000C02B5"/>
    <w:rsid w:val="000C10AF"/>
    <w:rsid w:val="000C146E"/>
    <w:rsid w:val="000C1715"/>
    <w:rsid w:val="000C19B6"/>
    <w:rsid w:val="000C1D83"/>
    <w:rsid w:val="000C202B"/>
    <w:rsid w:val="000C2DCB"/>
    <w:rsid w:val="000C452E"/>
    <w:rsid w:val="000C4B11"/>
    <w:rsid w:val="000C4C56"/>
    <w:rsid w:val="000C4D9D"/>
    <w:rsid w:val="000C5519"/>
    <w:rsid w:val="000C55BC"/>
    <w:rsid w:val="000C5761"/>
    <w:rsid w:val="000C5784"/>
    <w:rsid w:val="000C5EFD"/>
    <w:rsid w:val="000C63F3"/>
    <w:rsid w:val="000C64A9"/>
    <w:rsid w:val="000C6DD0"/>
    <w:rsid w:val="000C6EEF"/>
    <w:rsid w:val="000C727C"/>
    <w:rsid w:val="000C74EA"/>
    <w:rsid w:val="000D00D3"/>
    <w:rsid w:val="000D018C"/>
    <w:rsid w:val="000D037C"/>
    <w:rsid w:val="000D05B9"/>
    <w:rsid w:val="000D07A2"/>
    <w:rsid w:val="000D09C7"/>
    <w:rsid w:val="000D0F26"/>
    <w:rsid w:val="000D13DF"/>
    <w:rsid w:val="000D1A64"/>
    <w:rsid w:val="000D1D13"/>
    <w:rsid w:val="000D23C2"/>
    <w:rsid w:val="000D2C5B"/>
    <w:rsid w:val="000D3366"/>
    <w:rsid w:val="000D3406"/>
    <w:rsid w:val="000D3698"/>
    <w:rsid w:val="000D375E"/>
    <w:rsid w:val="000D3C42"/>
    <w:rsid w:val="000D47D6"/>
    <w:rsid w:val="000D4AEC"/>
    <w:rsid w:val="000D4B16"/>
    <w:rsid w:val="000D5A0B"/>
    <w:rsid w:val="000D60C3"/>
    <w:rsid w:val="000D617E"/>
    <w:rsid w:val="000D63D2"/>
    <w:rsid w:val="000D66AB"/>
    <w:rsid w:val="000D6A2D"/>
    <w:rsid w:val="000D7012"/>
    <w:rsid w:val="000D74D0"/>
    <w:rsid w:val="000D793C"/>
    <w:rsid w:val="000D7D09"/>
    <w:rsid w:val="000DBC74"/>
    <w:rsid w:val="000E0CDC"/>
    <w:rsid w:val="000E21B4"/>
    <w:rsid w:val="000E2292"/>
    <w:rsid w:val="000E266A"/>
    <w:rsid w:val="000E2816"/>
    <w:rsid w:val="000E3127"/>
    <w:rsid w:val="000E38E5"/>
    <w:rsid w:val="000E3C21"/>
    <w:rsid w:val="000E3FA0"/>
    <w:rsid w:val="000E4063"/>
    <w:rsid w:val="000E4796"/>
    <w:rsid w:val="000E47DD"/>
    <w:rsid w:val="000E4B4C"/>
    <w:rsid w:val="000E4BDF"/>
    <w:rsid w:val="000E5319"/>
    <w:rsid w:val="000E5A5B"/>
    <w:rsid w:val="000E5E84"/>
    <w:rsid w:val="000E60B4"/>
    <w:rsid w:val="000E6253"/>
    <w:rsid w:val="000E63D4"/>
    <w:rsid w:val="000E63D5"/>
    <w:rsid w:val="000E6818"/>
    <w:rsid w:val="000E75B0"/>
    <w:rsid w:val="000E7A5F"/>
    <w:rsid w:val="000E7FE0"/>
    <w:rsid w:val="000F00A5"/>
    <w:rsid w:val="000F0288"/>
    <w:rsid w:val="000F04DA"/>
    <w:rsid w:val="000F0611"/>
    <w:rsid w:val="000F0A7C"/>
    <w:rsid w:val="000F0C26"/>
    <w:rsid w:val="000F1660"/>
    <w:rsid w:val="000F18F5"/>
    <w:rsid w:val="000F194E"/>
    <w:rsid w:val="000F1964"/>
    <w:rsid w:val="000F19CD"/>
    <w:rsid w:val="000F1F95"/>
    <w:rsid w:val="000F2039"/>
    <w:rsid w:val="000F268C"/>
    <w:rsid w:val="000F26FE"/>
    <w:rsid w:val="000F2A5A"/>
    <w:rsid w:val="000F2AEF"/>
    <w:rsid w:val="000F3007"/>
    <w:rsid w:val="000F34FA"/>
    <w:rsid w:val="000F35E5"/>
    <w:rsid w:val="000F363B"/>
    <w:rsid w:val="000F39BB"/>
    <w:rsid w:val="000F3E53"/>
    <w:rsid w:val="000F3EBB"/>
    <w:rsid w:val="000F3FCF"/>
    <w:rsid w:val="000F4091"/>
    <w:rsid w:val="000F43EF"/>
    <w:rsid w:val="000F5283"/>
    <w:rsid w:val="000F53CC"/>
    <w:rsid w:val="000F53CF"/>
    <w:rsid w:val="000F589D"/>
    <w:rsid w:val="000F5AC1"/>
    <w:rsid w:val="000F5F0A"/>
    <w:rsid w:val="000F60F5"/>
    <w:rsid w:val="000F655E"/>
    <w:rsid w:val="000F6E85"/>
    <w:rsid w:val="000F7511"/>
    <w:rsid w:val="000F7E75"/>
    <w:rsid w:val="000F7FF0"/>
    <w:rsid w:val="001000B0"/>
    <w:rsid w:val="0010072A"/>
    <w:rsid w:val="001007F4"/>
    <w:rsid w:val="00100EDB"/>
    <w:rsid w:val="00101104"/>
    <w:rsid w:val="00101F5F"/>
    <w:rsid w:val="001028C6"/>
    <w:rsid w:val="00102A1D"/>
    <w:rsid w:val="00102C26"/>
    <w:rsid w:val="00103A00"/>
    <w:rsid w:val="00103A57"/>
    <w:rsid w:val="00104612"/>
    <w:rsid w:val="00104705"/>
    <w:rsid w:val="00104EC7"/>
    <w:rsid w:val="00105645"/>
    <w:rsid w:val="0010569F"/>
    <w:rsid w:val="00105806"/>
    <w:rsid w:val="00106673"/>
    <w:rsid w:val="00106DFD"/>
    <w:rsid w:val="001072DA"/>
    <w:rsid w:val="00107466"/>
    <w:rsid w:val="00107636"/>
    <w:rsid w:val="001079A8"/>
    <w:rsid w:val="001079DD"/>
    <w:rsid w:val="00107B63"/>
    <w:rsid w:val="001101D8"/>
    <w:rsid w:val="0011052B"/>
    <w:rsid w:val="00110927"/>
    <w:rsid w:val="00110F8C"/>
    <w:rsid w:val="0011112A"/>
    <w:rsid w:val="00111460"/>
    <w:rsid w:val="001114FB"/>
    <w:rsid w:val="001119F0"/>
    <w:rsid w:val="00111A74"/>
    <w:rsid w:val="00111E6E"/>
    <w:rsid w:val="00112679"/>
    <w:rsid w:val="00113109"/>
    <w:rsid w:val="00113540"/>
    <w:rsid w:val="001139C2"/>
    <w:rsid w:val="00113E57"/>
    <w:rsid w:val="0011462F"/>
    <w:rsid w:val="001148CF"/>
    <w:rsid w:val="001148EF"/>
    <w:rsid w:val="00114E3E"/>
    <w:rsid w:val="00115240"/>
    <w:rsid w:val="0011536D"/>
    <w:rsid w:val="001153A3"/>
    <w:rsid w:val="001157DF"/>
    <w:rsid w:val="0011649A"/>
    <w:rsid w:val="00116A5B"/>
    <w:rsid w:val="00116AB8"/>
    <w:rsid w:val="001170E9"/>
    <w:rsid w:val="00117410"/>
    <w:rsid w:val="00117525"/>
    <w:rsid w:val="001179BB"/>
    <w:rsid w:val="00117BB8"/>
    <w:rsid w:val="00117DB0"/>
    <w:rsid w:val="0011D45A"/>
    <w:rsid w:val="00120A49"/>
    <w:rsid w:val="00120CE8"/>
    <w:rsid w:val="001216E1"/>
    <w:rsid w:val="00121995"/>
    <w:rsid w:val="00121CFE"/>
    <w:rsid w:val="00121D3B"/>
    <w:rsid w:val="00121E38"/>
    <w:rsid w:val="00122124"/>
    <w:rsid w:val="00122276"/>
    <w:rsid w:val="001229B8"/>
    <w:rsid w:val="0012355E"/>
    <w:rsid w:val="00123586"/>
    <w:rsid w:val="00123989"/>
    <w:rsid w:val="00123DAD"/>
    <w:rsid w:val="00123EE6"/>
    <w:rsid w:val="0012402B"/>
    <w:rsid w:val="00124496"/>
    <w:rsid w:val="00124C22"/>
    <w:rsid w:val="00124DFC"/>
    <w:rsid w:val="00124F93"/>
    <w:rsid w:val="00125031"/>
    <w:rsid w:val="00125DD9"/>
    <w:rsid w:val="00125FBF"/>
    <w:rsid w:val="00126843"/>
    <w:rsid w:val="00126E4E"/>
    <w:rsid w:val="00126F79"/>
    <w:rsid w:val="00130377"/>
    <w:rsid w:val="001305A0"/>
    <w:rsid w:val="00130933"/>
    <w:rsid w:val="00130BFD"/>
    <w:rsid w:val="00130C47"/>
    <w:rsid w:val="0013168A"/>
    <w:rsid w:val="00131A48"/>
    <w:rsid w:val="0013206D"/>
    <w:rsid w:val="001325BC"/>
    <w:rsid w:val="0013298F"/>
    <w:rsid w:val="00133137"/>
    <w:rsid w:val="001334E5"/>
    <w:rsid w:val="00133650"/>
    <w:rsid w:val="00133E33"/>
    <w:rsid w:val="001343E6"/>
    <w:rsid w:val="00134653"/>
    <w:rsid w:val="001346A0"/>
    <w:rsid w:val="00134737"/>
    <w:rsid w:val="00134E34"/>
    <w:rsid w:val="00134FB1"/>
    <w:rsid w:val="001356C3"/>
    <w:rsid w:val="00135EDD"/>
    <w:rsid w:val="00135FF7"/>
    <w:rsid w:val="0013623D"/>
    <w:rsid w:val="00136576"/>
    <w:rsid w:val="00136FAD"/>
    <w:rsid w:val="0013712F"/>
    <w:rsid w:val="00137197"/>
    <w:rsid w:val="001371FD"/>
    <w:rsid w:val="0013761B"/>
    <w:rsid w:val="00137DCF"/>
    <w:rsid w:val="00140455"/>
    <w:rsid w:val="001406E8"/>
    <w:rsid w:val="00140962"/>
    <w:rsid w:val="001417B1"/>
    <w:rsid w:val="00141B4D"/>
    <w:rsid w:val="00141C5D"/>
    <w:rsid w:val="00141E52"/>
    <w:rsid w:val="00142336"/>
    <w:rsid w:val="00142ED9"/>
    <w:rsid w:val="001433A0"/>
    <w:rsid w:val="00143EC9"/>
    <w:rsid w:val="00143FE5"/>
    <w:rsid w:val="001443FA"/>
    <w:rsid w:val="00145002"/>
    <w:rsid w:val="001452C9"/>
    <w:rsid w:val="0014594A"/>
    <w:rsid w:val="001459DB"/>
    <w:rsid w:val="00145B55"/>
    <w:rsid w:val="00145B94"/>
    <w:rsid w:val="00145C60"/>
    <w:rsid w:val="00145D4E"/>
    <w:rsid w:val="00145F48"/>
    <w:rsid w:val="001462AB"/>
    <w:rsid w:val="0014670D"/>
    <w:rsid w:val="001467ED"/>
    <w:rsid w:val="00146869"/>
    <w:rsid w:val="00146C11"/>
    <w:rsid w:val="0014797B"/>
    <w:rsid w:val="00147AB6"/>
    <w:rsid w:val="00147ABE"/>
    <w:rsid w:val="00147B1C"/>
    <w:rsid w:val="00147BA2"/>
    <w:rsid w:val="00147E08"/>
    <w:rsid w:val="00147EE6"/>
    <w:rsid w:val="001500D3"/>
    <w:rsid w:val="00150785"/>
    <w:rsid w:val="001511A2"/>
    <w:rsid w:val="0015160A"/>
    <w:rsid w:val="00151702"/>
    <w:rsid w:val="0015195D"/>
    <w:rsid w:val="001525ED"/>
    <w:rsid w:val="00152620"/>
    <w:rsid w:val="00152A80"/>
    <w:rsid w:val="00153173"/>
    <w:rsid w:val="001531D7"/>
    <w:rsid w:val="001532F8"/>
    <w:rsid w:val="00153418"/>
    <w:rsid w:val="00153E9A"/>
    <w:rsid w:val="001540CB"/>
    <w:rsid w:val="00154A19"/>
    <w:rsid w:val="0015554C"/>
    <w:rsid w:val="00155E71"/>
    <w:rsid w:val="00155FCE"/>
    <w:rsid w:val="00156378"/>
    <w:rsid w:val="00156BAA"/>
    <w:rsid w:val="00157075"/>
    <w:rsid w:val="00160452"/>
    <w:rsid w:val="001605B0"/>
    <w:rsid w:val="001606ED"/>
    <w:rsid w:val="00160E47"/>
    <w:rsid w:val="0016140F"/>
    <w:rsid w:val="0016144D"/>
    <w:rsid w:val="00161FF0"/>
    <w:rsid w:val="00162BA5"/>
    <w:rsid w:val="001633F3"/>
    <w:rsid w:val="00163575"/>
    <w:rsid w:val="0016375A"/>
    <w:rsid w:val="00163BA0"/>
    <w:rsid w:val="00164091"/>
    <w:rsid w:val="00164980"/>
    <w:rsid w:val="00164D3F"/>
    <w:rsid w:val="00164D99"/>
    <w:rsid w:val="00164E82"/>
    <w:rsid w:val="00165146"/>
    <w:rsid w:val="00165BC9"/>
    <w:rsid w:val="001661A8"/>
    <w:rsid w:val="00166304"/>
    <w:rsid w:val="0016647F"/>
    <w:rsid w:val="0016650F"/>
    <w:rsid w:val="0016687E"/>
    <w:rsid w:val="00166AF4"/>
    <w:rsid w:val="00167521"/>
    <w:rsid w:val="001702BF"/>
    <w:rsid w:val="001704ED"/>
    <w:rsid w:val="00170DC5"/>
    <w:rsid w:val="00171237"/>
    <w:rsid w:val="0017197F"/>
    <w:rsid w:val="00172406"/>
    <w:rsid w:val="00173247"/>
    <w:rsid w:val="00173782"/>
    <w:rsid w:val="001738AB"/>
    <w:rsid w:val="00173C5B"/>
    <w:rsid w:val="00173DCA"/>
    <w:rsid w:val="00174477"/>
    <w:rsid w:val="001746C3"/>
    <w:rsid w:val="001747E3"/>
    <w:rsid w:val="00174AF5"/>
    <w:rsid w:val="00174C66"/>
    <w:rsid w:val="00174F07"/>
    <w:rsid w:val="001754FA"/>
    <w:rsid w:val="001756EF"/>
    <w:rsid w:val="00175905"/>
    <w:rsid w:val="00175AB4"/>
    <w:rsid w:val="001761B0"/>
    <w:rsid w:val="00176247"/>
    <w:rsid w:val="00176479"/>
    <w:rsid w:val="00176C19"/>
    <w:rsid w:val="00177039"/>
    <w:rsid w:val="0017776E"/>
    <w:rsid w:val="00177807"/>
    <w:rsid w:val="00177B3C"/>
    <w:rsid w:val="001803BF"/>
    <w:rsid w:val="001804B0"/>
    <w:rsid w:val="00180D39"/>
    <w:rsid w:val="001811AE"/>
    <w:rsid w:val="001814B3"/>
    <w:rsid w:val="00181F30"/>
    <w:rsid w:val="001822A8"/>
    <w:rsid w:val="00182322"/>
    <w:rsid w:val="001827CA"/>
    <w:rsid w:val="00182AF7"/>
    <w:rsid w:val="00182F45"/>
    <w:rsid w:val="001830EC"/>
    <w:rsid w:val="001836F7"/>
    <w:rsid w:val="00184194"/>
    <w:rsid w:val="0018438A"/>
    <w:rsid w:val="001849CE"/>
    <w:rsid w:val="001860FC"/>
    <w:rsid w:val="00186145"/>
    <w:rsid w:val="001864B3"/>
    <w:rsid w:val="0018735C"/>
    <w:rsid w:val="00187E8E"/>
    <w:rsid w:val="0018C580"/>
    <w:rsid w:val="00190162"/>
    <w:rsid w:val="00190ADE"/>
    <w:rsid w:val="00190E44"/>
    <w:rsid w:val="0019102F"/>
    <w:rsid w:val="001911D1"/>
    <w:rsid w:val="0019158C"/>
    <w:rsid w:val="00191932"/>
    <w:rsid w:val="001920BC"/>
    <w:rsid w:val="00192466"/>
    <w:rsid w:val="001924C9"/>
    <w:rsid w:val="00192630"/>
    <w:rsid w:val="00192CB1"/>
    <w:rsid w:val="00193BEF"/>
    <w:rsid w:val="00194E95"/>
    <w:rsid w:val="00195017"/>
    <w:rsid w:val="0019514F"/>
    <w:rsid w:val="001952FB"/>
    <w:rsid w:val="00195E81"/>
    <w:rsid w:val="00196A92"/>
    <w:rsid w:val="00196C02"/>
    <w:rsid w:val="001973E6"/>
    <w:rsid w:val="001974A9"/>
    <w:rsid w:val="00197836"/>
    <w:rsid w:val="001978B3"/>
    <w:rsid w:val="001978E7"/>
    <w:rsid w:val="001A05F9"/>
    <w:rsid w:val="001A0672"/>
    <w:rsid w:val="001A0919"/>
    <w:rsid w:val="001A0EB0"/>
    <w:rsid w:val="001A121F"/>
    <w:rsid w:val="001A1E8C"/>
    <w:rsid w:val="001A222B"/>
    <w:rsid w:val="001A2D13"/>
    <w:rsid w:val="001A3235"/>
    <w:rsid w:val="001A3449"/>
    <w:rsid w:val="001A3779"/>
    <w:rsid w:val="001A3E9A"/>
    <w:rsid w:val="001A4A02"/>
    <w:rsid w:val="001A548C"/>
    <w:rsid w:val="001A5E5A"/>
    <w:rsid w:val="001A6341"/>
    <w:rsid w:val="001A6676"/>
    <w:rsid w:val="001A6BA5"/>
    <w:rsid w:val="001A6C6B"/>
    <w:rsid w:val="001A6D31"/>
    <w:rsid w:val="001A71B9"/>
    <w:rsid w:val="001A7957"/>
    <w:rsid w:val="001A79A3"/>
    <w:rsid w:val="001A7AC0"/>
    <w:rsid w:val="001A7EB6"/>
    <w:rsid w:val="001B0E3B"/>
    <w:rsid w:val="001B1017"/>
    <w:rsid w:val="001B10F0"/>
    <w:rsid w:val="001B13C4"/>
    <w:rsid w:val="001B140F"/>
    <w:rsid w:val="001B230E"/>
    <w:rsid w:val="001B2B31"/>
    <w:rsid w:val="001B2C2B"/>
    <w:rsid w:val="001B2E05"/>
    <w:rsid w:val="001B33FB"/>
    <w:rsid w:val="001B3524"/>
    <w:rsid w:val="001B3596"/>
    <w:rsid w:val="001B378A"/>
    <w:rsid w:val="001B3F1A"/>
    <w:rsid w:val="001B45D1"/>
    <w:rsid w:val="001B4B9C"/>
    <w:rsid w:val="001B4BFC"/>
    <w:rsid w:val="001B4DA2"/>
    <w:rsid w:val="001B4EF7"/>
    <w:rsid w:val="001B539C"/>
    <w:rsid w:val="001B54BA"/>
    <w:rsid w:val="001B5696"/>
    <w:rsid w:val="001B5DC3"/>
    <w:rsid w:val="001B5EEB"/>
    <w:rsid w:val="001B63BA"/>
    <w:rsid w:val="001B691E"/>
    <w:rsid w:val="001B6BCD"/>
    <w:rsid w:val="001B7B59"/>
    <w:rsid w:val="001B7C4E"/>
    <w:rsid w:val="001C0100"/>
    <w:rsid w:val="001C0554"/>
    <w:rsid w:val="001C082E"/>
    <w:rsid w:val="001C0855"/>
    <w:rsid w:val="001C0A28"/>
    <w:rsid w:val="001C0BB4"/>
    <w:rsid w:val="001C0D42"/>
    <w:rsid w:val="001C0F24"/>
    <w:rsid w:val="001C1651"/>
    <w:rsid w:val="001C26F7"/>
    <w:rsid w:val="001C2754"/>
    <w:rsid w:val="001C29FF"/>
    <w:rsid w:val="001C3193"/>
    <w:rsid w:val="001C3207"/>
    <w:rsid w:val="001C3905"/>
    <w:rsid w:val="001C3973"/>
    <w:rsid w:val="001C3ADB"/>
    <w:rsid w:val="001C3BC2"/>
    <w:rsid w:val="001C483B"/>
    <w:rsid w:val="001C4FBA"/>
    <w:rsid w:val="001C502C"/>
    <w:rsid w:val="001C59C1"/>
    <w:rsid w:val="001C59C6"/>
    <w:rsid w:val="001C5A8B"/>
    <w:rsid w:val="001C5C55"/>
    <w:rsid w:val="001C5D71"/>
    <w:rsid w:val="001C6425"/>
    <w:rsid w:val="001CE6C7"/>
    <w:rsid w:val="001D017B"/>
    <w:rsid w:val="001D093C"/>
    <w:rsid w:val="001D098F"/>
    <w:rsid w:val="001D0997"/>
    <w:rsid w:val="001D0A1B"/>
    <w:rsid w:val="001D0BF1"/>
    <w:rsid w:val="001D0ECE"/>
    <w:rsid w:val="001D1951"/>
    <w:rsid w:val="001D1BBA"/>
    <w:rsid w:val="001D1D73"/>
    <w:rsid w:val="001D21C4"/>
    <w:rsid w:val="001D2610"/>
    <w:rsid w:val="001D26E5"/>
    <w:rsid w:val="001D2730"/>
    <w:rsid w:val="001D2FD3"/>
    <w:rsid w:val="001D331F"/>
    <w:rsid w:val="001D412B"/>
    <w:rsid w:val="001D452D"/>
    <w:rsid w:val="001D47A3"/>
    <w:rsid w:val="001D483F"/>
    <w:rsid w:val="001D4883"/>
    <w:rsid w:val="001D4CC4"/>
    <w:rsid w:val="001D52DD"/>
    <w:rsid w:val="001D62CE"/>
    <w:rsid w:val="001D6F7C"/>
    <w:rsid w:val="001D7006"/>
    <w:rsid w:val="001DE912"/>
    <w:rsid w:val="001E05E6"/>
    <w:rsid w:val="001E1184"/>
    <w:rsid w:val="001E2123"/>
    <w:rsid w:val="001E2278"/>
    <w:rsid w:val="001E2BAD"/>
    <w:rsid w:val="001E427D"/>
    <w:rsid w:val="001E42FE"/>
    <w:rsid w:val="001E4B2B"/>
    <w:rsid w:val="001E4F0D"/>
    <w:rsid w:val="001E50FF"/>
    <w:rsid w:val="001E5823"/>
    <w:rsid w:val="001E646B"/>
    <w:rsid w:val="001E6493"/>
    <w:rsid w:val="001E67F4"/>
    <w:rsid w:val="001E6C5C"/>
    <w:rsid w:val="001E6D5C"/>
    <w:rsid w:val="001E6EB7"/>
    <w:rsid w:val="001E773E"/>
    <w:rsid w:val="001E7ACE"/>
    <w:rsid w:val="001E7C3B"/>
    <w:rsid w:val="001F0734"/>
    <w:rsid w:val="001F09DE"/>
    <w:rsid w:val="001F1D47"/>
    <w:rsid w:val="001F1DA4"/>
    <w:rsid w:val="001F1E97"/>
    <w:rsid w:val="001F1F2B"/>
    <w:rsid w:val="001F2AE9"/>
    <w:rsid w:val="001F3751"/>
    <w:rsid w:val="001F3A02"/>
    <w:rsid w:val="001F3C44"/>
    <w:rsid w:val="001F423E"/>
    <w:rsid w:val="001F4654"/>
    <w:rsid w:val="001F4945"/>
    <w:rsid w:val="001F49B7"/>
    <w:rsid w:val="001F4DF4"/>
    <w:rsid w:val="001F5392"/>
    <w:rsid w:val="001F53BB"/>
    <w:rsid w:val="001F5580"/>
    <w:rsid w:val="001F5F1D"/>
    <w:rsid w:val="001F5F41"/>
    <w:rsid w:val="001F62C0"/>
    <w:rsid w:val="001F68E9"/>
    <w:rsid w:val="001F6B58"/>
    <w:rsid w:val="001F707F"/>
    <w:rsid w:val="001F7199"/>
    <w:rsid w:val="001F726A"/>
    <w:rsid w:val="001F7400"/>
    <w:rsid w:val="001F753A"/>
    <w:rsid w:val="001F7588"/>
    <w:rsid w:val="001F7B71"/>
    <w:rsid w:val="001F7BA7"/>
    <w:rsid w:val="001F7CD6"/>
    <w:rsid w:val="001F9462"/>
    <w:rsid w:val="00200522"/>
    <w:rsid w:val="0020055D"/>
    <w:rsid w:val="002014BD"/>
    <w:rsid w:val="002019D5"/>
    <w:rsid w:val="00201ADE"/>
    <w:rsid w:val="00202097"/>
    <w:rsid w:val="00202134"/>
    <w:rsid w:val="0020299C"/>
    <w:rsid w:val="00202C52"/>
    <w:rsid w:val="00202CB2"/>
    <w:rsid w:val="00202D33"/>
    <w:rsid w:val="00204090"/>
    <w:rsid w:val="002043B4"/>
    <w:rsid w:val="00204520"/>
    <w:rsid w:val="00204AEF"/>
    <w:rsid w:val="00205825"/>
    <w:rsid w:val="002060AC"/>
    <w:rsid w:val="00206B36"/>
    <w:rsid w:val="002078D3"/>
    <w:rsid w:val="00207F9E"/>
    <w:rsid w:val="002100DB"/>
    <w:rsid w:val="00210191"/>
    <w:rsid w:val="00210369"/>
    <w:rsid w:val="00210919"/>
    <w:rsid w:val="00210D95"/>
    <w:rsid w:val="00211271"/>
    <w:rsid w:val="00212C79"/>
    <w:rsid w:val="00212E25"/>
    <w:rsid w:val="00212F66"/>
    <w:rsid w:val="002132F9"/>
    <w:rsid w:val="00213CE0"/>
    <w:rsid w:val="002145FB"/>
    <w:rsid w:val="002148E5"/>
    <w:rsid w:val="00214B21"/>
    <w:rsid w:val="00214BA3"/>
    <w:rsid w:val="002151CE"/>
    <w:rsid w:val="002153E7"/>
    <w:rsid w:val="002154E3"/>
    <w:rsid w:val="00215BDC"/>
    <w:rsid w:val="00215E97"/>
    <w:rsid w:val="00215F30"/>
    <w:rsid w:val="002168FC"/>
    <w:rsid w:val="00217BE3"/>
    <w:rsid w:val="00217EC3"/>
    <w:rsid w:val="00217FDA"/>
    <w:rsid w:val="002205B3"/>
    <w:rsid w:val="002209E7"/>
    <w:rsid w:val="00220BC3"/>
    <w:rsid w:val="00221288"/>
    <w:rsid w:val="002215A4"/>
    <w:rsid w:val="0022168D"/>
    <w:rsid w:val="0022182B"/>
    <w:rsid w:val="00221EA7"/>
    <w:rsid w:val="002228A9"/>
    <w:rsid w:val="00223897"/>
    <w:rsid w:val="00223A8F"/>
    <w:rsid w:val="00224102"/>
    <w:rsid w:val="0022473F"/>
    <w:rsid w:val="0022492C"/>
    <w:rsid w:val="00224DAA"/>
    <w:rsid w:val="00225615"/>
    <w:rsid w:val="002257E5"/>
    <w:rsid w:val="00225B12"/>
    <w:rsid w:val="002264C1"/>
    <w:rsid w:val="00226501"/>
    <w:rsid w:val="00226636"/>
    <w:rsid w:val="002266A1"/>
    <w:rsid w:val="002267EF"/>
    <w:rsid w:val="0022783D"/>
    <w:rsid w:val="00227B9B"/>
    <w:rsid w:val="0022DC10"/>
    <w:rsid w:val="002303B9"/>
    <w:rsid w:val="002309A3"/>
    <w:rsid w:val="002309B8"/>
    <w:rsid w:val="00230D83"/>
    <w:rsid w:val="00231014"/>
    <w:rsid w:val="002311F2"/>
    <w:rsid w:val="002319A1"/>
    <w:rsid w:val="002329E2"/>
    <w:rsid w:val="0023377F"/>
    <w:rsid w:val="002339DE"/>
    <w:rsid w:val="00234425"/>
    <w:rsid w:val="00234A21"/>
    <w:rsid w:val="00234B5B"/>
    <w:rsid w:val="002350FB"/>
    <w:rsid w:val="00235305"/>
    <w:rsid w:val="002359B2"/>
    <w:rsid w:val="00235C3C"/>
    <w:rsid w:val="00235C7F"/>
    <w:rsid w:val="00235CC4"/>
    <w:rsid w:val="00236682"/>
    <w:rsid w:val="0023739C"/>
    <w:rsid w:val="00237B14"/>
    <w:rsid w:val="00237BCF"/>
    <w:rsid w:val="002406AE"/>
    <w:rsid w:val="002407BA"/>
    <w:rsid w:val="002408B7"/>
    <w:rsid w:val="00241DF4"/>
    <w:rsid w:val="002420BF"/>
    <w:rsid w:val="00242949"/>
    <w:rsid w:val="00242C69"/>
    <w:rsid w:val="00242E6B"/>
    <w:rsid w:val="00242FCF"/>
    <w:rsid w:val="002436A3"/>
    <w:rsid w:val="002439D7"/>
    <w:rsid w:val="00243D53"/>
    <w:rsid w:val="0024453E"/>
    <w:rsid w:val="002449D3"/>
    <w:rsid w:val="002452F9"/>
    <w:rsid w:val="00245407"/>
    <w:rsid w:val="00245E9E"/>
    <w:rsid w:val="00245EBF"/>
    <w:rsid w:val="002463DD"/>
    <w:rsid w:val="0024664A"/>
    <w:rsid w:val="002467B1"/>
    <w:rsid w:val="00246B6B"/>
    <w:rsid w:val="00246C41"/>
    <w:rsid w:val="0025029E"/>
    <w:rsid w:val="00250660"/>
    <w:rsid w:val="00250A74"/>
    <w:rsid w:val="00250D9B"/>
    <w:rsid w:val="00250DF7"/>
    <w:rsid w:val="00250FE9"/>
    <w:rsid w:val="00251860"/>
    <w:rsid w:val="00251B26"/>
    <w:rsid w:val="002520AF"/>
    <w:rsid w:val="00252455"/>
    <w:rsid w:val="002524BC"/>
    <w:rsid w:val="002524FF"/>
    <w:rsid w:val="00252824"/>
    <w:rsid w:val="0025317E"/>
    <w:rsid w:val="00253198"/>
    <w:rsid w:val="002535D5"/>
    <w:rsid w:val="00253644"/>
    <w:rsid w:val="00253910"/>
    <w:rsid w:val="00253BC6"/>
    <w:rsid w:val="00254005"/>
    <w:rsid w:val="0025401E"/>
    <w:rsid w:val="0025414D"/>
    <w:rsid w:val="00254481"/>
    <w:rsid w:val="00254CCB"/>
    <w:rsid w:val="00254F51"/>
    <w:rsid w:val="002551D8"/>
    <w:rsid w:val="002553E3"/>
    <w:rsid w:val="00255D2A"/>
    <w:rsid w:val="0025667A"/>
    <w:rsid w:val="00256D89"/>
    <w:rsid w:val="00257CF1"/>
    <w:rsid w:val="00260197"/>
    <w:rsid w:val="0026029C"/>
    <w:rsid w:val="00260F0E"/>
    <w:rsid w:val="0026101E"/>
    <w:rsid w:val="0026105E"/>
    <w:rsid w:val="00261420"/>
    <w:rsid w:val="00261F98"/>
    <w:rsid w:val="002626E5"/>
    <w:rsid w:val="00262B79"/>
    <w:rsid w:val="00262F28"/>
    <w:rsid w:val="0026352A"/>
    <w:rsid w:val="00263652"/>
    <w:rsid w:val="00263749"/>
    <w:rsid w:val="00263B15"/>
    <w:rsid w:val="00263C07"/>
    <w:rsid w:val="00263C11"/>
    <w:rsid w:val="00263C91"/>
    <w:rsid w:val="00263CDE"/>
    <w:rsid w:val="00264663"/>
    <w:rsid w:val="00265406"/>
    <w:rsid w:val="0026577F"/>
    <w:rsid w:val="00265A84"/>
    <w:rsid w:val="00265AB7"/>
    <w:rsid w:val="00265EF6"/>
    <w:rsid w:val="002661B2"/>
    <w:rsid w:val="00266402"/>
    <w:rsid w:val="0026642C"/>
    <w:rsid w:val="002664E5"/>
    <w:rsid w:val="00266615"/>
    <w:rsid w:val="002667DF"/>
    <w:rsid w:val="00266974"/>
    <w:rsid w:val="00266E4D"/>
    <w:rsid w:val="00267A63"/>
    <w:rsid w:val="00267E10"/>
    <w:rsid w:val="00270639"/>
    <w:rsid w:val="00270DC3"/>
    <w:rsid w:val="00270F51"/>
    <w:rsid w:val="00271483"/>
    <w:rsid w:val="0027157C"/>
    <w:rsid w:val="002716D5"/>
    <w:rsid w:val="00271B65"/>
    <w:rsid w:val="002721F6"/>
    <w:rsid w:val="002723A6"/>
    <w:rsid w:val="00272FF1"/>
    <w:rsid w:val="002733B4"/>
    <w:rsid w:val="002735BE"/>
    <w:rsid w:val="00273670"/>
    <w:rsid w:val="00273843"/>
    <w:rsid w:val="00273D61"/>
    <w:rsid w:val="00273D6D"/>
    <w:rsid w:val="002740A1"/>
    <w:rsid w:val="00274210"/>
    <w:rsid w:val="00274AE3"/>
    <w:rsid w:val="00274BDC"/>
    <w:rsid w:val="00275545"/>
    <w:rsid w:val="00275750"/>
    <w:rsid w:val="00275AAE"/>
    <w:rsid w:val="00275DF2"/>
    <w:rsid w:val="00275EF6"/>
    <w:rsid w:val="0027630D"/>
    <w:rsid w:val="00276856"/>
    <w:rsid w:val="00277290"/>
    <w:rsid w:val="00277382"/>
    <w:rsid w:val="00277540"/>
    <w:rsid w:val="00277557"/>
    <w:rsid w:val="002775E9"/>
    <w:rsid w:val="00277AA1"/>
    <w:rsid w:val="002803FC"/>
    <w:rsid w:val="00280838"/>
    <w:rsid w:val="0028086F"/>
    <w:rsid w:val="00281FD9"/>
    <w:rsid w:val="00282721"/>
    <w:rsid w:val="002829E3"/>
    <w:rsid w:val="00282AC5"/>
    <w:rsid w:val="00282CA8"/>
    <w:rsid w:val="002830A8"/>
    <w:rsid w:val="002835E6"/>
    <w:rsid w:val="00283C06"/>
    <w:rsid w:val="00284669"/>
    <w:rsid w:val="002846CE"/>
    <w:rsid w:val="002847BE"/>
    <w:rsid w:val="00284A7D"/>
    <w:rsid w:val="00285865"/>
    <w:rsid w:val="002858B5"/>
    <w:rsid w:val="00285BBD"/>
    <w:rsid w:val="00286D12"/>
    <w:rsid w:val="002873BD"/>
    <w:rsid w:val="00287408"/>
    <w:rsid w:val="0028770B"/>
    <w:rsid w:val="00287FF7"/>
    <w:rsid w:val="00290422"/>
    <w:rsid w:val="0029075D"/>
    <w:rsid w:val="00290B07"/>
    <w:rsid w:val="00290B86"/>
    <w:rsid w:val="00290EFF"/>
    <w:rsid w:val="00291420"/>
    <w:rsid w:val="002914B1"/>
    <w:rsid w:val="00291688"/>
    <w:rsid w:val="002917FB"/>
    <w:rsid w:val="00291822"/>
    <w:rsid w:val="00291973"/>
    <w:rsid w:val="00292898"/>
    <w:rsid w:val="0029290F"/>
    <w:rsid w:val="00292AA2"/>
    <w:rsid w:val="00293935"/>
    <w:rsid w:val="002940E7"/>
    <w:rsid w:val="00294405"/>
    <w:rsid w:val="00294484"/>
    <w:rsid w:val="00294A0B"/>
    <w:rsid w:val="00294A5B"/>
    <w:rsid w:val="00295559"/>
    <w:rsid w:val="002955D8"/>
    <w:rsid w:val="002958D8"/>
    <w:rsid w:val="00295B21"/>
    <w:rsid w:val="00295E92"/>
    <w:rsid w:val="00296005"/>
    <w:rsid w:val="00296142"/>
    <w:rsid w:val="00296B30"/>
    <w:rsid w:val="00297001"/>
    <w:rsid w:val="00297099"/>
    <w:rsid w:val="002971AB"/>
    <w:rsid w:val="0029758F"/>
    <w:rsid w:val="00297A35"/>
    <w:rsid w:val="00297AA8"/>
    <w:rsid w:val="00297F53"/>
    <w:rsid w:val="002A013F"/>
    <w:rsid w:val="002A1237"/>
    <w:rsid w:val="002A2103"/>
    <w:rsid w:val="002A21B3"/>
    <w:rsid w:val="002A236A"/>
    <w:rsid w:val="002A2405"/>
    <w:rsid w:val="002A2A3E"/>
    <w:rsid w:val="002A3128"/>
    <w:rsid w:val="002A3165"/>
    <w:rsid w:val="002A3593"/>
    <w:rsid w:val="002A3A7C"/>
    <w:rsid w:val="002A3B2E"/>
    <w:rsid w:val="002A3F10"/>
    <w:rsid w:val="002A3F30"/>
    <w:rsid w:val="002A42BA"/>
    <w:rsid w:val="002A437A"/>
    <w:rsid w:val="002A4475"/>
    <w:rsid w:val="002A4603"/>
    <w:rsid w:val="002A4ECB"/>
    <w:rsid w:val="002A5219"/>
    <w:rsid w:val="002A57A0"/>
    <w:rsid w:val="002A5BEE"/>
    <w:rsid w:val="002A6188"/>
    <w:rsid w:val="002A6236"/>
    <w:rsid w:val="002A631E"/>
    <w:rsid w:val="002A6430"/>
    <w:rsid w:val="002A6A84"/>
    <w:rsid w:val="002A6DC2"/>
    <w:rsid w:val="002A75B1"/>
    <w:rsid w:val="002A7BFA"/>
    <w:rsid w:val="002A7F67"/>
    <w:rsid w:val="002B0385"/>
    <w:rsid w:val="002B0C29"/>
    <w:rsid w:val="002B0C4B"/>
    <w:rsid w:val="002B0CC4"/>
    <w:rsid w:val="002B0ED1"/>
    <w:rsid w:val="002B140F"/>
    <w:rsid w:val="002B15C9"/>
    <w:rsid w:val="002B169A"/>
    <w:rsid w:val="002B177C"/>
    <w:rsid w:val="002B18C8"/>
    <w:rsid w:val="002B1A57"/>
    <w:rsid w:val="002B1B3B"/>
    <w:rsid w:val="002B1E8E"/>
    <w:rsid w:val="002B200A"/>
    <w:rsid w:val="002B2544"/>
    <w:rsid w:val="002B2C3E"/>
    <w:rsid w:val="002B2C50"/>
    <w:rsid w:val="002B2E31"/>
    <w:rsid w:val="002B2F17"/>
    <w:rsid w:val="002B31F3"/>
    <w:rsid w:val="002B3BD6"/>
    <w:rsid w:val="002B3CC5"/>
    <w:rsid w:val="002B4B74"/>
    <w:rsid w:val="002B58A3"/>
    <w:rsid w:val="002B5987"/>
    <w:rsid w:val="002B59F5"/>
    <w:rsid w:val="002B5AE2"/>
    <w:rsid w:val="002B5DE2"/>
    <w:rsid w:val="002B5EC4"/>
    <w:rsid w:val="002B5FB7"/>
    <w:rsid w:val="002B6006"/>
    <w:rsid w:val="002B62C8"/>
    <w:rsid w:val="002B6611"/>
    <w:rsid w:val="002B6CE5"/>
    <w:rsid w:val="002B6FCD"/>
    <w:rsid w:val="002B7D89"/>
    <w:rsid w:val="002BA881"/>
    <w:rsid w:val="002C051A"/>
    <w:rsid w:val="002C18BA"/>
    <w:rsid w:val="002C1C8A"/>
    <w:rsid w:val="002C1D2C"/>
    <w:rsid w:val="002C25EC"/>
    <w:rsid w:val="002C2906"/>
    <w:rsid w:val="002C2A8F"/>
    <w:rsid w:val="002C2F6C"/>
    <w:rsid w:val="002C2F99"/>
    <w:rsid w:val="002C30E2"/>
    <w:rsid w:val="002C3F20"/>
    <w:rsid w:val="002C414B"/>
    <w:rsid w:val="002C4DD7"/>
    <w:rsid w:val="002C501D"/>
    <w:rsid w:val="002C52D3"/>
    <w:rsid w:val="002C5739"/>
    <w:rsid w:val="002C5975"/>
    <w:rsid w:val="002C603B"/>
    <w:rsid w:val="002C6102"/>
    <w:rsid w:val="002C64CA"/>
    <w:rsid w:val="002C6533"/>
    <w:rsid w:val="002C6636"/>
    <w:rsid w:val="002C6B9F"/>
    <w:rsid w:val="002C6DA2"/>
    <w:rsid w:val="002C7191"/>
    <w:rsid w:val="002C7C32"/>
    <w:rsid w:val="002C7E46"/>
    <w:rsid w:val="002D0013"/>
    <w:rsid w:val="002D02A9"/>
    <w:rsid w:val="002D0310"/>
    <w:rsid w:val="002D0325"/>
    <w:rsid w:val="002D05B1"/>
    <w:rsid w:val="002D12D8"/>
    <w:rsid w:val="002D1392"/>
    <w:rsid w:val="002D16FB"/>
    <w:rsid w:val="002D193B"/>
    <w:rsid w:val="002D2AE4"/>
    <w:rsid w:val="002D2F45"/>
    <w:rsid w:val="002D316B"/>
    <w:rsid w:val="002D3800"/>
    <w:rsid w:val="002D3B65"/>
    <w:rsid w:val="002D3EF4"/>
    <w:rsid w:val="002D45C1"/>
    <w:rsid w:val="002D490F"/>
    <w:rsid w:val="002D4BB4"/>
    <w:rsid w:val="002D4CBD"/>
    <w:rsid w:val="002D4D6F"/>
    <w:rsid w:val="002D5065"/>
    <w:rsid w:val="002D5245"/>
    <w:rsid w:val="002D52E4"/>
    <w:rsid w:val="002D5668"/>
    <w:rsid w:val="002D603A"/>
    <w:rsid w:val="002D6A27"/>
    <w:rsid w:val="002D70C2"/>
    <w:rsid w:val="002D70CF"/>
    <w:rsid w:val="002D736B"/>
    <w:rsid w:val="002E02C0"/>
    <w:rsid w:val="002E0406"/>
    <w:rsid w:val="002E0605"/>
    <w:rsid w:val="002E09EB"/>
    <w:rsid w:val="002E10D4"/>
    <w:rsid w:val="002E119A"/>
    <w:rsid w:val="002E12BF"/>
    <w:rsid w:val="002E14CB"/>
    <w:rsid w:val="002E18CD"/>
    <w:rsid w:val="002E218B"/>
    <w:rsid w:val="002E256C"/>
    <w:rsid w:val="002E2977"/>
    <w:rsid w:val="002E2C28"/>
    <w:rsid w:val="002E3175"/>
    <w:rsid w:val="002E36E9"/>
    <w:rsid w:val="002E3AF8"/>
    <w:rsid w:val="002E3F26"/>
    <w:rsid w:val="002E4353"/>
    <w:rsid w:val="002E48A1"/>
    <w:rsid w:val="002E4945"/>
    <w:rsid w:val="002E4AC9"/>
    <w:rsid w:val="002E4D48"/>
    <w:rsid w:val="002E52AD"/>
    <w:rsid w:val="002E5478"/>
    <w:rsid w:val="002E5ABE"/>
    <w:rsid w:val="002E5C8F"/>
    <w:rsid w:val="002E5D03"/>
    <w:rsid w:val="002E5F96"/>
    <w:rsid w:val="002E644D"/>
    <w:rsid w:val="002E6651"/>
    <w:rsid w:val="002E6659"/>
    <w:rsid w:val="002E66CF"/>
    <w:rsid w:val="002E66DF"/>
    <w:rsid w:val="002E6C11"/>
    <w:rsid w:val="002E7667"/>
    <w:rsid w:val="002E79F8"/>
    <w:rsid w:val="002E7F88"/>
    <w:rsid w:val="002F00C9"/>
    <w:rsid w:val="002F045D"/>
    <w:rsid w:val="002F0C58"/>
    <w:rsid w:val="002F12E8"/>
    <w:rsid w:val="002F21B1"/>
    <w:rsid w:val="002F2624"/>
    <w:rsid w:val="002F2AF1"/>
    <w:rsid w:val="002F2C8E"/>
    <w:rsid w:val="002F311A"/>
    <w:rsid w:val="002F3209"/>
    <w:rsid w:val="002F3418"/>
    <w:rsid w:val="002F3CD5"/>
    <w:rsid w:val="002F3D2B"/>
    <w:rsid w:val="002F4401"/>
    <w:rsid w:val="002F4B3E"/>
    <w:rsid w:val="002F50AF"/>
    <w:rsid w:val="002F5644"/>
    <w:rsid w:val="002F59D2"/>
    <w:rsid w:val="002F5B37"/>
    <w:rsid w:val="002F6438"/>
    <w:rsid w:val="002F665C"/>
    <w:rsid w:val="002F69F4"/>
    <w:rsid w:val="002F73A5"/>
    <w:rsid w:val="002F795C"/>
    <w:rsid w:val="002F795E"/>
    <w:rsid w:val="002F7D7C"/>
    <w:rsid w:val="003004B3"/>
    <w:rsid w:val="0030051F"/>
    <w:rsid w:val="00300E79"/>
    <w:rsid w:val="00300F69"/>
    <w:rsid w:val="00301684"/>
    <w:rsid w:val="00301891"/>
    <w:rsid w:val="003022BA"/>
    <w:rsid w:val="003023CC"/>
    <w:rsid w:val="003024E9"/>
    <w:rsid w:val="0030299E"/>
    <w:rsid w:val="00303512"/>
    <w:rsid w:val="0030374A"/>
    <w:rsid w:val="003038EE"/>
    <w:rsid w:val="0030407F"/>
    <w:rsid w:val="003046A6"/>
    <w:rsid w:val="00304A64"/>
    <w:rsid w:val="00305257"/>
    <w:rsid w:val="0030562C"/>
    <w:rsid w:val="003063F2"/>
    <w:rsid w:val="00306A0A"/>
    <w:rsid w:val="00307B75"/>
    <w:rsid w:val="00307BAE"/>
    <w:rsid w:val="00307D24"/>
    <w:rsid w:val="00307DF1"/>
    <w:rsid w:val="00310C5E"/>
    <w:rsid w:val="00310FF8"/>
    <w:rsid w:val="00311307"/>
    <w:rsid w:val="003113E5"/>
    <w:rsid w:val="00311500"/>
    <w:rsid w:val="00311645"/>
    <w:rsid w:val="003118EF"/>
    <w:rsid w:val="00312070"/>
    <w:rsid w:val="003121DB"/>
    <w:rsid w:val="003123EB"/>
    <w:rsid w:val="0031253B"/>
    <w:rsid w:val="00312C80"/>
    <w:rsid w:val="00312FF2"/>
    <w:rsid w:val="0031322D"/>
    <w:rsid w:val="00313748"/>
    <w:rsid w:val="00313F48"/>
    <w:rsid w:val="0031402E"/>
    <w:rsid w:val="0031442C"/>
    <w:rsid w:val="0031445A"/>
    <w:rsid w:val="00314B8A"/>
    <w:rsid w:val="00314CA2"/>
    <w:rsid w:val="0031503E"/>
    <w:rsid w:val="00315959"/>
    <w:rsid w:val="00315A25"/>
    <w:rsid w:val="00315D62"/>
    <w:rsid w:val="0031608F"/>
    <w:rsid w:val="0031634A"/>
    <w:rsid w:val="00316503"/>
    <w:rsid w:val="00316C6D"/>
    <w:rsid w:val="00317A22"/>
    <w:rsid w:val="00317B32"/>
    <w:rsid w:val="00317D19"/>
    <w:rsid w:val="00317F1A"/>
    <w:rsid w:val="0032005A"/>
    <w:rsid w:val="003206DE"/>
    <w:rsid w:val="0032090A"/>
    <w:rsid w:val="00320C87"/>
    <w:rsid w:val="003210C7"/>
    <w:rsid w:val="003212D2"/>
    <w:rsid w:val="00321752"/>
    <w:rsid w:val="0032183D"/>
    <w:rsid w:val="0032188F"/>
    <w:rsid w:val="00321CE4"/>
    <w:rsid w:val="00322910"/>
    <w:rsid w:val="00322979"/>
    <w:rsid w:val="00322990"/>
    <w:rsid w:val="00322C68"/>
    <w:rsid w:val="0032320C"/>
    <w:rsid w:val="00323222"/>
    <w:rsid w:val="00323492"/>
    <w:rsid w:val="003236ED"/>
    <w:rsid w:val="00323889"/>
    <w:rsid w:val="00323EC8"/>
    <w:rsid w:val="0032422D"/>
    <w:rsid w:val="003243FE"/>
    <w:rsid w:val="00324532"/>
    <w:rsid w:val="00324ACB"/>
    <w:rsid w:val="00324CA5"/>
    <w:rsid w:val="0032501A"/>
    <w:rsid w:val="00325999"/>
    <w:rsid w:val="0032610C"/>
    <w:rsid w:val="00326376"/>
    <w:rsid w:val="00327699"/>
    <w:rsid w:val="00327765"/>
    <w:rsid w:val="0032793E"/>
    <w:rsid w:val="00327ADD"/>
    <w:rsid w:val="00327C60"/>
    <w:rsid w:val="00327DB8"/>
    <w:rsid w:val="0032EB6F"/>
    <w:rsid w:val="00330017"/>
    <w:rsid w:val="0033055B"/>
    <w:rsid w:val="003307EC"/>
    <w:rsid w:val="00330A3E"/>
    <w:rsid w:val="00330C26"/>
    <w:rsid w:val="00331432"/>
    <w:rsid w:val="00331910"/>
    <w:rsid w:val="003324AC"/>
    <w:rsid w:val="00332730"/>
    <w:rsid w:val="00332813"/>
    <w:rsid w:val="00332A42"/>
    <w:rsid w:val="00332DEC"/>
    <w:rsid w:val="00333452"/>
    <w:rsid w:val="003336FA"/>
    <w:rsid w:val="00333F24"/>
    <w:rsid w:val="0033440A"/>
    <w:rsid w:val="00334C1F"/>
    <w:rsid w:val="00334CA3"/>
    <w:rsid w:val="00334EB8"/>
    <w:rsid w:val="00335175"/>
    <w:rsid w:val="00335491"/>
    <w:rsid w:val="003362B2"/>
    <w:rsid w:val="00336570"/>
    <w:rsid w:val="00336B93"/>
    <w:rsid w:val="00337A37"/>
    <w:rsid w:val="00340600"/>
    <w:rsid w:val="00340B9D"/>
    <w:rsid w:val="00340E6F"/>
    <w:rsid w:val="00340EE6"/>
    <w:rsid w:val="00340F43"/>
    <w:rsid w:val="00341158"/>
    <w:rsid w:val="00341329"/>
    <w:rsid w:val="00341D16"/>
    <w:rsid w:val="003427E1"/>
    <w:rsid w:val="00342B3B"/>
    <w:rsid w:val="003433A4"/>
    <w:rsid w:val="00343D1C"/>
    <w:rsid w:val="00343D32"/>
    <w:rsid w:val="00343D73"/>
    <w:rsid w:val="0034418F"/>
    <w:rsid w:val="003446F3"/>
    <w:rsid w:val="003448AB"/>
    <w:rsid w:val="0034529F"/>
    <w:rsid w:val="00345309"/>
    <w:rsid w:val="003458D5"/>
    <w:rsid w:val="00345986"/>
    <w:rsid w:val="00345DC8"/>
    <w:rsid w:val="00345E30"/>
    <w:rsid w:val="003460E8"/>
    <w:rsid w:val="00346144"/>
    <w:rsid w:val="0034624A"/>
    <w:rsid w:val="003463A7"/>
    <w:rsid w:val="00346B23"/>
    <w:rsid w:val="003473FE"/>
    <w:rsid w:val="003477BF"/>
    <w:rsid w:val="00347DA3"/>
    <w:rsid w:val="00347E66"/>
    <w:rsid w:val="00347FDC"/>
    <w:rsid w:val="0034A776"/>
    <w:rsid w:val="003508AF"/>
    <w:rsid w:val="003509EC"/>
    <w:rsid w:val="003514B8"/>
    <w:rsid w:val="003514C8"/>
    <w:rsid w:val="00351F62"/>
    <w:rsid w:val="00352232"/>
    <w:rsid w:val="003528B1"/>
    <w:rsid w:val="00352B47"/>
    <w:rsid w:val="00352CF9"/>
    <w:rsid w:val="00352DED"/>
    <w:rsid w:val="003530AF"/>
    <w:rsid w:val="003533A0"/>
    <w:rsid w:val="0035342E"/>
    <w:rsid w:val="003534AC"/>
    <w:rsid w:val="00353803"/>
    <w:rsid w:val="003540E3"/>
    <w:rsid w:val="0035413A"/>
    <w:rsid w:val="00354C83"/>
    <w:rsid w:val="003556C4"/>
    <w:rsid w:val="00355DA6"/>
    <w:rsid w:val="00355F5C"/>
    <w:rsid w:val="0035605C"/>
    <w:rsid w:val="00356187"/>
    <w:rsid w:val="0035649C"/>
    <w:rsid w:val="0035663F"/>
    <w:rsid w:val="0035688E"/>
    <w:rsid w:val="00356AB9"/>
    <w:rsid w:val="00357213"/>
    <w:rsid w:val="0035721E"/>
    <w:rsid w:val="003572BC"/>
    <w:rsid w:val="003572CB"/>
    <w:rsid w:val="00357F5D"/>
    <w:rsid w:val="00360055"/>
    <w:rsid w:val="0036047A"/>
    <w:rsid w:val="003604B7"/>
    <w:rsid w:val="003608FF"/>
    <w:rsid w:val="003613CB"/>
    <w:rsid w:val="00361771"/>
    <w:rsid w:val="00361D4A"/>
    <w:rsid w:val="00361DB3"/>
    <w:rsid w:val="003622D9"/>
    <w:rsid w:val="00363390"/>
    <w:rsid w:val="003636B3"/>
    <w:rsid w:val="003639FF"/>
    <w:rsid w:val="00363F55"/>
    <w:rsid w:val="00364211"/>
    <w:rsid w:val="00364918"/>
    <w:rsid w:val="00364B46"/>
    <w:rsid w:val="00364C3A"/>
    <w:rsid w:val="0036520F"/>
    <w:rsid w:val="003654E5"/>
    <w:rsid w:val="00365592"/>
    <w:rsid w:val="00365BAD"/>
    <w:rsid w:val="00365C43"/>
    <w:rsid w:val="00365D72"/>
    <w:rsid w:val="0036608D"/>
    <w:rsid w:val="0036668C"/>
    <w:rsid w:val="00367328"/>
    <w:rsid w:val="00367929"/>
    <w:rsid w:val="00367932"/>
    <w:rsid w:val="00367A11"/>
    <w:rsid w:val="00367E09"/>
    <w:rsid w:val="003702C6"/>
    <w:rsid w:val="003708A2"/>
    <w:rsid w:val="00370B37"/>
    <w:rsid w:val="0037139D"/>
    <w:rsid w:val="00371586"/>
    <w:rsid w:val="00371F64"/>
    <w:rsid w:val="003727A3"/>
    <w:rsid w:val="00373168"/>
    <w:rsid w:val="003739DB"/>
    <w:rsid w:val="00373CA1"/>
    <w:rsid w:val="00374439"/>
    <w:rsid w:val="0037448E"/>
    <w:rsid w:val="00374D72"/>
    <w:rsid w:val="003760DF"/>
    <w:rsid w:val="00376C58"/>
    <w:rsid w:val="00376C60"/>
    <w:rsid w:val="003771F9"/>
    <w:rsid w:val="00377546"/>
    <w:rsid w:val="00377567"/>
    <w:rsid w:val="003776A6"/>
    <w:rsid w:val="00377B9F"/>
    <w:rsid w:val="00377CD5"/>
    <w:rsid w:val="0037B225"/>
    <w:rsid w:val="00380B36"/>
    <w:rsid w:val="00380CA1"/>
    <w:rsid w:val="00380D7F"/>
    <w:rsid w:val="00380FC5"/>
    <w:rsid w:val="0038106E"/>
    <w:rsid w:val="00381101"/>
    <w:rsid w:val="00381166"/>
    <w:rsid w:val="00381698"/>
    <w:rsid w:val="0038172B"/>
    <w:rsid w:val="0038221B"/>
    <w:rsid w:val="00382827"/>
    <w:rsid w:val="00382DA0"/>
    <w:rsid w:val="003831C7"/>
    <w:rsid w:val="0038336B"/>
    <w:rsid w:val="00383466"/>
    <w:rsid w:val="003835A7"/>
    <w:rsid w:val="00383F17"/>
    <w:rsid w:val="00384007"/>
    <w:rsid w:val="003840B3"/>
    <w:rsid w:val="00384DFE"/>
    <w:rsid w:val="00384E78"/>
    <w:rsid w:val="00384FE5"/>
    <w:rsid w:val="003850CD"/>
    <w:rsid w:val="00385E37"/>
    <w:rsid w:val="0038649E"/>
    <w:rsid w:val="00386979"/>
    <w:rsid w:val="00386DC3"/>
    <w:rsid w:val="0038757D"/>
    <w:rsid w:val="0038B91C"/>
    <w:rsid w:val="0039003C"/>
    <w:rsid w:val="00391043"/>
    <w:rsid w:val="0039129E"/>
    <w:rsid w:val="003912C6"/>
    <w:rsid w:val="00391C60"/>
    <w:rsid w:val="00391D14"/>
    <w:rsid w:val="0039242B"/>
    <w:rsid w:val="00393615"/>
    <w:rsid w:val="00393899"/>
    <w:rsid w:val="00393B2B"/>
    <w:rsid w:val="00393CB0"/>
    <w:rsid w:val="00393DE2"/>
    <w:rsid w:val="00393F49"/>
    <w:rsid w:val="00394591"/>
    <w:rsid w:val="003945ED"/>
    <w:rsid w:val="003946B8"/>
    <w:rsid w:val="0039499C"/>
    <w:rsid w:val="00394A3D"/>
    <w:rsid w:val="00394BBD"/>
    <w:rsid w:val="00395167"/>
    <w:rsid w:val="00395A27"/>
    <w:rsid w:val="00395D4B"/>
    <w:rsid w:val="00396205"/>
    <w:rsid w:val="00397709"/>
    <w:rsid w:val="0039778D"/>
    <w:rsid w:val="00397A1E"/>
    <w:rsid w:val="003A08A8"/>
    <w:rsid w:val="003A090A"/>
    <w:rsid w:val="003A10C9"/>
    <w:rsid w:val="003A11BC"/>
    <w:rsid w:val="003A1D06"/>
    <w:rsid w:val="003A2182"/>
    <w:rsid w:val="003A23E5"/>
    <w:rsid w:val="003A259C"/>
    <w:rsid w:val="003A261B"/>
    <w:rsid w:val="003A29B1"/>
    <w:rsid w:val="003A2F01"/>
    <w:rsid w:val="003A2F1B"/>
    <w:rsid w:val="003A303D"/>
    <w:rsid w:val="003A3553"/>
    <w:rsid w:val="003A38F8"/>
    <w:rsid w:val="003A3AB8"/>
    <w:rsid w:val="003A3F42"/>
    <w:rsid w:val="003A3F69"/>
    <w:rsid w:val="003A40F7"/>
    <w:rsid w:val="003A4694"/>
    <w:rsid w:val="003A4EFB"/>
    <w:rsid w:val="003A5033"/>
    <w:rsid w:val="003A52FE"/>
    <w:rsid w:val="003A533F"/>
    <w:rsid w:val="003A5F4A"/>
    <w:rsid w:val="003A65F2"/>
    <w:rsid w:val="003B02D6"/>
    <w:rsid w:val="003B0630"/>
    <w:rsid w:val="003B0C01"/>
    <w:rsid w:val="003B0ED8"/>
    <w:rsid w:val="003B0F28"/>
    <w:rsid w:val="003B0FA1"/>
    <w:rsid w:val="003B127A"/>
    <w:rsid w:val="003B1406"/>
    <w:rsid w:val="003B142F"/>
    <w:rsid w:val="003B1557"/>
    <w:rsid w:val="003B1B90"/>
    <w:rsid w:val="003B25DA"/>
    <w:rsid w:val="003B2C20"/>
    <w:rsid w:val="003B2CAA"/>
    <w:rsid w:val="003B2D9F"/>
    <w:rsid w:val="003B310F"/>
    <w:rsid w:val="003B361E"/>
    <w:rsid w:val="003B3910"/>
    <w:rsid w:val="003B3BD6"/>
    <w:rsid w:val="003B432B"/>
    <w:rsid w:val="003B43B4"/>
    <w:rsid w:val="003B4600"/>
    <w:rsid w:val="003B4BA3"/>
    <w:rsid w:val="003B52D4"/>
    <w:rsid w:val="003B55D4"/>
    <w:rsid w:val="003B56D1"/>
    <w:rsid w:val="003B5FB6"/>
    <w:rsid w:val="003B60F4"/>
    <w:rsid w:val="003B6598"/>
    <w:rsid w:val="003B6812"/>
    <w:rsid w:val="003B68B8"/>
    <w:rsid w:val="003B6CF8"/>
    <w:rsid w:val="003B6FD5"/>
    <w:rsid w:val="003B70F0"/>
    <w:rsid w:val="003B7507"/>
    <w:rsid w:val="003B7CCA"/>
    <w:rsid w:val="003B7E1F"/>
    <w:rsid w:val="003C16C6"/>
    <w:rsid w:val="003C1870"/>
    <w:rsid w:val="003C2033"/>
    <w:rsid w:val="003C26E7"/>
    <w:rsid w:val="003C2C22"/>
    <w:rsid w:val="003C346D"/>
    <w:rsid w:val="003C3657"/>
    <w:rsid w:val="003C4689"/>
    <w:rsid w:val="003C560B"/>
    <w:rsid w:val="003C5730"/>
    <w:rsid w:val="003C6804"/>
    <w:rsid w:val="003C6BF7"/>
    <w:rsid w:val="003C6FD9"/>
    <w:rsid w:val="003C7022"/>
    <w:rsid w:val="003C773B"/>
    <w:rsid w:val="003C7ABA"/>
    <w:rsid w:val="003C7FE1"/>
    <w:rsid w:val="003D080D"/>
    <w:rsid w:val="003D09AD"/>
    <w:rsid w:val="003D0F08"/>
    <w:rsid w:val="003D10B2"/>
    <w:rsid w:val="003D1F35"/>
    <w:rsid w:val="003D20A3"/>
    <w:rsid w:val="003D23DF"/>
    <w:rsid w:val="003D260B"/>
    <w:rsid w:val="003D31A5"/>
    <w:rsid w:val="003D31B2"/>
    <w:rsid w:val="003D3B6C"/>
    <w:rsid w:val="003D3BAD"/>
    <w:rsid w:val="003D3F5D"/>
    <w:rsid w:val="003D40FF"/>
    <w:rsid w:val="003D4896"/>
    <w:rsid w:val="003D4949"/>
    <w:rsid w:val="003D4D4D"/>
    <w:rsid w:val="003D5347"/>
    <w:rsid w:val="003D5440"/>
    <w:rsid w:val="003D54EE"/>
    <w:rsid w:val="003D565A"/>
    <w:rsid w:val="003D667D"/>
    <w:rsid w:val="003D7319"/>
    <w:rsid w:val="003D732D"/>
    <w:rsid w:val="003D796D"/>
    <w:rsid w:val="003D7A2A"/>
    <w:rsid w:val="003D7C12"/>
    <w:rsid w:val="003E01B7"/>
    <w:rsid w:val="003E0258"/>
    <w:rsid w:val="003E025C"/>
    <w:rsid w:val="003E13F1"/>
    <w:rsid w:val="003E1932"/>
    <w:rsid w:val="003E24F7"/>
    <w:rsid w:val="003E2735"/>
    <w:rsid w:val="003E2876"/>
    <w:rsid w:val="003E2C46"/>
    <w:rsid w:val="003E2FBB"/>
    <w:rsid w:val="003E3037"/>
    <w:rsid w:val="003E3377"/>
    <w:rsid w:val="003E367A"/>
    <w:rsid w:val="003E3AA9"/>
    <w:rsid w:val="003E442E"/>
    <w:rsid w:val="003E45FE"/>
    <w:rsid w:val="003E48DB"/>
    <w:rsid w:val="003E4B21"/>
    <w:rsid w:val="003E4F9E"/>
    <w:rsid w:val="003E505A"/>
    <w:rsid w:val="003E5D2D"/>
    <w:rsid w:val="003E6035"/>
    <w:rsid w:val="003E612C"/>
    <w:rsid w:val="003E6226"/>
    <w:rsid w:val="003E6B82"/>
    <w:rsid w:val="003E6C5A"/>
    <w:rsid w:val="003E6D41"/>
    <w:rsid w:val="003E6F6D"/>
    <w:rsid w:val="003E7111"/>
    <w:rsid w:val="003E7185"/>
    <w:rsid w:val="003E7730"/>
    <w:rsid w:val="003E7F28"/>
    <w:rsid w:val="003EFBCB"/>
    <w:rsid w:val="003F131F"/>
    <w:rsid w:val="003F1A31"/>
    <w:rsid w:val="003F1A76"/>
    <w:rsid w:val="003F1CD7"/>
    <w:rsid w:val="003F1E1B"/>
    <w:rsid w:val="003F1FF8"/>
    <w:rsid w:val="003F24D6"/>
    <w:rsid w:val="003F2A26"/>
    <w:rsid w:val="003F2BC6"/>
    <w:rsid w:val="003F390C"/>
    <w:rsid w:val="003F39C8"/>
    <w:rsid w:val="003F3BA4"/>
    <w:rsid w:val="003F3C1F"/>
    <w:rsid w:val="003F402D"/>
    <w:rsid w:val="003F4525"/>
    <w:rsid w:val="003F4745"/>
    <w:rsid w:val="003F498A"/>
    <w:rsid w:val="003F4AEF"/>
    <w:rsid w:val="003F4FFD"/>
    <w:rsid w:val="003F5C4B"/>
    <w:rsid w:val="003F6743"/>
    <w:rsid w:val="003F6B20"/>
    <w:rsid w:val="003F6C48"/>
    <w:rsid w:val="003F70F8"/>
    <w:rsid w:val="003F72DE"/>
    <w:rsid w:val="003F7C6F"/>
    <w:rsid w:val="003F7D27"/>
    <w:rsid w:val="0040015A"/>
    <w:rsid w:val="00400281"/>
    <w:rsid w:val="004004F1"/>
    <w:rsid w:val="00400501"/>
    <w:rsid w:val="004006C9"/>
    <w:rsid w:val="00400883"/>
    <w:rsid w:val="00400929"/>
    <w:rsid w:val="0040158A"/>
    <w:rsid w:val="0040179D"/>
    <w:rsid w:val="004018D8"/>
    <w:rsid w:val="00401D52"/>
    <w:rsid w:val="0040210C"/>
    <w:rsid w:val="004024D9"/>
    <w:rsid w:val="0040257F"/>
    <w:rsid w:val="00402942"/>
    <w:rsid w:val="0040297F"/>
    <w:rsid w:val="00403042"/>
    <w:rsid w:val="00403D39"/>
    <w:rsid w:val="00403DED"/>
    <w:rsid w:val="00403E8B"/>
    <w:rsid w:val="0040409A"/>
    <w:rsid w:val="004041C7"/>
    <w:rsid w:val="00404FD6"/>
    <w:rsid w:val="00405364"/>
    <w:rsid w:val="004054B2"/>
    <w:rsid w:val="004058FF"/>
    <w:rsid w:val="0040641F"/>
    <w:rsid w:val="00406660"/>
    <w:rsid w:val="00406C2E"/>
    <w:rsid w:val="00407734"/>
    <w:rsid w:val="004077AD"/>
    <w:rsid w:val="00407E85"/>
    <w:rsid w:val="0041023C"/>
    <w:rsid w:val="00410A7D"/>
    <w:rsid w:val="00410BF6"/>
    <w:rsid w:val="00410C8F"/>
    <w:rsid w:val="004114CC"/>
    <w:rsid w:val="00411659"/>
    <w:rsid w:val="00411DB7"/>
    <w:rsid w:val="004132D7"/>
    <w:rsid w:val="0041348E"/>
    <w:rsid w:val="004136C2"/>
    <w:rsid w:val="004138AF"/>
    <w:rsid w:val="00413D49"/>
    <w:rsid w:val="00414593"/>
    <w:rsid w:val="004152E5"/>
    <w:rsid w:val="00415AD3"/>
    <w:rsid w:val="00416601"/>
    <w:rsid w:val="0041697C"/>
    <w:rsid w:val="00416A8B"/>
    <w:rsid w:val="00416FEE"/>
    <w:rsid w:val="00417687"/>
    <w:rsid w:val="0041799F"/>
    <w:rsid w:val="00417A02"/>
    <w:rsid w:val="00417AD8"/>
    <w:rsid w:val="00417E95"/>
    <w:rsid w:val="004204B0"/>
    <w:rsid w:val="0042054C"/>
    <w:rsid w:val="00420BD2"/>
    <w:rsid w:val="00421187"/>
    <w:rsid w:val="0042148F"/>
    <w:rsid w:val="00421697"/>
    <w:rsid w:val="0042171C"/>
    <w:rsid w:val="004219FB"/>
    <w:rsid w:val="0042207F"/>
    <w:rsid w:val="00422EAF"/>
    <w:rsid w:val="004230CB"/>
    <w:rsid w:val="00423417"/>
    <w:rsid w:val="0042388B"/>
    <w:rsid w:val="00424826"/>
    <w:rsid w:val="00424883"/>
    <w:rsid w:val="004249B1"/>
    <w:rsid w:val="00424C31"/>
    <w:rsid w:val="00425004"/>
    <w:rsid w:val="004251A1"/>
    <w:rsid w:val="004258F6"/>
    <w:rsid w:val="004261BD"/>
    <w:rsid w:val="004269D9"/>
    <w:rsid w:val="00427362"/>
    <w:rsid w:val="0042FC52"/>
    <w:rsid w:val="00430243"/>
    <w:rsid w:val="0043027D"/>
    <w:rsid w:val="004303B8"/>
    <w:rsid w:val="00430469"/>
    <w:rsid w:val="004306BA"/>
    <w:rsid w:val="004307F7"/>
    <w:rsid w:val="004312E1"/>
    <w:rsid w:val="004313CE"/>
    <w:rsid w:val="00431779"/>
    <w:rsid w:val="00431793"/>
    <w:rsid w:val="00431833"/>
    <w:rsid w:val="00431A40"/>
    <w:rsid w:val="004320C4"/>
    <w:rsid w:val="00432A9A"/>
    <w:rsid w:val="00432C98"/>
    <w:rsid w:val="00432D64"/>
    <w:rsid w:val="00433019"/>
    <w:rsid w:val="00433582"/>
    <w:rsid w:val="004336F3"/>
    <w:rsid w:val="00434102"/>
    <w:rsid w:val="00434255"/>
    <w:rsid w:val="004343CA"/>
    <w:rsid w:val="00434CFD"/>
    <w:rsid w:val="00434DFC"/>
    <w:rsid w:val="004356F4"/>
    <w:rsid w:val="004357CD"/>
    <w:rsid w:val="00435EDB"/>
    <w:rsid w:val="004362C2"/>
    <w:rsid w:val="0043631D"/>
    <w:rsid w:val="00436A8F"/>
    <w:rsid w:val="0043744C"/>
    <w:rsid w:val="00437D77"/>
    <w:rsid w:val="00437FC5"/>
    <w:rsid w:val="00440228"/>
    <w:rsid w:val="0044085B"/>
    <w:rsid w:val="004408D6"/>
    <w:rsid w:val="00440D90"/>
    <w:rsid w:val="004414BC"/>
    <w:rsid w:val="004420D8"/>
    <w:rsid w:val="004424D4"/>
    <w:rsid w:val="00442F0E"/>
    <w:rsid w:val="00443A88"/>
    <w:rsid w:val="00443BFA"/>
    <w:rsid w:val="004441BF"/>
    <w:rsid w:val="004443B7"/>
    <w:rsid w:val="00444745"/>
    <w:rsid w:val="004449A3"/>
    <w:rsid w:val="00444DB1"/>
    <w:rsid w:val="00444F75"/>
    <w:rsid w:val="00445401"/>
    <w:rsid w:val="00445592"/>
    <w:rsid w:val="004459A5"/>
    <w:rsid w:val="00445D75"/>
    <w:rsid w:val="004462CE"/>
    <w:rsid w:val="0044653E"/>
    <w:rsid w:val="0044656C"/>
    <w:rsid w:val="0044688A"/>
    <w:rsid w:val="00446AC4"/>
    <w:rsid w:val="00446B08"/>
    <w:rsid w:val="00446C76"/>
    <w:rsid w:val="004476DE"/>
    <w:rsid w:val="004500EF"/>
    <w:rsid w:val="00450371"/>
    <w:rsid w:val="004505B6"/>
    <w:rsid w:val="00450ECC"/>
    <w:rsid w:val="00451647"/>
    <w:rsid w:val="00451976"/>
    <w:rsid w:val="00451AA0"/>
    <w:rsid w:val="004524E9"/>
    <w:rsid w:val="00453101"/>
    <w:rsid w:val="00453311"/>
    <w:rsid w:val="00453357"/>
    <w:rsid w:val="00453BCD"/>
    <w:rsid w:val="00453C4E"/>
    <w:rsid w:val="00453FA4"/>
    <w:rsid w:val="00453FF7"/>
    <w:rsid w:val="004541BF"/>
    <w:rsid w:val="00454254"/>
    <w:rsid w:val="0045437F"/>
    <w:rsid w:val="00454798"/>
    <w:rsid w:val="004548ED"/>
    <w:rsid w:val="00454A77"/>
    <w:rsid w:val="00454ACF"/>
    <w:rsid w:val="00454BD4"/>
    <w:rsid w:val="00454BFE"/>
    <w:rsid w:val="00455949"/>
    <w:rsid w:val="00455C90"/>
    <w:rsid w:val="00455D43"/>
    <w:rsid w:val="00455DA8"/>
    <w:rsid w:val="004560B6"/>
    <w:rsid w:val="00456257"/>
    <w:rsid w:val="00456691"/>
    <w:rsid w:val="00456732"/>
    <w:rsid w:val="0045764D"/>
    <w:rsid w:val="00460ED2"/>
    <w:rsid w:val="004611ED"/>
    <w:rsid w:val="004613EA"/>
    <w:rsid w:val="0046149B"/>
    <w:rsid w:val="004614B9"/>
    <w:rsid w:val="00461582"/>
    <w:rsid w:val="004618DB"/>
    <w:rsid w:val="00461C01"/>
    <w:rsid w:val="00461E68"/>
    <w:rsid w:val="00462038"/>
    <w:rsid w:val="0046221E"/>
    <w:rsid w:val="00462771"/>
    <w:rsid w:val="00463404"/>
    <w:rsid w:val="00463583"/>
    <w:rsid w:val="004641F5"/>
    <w:rsid w:val="0046479E"/>
    <w:rsid w:val="004649B2"/>
    <w:rsid w:val="00464B37"/>
    <w:rsid w:val="00464EBF"/>
    <w:rsid w:val="00465362"/>
    <w:rsid w:val="004655CB"/>
    <w:rsid w:val="00466C56"/>
    <w:rsid w:val="0046750B"/>
    <w:rsid w:val="004675CA"/>
    <w:rsid w:val="004676DD"/>
    <w:rsid w:val="00470561"/>
    <w:rsid w:val="004705AD"/>
    <w:rsid w:val="00470A4D"/>
    <w:rsid w:val="00471067"/>
    <w:rsid w:val="004714FB"/>
    <w:rsid w:val="00471B4D"/>
    <w:rsid w:val="00471C60"/>
    <w:rsid w:val="00471E5B"/>
    <w:rsid w:val="00471FC5"/>
    <w:rsid w:val="00471FF1"/>
    <w:rsid w:val="0047235E"/>
    <w:rsid w:val="00472E25"/>
    <w:rsid w:val="00472E4D"/>
    <w:rsid w:val="00472EA3"/>
    <w:rsid w:val="004736E1"/>
    <w:rsid w:val="00473796"/>
    <w:rsid w:val="00473C10"/>
    <w:rsid w:val="00474F1B"/>
    <w:rsid w:val="004753E8"/>
    <w:rsid w:val="004755A2"/>
    <w:rsid w:val="00475956"/>
    <w:rsid w:val="00475AA5"/>
    <w:rsid w:val="004760E7"/>
    <w:rsid w:val="00476184"/>
    <w:rsid w:val="0047682D"/>
    <w:rsid w:val="0047686E"/>
    <w:rsid w:val="004774BD"/>
    <w:rsid w:val="00477618"/>
    <w:rsid w:val="004779C1"/>
    <w:rsid w:val="00477C94"/>
    <w:rsid w:val="00480621"/>
    <w:rsid w:val="004806A2"/>
    <w:rsid w:val="00480A57"/>
    <w:rsid w:val="00480C36"/>
    <w:rsid w:val="004819AC"/>
    <w:rsid w:val="00481DD5"/>
    <w:rsid w:val="00482953"/>
    <w:rsid w:val="0048319D"/>
    <w:rsid w:val="00483B47"/>
    <w:rsid w:val="00483DC1"/>
    <w:rsid w:val="00483EF3"/>
    <w:rsid w:val="00483FAB"/>
    <w:rsid w:val="00484FBB"/>
    <w:rsid w:val="00485844"/>
    <w:rsid w:val="004859E0"/>
    <w:rsid w:val="00485FC5"/>
    <w:rsid w:val="00486051"/>
    <w:rsid w:val="00486233"/>
    <w:rsid w:val="00486695"/>
    <w:rsid w:val="00486773"/>
    <w:rsid w:val="00486EE8"/>
    <w:rsid w:val="004876D3"/>
    <w:rsid w:val="00487DDF"/>
    <w:rsid w:val="0049011C"/>
    <w:rsid w:val="004902E8"/>
    <w:rsid w:val="00490665"/>
    <w:rsid w:val="004908C5"/>
    <w:rsid w:val="00490989"/>
    <w:rsid w:val="00490B33"/>
    <w:rsid w:val="00490BC1"/>
    <w:rsid w:val="004913E9"/>
    <w:rsid w:val="004914BE"/>
    <w:rsid w:val="00491FE7"/>
    <w:rsid w:val="00492786"/>
    <w:rsid w:val="00492BA4"/>
    <w:rsid w:val="0049387F"/>
    <w:rsid w:val="00494465"/>
    <w:rsid w:val="00494D6F"/>
    <w:rsid w:val="00494EF7"/>
    <w:rsid w:val="004954F5"/>
    <w:rsid w:val="00495B90"/>
    <w:rsid w:val="00496028"/>
    <w:rsid w:val="004965C4"/>
    <w:rsid w:val="00496C21"/>
    <w:rsid w:val="00496C52"/>
    <w:rsid w:val="00496F3A"/>
    <w:rsid w:val="00496F8E"/>
    <w:rsid w:val="004977A6"/>
    <w:rsid w:val="00497A9A"/>
    <w:rsid w:val="00497B37"/>
    <w:rsid w:val="00497CAC"/>
    <w:rsid w:val="00497D49"/>
    <w:rsid w:val="004A0409"/>
    <w:rsid w:val="004A048B"/>
    <w:rsid w:val="004A080F"/>
    <w:rsid w:val="004A0AA6"/>
    <w:rsid w:val="004A0FC1"/>
    <w:rsid w:val="004A143C"/>
    <w:rsid w:val="004A15A7"/>
    <w:rsid w:val="004A16F0"/>
    <w:rsid w:val="004A19B3"/>
    <w:rsid w:val="004A1E1F"/>
    <w:rsid w:val="004A3240"/>
    <w:rsid w:val="004A3656"/>
    <w:rsid w:val="004A397E"/>
    <w:rsid w:val="004A3AEC"/>
    <w:rsid w:val="004A4050"/>
    <w:rsid w:val="004A410F"/>
    <w:rsid w:val="004A41C0"/>
    <w:rsid w:val="004A479D"/>
    <w:rsid w:val="004A4B31"/>
    <w:rsid w:val="004A5094"/>
    <w:rsid w:val="004A54CB"/>
    <w:rsid w:val="004A5875"/>
    <w:rsid w:val="004A59E7"/>
    <w:rsid w:val="004A5D6E"/>
    <w:rsid w:val="004A62C2"/>
    <w:rsid w:val="004A6599"/>
    <w:rsid w:val="004A66BA"/>
    <w:rsid w:val="004A67D1"/>
    <w:rsid w:val="004A6982"/>
    <w:rsid w:val="004A7A9C"/>
    <w:rsid w:val="004B0219"/>
    <w:rsid w:val="004B142F"/>
    <w:rsid w:val="004B15CE"/>
    <w:rsid w:val="004B165D"/>
    <w:rsid w:val="004B1756"/>
    <w:rsid w:val="004B1831"/>
    <w:rsid w:val="004B187B"/>
    <w:rsid w:val="004B188F"/>
    <w:rsid w:val="004B1FA6"/>
    <w:rsid w:val="004B2062"/>
    <w:rsid w:val="004B23CF"/>
    <w:rsid w:val="004B2452"/>
    <w:rsid w:val="004B259D"/>
    <w:rsid w:val="004B2AE0"/>
    <w:rsid w:val="004B2B14"/>
    <w:rsid w:val="004B2FC2"/>
    <w:rsid w:val="004B347E"/>
    <w:rsid w:val="004B34AA"/>
    <w:rsid w:val="004B3DA0"/>
    <w:rsid w:val="004B41F1"/>
    <w:rsid w:val="004B42B9"/>
    <w:rsid w:val="004B4B41"/>
    <w:rsid w:val="004B4BF3"/>
    <w:rsid w:val="004B4E3E"/>
    <w:rsid w:val="004B50A6"/>
    <w:rsid w:val="004B547E"/>
    <w:rsid w:val="004B5810"/>
    <w:rsid w:val="004B59D7"/>
    <w:rsid w:val="004B5D2C"/>
    <w:rsid w:val="004B62F3"/>
    <w:rsid w:val="004B642E"/>
    <w:rsid w:val="004B6AE0"/>
    <w:rsid w:val="004B6E06"/>
    <w:rsid w:val="004B70BB"/>
    <w:rsid w:val="004B72C1"/>
    <w:rsid w:val="004B7715"/>
    <w:rsid w:val="004B7CFC"/>
    <w:rsid w:val="004BEE6D"/>
    <w:rsid w:val="004C047D"/>
    <w:rsid w:val="004C0EEA"/>
    <w:rsid w:val="004C1131"/>
    <w:rsid w:val="004C1267"/>
    <w:rsid w:val="004C188D"/>
    <w:rsid w:val="004C1B7C"/>
    <w:rsid w:val="004C2883"/>
    <w:rsid w:val="004C2A3C"/>
    <w:rsid w:val="004C2B0E"/>
    <w:rsid w:val="004C2B39"/>
    <w:rsid w:val="004C2C24"/>
    <w:rsid w:val="004C332A"/>
    <w:rsid w:val="004C370C"/>
    <w:rsid w:val="004C3D62"/>
    <w:rsid w:val="004C3E8C"/>
    <w:rsid w:val="004C41FE"/>
    <w:rsid w:val="004C4241"/>
    <w:rsid w:val="004C428A"/>
    <w:rsid w:val="004C4524"/>
    <w:rsid w:val="004C4791"/>
    <w:rsid w:val="004C50CC"/>
    <w:rsid w:val="004C5444"/>
    <w:rsid w:val="004C549C"/>
    <w:rsid w:val="004C57FD"/>
    <w:rsid w:val="004C5B83"/>
    <w:rsid w:val="004C64D5"/>
    <w:rsid w:val="004C69BF"/>
    <w:rsid w:val="004C6AAC"/>
    <w:rsid w:val="004C7359"/>
    <w:rsid w:val="004C7360"/>
    <w:rsid w:val="004C7464"/>
    <w:rsid w:val="004C7869"/>
    <w:rsid w:val="004C7874"/>
    <w:rsid w:val="004D0022"/>
    <w:rsid w:val="004D01A2"/>
    <w:rsid w:val="004D039B"/>
    <w:rsid w:val="004D0BEA"/>
    <w:rsid w:val="004D164A"/>
    <w:rsid w:val="004D1720"/>
    <w:rsid w:val="004D1A61"/>
    <w:rsid w:val="004D1BB2"/>
    <w:rsid w:val="004D1D44"/>
    <w:rsid w:val="004D2313"/>
    <w:rsid w:val="004D242C"/>
    <w:rsid w:val="004D2657"/>
    <w:rsid w:val="004D3A01"/>
    <w:rsid w:val="004D3B75"/>
    <w:rsid w:val="004D4221"/>
    <w:rsid w:val="004D44A9"/>
    <w:rsid w:val="004D4B52"/>
    <w:rsid w:val="004D4FE0"/>
    <w:rsid w:val="004D53FC"/>
    <w:rsid w:val="004D5AE6"/>
    <w:rsid w:val="004D66E0"/>
    <w:rsid w:val="004D6944"/>
    <w:rsid w:val="004D6B1C"/>
    <w:rsid w:val="004D7507"/>
    <w:rsid w:val="004D757B"/>
    <w:rsid w:val="004D7882"/>
    <w:rsid w:val="004D7991"/>
    <w:rsid w:val="004D7F0F"/>
    <w:rsid w:val="004E0479"/>
    <w:rsid w:val="004E0644"/>
    <w:rsid w:val="004E0B63"/>
    <w:rsid w:val="004E16A7"/>
    <w:rsid w:val="004E16E1"/>
    <w:rsid w:val="004E16F3"/>
    <w:rsid w:val="004E1BC5"/>
    <w:rsid w:val="004E1CAE"/>
    <w:rsid w:val="004E1E5E"/>
    <w:rsid w:val="004E1EE9"/>
    <w:rsid w:val="004E1F49"/>
    <w:rsid w:val="004E1FB8"/>
    <w:rsid w:val="004E20CB"/>
    <w:rsid w:val="004E2497"/>
    <w:rsid w:val="004E296E"/>
    <w:rsid w:val="004E30F8"/>
    <w:rsid w:val="004E3191"/>
    <w:rsid w:val="004E3EAD"/>
    <w:rsid w:val="004E4099"/>
    <w:rsid w:val="004E410A"/>
    <w:rsid w:val="004E4452"/>
    <w:rsid w:val="004E4C4F"/>
    <w:rsid w:val="004E66D4"/>
    <w:rsid w:val="004E670C"/>
    <w:rsid w:val="004E6CFF"/>
    <w:rsid w:val="004E6E8C"/>
    <w:rsid w:val="004E6F6B"/>
    <w:rsid w:val="004E717E"/>
    <w:rsid w:val="004E7270"/>
    <w:rsid w:val="004E73F5"/>
    <w:rsid w:val="004E74AA"/>
    <w:rsid w:val="004E74B6"/>
    <w:rsid w:val="004E759B"/>
    <w:rsid w:val="004E78D6"/>
    <w:rsid w:val="004E790C"/>
    <w:rsid w:val="004E7A23"/>
    <w:rsid w:val="004E7BEF"/>
    <w:rsid w:val="004E7E65"/>
    <w:rsid w:val="004F01EA"/>
    <w:rsid w:val="004F03C7"/>
    <w:rsid w:val="004F06E0"/>
    <w:rsid w:val="004F09ED"/>
    <w:rsid w:val="004F0E62"/>
    <w:rsid w:val="004F10A0"/>
    <w:rsid w:val="004F116D"/>
    <w:rsid w:val="004F11E6"/>
    <w:rsid w:val="004F154D"/>
    <w:rsid w:val="004F1665"/>
    <w:rsid w:val="004F17DA"/>
    <w:rsid w:val="004F17FB"/>
    <w:rsid w:val="004F1973"/>
    <w:rsid w:val="004F1BF4"/>
    <w:rsid w:val="004F1DBB"/>
    <w:rsid w:val="004F20BE"/>
    <w:rsid w:val="004F21AD"/>
    <w:rsid w:val="004F2538"/>
    <w:rsid w:val="004F2AB7"/>
    <w:rsid w:val="004F2ADD"/>
    <w:rsid w:val="004F2CF9"/>
    <w:rsid w:val="004F3111"/>
    <w:rsid w:val="004F3691"/>
    <w:rsid w:val="004F36D7"/>
    <w:rsid w:val="004F3BA1"/>
    <w:rsid w:val="004F3C54"/>
    <w:rsid w:val="004F3C72"/>
    <w:rsid w:val="004F3F0F"/>
    <w:rsid w:val="004F474D"/>
    <w:rsid w:val="004F515B"/>
    <w:rsid w:val="004F58AC"/>
    <w:rsid w:val="004F5AD7"/>
    <w:rsid w:val="004F5E94"/>
    <w:rsid w:val="004F6C07"/>
    <w:rsid w:val="004F71FB"/>
    <w:rsid w:val="004F731C"/>
    <w:rsid w:val="004F740C"/>
    <w:rsid w:val="004F7439"/>
    <w:rsid w:val="005001AA"/>
    <w:rsid w:val="0050043C"/>
    <w:rsid w:val="00500FFA"/>
    <w:rsid w:val="00501480"/>
    <w:rsid w:val="00501772"/>
    <w:rsid w:val="00501AEB"/>
    <w:rsid w:val="00501C11"/>
    <w:rsid w:val="00501CA3"/>
    <w:rsid w:val="00501CC1"/>
    <w:rsid w:val="00501E4F"/>
    <w:rsid w:val="005021CB"/>
    <w:rsid w:val="005027F4"/>
    <w:rsid w:val="005039B4"/>
    <w:rsid w:val="00503B39"/>
    <w:rsid w:val="00503D75"/>
    <w:rsid w:val="00503EFC"/>
    <w:rsid w:val="00504217"/>
    <w:rsid w:val="00504A47"/>
    <w:rsid w:val="00504C98"/>
    <w:rsid w:val="0050524B"/>
    <w:rsid w:val="00505C9F"/>
    <w:rsid w:val="00505E0B"/>
    <w:rsid w:val="00506179"/>
    <w:rsid w:val="005061ED"/>
    <w:rsid w:val="00506477"/>
    <w:rsid w:val="005064DD"/>
    <w:rsid w:val="00506660"/>
    <w:rsid w:val="005070E4"/>
    <w:rsid w:val="0050724D"/>
    <w:rsid w:val="005073BE"/>
    <w:rsid w:val="00507705"/>
    <w:rsid w:val="00507980"/>
    <w:rsid w:val="00507C97"/>
    <w:rsid w:val="00507D4E"/>
    <w:rsid w:val="00510297"/>
    <w:rsid w:val="0051037B"/>
    <w:rsid w:val="00510479"/>
    <w:rsid w:val="00510495"/>
    <w:rsid w:val="00510EAC"/>
    <w:rsid w:val="0051108C"/>
    <w:rsid w:val="00511214"/>
    <w:rsid w:val="005114DE"/>
    <w:rsid w:val="00511731"/>
    <w:rsid w:val="005117A2"/>
    <w:rsid w:val="00512041"/>
    <w:rsid w:val="00512919"/>
    <w:rsid w:val="00512D11"/>
    <w:rsid w:val="00512E75"/>
    <w:rsid w:val="00512FA5"/>
    <w:rsid w:val="00513036"/>
    <w:rsid w:val="005135C2"/>
    <w:rsid w:val="005137E9"/>
    <w:rsid w:val="00514285"/>
    <w:rsid w:val="005146F0"/>
    <w:rsid w:val="00514858"/>
    <w:rsid w:val="00514D96"/>
    <w:rsid w:val="005157CF"/>
    <w:rsid w:val="0051584E"/>
    <w:rsid w:val="00515BDB"/>
    <w:rsid w:val="00515E95"/>
    <w:rsid w:val="0051663B"/>
    <w:rsid w:val="00516C5F"/>
    <w:rsid w:val="00516C6E"/>
    <w:rsid w:val="00516F8B"/>
    <w:rsid w:val="00517937"/>
    <w:rsid w:val="00517BA0"/>
    <w:rsid w:val="0051F960"/>
    <w:rsid w:val="005209F6"/>
    <w:rsid w:val="005215C2"/>
    <w:rsid w:val="00521896"/>
    <w:rsid w:val="005218AA"/>
    <w:rsid w:val="00521ECF"/>
    <w:rsid w:val="00522308"/>
    <w:rsid w:val="00522C88"/>
    <w:rsid w:val="00523378"/>
    <w:rsid w:val="00523D55"/>
    <w:rsid w:val="00523E68"/>
    <w:rsid w:val="00523FCF"/>
    <w:rsid w:val="00524432"/>
    <w:rsid w:val="0052467F"/>
    <w:rsid w:val="00524AFB"/>
    <w:rsid w:val="00524E1B"/>
    <w:rsid w:val="00524E51"/>
    <w:rsid w:val="00525484"/>
    <w:rsid w:val="00525860"/>
    <w:rsid w:val="00525C11"/>
    <w:rsid w:val="00525E40"/>
    <w:rsid w:val="00525EA2"/>
    <w:rsid w:val="00530956"/>
    <w:rsid w:val="00530D89"/>
    <w:rsid w:val="00530DEB"/>
    <w:rsid w:val="00530E9A"/>
    <w:rsid w:val="00531442"/>
    <w:rsid w:val="0053244A"/>
    <w:rsid w:val="005327CD"/>
    <w:rsid w:val="00532904"/>
    <w:rsid w:val="00532965"/>
    <w:rsid w:val="00533126"/>
    <w:rsid w:val="00533177"/>
    <w:rsid w:val="005335CA"/>
    <w:rsid w:val="00533703"/>
    <w:rsid w:val="00533EC4"/>
    <w:rsid w:val="005342E2"/>
    <w:rsid w:val="0053471E"/>
    <w:rsid w:val="0053481F"/>
    <w:rsid w:val="00534888"/>
    <w:rsid w:val="005348BE"/>
    <w:rsid w:val="005349B8"/>
    <w:rsid w:val="00534A70"/>
    <w:rsid w:val="00535632"/>
    <w:rsid w:val="0053572A"/>
    <w:rsid w:val="005359CF"/>
    <w:rsid w:val="00535A32"/>
    <w:rsid w:val="00535A37"/>
    <w:rsid w:val="00535BAA"/>
    <w:rsid w:val="00535C11"/>
    <w:rsid w:val="00535C1E"/>
    <w:rsid w:val="005360D3"/>
    <w:rsid w:val="00536696"/>
    <w:rsid w:val="0053758A"/>
    <w:rsid w:val="005375AC"/>
    <w:rsid w:val="005402F7"/>
    <w:rsid w:val="0054080D"/>
    <w:rsid w:val="00540898"/>
    <w:rsid w:val="00540D24"/>
    <w:rsid w:val="00541174"/>
    <w:rsid w:val="005411BE"/>
    <w:rsid w:val="005417C1"/>
    <w:rsid w:val="0054217A"/>
    <w:rsid w:val="005423B0"/>
    <w:rsid w:val="005427F1"/>
    <w:rsid w:val="00542AD4"/>
    <w:rsid w:val="00542CAF"/>
    <w:rsid w:val="00542EDD"/>
    <w:rsid w:val="005430C3"/>
    <w:rsid w:val="00543A30"/>
    <w:rsid w:val="00543A7C"/>
    <w:rsid w:val="00543BAD"/>
    <w:rsid w:val="00543DAB"/>
    <w:rsid w:val="005446F5"/>
    <w:rsid w:val="00544782"/>
    <w:rsid w:val="00544B46"/>
    <w:rsid w:val="00545178"/>
    <w:rsid w:val="0054532D"/>
    <w:rsid w:val="0054549E"/>
    <w:rsid w:val="0054600E"/>
    <w:rsid w:val="005462C5"/>
    <w:rsid w:val="00546C52"/>
    <w:rsid w:val="00546DAD"/>
    <w:rsid w:val="00547085"/>
    <w:rsid w:val="00547663"/>
    <w:rsid w:val="0054786D"/>
    <w:rsid w:val="00547A2E"/>
    <w:rsid w:val="00547ACF"/>
    <w:rsid w:val="00547F38"/>
    <w:rsid w:val="0055033D"/>
    <w:rsid w:val="00550DF4"/>
    <w:rsid w:val="00551B30"/>
    <w:rsid w:val="00551B63"/>
    <w:rsid w:val="00551D8F"/>
    <w:rsid w:val="00551DF4"/>
    <w:rsid w:val="005520B7"/>
    <w:rsid w:val="00552553"/>
    <w:rsid w:val="005525A2"/>
    <w:rsid w:val="00553113"/>
    <w:rsid w:val="0055381F"/>
    <w:rsid w:val="0055407B"/>
    <w:rsid w:val="00554837"/>
    <w:rsid w:val="005551D4"/>
    <w:rsid w:val="0055542E"/>
    <w:rsid w:val="0055568C"/>
    <w:rsid w:val="005559BC"/>
    <w:rsid w:val="00555A1A"/>
    <w:rsid w:val="00555E2E"/>
    <w:rsid w:val="00555E44"/>
    <w:rsid w:val="0055614B"/>
    <w:rsid w:val="0055618A"/>
    <w:rsid w:val="005561FC"/>
    <w:rsid w:val="00556255"/>
    <w:rsid w:val="00556540"/>
    <w:rsid w:val="00557791"/>
    <w:rsid w:val="005577C9"/>
    <w:rsid w:val="00557898"/>
    <w:rsid w:val="00557C37"/>
    <w:rsid w:val="00557C86"/>
    <w:rsid w:val="00557FC3"/>
    <w:rsid w:val="00560827"/>
    <w:rsid w:val="00560C53"/>
    <w:rsid w:val="00561038"/>
    <w:rsid w:val="005617E4"/>
    <w:rsid w:val="0056190C"/>
    <w:rsid w:val="00561AB5"/>
    <w:rsid w:val="00561BCC"/>
    <w:rsid w:val="00561D3D"/>
    <w:rsid w:val="00562607"/>
    <w:rsid w:val="0056263A"/>
    <w:rsid w:val="00562991"/>
    <w:rsid w:val="0056399E"/>
    <w:rsid w:val="00563AB9"/>
    <w:rsid w:val="00563E4D"/>
    <w:rsid w:val="00564424"/>
    <w:rsid w:val="005645F7"/>
    <w:rsid w:val="00564A5A"/>
    <w:rsid w:val="00564D88"/>
    <w:rsid w:val="00564F4B"/>
    <w:rsid w:val="00565692"/>
    <w:rsid w:val="005657C1"/>
    <w:rsid w:val="005658CD"/>
    <w:rsid w:val="00565F2F"/>
    <w:rsid w:val="00566126"/>
    <w:rsid w:val="005668EB"/>
    <w:rsid w:val="00566AE2"/>
    <w:rsid w:val="0056707F"/>
    <w:rsid w:val="00570139"/>
    <w:rsid w:val="005701A9"/>
    <w:rsid w:val="00570853"/>
    <w:rsid w:val="00570AC2"/>
    <w:rsid w:val="00570BE6"/>
    <w:rsid w:val="0057133D"/>
    <w:rsid w:val="0057140D"/>
    <w:rsid w:val="00571923"/>
    <w:rsid w:val="00572148"/>
    <w:rsid w:val="00572733"/>
    <w:rsid w:val="005729C9"/>
    <w:rsid w:val="00572A23"/>
    <w:rsid w:val="00572F66"/>
    <w:rsid w:val="00572F97"/>
    <w:rsid w:val="005737D9"/>
    <w:rsid w:val="0057462C"/>
    <w:rsid w:val="00574FC5"/>
    <w:rsid w:val="00575679"/>
    <w:rsid w:val="00575C33"/>
    <w:rsid w:val="00575DDC"/>
    <w:rsid w:val="0057600D"/>
    <w:rsid w:val="0057636D"/>
    <w:rsid w:val="00576BA7"/>
    <w:rsid w:val="0057716E"/>
    <w:rsid w:val="00577A66"/>
    <w:rsid w:val="00577E50"/>
    <w:rsid w:val="005812CC"/>
    <w:rsid w:val="00581450"/>
    <w:rsid w:val="00581703"/>
    <w:rsid w:val="00581D3D"/>
    <w:rsid w:val="00581F11"/>
    <w:rsid w:val="005824C1"/>
    <w:rsid w:val="005829DD"/>
    <w:rsid w:val="005829E8"/>
    <w:rsid w:val="00582F0E"/>
    <w:rsid w:val="00582F89"/>
    <w:rsid w:val="00583410"/>
    <w:rsid w:val="005835A8"/>
    <w:rsid w:val="005836C3"/>
    <w:rsid w:val="005837DD"/>
    <w:rsid w:val="00584319"/>
    <w:rsid w:val="00584A53"/>
    <w:rsid w:val="00584B8E"/>
    <w:rsid w:val="00584EAC"/>
    <w:rsid w:val="00584F5E"/>
    <w:rsid w:val="005853C9"/>
    <w:rsid w:val="0058558C"/>
    <w:rsid w:val="00585762"/>
    <w:rsid w:val="00585D65"/>
    <w:rsid w:val="00586016"/>
    <w:rsid w:val="005862C9"/>
    <w:rsid w:val="0058679C"/>
    <w:rsid w:val="00586C51"/>
    <w:rsid w:val="00586DB8"/>
    <w:rsid w:val="005875C2"/>
    <w:rsid w:val="00587781"/>
    <w:rsid w:val="0058E522"/>
    <w:rsid w:val="005904CF"/>
    <w:rsid w:val="00590A41"/>
    <w:rsid w:val="00590CDD"/>
    <w:rsid w:val="00591367"/>
    <w:rsid w:val="005915D4"/>
    <w:rsid w:val="005916F8"/>
    <w:rsid w:val="00591724"/>
    <w:rsid w:val="00591928"/>
    <w:rsid w:val="00591E2C"/>
    <w:rsid w:val="00591E34"/>
    <w:rsid w:val="00591FED"/>
    <w:rsid w:val="0059209A"/>
    <w:rsid w:val="00592807"/>
    <w:rsid w:val="0059292E"/>
    <w:rsid w:val="00592B67"/>
    <w:rsid w:val="00593107"/>
    <w:rsid w:val="0059321F"/>
    <w:rsid w:val="005932A7"/>
    <w:rsid w:val="005939B0"/>
    <w:rsid w:val="0059434D"/>
    <w:rsid w:val="00595442"/>
    <w:rsid w:val="00595581"/>
    <w:rsid w:val="00595650"/>
    <w:rsid w:val="0059566C"/>
    <w:rsid w:val="00595693"/>
    <w:rsid w:val="00595CBB"/>
    <w:rsid w:val="0059609E"/>
    <w:rsid w:val="00596D83"/>
    <w:rsid w:val="00596D99"/>
    <w:rsid w:val="00596E2D"/>
    <w:rsid w:val="00596F4B"/>
    <w:rsid w:val="00597219"/>
    <w:rsid w:val="00597C7B"/>
    <w:rsid w:val="005A07A1"/>
    <w:rsid w:val="005A0990"/>
    <w:rsid w:val="005A0A9B"/>
    <w:rsid w:val="005A1082"/>
    <w:rsid w:val="005A10E8"/>
    <w:rsid w:val="005A11B5"/>
    <w:rsid w:val="005A13DD"/>
    <w:rsid w:val="005A148B"/>
    <w:rsid w:val="005A17B2"/>
    <w:rsid w:val="005A1FB1"/>
    <w:rsid w:val="005A2542"/>
    <w:rsid w:val="005A26A0"/>
    <w:rsid w:val="005A27BE"/>
    <w:rsid w:val="005A2E26"/>
    <w:rsid w:val="005A30FB"/>
    <w:rsid w:val="005A3616"/>
    <w:rsid w:val="005A376A"/>
    <w:rsid w:val="005A3C48"/>
    <w:rsid w:val="005A3E4B"/>
    <w:rsid w:val="005A3E9C"/>
    <w:rsid w:val="005A4639"/>
    <w:rsid w:val="005A4706"/>
    <w:rsid w:val="005A473A"/>
    <w:rsid w:val="005A48FC"/>
    <w:rsid w:val="005A6095"/>
    <w:rsid w:val="005A609B"/>
    <w:rsid w:val="005A6C1A"/>
    <w:rsid w:val="005A71C8"/>
    <w:rsid w:val="005A740D"/>
    <w:rsid w:val="005A7575"/>
    <w:rsid w:val="005B0639"/>
    <w:rsid w:val="005B0BE1"/>
    <w:rsid w:val="005B0C35"/>
    <w:rsid w:val="005B10C5"/>
    <w:rsid w:val="005B1238"/>
    <w:rsid w:val="005B1B8A"/>
    <w:rsid w:val="005B2030"/>
    <w:rsid w:val="005B2155"/>
    <w:rsid w:val="005B2C9A"/>
    <w:rsid w:val="005B2D67"/>
    <w:rsid w:val="005B2F68"/>
    <w:rsid w:val="005B30CC"/>
    <w:rsid w:val="005B384E"/>
    <w:rsid w:val="005B391B"/>
    <w:rsid w:val="005B4052"/>
    <w:rsid w:val="005B4094"/>
    <w:rsid w:val="005B44B7"/>
    <w:rsid w:val="005B496D"/>
    <w:rsid w:val="005B4A96"/>
    <w:rsid w:val="005B52D9"/>
    <w:rsid w:val="005B5327"/>
    <w:rsid w:val="005B5874"/>
    <w:rsid w:val="005B5A96"/>
    <w:rsid w:val="005B70DC"/>
    <w:rsid w:val="005B743F"/>
    <w:rsid w:val="005B7AAB"/>
    <w:rsid w:val="005C04C1"/>
    <w:rsid w:val="005C0549"/>
    <w:rsid w:val="005C05A5"/>
    <w:rsid w:val="005C0C89"/>
    <w:rsid w:val="005C194D"/>
    <w:rsid w:val="005C2F6F"/>
    <w:rsid w:val="005C3C16"/>
    <w:rsid w:val="005C3D22"/>
    <w:rsid w:val="005C48CF"/>
    <w:rsid w:val="005C4CD5"/>
    <w:rsid w:val="005C5211"/>
    <w:rsid w:val="005C537A"/>
    <w:rsid w:val="005C59A7"/>
    <w:rsid w:val="005C6620"/>
    <w:rsid w:val="005C6E73"/>
    <w:rsid w:val="005C78D2"/>
    <w:rsid w:val="005C792A"/>
    <w:rsid w:val="005C799B"/>
    <w:rsid w:val="005D055C"/>
    <w:rsid w:val="005D05E3"/>
    <w:rsid w:val="005D09ED"/>
    <w:rsid w:val="005D0CDE"/>
    <w:rsid w:val="005D0DAD"/>
    <w:rsid w:val="005D0EB7"/>
    <w:rsid w:val="005D0F21"/>
    <w:rsid w:val="005D15ED"/>
    <w:rsid w:val="005D23C9"/>
    <w:rsid w:val="005D2686"/>
    <w:rsid w:val="005D2EBC"/>
    <w:rsid w:val="005D3C50"/>
    <w:rsid w:val="005D4880"/>
    <w:rsid w:val="005D49ED"/>
    <w:rsid w:val="005D4B1A"/>
    <w:rsid w:val="005D54B3"/>
    <w:rsid w:val="005D569C"/>
    <w:rsid w:val="005D5926"/>
    <w:rsid w:val="005D5D4E"/>
    <w:rsid w:val="005D6C4F"/>
    <w:rsid w:val="005D6C6B"/>
    <w:rsid w:val="005D708D"/>
    <w:rsid w:val="005D7265"/>
    <w:rsid w:val="005D7321"/>
    <w:rsid w:val="005D7A5C"/>
    <w:rsid w:val="005D7EDB"/>
    <w:rsid w:val="005E1373"/>
    <w:rsid w:val="005E13BD"/>
    <w:rsid w:val="005E14FF"/>
    <w:rsid w:val="005E1A93"/>
    <w:rsid w:val="005E1AAF"/>
    <w:rsid w:val="005E25A8"/>
    <w:rsid w:val="005E261C"/>
    <w:rsid w:val="005E282A"/>
    <w:rsid w:val="005E2D08"/>
    <w:rsid w:val="005E3048"/>
    <w:rsid w:val="005E307E"/>
    <w:rsid w:val="005E3087"/>
    <w:rsid w:val="005E33CC"/>
    <w:rsid w:val="005E39C5"/>
    <w:rsid w:val="005E3D7B"/>
    <w:rsid w:val="005E4039"/>
    <w:rsid w:val="005E449E"/>
    <w:rsid w:val="005E451D"/>
    <w:rsid w:val="005E461A"/>
    <w:rsid w:val="005E46A4"/>
    <w:rsid w:val="005E470B"/>
    <w:rsid w:val="005E5DD7"/>
    <w:rsid w:val="005E66ED"/>
    <w:rsid w:val="005E6B39"/>
    <w:rsid w:val="005E6D9D"/>
    <w:rsid w:val="005E6E92"/>
    <w:rsid w:val="005E70C5"/>
    <w:rsid w:val="005E71B8"/>
    <w:rsid w:val="005E76A3"/>
    <w:rsid w:val="005E773A"/>
    <w:rsid w:val="005E7A82"/>
    <w:rsid w:val="005E7E5A"/>
    <w:rsid w:val="005F09AF"/>
    <w:rsid w:val="005F123E"/>
    <w:rsid w:val="005F1A79"/>
    <w:rsid w:val="005F1BC3"/>
    <w:rsid w:val="005F1E2F"/>
    <w:rsid w:val="005F2388"/>
    <w:rsid w:val="005F2CCF"/>
    <w:rsid w:val="005F33BA"/>
    <w:rsid w:val="005F3476"/>
    <w:rsid w:val="005F35C6"/>
    <w:rsid w:val="005F3B52"/>
    <w:rsid w:val="005F3DA8"/>
    <w:rsid w:val="005F46D7"/>
    <w:rsid w:val="005F4A0F"/>
    <w:rsid w:val="005F4CEB"/>
    <w:rsid w:val="005F5070"/>
    <w:rsid w:val="005F50EC"/>
    <w:rsid w:val="005F555F"/>
    <w:rsid w:val="005F5590"/>
    <w:rsid w:val="005F5986"/>
    <w:rsid w:val="005F5CD4"/>
    <w:rsid w:val="005F619E"/>
    <w:rsid w:val="005F62F8"/>
    <w:rsid w:val="005F632D"/>
    <w:rsid w:val="005F7337"/>
    <w:rsid w:val="005F7B98"/>
    <w:rsid w:val="005F7D50"/>
    <w:rsid w:val="0060011D"/>
    <w:rsid w:val="006005AA"/>
    <w:rsid w:val="0060060E"/>
    <w:rsid w:val="0060169D"/>
    <w:rsid w:val="006017EA"/>
    <w:rsid w:val="00601ADA"/>
    <w:rsid w:val="00601C9D"/>
    <w:rsid w:val="00601FCD"/>
    <w:rsid w:val="00602641"/>
    <w:rsid w:val="0060264F"/>
    <w:rsid w:val="006027C2"/>
    <w:rsid w:val="00602A6F"/>
    <w:rsid w:val="006030BB"/>
    <w:rsid w:val="00603466"/>
    <w:rsid w:val="006041A7"/>
    <w:rsid w:val="0060495D"/>
    <w:rsid w:val="00604FBF"/>
    <w:rsid w:val="0060624C"/>
    <w:rsid w:val="00606668"/>
    <w:rsid w:val="0060693D"/>
    <w:rsid w:val="00606A42"/>
    <w:rsid w:val="00606C9B"/>
    <w:rsid w:val="006072B4"/>
    <w:rsid w:val="0060731B"/>
    <w:rsid w:val="006077C8"/>
    <w:rsid w:val="00607D3F"/>
    <w:rsid w:val="00607EBD"/>
    <w:rsid w:val="0060EBF4"/>
    <w:rsid w:val="006103E9"/>
    <w:rsid w:val="0061080D"/>
    <w:rsid w:val="00610CD5"/>
    <w:rsid w:val="00610F0E"/>
    <w:rsid w:val="0061117D"/>
    <w:rsid w:val="006114EA"/>
    <w:rsid w:val="006118CA"/>
    <w:rsid w:val="006119CC"/>
    <w:rsid w:val="00611F2A"/>
    <w:rsid w:val="006120B2"/>
    <w:rsid w:val="006125D9"/>
    <w:rsid w:val="006129AD"/>
    <w:rsid w:val="00612EC8"/>
    <w:rsid w:val="0061351E"/>
    <w:rsid w:val="00613F2D"/>
    <w:rsid w:val="00614909"/>
    <w:rsid w:val="00614BBF"/>
    <w:rsid w:val="00614D80"/>
    <w:rsid w:val="0061591E"/>
    <w:rsid w:val="00615B76"/>
    <w:rsid w:val="00615D5D"/>
    <w:rsid w:val="00615FAE"/>
    <w:rsid w:val="00616507"/>
    <w:rsid w:val="0061666B"/>
    <w:rsid w:val="006166D3"/>
    <w:rsid w:val="00616A23"/>
    <w:rsid w:val="00616A7B"/>
    <w:rsid w:val="00617293"/>
    <w:rsid w:val="006174E4"/>
    <w:rsid w:val="006178FF"/>
    <w:rsid w:val="00617FAF"/>
    <w:rsid w:val="006203D9"/>
    <w:rsid w:val="00620C55"/>
    <w:rsid w:val="00620FAB"/>
    <w:rsid w:val="006210C3"/>
    <w:rsid w:val="006214FE"/>
    <w:rsid w:val="0062183B"/>
    <w:rsid w:val="00621932"/>
    <w:rsid w:val="00621DAC"/>
    <w:rsid w:val="00622173"/>
    <w:rsid w:val="00622FD5"/>
    <w:rsid w:val="00623049"/>
    <w:rsid w:val="00623280"/>
    <w:rsid w:val="00623EA6"/>
    <w:rsid w:val="00624226"/>
    <w:rsid w:val="006244BE"/>
    <w:rsid w:val="00624910"/>
    <w:rsid w:val="00624C87"/>
    <w:rsid w:val="00625548"/>
    <w:rsid w:val="00625600"/>
    <w:rsid w:val="00625680"/>
    <w:rsid w:val="00625779"/>
    <w:rsid w:val="00625E49"/>
    <w:rsid w:val="0062603F"/>
    <w:rsid w:val="00626839"/>
    <w:rsid w:val="00626B4E"/>
    <w:rsid w:val="00626D0E"/>
    <w:rsid w:val="00626F0C"/>
    <w:rsid w:val="00627464"/>
    <w:rsid w:val="00627668"/>
    <w:rsid w:val="00627BEB"/>
    <w:rsid w:val="0063036E"/>
    <w:rsid w:val="006309AA"/>
    <w:rsid w:val="00630C07"/>
    <w:rsid w:val="00630E56"/>
    <w:rsid w:val="006319BF"/>
    <w:rsid w:val="00631BF4"/>
    <w:rsid w:val="00631ED3"/>
    <w:rsid w:val="00631F41"/>
    <w:rsid w:val="00632227"/>
    <w:rsid w:val="006329A2"/>
    <w:rsid w:val="00632C89"/>
    <w:rsid w:val="00632CA8"/>
    <w:rsid w:val="00632FAD"/>
    <w:rsid w:val="00633270"/>
    <w:rsid w:val="00633CFB"/>
    <w:rsid w:val="006345AF"/>
    <w:rsid w:val="00634E74"/>
    <w:rsid w:val="00634EFB"/>
    <w:rsid w:val="00635006"/>
    <w:rsid w:val="006351F0"/>
    <w:rsid w:val="0063565F"/>
    <w:rsid w:val="00635A3A"/>
    <w:rsid w:val="00636626"/>
    <w:rsid w:val="0063674D"/>
    <w:rsid w:val="006374EF"/>
    <w:rsid w:val="00637592"/>
    <w:rsid w:val="00637671"/>
    <w:rsid w:val="00637C0F"/>
    <w:rsid w:val="00637DB9"/>
    <w:rsid w:val="00637DC2"/>
    <w:rsid w:val="00637EF8"/>
    <w:rsid w:val="00640362"/>
    <w:rsid w:val="006406E3"/>
    <w:rsid w:val="00640DB6"/>
    <w:rsid w:val="00641066"/>
    <w:rsid w:val="00641BEA"/>
    <w:rsid w:val="00641C29"/>
    <w:rsid w:val="006420F4"/>
    <w:rsid w:val="006425BB"/>
    <w:rsid w:val="00642C18"/>
    <w:rsid w:val="00642E02"/>
    <w:rsid w:val="00643081"/>
    <w:rsid w:val="0064323D"/>
    <w:rsid w:val="006432CB"/>
    <w:rsid w:val="006434C2"/>
    <w:rsid w:val="00643A8D"/>
    <w:rsid w:val="00643E18"/>
    <w:rsid w:val="0064421D"/>
    <w:rsid w:val="00644321"/>
    <w:rsid w:val="006443FF"/>
    <w:rsid w:val="006447D9"/>
    <w:rsid w:val="0064492B"/>
    <w:rsid w:val="00644C50"/>
    <w:rsid w:val="00644DCF"/>
    <w:rsid w:val="006451E2"/>
    <w:rsid w:val="0064556B"/>
    <w:rsid w:val="00645D4B"/>
    <w:rsid w:val="00645DBA"/>
    <w:rsid w:val="00646C65"/>
    <w:rsid w:val="00646CC4"/>
    <w:rsid w:val="00646D99"/>
    <w:rsid w:val="00646EC3"/>
    <w:rsid w:val="00647229"/>
    <w:rsid w:val="00647317"/>
    <w:rsid w:val="00647A0C"/>
    <w:rsid w:val="00647BF3"/>
    <w:rsid w:val="00647E26"/>
    <w:rsid w:val="0065035A"/>
    <w:rsid w:val="0065057A"/>
    <w:rsid w:val="0065083B"/>
    <w:rsid w:val="00650A59"/>
    <w:rsid w:val="00650CA5"/>
    <w:rsid w:val="00650CEF"/>
    <w:rsid w:val="00650E04"/>
    <w:rsid w:val="00651213"/>
    <w:rsid w:val="00651453"/>
    <w:rsid w:val="0065273E"/>
    <w:rsid w:val="00652BA9"/>
    <w:rsid w:val="00652EC2"/>
    <w:rsid w:val="00652F15"/>
    <w:rsid w:val="00652FCE"/>
    <w:rsid w:val="00653431"/>
    <w:rsid w:val="00654201"/>
    <w:rsid w:val="006542E0"/>
    <w:rsid w:val="00654405"/>
    <w:rsid w:val="00654A18"/>
    <w:rsid w:val="00654B2B"/>
    <w:rsid w:val="00654EBD"/>
    <w:rsid w:val="00654F6C"/>
    <w:rsid w:val="006550A8"/>
    <w:rsid w:val="006552D0"/>
    <w:rsid w:val="0065538E"/>
    <w:rsid w:val="006554EE"/>
    <w:rsid w:val="0065553E"/>
    <w:rsid w:val="00655935"/>
    <w:rsid w:val="00655A64"/>
    <w:rsid w:val="00655DAB"/>
    <w:rsid w:val="00655ED9"/>
    <w:rsid w:val="00656038"/>
    <w:rsid w:val="00656166"/>
    <w:rsid w:val="0065660F"/>
    <w:rsid w:val="006571CA"/>
    <w:rsid w:val="006573E6"/>
    <w:rsid w:val="00657A2E"/>
    <w:rsid w:val="00657B40"/>
    <w:rsid w:val="00657DF0"/>
    <w:rsid w:val="00660116"/>
    <w:rsid w:val="006609F0"/>
    <w:rsid w:val="00660A1C"/>
    <w:rsid w:val="00660D32"/>
    <w:rsid w:val="006615C7"/>
    <w:rsid w:val="00661766"/>
    <w:rsid w:val="0066180F"/>
    <w:rsid w:val="00661A4C"/>
    <w:rsid w:val="00661F3C"/>
    <w:rsid w:val="00661FB5"/>
    <w:rsid w:val="006626F2"/>
    <w:rsid w:val="006628EC"/>
    <w:rsid w:val="0066296F"/>
    <w:rsid w:val="00663545"/>
    <w:rsid w:val="0066364D"/>
    <w:rsid w:val="006638C0"/>
    <w:rsid w:val="006639D6"/>
    <w:rsid w:val="006643B1"/>
    <w:rsid w:val="006644FF"/>
    <w:rsid w:val="00665D6B"/>
    <w:rsid w:val="00665DDA"/>
    <w:rsid w:val="00665F4F"/>
    <w:rsid w:val="00666F94"/>
    <w:rsid w:val="00667579"/>
    <w:rsid w:val="00667C44"/>
    <w:rsid w:val="00670113"/>
    <w:rsid w:val="006704BB"/>
    <w:rsid w:val="00670DBA"/>
    <w:rsid w:val="00670E7C"/>
    <w:rsid w:val="00670E97"/>
    <w:rsid w:val="006714C5"/>
    <w:rsid w:val="006714F0"/>
    <w:rsid w:val="00672154"/>
    <w:rsid w:val="0067244E"/>
    <w:rsid w:val="00672DB7"/>
    <w:rsid w:val="00673088"/>
    <w:rsid w:val="006730ED"/>
    <w:rsid w:val="00673101"/>
    <w:rsid w:val="006731F0"/>
    <w:rsid w:val="00673246"/>
    <w:rsid w:val="0067365F"/>
    <w:rsid w:val="006737B9"/>
    <w:rsid w:val="00674032"/>
    <w:rsid w:val="006747EC"/>
    <w:rsid w:val="00674B6A"/>
    <w:rsid w:val="00674CAD"/>
    <w:rsid w:val="00675744"/>
    <w:rsid w:val="00675783"/>
    <w:rsid w:val="00675BCF"/>
    <w:rsid w:val="00675D57"/>
    <w:rsid w:val="00676136"/>
    <w:rsid w:val="006762D2"/>
    <w:rsid w:val="00676562"/>
    <w:rsid w:val="00676594"/>
    <w:rsid w:val="00676850"/>
    <w:rsid w:val="00676DE6"/>
    <w:rsid w:val="00676E40"/>
    <w:rsid w:val="00676ED2"/>
    <w:rsid w:val="00676F14"/>
    <w:rsid w:val="00676F6B"/>
    <w:rsid w:val="0067730D"/>
    <w:rsid w:val="0067744B"/>
    <w:rsid w:val="0067793A"/>
    <w:rsid w:val="00677BA1"/>
    <w:rsid w:val="00680269"/>
    <w:rsid w:val="00681047"/>
    <w:rsid w:val="006812CE"/>
    <w:rsid w:val="0068167B"/>
    <w:rsid w:val="00681AF1"/>
    <w:rsid w:val="00681AFB"/>
    <w:rsid w:val="00681EFD"/>
    <w:rsid w:val="00681F3F"/>
    <w:rsid w:val="0068237C"/>
    <w:rsid w:val="00682BCF"/>
    <w:rsid w:val="00682FEF"/>
    <w:rsid w:val="0068303B"/>
    <w:rsid w:val="006834C6"/>
    <w:rsid w:val="00684BB4"/>
    <w:rsid w:val="00684F10"/>
    <w:rsid w:val="00684FF2"/>
    <w:rsid w:val="006858BF"/>
    <w:rsid w:val="006858CE"/>
    <w:rsid w:val="00685D45"/>
    <w:rsid w:val="00685FA8"/>
    <w:rsid w:val="00686279"/>
    <w:rsid w:val="00686ED2"/>
    <w:rsid w:val="006903AE"/>
    <w:rsid w:val="006905A9"/>
    <w:rsid w:val="00690EB1"/>
    <w:rsid w:val="00691704"/>
    <w:rsid w:val="00692F09"/>
    <w:rsid w:val="00693685"/>
    <w:rsid w:val="00693768"/>
    <w:rsid w:val="006941CF"/>
    <w:rsid w:val="0069569E"/>
    <w:rsid w:val="00695AAE"/>
    <w:rsid w:val="00695F9C"/>
    <w:rsid w:val="006960B8"/>
    <w:rsid w:val="0069664C"/>
    <w:rsid w:val="006972DC"/>
    <w:rsid w:val="00697D7D"/>
    <w:rsid w:val="00697E19"/>
    <w:rsid w:val="006A0141"/>
    <w:rsid w:val="006A05A5"/>
    <w:rsid w:val="006A0809"/>
    <w:rsid w:val="006A0F1C"/>
    <w:rsid w:val="006A0F69"/>
    <w:rsid w:val="006A10BD"/>
    <w:rsid w:val="006A1169"/>
    <w:rsid w:val="006A12A9"/>
    <w:rsid w:val="006A1588"/>
    <w:rsid w:val="006A16CC"/>
    <w:rsid w:val="006A1A36"/>
    <w:rsid w:val="006A1B80"/>
    <w:rsid w:val="006A1C11"/>
    <w:rsid w:val="006A1D07"/>
    <w:rsid w:val="006A1E77"/>
    <w:rsid w:val="006A1F83"/>
    <w:rsid w:val="006A2974"/>
    <w:rsid w:val="006A2EF3"/>
    <w:rsid w:val="006A34B0"/>
    <w:rsid w:val="006A3BCE"/>
    <w:rsid w:val="006A3E2E"/>
    <w:rsid w:val="006A42BE"/>
    <w:rsid w:val="006A446C"/>
    <w:rsid w:val="006A4594"/>
    <w:rsid w:val="006A4643"/>
    <w:rsid w:val="006A4BA7"/>
    <w:rsid w:val="006A4BE1"/>
    <w:rsid w:val="006A4EDB"/>
    <w:rsid w:val="006A500C"/>
    <w:rsid w:val="006A5291"/>
    <w:rsid w:val="006A5E1D"/>
    <w:rsid w:val="006A6500"/>
    <w:rsid w:val="006A6517"/>
    <w:rsid w:val="006A6FA4"/>
    <w:rsid w:val="006A70F7"/>
    <w:rsid w:val="006A70FD"/>
    <w:rsid w:val="006A788B"/>
    <w:rsid w:val="006A7A34"/>
    <w:rsid w:val="006A7E3D"/>
    <w:rsid w:val="006A7EA1"/>
    <w:rsid w:val="006A7FA7"/>
    <w:rsid w:val="006B0E73"/>
    <w:rsid w:val="006B0FFE"/>
    <w:rsid w:val="006B1016"/>
    <w:rsid w:val="006B2014"/>
    <w:rsid w:val="006B237E"/>
    <w:rsid w:val="006B3291"/>
    <w:rsid w:val="006B3475"/>
    <w:rsid w:val="006B3593"/>
    <w:rsid w:val="006B3C14"/>
    <w:rsid w:val="006B40F9"/>
    <w:rsid w:val="006B4562"/>
    <w:rsid w:val="006B4E66"/>
    <w:rsid w:val="006B589D"/>
    <w:rsid w:val="006B595D"/>
    <w:rsid w:val="006B5C6D"/>
    <w:rsid w:val="006B5DAC"/>
    <w:rsid w:val="006B5DF0"/>
    <w:rsid w:val="006B6A44"/>
    <w:rsid w:val="006B6CF4"/>
    <w:rsid w:val="006B6D64"/>
    <w:rsid w:val="006B73CC"/>
    <w:rsid w:val="006B771C"/>
    <w:rsid w:val="006B7A5C"/>
    <w:rsid w:val="006B7F9D"/>
    <w:rsid w:val="006C0038"/>
    <w:rsid w:val="006C04B6"/>
    <w:rsid w:val="006C04FB"/>
    <w:rsid w:val="006C0EC4"/>
    <w:rsid w:val="006C1301"/>
    <w:rsid w:val="006C1CE1"/>
    <w:rsid w:val="006C2262"/>
    <w:rsid w:val="006C3004"/>
    <w:rsid w:val="006C3022"/>
    <w:rsid w:val="006C31EF"/>
    <w:rsid w:val="006C3235"/>
    <w:rsid w:val="006C33D9"/>
    <w:rsid w:val="006C3DA1"/>
    <w:rsid w:val="006C3E4F"/>
    <w:rsid w:val="006C4296"/>
    <w:rsid w:val="006C4633"/>
    <w:rsid w:val="006C4A90"/>
    <w:rsid w:val="006C4AAC"/>
    <w:rsid w:val="006C4DC3"/>
    <w:rsid w:val="006C4F30"/>
    <w:rsid w:val="006C4FE7"/>
    <w:rsid w:val="006C51B2"/>
    <w:rsid w:val="006C51CA"/>
    <w:rsid w:val="006C5A62"/>
    <w:rsid w:val="006C5B4E"/>
    <w:rsid w:val="006C6362"/>
    <w:rsid w:val="006C6A69"/>
    <w:rsid w:val="006C6E71"/>
    <w:rsid w:val="006C7238"/>
    <w:rsid w:val="006C74D0"/>
    <w:rsid w:val="006C7C9C"/>
    <w:rsid w:val="006D00EA"/>
    <w:rsid w:val="006D0787"/>
    <w:rsid w:val="006D07E5"/>
    <w:rsid w:val="006D0C87"/>
    <w:rsid w:val="006D0D43"/>
    <w:rsid w:val="006D0F25"/>
    <w:rsid w:val="006D1451"/>
    <w:rsid w:val="006D1533"/>
    <w:rsid w:val="006D196C"/>
    <w:rsid w:val="006D2484"/>
    <w:rsid w:val="006D26DE"/>
    <w:rsid w:val="006D2743"/>
    <w:rsid w:val="006D2D4C"/>
    <w:rsid w:val="006D3620"/>
    <w:rsid w:val="006D3790"/>
    <w:rsid w:val="006D389F"/>
    <w:rsid w:val="006D3E0A"/>
    <w:rsid w:val="006D3F14"/>
    <w:rsid w:val="006D433B"/>
    <w:rsid w:val="006D452E"/>
    <w:rsid w:val="006D4533"/>
    <w:rsid w:val="006D469A"/>
    <w:rsid w:val="006D4AFE"/>
    <w:rsid w:val="006D5094"/>
    <w:rsid w:val="006D58A1"/>
    <w:rsid w:val="006D5CD9"/>
    <w:rsid w:val="006D5EF8"/>
    <w:rsid w:val="006D5F8B"/>
    <w:rsid w:val="006D649D"/>
    <w:rsid w:val="006D64C1"/>
    <w:rsid w:val="006D6CD1"/>
    <w:rsid w:val="006D70C3"/>
    <w:rsid w:val="006D7A5E"/>
    <w:rsid w:val="006E100C"/>
    <w:rsid w:val="006E1230"/>
    <w:rsid w:val="006E21E2"/>
    <w:rsid w:val="006E24F5"/>
    <w:rsid w:val="006E2830"/>
    <w:rsid w:val="006E299E"/>
    <w:rsid w:val="006E2E4F"/>
    <w:rsid w:val="006E2E59"/>
    <w:rsid w:val="006E31C0"/>
    <w:rsid w:val="006E3381"/>
    <w:rsid w:val="006E3920"/>
    <w:rsid w:val="006E3BBD"/>
    <w:rsid w:val="006E3BED"/>
    <w:rsid w:val="006E3D82"/>
    <w:rsid w:val="006E455A"/>
    <w:rsid w:val="006E45A3"/>
    <w:rsid w:val="006E4BDF"/>
    <w:rsid w:val="006E55D3"/>
    <w:rsid w:val="006E562C"/>
    <w:rsid w:val="006E58CD"/>
    <w:rsid w:val="006E6136"/>
    <w:rsid w:val="006E62D5"/>
    <w:rsid w:val="006E66F8"/>
    <w:rsid w:val="006E6CE9"/>
    <w:rsid w:val="006E701E"/>
    <w:rsid w:val="006E709F"/>
    <w:rsid w:val="006E7D05"/>
    <w:rsid w:val="006E7D7A"/>
    <w:rsid w:val="006F0B5A"/>
    <w:rsid w:val="006F1541"/>
    <w:rsid w:val="006F15E0"/>
    <w:rsid w:val="006F1675"/>
    <w:rsid w:val="006F1A36"/>
    <w:rsid w:val="006F1AC7"/>
    <w:rsid w:val="006F257A"/>
    <w:rsid w:val="006F2B89"/>
    <w:rsid w:val="006F2BD0"/>
    <w:rsid w:val="006F31A7"/>
    <w:rsid w:val="006F3376"/>
    <w:rsid w:val="006F3420"/>
    <w:rsid w:val="006F3BEA"/>
    <w:rsid w:val="006F3F45"/>
    <w:rsid w:val="006F4137"/>
    <w:rsid w:val="006F41BA"/>
    <w:rsid w:val="006F48DE"/>
    <w:rsid w:val="006F4A05"/>
    <w:rsid w:val="006F4E64"/>
    <w:rsid w:val="006F4ED0"/>
    <w:rsid w:val="006F525E"/>
    <w:rsid w:val="006F5BCB"/>
    <w:rsid w:val="006F6526"/>
    <w:rsid w:val="006F6D7B"/>
    <w:rsid w:val="006F7875"/>
    <w:rsid w:val="006F7890"/>
    <w:rsid w:val="006F7AC2"/>
    <w:rsid w:val="007004DE"/>
    <w:rsid w:val="00700888"/>
    <w:rsid w:val="00700F1D"/>
    <w:rsid w:val="00701338"/>
    <w:rsid w:val="00701BF4"/>
    <w:rsid w:val="00701C43"/>
    <w:rsid w:val="00702232"/>
    <w:rsid w:val="00702C89"/>
    <w:rsid w:val="007031F5"/>
    <w:rsid w:val="007039FE"/>
    <w:rsid w:val="00704AB9"/>
    <w:rsid w:val="00704CAD"/>
    <w:rsid w:val="007050A9"/>
    <w:rsid w:val="00705214"/>
    <w:rsid w:val="00705590"/>
    <w:rsid w:val="00705892"/>
    <w:rsid w:val="007068B4"/>
    <w:rsid w:val="00706CE9"/>
    <w:rsid w:val="00706D55"/>
    <w:rsid w:val="00707244"/>
    <w:rsid w:val="007073C4"/>
    <w:rsid w:val="00707869"/>
    <w:rsid w:val="007078D3"/>
    <w:rsid w:val="00707B65"/>
    <w:rsid w:val="0071034F"/>
    <w:rsid w:val="00710559"/>
    <w:rsid w:val="007107A0"/>
    <w:rsid w:val="00710A09"/>
    <w:rsid w:val="00711263"/>
    <w:rsid w:val="007114A0"/>
    <w:rsid w:val="007116F2"/>
    <w:rsid w:val="00711EE8"/>
    <w:rsid w:val="00712A02"/>
    <w:rsid w:val="00712F1D"/>
    <w:rsid w:val="007133B4"/>
    <w:rsid w:val="00713A0B"/>
    <w:rsid w:val="00713C05"/>
    <w:rsid w:val="007141D7"/>
    <w:rsid w:val="00714428"/>
    <w:rsid w:val="00715075"/>
    <w:rsid w:val="0071538A"/>
    <w:rsid w:val="007154B2"/>
    <w:rsid w:val="007155F5"/>
    <w:rsid w:val="00715989"/>
    <w:rsid w:val="00715D81"/>
    <w:rsid w:val="00715D82"/>
    <w:rsid w:val="00715F13"/>
    <w:rsid w:val="00715F33"/>
    <w:rsid w:val="00715FBE"/>
    <w:rsid w:val="007163CB"/>
    <w:rsid w:val="00716465"/>
    <w:rsid w:val="00716637"/>
    <w:rsid w:val="00716C6F"/>
    <w:rsid w:val="0071758D"/>
    <w:rsid w:val="00717E85"/>
    <w:rsid w:val="00717FA3"/>
    <w:rsid w:val="0072027A"/>
    <w:rsid w:val="007209CF"/>
    <w:rsid w:val="00720A60"/>
    <w:rsid w:val="00720AFA"/>
    <w:rsid w:val="007216E5"/>
    <w:rsid w:val="007218CF"/>
    <w:rsid w:val="00721AAE"/>
    <w:rsid w:val="007222C4"/>
    <w:rsid w:val="00724495"/>
    <w:rsid w:val="0072450A"/>
    <w:rsid w:val="007247F4"/>
    <w:rsid w:val="00724C1B"/>
    <w:rsid w:val="00724C74"/>
    <w:rsid w:val="00724CBB"/>
    <w:rsid w:val="00724D6E"/>
    <w:rsid w:val="00724D7A"/>
    <w:rsid w:val="00725097"/>
    <w:rsid w:val="0072525B"/>
    <w:rsid w:val="00725684"/>
    <w:rsid w:val="0072573C"/>
    <w:rsid w:val="00725A87"/>
    <w:rsid w:val="00725C55"/>
    <w:rsid w:val="00726030"/>
    <w:rsid w:val="00726097"/>
    <w:rsid w:val="00726577"/>
    <w:rsid w:val="00726B9D"/>
    <w:rsid w:val="00726C15"/>
    <w:rsid w:val="00726C5C"/>
    <w:rsid w:val="00726DA9"/>
    <w:rsid w:val="00726F6C"/>
    <w:rsid w:val="007300E5"/>
    <w:rsid w:val="007306D9"/>
    <w:rsid w:val="00730DB7"/>
    <w:rsid w:val="00730F75"/>
    <w:rsid w:val="00731E38"/>
    <w:rsid w:val="00731E69"/>
    <w:rsid w:val="007328C8"/>
    <w:rsid w:val="00732990"/>
    <w:rsid w:val="00732A75"/>
    <w:rsid w:val="00733084"/>
    <w:rsid w:val="00733798"/>
    <w:rsid w:val="00734047"/>
    <w:rsid w:val="0073421D"/>
    <w:rsid w:val="007344A7"/>
    <w:rsid w:val="00734A6D"/>
    <w:rsid w:val="00734D3D"/>
    <w:rsid w:val="0073530E"/>
    <w:rsid w:val="007354AA"/>
    <w:rsid w:val="007359C8"/>
    <w:rsid w:val="00735FE8"/>
    <w:rsid w:val="0073603C"/>
    <w:rsid w:val="007365C2"/>
    <w:rsid w:val="007366F9"/>
    <w:rsid w:val="00736C85"/>
    <w:rsid w:val="00736F4A"/>
    <w:rsid w:val="007373B1"/>
    <w:rsid w:val="00737933"/>
    <w:rsid w:val="00737A85"/>
    <w:rsid w:val="00737B6F"/>
    <w:rsid w:val="0073F275"/>
    <w:rsid w:val="00740451"/>
    <w:rsid w:val="007408F4"/>
    <w:rsid w:val="00740CB3"/>
    <w:rsid w:val="00740E9A"/>
    <w:rsid w:val="0074105A"/>
    <w:rsid w:val="00741068"/>
    <w:rsid w:val="00741584"/>
    <w:rsid w:val="007424C4"/>
    <w:rsid w:val="0074282A"/>
    <w:rsid w:val="00742AC2"/>
    <w:rsid w:val="0074375A"/>
    <w:rsid w:val="007438F3"/>
    <w:rsid w:val="00743A62"/>
    <w:rsid w:val="00743A9E"/>
    <w:rsid w:val="007448EE"/>
    <w:rsid w:val="00744C04"/>
    <w:rsid w:val="00745D59"/>
    <w:rsid w:val="00745EE4"/>
    <w:rsid w:val="007460A4"/>
    <w:rsid w:val="0074667B"/>
    <w:rsid w:val="007467B9"/>
    <w:rsid w:val="00746F52"/>
    <w:rsid w:val="007473EB"/>
    <w:rsid w:val="00747F81"/>
    <w:rsid w:val="0074B0D1"/>
    <w:rsid w:val="00750637"/>
    <w:rsid w:val="00750723"/>
    <w:rsid w:val="00750756"/>
    <w:rsid w:val="00750A24"/>
    <w:rsid w:val="00750E22"/>
    <w:rsid w:val="00750E5C"/>
    <w:rsid w:val="00751024"/>
    <w:rsid w:val="00751400"/>
    <w:rsid w:val="00751942"/>
    <w:rsid w:val="00753095"/>
    <w:rsid w:val="00753B77"/>
    <w:rsid w:val="00754D1E"/>
    <w:rsid w:val="0075547C"/>
    <w:rsid w:val="00755D91"/>
    <w:rsid w:val="00755DFC"/>
    <w:rsid w:val="00755E76"/>
    <w:rsid w:val="00755F1C"/>
    <w:rsid w:val="0075624F"/>
    <w:rsid w:val="007574A1"/>
    <w:rsid w:val="007577A6"/>
    <w:rsid w:val="0075788D"/>
    <w:rsid w:val="00757945"/>
    <w:rsid w:val="00757DBB"/>
    <w:rsid w:val="00757E6C"/>
    <w:rsid w:val="007600A8"/>
    <w:rsid w:val="007608D2"/>
    <w:rsid w:val="00760C82"/>
    <w:rsid w:val="00760EBB"/>
    <w:rsid w:val="00760F5F"/>
    <w:rsid w:val="007613F9"/>
    <w:rsid w:val="00761ADB"/>
    <w:rsid w:val="0076351F"/>
    <w:rsid w:val="00763747"/>
    <w:rsid w:val="00763751"/>
    <w:rsid w:val="0076399E"/>
    <w:rsid w:val="00763A76"/>
    <w:rsid w:val="00763E56"/>
    <w:rsid w:val="00763FAE"/>
    <w:rsid w:val="0076478D"/>
    <w:rsid w:val="00764A21"/>
    <w:rsid w:val="00764ECB"/>
    <w:rsid w:val="007650EF"/>
    <w:rsid w:val="0076660C"/>
    <w:rsid w:val="007667C0"/>
    <w:rsid w:val="0077087B"/>
    <w:rsid w:val="00770946"/>
    <w:rsid w:val="0077099C"/>
    <w:rsid w:val="00770B96"/>
    <w:rsid w:val="0077132D"/>
    <w:rsid w:val="00771965"/>
    <w:rsid w:val="00771C5F"/>
    <w:rsid w:val="00771EA3"/>
    <w:rsid w:val="007722D7"/>
    <w:rsid w:val="00772A3F"/>
    <w:rsid w:val="0077368A"/>
    <w:rsid w:val="007739E7"/>
    <w:rsid w:val="00774C2C"/>
    <w:rsid w:val="00774DAF"/>
    <w:rsid w:val="00774E4E"/>
    <w:rsid w:val="0077507C"/>
    <w:rsid w:val="0077512E"/>
    <w:rsid w:val="007760C0"/>
    <w:rsid w:val="00776102"/>
    <w:rsid w:val="00776B57"/>
    <w:rsid w:val="00777392"/>
    <w:rsid w:val="00777452"/>
    <w:rsid w:val="00777901"/>
    <w:rsid w:val="00777C2A"/>
    <w:rsid w:val="00777E66"/>
    <w:rsid w:val="00780548"/>
    <w:rsid w:val="00780829"/>
    <w:rsid w:val="00780A13"/>
    <w:rsid w:val="00780CDF"/>
    <w:rsid w:val="00780D11"/>
    <w:rsid w:val="00780D7C"/>
    <w:rsid w:val="0078123E"/>
    <w:rsid w:val="00781416"/>
    <w:rsid w:val="00782C8A"/>
    <w:rsid w:val="00782E17"/>
    <w:rsid w:val="00782F5F"/>
    <w:rsid w:val="00783121"/>
    <w:rsid w:val="007839B8"/>
    <w:rsid w:val="007840F9"/>
    <w:rsid w:val="007843AB"/>
    <w:rsid w:val="00784974"/>
    <w:rsid w:val="007849A7"/>
    <w:rsid w:val="00785361"/>
    <w:rsid w:val="00785839"/>
    <w:rsid w:val="007858D8"/>
    <w:rsid w:val="00786132"/>
    <w:rsid w:val="00786AA8"/>
    <w:rsid w:val="00786F14"/>
    <w:rsid w:val="0078724E"/>
    <w:rsid w:val="00790386"/>
    <w:rsid w:val="00792353"/>
    <w:rsid w:val="00792762"/>
    <w:rsid w:val="007928A6"/>
    <w:rsid w:val="007928DE"/>
    <w:rsid w:val="0079303F"/>
    <w:rsid w:val="00793892"/>
    <w:rsid w:val="00793DAB"/>
    <w:rsid w:val="00794B3F"/>
    <w:rsid w:val="00794D7C"/>
    <w:rsid w:val="00794FCD"/>
    <w:rsid w:val="007955C7"/>
    <w:rsid w:val="00795E96"/>
    <w:rsid w:val="0079604C"/>
    <w:rsid w:val="00796E5F"/>
    <w:rsid w:val="00796F21"/>
    <w:rsid w:val="0079714E"/>
    <w:rsid w:val="007A00B1"/>
    <w:rsid w:val="007A0319"/>
    <w:rsid w:val="007A053B"/>
    <w:rsid w:val="007A07FB"/>
    <w:rsid w:val="007A0DE2"/>
    <w:rsid w:val="007A0DFC"/>
    <w:rsid w:val="007A109F"/>
    <w:rsid w:val="007A199D"/>
    <w:rsid w:val="007A1B80"/>
    <w:rsid w:val="007A1C22"/>
    <w:rsid w:val="007A1F15"/>
    <w:rsid w:val="007A21E1"/>
    <w:rsid w:val="007A2BF9"/>
    <w:rsid w:val="007A359C"/>
    <w:rsid w:val="007A3A4B"/>
    <w:rsid w:val="007A46A4"/>
    <w:rsid w:val="007A494A"/>
    <w:rsid w:val="007A4AAB"/>
    <w:rsid w:val="007A4B61"/>
    <w:rsid w:val="007A4BB8"/>
    <w:rsid w:val="007A56D2"/>
    <w:rsid w:val="007A59A3"/>
    <w:rsid w:val="007A5BF1"/>
    <w:rsid w:val="007A5C0B"/>
    <w:rsid w:val="007A6041"/>
    <w:rsid w:val="007A6150"/>
    <w:rsid w:val="007A62AF"/>
    <w:rsid w:val="007A62B8"/>
    <w:rsid w:val="007A63FA"/>
    <w:rsid w:val="007A79C7"/>
    <w:rsid w:val="007A7C88"/>
    <w:rsid w:val="007A7F46"/>
    <w:rsid w:val="007B022F"/>
    <w:rsid w:val="007B03D9"/>
    <w:rsid w:val="007B0436"/>
    <w:rsid w:val="007B05AC"/>
    <w:rsid w:val="007B0BC3"/>
    <w:rsid w:val="007B10D3"/>
    <w:rsid w:val="007B1124"/>
    <w:rsid w:val="007B15BA"/>
    <w:rsid w:val="007B1BFF"/>
    <w:rsid w:val="007B2113"/>
    <w:rsid w:val="007B2177"/>
    <w:rsid w:val="007B26EE"/>
    <w:rsid w:val="007B2822"/>
    <w:rsid w:val="007B2953"/>
    <w:rsid w:val="007B2BC5"/>
    <w:rsid w:val="007B2C52"/>
    <w:rsid w:val="007B2D11"/>
    <w:rsid w:val="007B2D57"/>
    <w:rsid w:val="007B2F19"/>
    <w:rsid w:val="007B314D"/>
    <w:rsid w:val="007B4208"/>
    <w:rsid w:val="007B499E"/>
    <w:rsid w:val="007B4A26"/>
    <w:rsid w:val="007B4B99"/>
    <w:rsid w:val="007B4EBF"/>
    <w:rsid w:val="007B50DC"/>
    <w:rsid w:val="007B54CA"/>
    <w:rsid w:val="007B5848"/>
    <w:rsid w:val="007B5A2B"/>
    <w:rsid w:val="007B5FF8"/>
    <w:rsid w:val="007B6457"/>
    <w:rsid w:val="007B7999"/>
    <w:rsid w:val="007B7FFC"/>
    <w:rsid w:val="007C0984"/>
    <w:rsid w:val="007C0A10"/>
    <w:rsid w:val="007C115A"/>
    <w:rsid w:val="007C11AB"/>
    <w:rsid w:val="007C1706"/>
    <w:rsid w:val="007C1AC5"/>
    <w:rsid w:val="007C1DCE"/>
    <w:rsid w:val="007C2BE0"/>
    <w:rsid w:val="007C2BF3"/>
    <w:rsid w:val="007C2CBE"/>
    <w:rsid w:val="007C2D63"/>
    <w:rsid w:val="007C2F84"/>
    <w:rsid w:val="007C36B3"/>
    <w:rsid w:val="007C3F0C"/>
    <w:rsid w:val="007C469C"/>
    <w:rsid w:val="007C4E7A"/>
    <w:rsid w:val="007C4FDC"/>
    <w:rsid w:val="007C51A9"/>
    <w:rsid w:val="007C52D3"/>
    <w:rsid w:val="007C52FD"/>
    <w:rsid w:val="007C539D"/>
    <w:rsid w:val="007C54D8"/>
    <w:rsid w:val="007C551C"/>
    <w:rsid w:val="007C5991"/>
    <w:rsid w:val="007C5CEA"/>
    <w:rsid w:val="007C6260"/>
    <w:rsid w:val="007C6382"/>
    <w:rsid w:val="007C6A5E"/>
    <w:rsid w:val="007C709A"/>
    <w:rsid w:val="007C733D"/>
    <w:rsid w:val="007C7966"/>
    <w:rsid w:val="007C7D87"/>
    <w:rsid w:val="007D03D1"/>
    <w:rsid w:val="007D05D3"/>
    <w:rsid w:val="007D09AC"/>
    <w:rsid w:val="007D0AA3"/>
    <w:rsid w:val="007D0B51"/>
    <w:rsid w:val="007D0E28"/>
    <w:rsid w:val="007D0F44"/>
    <w:rsid w:val="007D138A"/>
    <w:rsid w:val="007D188A"/>
    <w:rsid w:val="007D18B4"/>
    <w:rsid w:val="007D1A11"/>
    <w:rsid w:val="007D1B18"/>
    <w:rsid w:val="007D2012"/>
    <w:rsid w:val="007D2D9E"/>
    <w:rsid w:val="007D311F"/>
    <w:rsid w:val="007D31A4"/>
    <w:rsid w:val="007D323B"/>
    <w:rsid w:val="007D34AA"/>
    <w:rsid w:val="007D3625"/>
    <w:rsid w:val="007D3721"/>
    <w:rsid w:val="007D4AA4"/>
    <w:rsid w:val="007D4FB5"/>
    <w:rsid w:val="007D56F7"/>
    <w:rsid w:val="007D5F88"/>
    <w:rsid w:val="007D5FFB"/>
    <w:rsid w:val="007D6220"/>
    <w:rsid w:val="007D6524"/>
    <w:rsid w:val="007D6620"/>
    <w:rsid w:val="007D6A3D"/>
    <w:rsid w:val="007D6F9F"/>
    <w:rsid w:val="007D7161"/>
    <w:rsid w:val="007D7351"/>
    <w:rsid w:val="007D7795"/>
    <w:rsid w:val="007D781E"/>
    <w:rsid w:val="007D7B8C"/>
    <w:rsid w:val="007E018C"/>
    <w:rsid w:val="007E0492"/>
    <w:rsid w:val="007E0621"/>
    <w:rsid w:val="007E0AA2"/>
    <w:rsid w:val="007E0DCB"/>
    <w:rsid w:val="007E1912"/>
    <w:rsid w:val="007E221F"/>
    <w:rsid w:val="007E237B"/>
    <w:rsid w:val="007E2AC6"/>
    <w:rsid w:val="007E3AC1"/>
    <w:rsid w:val="007E3BEF"/>
    <w:rsid w:val="007E3F85"/>
    <w:rsid w:val="007E4893"/>
    <w:rsid w:val="007E48CF"/>
    <w:rsid w:val="007E5013"/>
    <w:rsid w:val="007E51C0"/>
    <w:rsid w:val="007E52D7"/>
    <w:rsid w:val="007E56D0"/>
    <w:rsid w:val="007E5FC1"/>
    <w:rsid w:val="007E63CB"/>
    <w:rsid w:val="007E6C2C"/>
    <w:rsid w:val="007E6EEE"/>
    <w:rsid w:val="007E7058"/>
    <w:rsid w:val="007E7385"/>
    <w:rsid w:val="007E7467"/>
    <w:rsid w:val="007E753F"/>
    <w:rsid w:val="007E78CE"/>
    <w:rsid w:val="007E793F"/>
    <w:rsid w:val="007F07A4"/>
    <w:rsid w:val="007F0AC2"/>
    <w:rsid w:val="007F0ADE"/>
    <w:rsid w:val="007F14B5"/>
    <w:rsid w:val="007F1876"/>
    <w:rsid w:val="007F1A02"/>
    <w:rsid w:val="007F1A4A"/>
    <w:rsid w:val="007F220C"/>
    <w:rsid w:val="007F2CD4"/>
    <w:rsid w:val="007F2F40"/>
    <w:rsid w:val="007F308B"/>
    <w:rsid w:val="007F34D5"/>
    <w:rsid w:val="007F3ED2"/>
    <w:rsid w:val="007F3F44"/>
    <w:rsid w:val="007F44DF"/>
    <w:rsid w:val="007F4508"/>
    <w:rsid w:val="007F45EB"/>
    <w:rsid w:val="007F471D"/>
    <w:rsid w:val="007F546E"/>
    <w:rsid w:val="007F5923"/>
    <w:rsid w:val="007F5E86"/>
    <w:rsid w:val="007F60D1"/>
    <w:rsid w:val="007F60D3"/>
    <w:rsid w:val="007F6351"/>
    <w:rsid w:val="007F63DF"/>
    <w:rsid w:val="007F6D0C"/>
    <w:rsid w:val="007F71B1"/>
    <w:rsid w:val="007F739F"/>
    <w:rsid w:val="007F7599"/>
    <w:rsid w:val="007F7C1C"/>
    <w:rsid w:val="00800A99"/>
    <w:rsid w:val="00800AEE"/>
    <w:rsid w:val="008015AB"/>
    <w:rsid w:val="00801CD7"/>
    <w:rsid w:val="00802051"/>
    <w:rsid w:val="00802446"/>
    <w:rsid w:val="008025E4"/>
    <w:rsid w:val="00802675"/>
    <w:rsid w:val="00802ABF"/>
    <w:rsid w:val="00803337"/>
    <w:rsid w:val="00803480"/>
    <w:rsid w:val="00803749"/>
    <w:rsid w:val="0080394B"/>
    <w:rsid w:val="00803B06"/>
    <w:rsid w:val="00803C5C"/>
    <w:rsid w:val="00803D75"/>
    <w:rsid w:val="00804443"/>
    <w:rsid w:val="008045AF"/>
    <w:rsid w:val="00804CE6"/>
    <w:rsid w:val="00804EF1"/>
    <w:rsid w:val="00804F70"/>
    <w:rsid w:val="008050C1"/>
    <w:rsid w:val="00805775"/>
    <w:rsid w:val="008061F6"/>
    <w:rsid w:val="0080645A"/>
    <w:rsid w:val="008067BF"/>
    <w:rsid w:val="00806A4D"/>
    <w:rsid w:val="008070DA"/>
    <w:rsid w:val="008070FE"/>
    <w:rsid w:val="00807144"/>
    <w:rsid w:val="00807447"/>
    <w:rsid w:val="008077EF"/>
    <w:rsid w:val="00807AE4"/>
    <w:rsid w:val="0081006B"/>
    <w:rsid w:val="00810797"/>
    <w:rsid w:val="008115AF"/>
    <w:rsid w:val="00811610"/>
    <w:rsid w:val="00811CD3"/>
    <w:rsid w:val="00812283"/>
    <w:rsid w:val="008123CA"/>
    <w:rsid w:val="00812C85"/>
    <w:rsid w:val="00812EEB"/>
    <w:rsid w:val="00813DB0"/>
    <w:rsid w:val="0081420C"/>
    <w:rsid w:val="00814657"/>
    <w:rsid w:val="00814A2F"/>
    <w:rsid w:val="00814A66"/>
    <w:rsid w:val="00815BBA"/>
    <w:rsid w:val="00815BBE"/>
    <w:rsid w:val="00815F39"/>
    <w:rsid w:val="008163B5"/>
    <w:rsid w:val="00816702"/>
    <w:rsid w:val="00816A15"/>
    <w:rsid w:val="00816B5F"/>
    <w:rsid w:val="00816CFF"/>
    <w:rsid w:val="00816F6D"/>
    <w:rsid w:val="00816F83"/>
    <w:rsid w:val="0081777B"/>
    <w:rsid w:val="00817B40"/>
    <w:rsid w:val="00817D11"/>
    <w:rsid w:val="00817D20"/>
    <w:rsid w:val="00817D86"/>
    <w:rsid w:val="0082090B"/>
    <w:rsid w:val="00821214"/>
    <w:rsid w:val="0082135C"/>
    <w:rsid w:val="008216F6"/>
    <w:rsid w:val="00821E80"/>
    <w:rsid w:val="00822B21"/>
    <w:rsid w:val="00822DA4"/>
    <w:rsid w:val="00822E0C"/>
    <w:rsid w:val="00822E63"/>
    <w:rsid w:val="00822EFB"/>
    <w:rsid w:val="00823382"/>
    <w:rsid w:val="008239DF"/>
    <w:rsid w:val="00824150"/>
    <w:rsid w:val="008243F3"/>
    <w:rsid w:val="00824883"/>
    <w:rsid w:val="00824CD7"/>
    <w:rsid w:val="00824DB6"/>
    <w:rsid w:val="00824DCB"/>
    <w:rsid w:val="00824E5F"/>
    <w:rsid w:val="00824EB0"/>
    <w:rsid w:val="00825193"/>
    <w:rsid w:val="008253F1"/>
    <w:rsid w:val="00825597"/>
    <w:rsid w:val="00825EFC"/>
    <w:rsid w:val="00825F4C"/>
    <w:rsid w:val="0082669B"/>
    <w:rsid w:val="008268D6"/>
    <w:rsid w:val="00826B18"/>
    <w:rsid w:val="00826C76"/>
    <w:rsid w:val="00826FCA"/>
    <w:rsid w:val="00827710"/>
    <w:rsid w:val="0083059F"/>
    <w:rsid w:val="00830623"/>
    <w:rsid w:val="008306B9"/>
    <w:rsid w:val="00831951"/>
    <w:rsid w:val="00831BA1"/>
    <w:rsid w:val="00831F10"/>
    <w:rsid w:val="00831F82"/>
    <w:rsid w:val="008321D4"/>
    <w:rsid w:val="008321E8"/>
    <w:rsid w:val="00832B8A"/>
    <w:rsid w:val="008330EB"/>
    <w:rsid w:val="00833490"/>
    <w:rsid w:val="00833674"/>
    <w:rsid w:val="00833BD5"/>
    <w:rsid w:val="00834923"/>
    <w:rsid w:val="00834ED4"/>
    <w:rsid w:val="008351F4"/>
    <w:rsid w:val="00835C2D"/>
    <w:rsid w:val="00835DA5"/>
    <w:rsid w:val="00835F87"/>
    <w:rsid w:val="008365AC"/>
    <w:rsid w:val="00836C16"/>
    <w:rsid w:val="0083763D"/>
    <w:rsid w:val="00837A9E"/>
    <w:rsid w:val="00840568"/>
    <w:rsid w:val="008406B9"/>
    <w:rsid w:val="008409B4"/>
    <w:rsid w:val="008409EC"/>
    <w:rsid w:val="008409F0"/>
    <w:rsid w:val="00840FB1"/>
    <w:rsid w:val="00841886"/>
    <w:rsid w:val="0084217C"/>
    <w:rsid w:val="008424C4"/>
    <w:rsid w:val="00842DE2"/>
    <w:rsid w:val="00842E4F"/>
    <w:rsid w:val="0084337A"/>
    <w:rsid w:val="0084356B"/>
    <w:rsid w:val="008439F5"/>
    <w:rsid w:val="00843DC9"/>
    <w:rsid w:val="00843DE3"/>
    <w:rsid w:val="00843F7D"/>
    <w:rsid w:val="00844598"/>
    <w:rsid w:val="008445F9"/>
    <w:rsid w:val="008448C0"/>
    <w:rsid w:val="00845BD7"/>
    <w:rsid w:val="00845F6E"/>
    <w:rsid w:val="00846701"/>
    <w:rsid w:val="00846D5A"/>
    <w:rsid w:val="00846F73"/>
    <w:rsid w:val="0084705C"/>
    <w:rsid w:val="008473C5"/>
    <w:rsid w:val="008477C2"/>
    <w:rsid w:val="00847849"/>
    <w:rsid w:val="00847895"/>
    <w:rsid w:val="008502BD"/>
    <w:rsid w:val="008509C5"/>
    <w:rsid w:val="00850BB7"/>
    <w:rsid w:val="00850D87"/>
    <w:rsid w:val="00851598"/>
    <w:rsid w:val="008521C8"/>
    <w:rsid w:val="00852264"/>
    <w:rsid w:val="00852616"/>
    <w:rsid w:val="00852A1C"/>
    <w:rsid w:val="00852C92"/>
    <w:rsid w:val="00852D57"/>
    <w:rsid w:val="00852E71"/>
    <w:rsid w:val="0085328D"/>
    <w:rsid w:val="008534C8"/>
    <w:rsid w:val="008538A1"/>
    <w:rsid w:val="008538DA"/>
    <w:rsid w:val="00853F60"/>
    <w:rsid w:val="0085567E"/>
    <w:rsid w:val="00856065"/>
    <w:rsid w:val="0085632B"/>
    <w:rsid w:val="0085637B"/>
    <w:rsid w:val="00856A96"/>
    <w:rsid w:val="00856C66"/>
    <w:rsid w:val="00856F19"/>
    <w:rsid w:val="00856F47"/>
    <w:rsid w:val="0085778B"/>
    <w:rsid w:val="00857C82"/>
    <w:rsid w:val="00857F41"/>
    <w:rsid w:val="00860396"/>
    <w:rsid w:val="008610C9"/>
    <w:rsid w:val="00861233"/>
    <w:rsid w:val="00861511"/>
    <w:rsid w:val="0086165D"/>
    <w:rsid w:val="00861DB8"/>
    <w:rsid w:val="00862BA4"/>
    <w:rsid w:val="00862E2B"/>
    <w:rsid w:val="0086412B"/>
    <w:rsid w:val="00864289"/>
    <w:rsid w:val="00864B26"/>
    <w:rsid w:val="008653A2"/>
    <w:rsid w:val="0086552E"/>
    <w:rsid w:val="0086584E"/>
    <w:rsid w:val="00866445"/>
    <w:rsid w:val="0086682C"/>
    <w:rsid w:val="00866903"/>
    <w:rsid w:val="00866997"/>
    <w:rsid w:val="0086738C"/>
    <w:rsid w:val="00867917"/>
    <w:rsid w:val="00867D5A"/>
    <w:rsid w:val="00867DF2"/>
    <w:rsid w:val="00867E84"/>
    <w:rsid w:val="00870330"/>
    <w:rsid w:val="008706C3"/>
    <w:rsid w:val="00870AF4"/>
    <w:rsid w:val="00870E32"/>
    <w:rsid w:val="008711F2"/>
    <w:rsid w:val="00872323"/>
    <w:rsid w:val="00872414"/>
    <w:rsid w:val="008726E4"/>
    <w:rsid w:val="00872B5A"/>
    <w:rsid w:val="00872C0D"/>
    <w:rsid w:val="00872EBB"/>
    <w:rsid w:val="00873157"/>
    <w:rsid w:val="008732AF"/>
    <w:rsid w:val="008734D3"/>
    <w:rsid w:val="00873735"/>
    <w:rsid w:val="008741D0"/>
    <w:rsid w:val="00874373"/>
    <w:rsid w:val="00874429"/>
    <w:rsid w:val="00874742"/>
    <w:rsid w:val="00874BF5"/>
    <w:rsid w:val="008751D2"/>
    <w:rsid w:val="00875206"/>
    <w:rsid w:val="008754B4"/>
    <w:rsid w:val="00875878"/>
    <w:rsid w:val="0087597C"/>
    <w:rsid w:val="00875D1F"/>
    <w:rsid w:val="008763E9"/>
    <w:rsid w:val="0087656D"/>
    <w:rsid w:val="00876856"/>
    <w:rsid w:val="00876D46"/>
    <w:rsid w:val="008771D4"/>
    <w:rsid w:val="00877502"/>
    <w:rsid w:val="00877B0F"/>
    <w:rsid w:val="0088019F"/>
    <w:rsid w:val="00880210"/>
    <w:rsid w:val="00880671"/>
    <w:rsid w:val="00880D49"/>
    <w:rsid w:val="00880DE6"/>
    <w:rsid w:val="00881140"/>
    <w:rsid w:val="00881290"/>
    <w:rsid w:val="00881338"/>
    <w:rsid w:val="00881761"/>
    <w:rsid w:val="00881A16"/>
    <w:rsid w:val="008824EB"/>
    <w:rsid w:val="00882C7A"/>
    <w:rsid w:val="008837EA"/>
    <w:rsid w:val="00883A8F"/>
    <w:rsid w:val="00884166"/>
    <w:rsid w:val="008841ED"/>
    <w:rsid w:val="00884646"/>
    <w:rsid w:val="00884753"/>
    <w:rsid w:val="00885B07"/>
    <w:rsid w:val="008863C7"/>
    <w:rsid w:val="00887103"/>
    <w:rsid w:val="0088723E"/>
    <w:rsid w:val="008874A7"/>
    <w:rsid w:val="00887568"/>
    <w:rsid w:val="00887892"/>
    <w:rsid w:val="008878C1"/>
    <w:rsid w:val="00887FB1"/>
    <w:rsid w:val="0089086D"/>
    <w:rsid w:val="00890C9B"/>
    <w:rsid w:val="00890D27"/>
    <w:rsid w:val="00890D93"/>
    <w:rsid w:val="00891990"/>
    <w:rsid w:val="00891ED3"/>
    <w:rsid w:val="0089204B"/>
    <w:rsid w:val="0089209E"/>
    <w:rsid w:val="0089264F"/>
    <w:rsid w:val="00893057"/>
    <w:rsid w:val="0089305F"/>
    <w:rsid w:val="00893745"/>
    <w:rsid w:val="008937CA"/>
    <w:rsid w:val="00894850"/>
    <w:rsid w:val="008952D2"/>
    <w:rsid w:val="00895531"/>
    <w:rsid w:val="008956A3"/>
    <w:rsid w:val="00896036"/>
    <w:rsid w:val="00896089"/>
    <w:rsid w:val="0089609F"/>
    <w:rsid w:val="008968BC"/>
    <w:rsid w:val="00896C59"/>
    <w:rsid w:val="00896C7E"/>
    <w:rsid w:val="008970C1"/>
    <w:rsid w:val="00897133"/>
    <w:rsid w:val="00897F24"/>
    <w:rsid w:val="008A02CF"/>
    <w:rsid w:val="008A074F"/>
    <w:rsid w:val="008A130A"/>
    <w:rsid w:val="008A135E"/>
    <w:rsid w:val="008A1C6D"/>
    <w:rsid w:val="008A1D54"/>
    <w:rsid w:val="008A24A7"/>
    <w:rsid w:val="008A2965"/>
    <w:rsid w:val="008A36C4"/>
    <w:rsid w:val="008A3706"/>
    <w:rsid w:val="008A3EB5"/>
    <w:rsid w:val="008A3EEB"/>
    <w:rsid w:val="008A43D1"/>
    <w:rsid w:val="008A446F"/>
    <w:rsid w:val="008A62E9"/>
    <w:rsid w:val="008A63FF"/>
    <w:rsid w:val="008A6498"/>
    <w:rsid w:val="008A6555"/>
    <w:rsid w:val="008A6608"/>
    <w:rsid w:val="008A6D41"/>
    <w:rsid w:val="008A6E16"/>
    <w:rsid w:val="008A70C8"/>
    <w:rsid w:val="008A734B"/>
    <w:rsid w:val="008A75FF"/>
    <w:rsid w:val="008A7695"/>
    <w:rsid w:val="008A7C45"/>
    <w:rsid w:val="008B0060"/>
    <w:rsid w:val="008B07AD"/>
    <w:rsid w:val="008B0AAD"/>
    <w:rsid w:val="008B0BF2"/>
    <w:rsid w:val="008B11F5"/>
    <w:rsid w:val="008B15FA"/>
    <w:rsid w:val="008B1E45"/>
    <w:rsid w:val="008B2325"/>
    <w:rsid w:val="008B2ACF"/>
    <w:rsid w:val="008B2D63"/>
    <w:rsid w:val="008B2F0D"/>
    <w:rsid w:val="008B2F15"/>
    <w:rsid w:val="008B3162"/>
    <w:rsid w:val="008B3168"/>
    <w:rsid w:val="008B359D"/>
    <w:rsid w:val="008B35EE"/>
    <w:rsid w:val="008B364F"/>
    <w:rsid w:val="008B3701"/>
    <w:rsid w:val="008B3D75"/>
    <w:rsid w:val="008B4119"/>
    <w:rsid w:val="008B4B8E"/>
    <w:rsid w:val="008B4DDD"/>
    <w:rsid w:val="008B4E0D"/>
    <w:rsid w:val="008B4E71"/>
    <w:rsid w:val="008B4FF2"/>
    <w:rsid w:val="008B50ED"/>
    <w:rsid w:val="008B6417"/>
    <w:rsid w:val="008B65C5"/>
    <w:rsid w:val="008B690B"/>
    <w:rsid w:val="008B6B4C"/>
    <w:rsid w:val="008B6F85"/>
    <w:rsid w:val="008B718A"/>
    <w:rsid w:val="008B71C5"/>
    <w:rsid w:val="008B73BC"/>
    <w:rsid w:val="008B743B"/>
    <w:rsid w:val="008C05D6"/>
    <w:rsid w:val="008C0899"/>
    <w:rsid w:val="008C11C4"/>
    <w:rsid w:val="008C1415"/>
    <w:rsid w:val="008C1674"/>
    <w:rsid w:val="008C26A9"/>
    <w:rsid w:val="008C299E"/>
    <w:rsid w:val="008C2B04"/>
    <w:rsid w:val="008C2B38"/>
    <w:rsid w:val="008C2FF0"/>
    <w:rsid w:val="008C3182"/>
    <w:rsid w:val="008C31EB"/>
    <w:rsid w:val="008C32CE"/>
    <w:rsid w:val="008C3617"/>
    <w:rsid w:val="008C3A8F"/>
    <w:rsid w:val="008C3CBA"/>
    <w:rsid w:val="008C42AB"/>
    <w:rsid w:val="008C45BA"/>
    <w:rsid w:val="008C51F4"/>
    <w:rsid w:val="008C5250"/>
    <w:rsid w:val="008C548A"/>
    <w:rsid w:val="008C5783"/>
    <w:rsid w:val="008C61EF"/>
    <w:rsid w:val="008C696A"/>
    <w:rsid w:val="008C6CE5"/>
    <w:rsid w:val="008C6DA8"/>
    <w:rsid w:val="008C7035"/>
    <w:rsid w:val="008C7393"/>
    <w:rsid w:val="008C7837"/>
    <w:rsid w:val="008C79FE"/>
    <w:rsid w:val="008C7BB4"/>
    <w:rsid w:val="008C7E3F"/>
    <w:rsid w:val="008C7F50"/>
    <w:rsid w:val="008D0064"/>
    <w:rsid w:val="008D0A0B"/>
    <w:rsid w:val="008D142E"/>
    <w:rsid w:val="008D14BB"/>
    <w:rsid w:val="008D1790"/>
    <w:rsid w:val="008D1B3D"/>
    <w:rsid w:val="008D20B5"/>
    <w:rsid w:val="008D233C"/>
    <w:rsid w:val="008D2A3F"/>
    <w:rsid w:val="008D2AE3"/>
    <w:rsid w:val="008D2C2C"/>
    <w:rsid w:val="008D2E48"/>
    <w:rsid w:val="008D2F84"/>
    <w:rsid w:val="008D37F0"/>
    <w:rsid w:val="008D4237"/>
    <w:rsid w:val="008D434A"/>
    <w:rsid w:val="008D4927"/>
    <w:rsid w:val="008D503A"/>
    <w:rsid w:val="008D5071"/>
    <w:rsid w:val="008D55FB"/>
    <w:rsid w:val="008D5621"/>
    <w:rsid w:val="008D57D1"/>
    <w:rsid w:val="008D5BF7"/>
    <w:rsid w:val="008D5EF7"/>
    <w:rsid w:val="008D6336"/>
    <w:rsid w:val="008D68B4"/>
    <w:rsid w:val="008D7800"/>
    <w:rsid w:val="008D7B0B"/>
    <w:rsid w:val="008E083E"/>
    <w:rsid w:val="008E0A00"/>
    <w:rsid w:val="008E0AD4"/>
    <w:rsid w:val="008E168E"/>
    <w:rsid w:val="008E22BC"/>
    <w:rsid w:val="008E22CF"/>
    <w:rsid w:val="008E22EB"/>
    <w:rsid w:val="008E29D0"/>
    <w:rsid w:val="008E2CBA"/>
    <w:rsid w:val="008E3514"/>
    <w:rsid w:val="008E3595"/>
    <w:rsid w:val="008E3984"/>
    <w:rsid w:val="008E39D9"/>
    <w:rsid w:val="008E3AAC"/>
    <w:rsid w:val="008E3E38"/>
    <w:rsid w:val="008E44CE"/>
    <w:rsid w:val="008E4578"/>
    <w:rsid w:val="008E4E15"/>
    <w:rsid w:val="008E5A73"/>
    <w:rsid w:val="008E5AF5"/>
    <w:rsid w:val="008E63E1"/>
    <w:rsid w:val="008E642F"/>
    <w:rsid w:val="008E68A4"/>
    <w:rsid w:val="008E6FF1"/>
    <w:rsid w:val="008E7054"/>
    <w:rsid w:val="008E71D3"/>
    <w:rsid w:val="008E7523"/>
    <w:rsid w:val="008E7990"/>
    <w:rsid w:val="008E7DCE"/>
    <w:rsid w:val="008E7E4F"/>
    <w:rsid w:val="008F026D"/>
    <w:rsid w:val="008F056A"/>
    <w:rsid w:val="008F07A0"/>
    <w:rsid w:val="008F1359"/>
    <w:rsid w:val="008F1744"/>
    <w:rsid w:val="008F1BBA"/>
    <w:rsid w:val="008F21D0"/>
    <w:rsid w:val="008F22F2"/>
    <w:rsid w:val="008F23C3"/>
    <w:rsid w:val="008F2446"/>
    <w:rsid w:val="008F249C"/>
    <w:rsid w:val="008F2F79"/>
    <w:rsid w:val="008F3871"/>
    <w:rsid w:val="008F3E30"/>
    <w:rsid w:val="008F3FDC"/>
    <w:rsid w:val="008F44AA"/>
    <w:rsid w:val="008F4D9A"/>
    <w:rsid w:val="008F4EE9"/>
    <w:rsid w:val="008F5071"/>
    <w:rsid w:val="008F537B"/>
    <w:rsid w:val="008F583C"/>
    <w:rsid w:val="008F5BCE"/>
    <w:rsid w:val="008F5F19"/>
    <w:rsid w:val="008F64CE"/>
    <w:rsid w:val="008F740B"/>
    <w:rsid w:val="008F7F37"/>
    <w:rsid w:val="009001AF"/>
    <w:rsid w:val="00900595"/>
    <w:rsid w:val="00900A79"/>
    <w:rsid w:val="00900DAC"/>
    <w:rsid w:val="009010A3"/>
    <w:rsid w:val="00901129"/>
    <w:rsid w:val="0090148F"/>
    <w:rsid w:val="009017FA"/>
    <w:rsid w:val="00901A56"/>
    <w:rsid w:val="00901F05"/>
    <w:rsid w:val="00901F6A"/>
    <w:rsid w:val="0090257D"/>
    <w:rsid w:val="00902DE9"/>
    <w:rsid w:val="00903161"/>
    <w:rsid w:val="00903267"/>
    <w:rsid w:val="0090330D"/>
    <w:rsid w:val="00903ADD"/>
    <w:rsid w:val="00904118"/>
    <w:rsid w:val="009044BB"/>
    <w:rsid w:val="00904B9E"/>
    <w:rsid w:val="00905AC1"/>
    <w:rsid w:val="0090651D"/>
    <w:rsid w:val="0090662E"/>
    <w:rsid w:val="009066A6"/>
    <w:rsid w:val="0090698B"/>
    <w:rsid w:val="00907220"/>
    <w:rsid w:val="009073DA"/>
    <w:rsid w:val="00907A1A"/>
    <w:rsid w:val="00907D3B"/>
    <w:rsid w:val="00910086"/>
    <w:rsid w:val="0091086E"/>
    <w:rsid w:val="00911D2E"/>
    <w:rsid w:val="00912107"/>
    <w:rsid w:val="00912353"/>
    <w:rsid w:val="00912B8B"/>
    <w:rsid w:val="00912BE7"/>
    <w:rsid w:val="00912C1E"/>
    <w:rsid w:val="00912FEF"/>
    <w:rsid w:val="009131A2"/>
    <w:rsid w:val="00913A18"/>
    <w:rsid w:val="00913F65"/>
    <w:rsid w:val="0091405C"/>
    <w:rsid w:val="0091419E"/>
    <w:rsid w:val="0091461B"/>
    <w:rsid w:val="00914E15"/>
    <w:rsid w:val="0091504E"/>
    <w:rsid w:val="009150E5"/>
    <w:rsid w:val="00915872"/>
    <w:rsid w:val="00915E3D"/>
    <w:rsid w:val="00916217"/>
    <w:rsid w:val="0091637D"/>
    <w:rsid w:val="0091644C"/>
    <w:rsid w:val="00916B18"/>
    <w:rsid w:val="009170F7"/>
    <w:rsid w:val="009175A2"/>
    <w:rsid w:val="00917D5D"/>
    <w:rsid w:val="00920490"/>
    <w:rsid w:val="009205E7"/>
    <w:rsid w:val="009214F9"/>
    <w:rsid w:val="00921BB2"/>
    <w:rsid w:val="00921D56"/>
    <w:rsid w:val="0092225D"/>
    <w:rsid w:val="009229BA"/>
    <w:rsid w:val="009233BE"/>
    <w:rsid w:val="00923724"/>
    <w:rsid w:val="009237DB"/>
    <w:rsid w:val="00924567"/>
    <w:rsid w:val="00924908"/>
    <w:rsid w:val="00924951"/>
    <w:rsid w:val="0092509B"/>
    <w:rsid w:val="009255F1"/>
    <w:rsid w:val="00925E26"/>
    <w:rsid w:val="00926846"/>
    <w:rsid w:val="00926ECB"/>
    <w:rsid w:val="00926FDD"/>
    <w:rsid w:val="00927793"/>
    <w:rsid w:val="00927E10"/>
    <w:rsid w:val="00927EC5"/>
    <w:rsid w:val="0093013E"/>
    <w:rsid w:val="00930471"/>
    <w:rsid w:val="009304AF"/>
    <w:rsid w:val="0093094F"/>
    <w:rsid w:val="00930C14"/>
    <w:rsid w:val="00931022"/>
    <w:rsid w:val="00931325"/>
    <w:rsid w:val="009320EB"/>
    <w:rsid w:val="0093266C"/>
    <w:rsid w:val="00932BE6"/>
    <w:rsid w:val="00932C96"/>
    <w:rsid w:val="00932E81"/>
    <w:rsid w:val="009330E8"/>
    <w:rsid w:val="009332EC"/>
    <w:rsid w:val="0093330F"/>
    <w:rsid w:val="009336CE"/>
    <w:rsid w:val="00933769"/>
    <w:rsid w:val="00933A65"/>
    <w:rsid w:val="00933AFE"/>
    <w:rsid w:val="00933B93"/>
    <w:rsid w:val="00933DE1"/>
    <w:rsid w:val="009340E4"/>
    <w:rsid w:val="009341E3"/>
    <w:rsid w:val="00934875"/>
    <w:rsid w:val="009348F8"/>
    <w:rsid w:val="00934AF6"/>
    <w:rsid w:val="00934BC6"/>
    <w:rsid w:val="00934D4F"/>
    <w:rsid w:val="009356BF"/>
    <w:rsid w:val="00935DE2"/>
    <w:rsid w:val="00935F10"/>
    <w:rsid w:val="0093619A"/>
    <w:rsid w:val="00936296"/>
    <w:rsid w:val="009368D4"/>
    <w:rsid w:val="00936C33"/>
    <w:rsid w:val="00936F40"/>
    <w:rsid w:val="009376BC"/>
    <w:rsid w:val="00940037"/>
    <w:rsid w:val="009403BC"/>
    <w:rsid w:val="0094054F"/>
    <w:rsid w:val="009405F6"/>
    <w:rsid w:val="009416D2"/>
    <w:rsid w:val="00941CB8"/>
    <w:rsid w:val="00941DFF"/>
    <w:rsid w:val="00942028"/>
    <w:rsid w:val="0094236F"/>
    <w:rsid w:val="00942A07"/>
    <w:rsid w:val="00943071"/>
    <w:rsid w:val="009432D7"/>
    <w:rsid w:val="00944469"/>
    <w:rsid w:val="009445CB"/>
    <w:rsid w:val="00944DA0"/>
    <w:rsid w:val="00944E5F"/>
    <w:rsid w:val="00945206"/>
    <w:rsid w:val="00945B2E"/>
    <w:rsid w:val="00945C78"/>
    <w:rsid w:val="009462E1"/>
    <w:rsid w:val="00946FED"/>
    <w:rsid w:val="009471E6"/>
    <w:rsid w:val="009500E2"/>
    <w:rsid w:val="00950E83"/>
    <w:rsid w:val="00950F3E"/>
    <w:rsid w:val="0095146F"/>
    <w:rsid w:val="00951830"/>
    <w:rsid w:val="0095185B"/>
    <w:rsid w:val="009518F2"/>
    <w:rsid w:val="00951EB4"/>
    <w:rsid w:val="00951EF2"/>
    <w:rsid w:val="009520DD"/>
    <w:rsid w:val="00952DF1"/>
    <w:rsid w:val="0095386A"/>
    <w:rsid w:val="00953A31"/>
    <w:rsid w:val="009548DA"/>
    <w:rsid w:val="00954A2A"/>
    <w:rsid w:val="00955D74"/>
    <w:rsid w:val="009562B1"/>
    <w:rsid w:val="0095653B"/>
    <w:rsid w:val="00956B40"/>
    <w:rsid w:val="00956BB1"/>
    <w:rsid w:val="00956EDC"/>
    <w:rsid w:val="009571B8"/>
    <w:rsid w:val="00957625"/>
    <w:rsid w:val="00957B50"/>
    <w:rsid w:val="009602AC"/>
    <w:rsid w:val="0096046D"/>
    <w:rsid w:val="0096081B"/>
    <w:rsid w:val="00960D5F"/>
    <w:rsid w:val="00960EA6"/>
    <w:rsid w:val="0096140A"/>
    <w:rsid w:val="009616B4"/>
    <w:rsid w:val="00961E25"/>
    <w:rsid w:val="0096226E"/>
    <w:rsid w:val="0096259C"/>
    <w:rsid w:val="0096269B"/>
    <w:rsid w:val="00962F93"/>
    <w:rsid w:val="009633AE"/>
    <w:rsid w:val="00963DB1"/>
    <w:rsid w:val="00963E7D"/>
    <w:rsid w:val="00963EEE"/>
    <w:rsid w:val="00964192"/>
    <w:rsid w:val="009643CC"/>
    <w:rsid w:val="009646B6"/>
    <w:rsid w:val="00964758"/>
    <w:rsid w:val="00964DC1"/>
    <w:rsid w:val="00964E91"/>
    <w:rsid w:val="009650EE"/>
    <w:rsid w:val="00965142"/>
    <w:rsid w:val="00965328"/>
    <w:rsid w:val="009656A5"/>
    <w:rsid w:val="00965732"/>
    <w:rsid w:val="00965BCE"/>
    <w:rsid w:val="00965D7B"/>
    <w:rsid w:val="00965FA8"/>
    <w:rsid w:val="00966183"/>
    <w:rsid w:val="00966369"/>
    <w:rsid w:val="0096663F"/>
    <w:rsid w:val="00966BFE"/>
    <w:rsid w:val="00966EDD"/>
    <w:rsid w:val="009676D4"/>
    <w:rsid w:val="00967AF0"/>
    <w:rsid w:val="00967B51"/>
    <w:rsid w:val="00967BDC"/>
    <w:rsid w:val="00967F3D"/>
    <w:rsid w:val="009707CE"/>
    <w:rsid w:val="00971664"/>
    <w:rsid w:val="00971859"/>
    <w:rsid w:val="0097191F"/>
    <w:rsid w:val="00971AEF"/>
    <w:rsid w:val="00971BD3"/>
    <w:rsid w:val="00971EC1"/>
    <w:rsid w:val="009723FF"/>
    <w:rsid w:val="00972590"/>
    <w:rsid w:val="00972B63"/>
    <w:rsid w:val="00972D22"/>
    <w:rsid w:val="009731B7"/>
    <w:rsid w:val="00973DF8"/>
    <w:rsid w:val="00974407"/>
    <w:rsid w:val="0097461C"/>
    <w:rsid w:val="0097487F"/>
    <w:rsid w:val="00975311"/>
    <w:rsid w:val="00975329"/>
    <w:rsid w:val="00975997"/>
    <w:rsid w:val="009759A6"/>
    <w:rsid w:val="00975C2B"/>
    <w:rsid w:val="00976141"/>
    <w:rsid w:val="00976219"/>
    <w:rsid w:val="00976772"/>
    <w:rsid w:val="00976DA7"/>
    <w:rsid w:val="00976FF0"/>
    <w:rsid w:val="0097710E"/>
    <w:rsid w:val="00977207"/>
    <w:rsid w:val="00980124"/>
    <w:rsid w:val="009806A0"/>
    <w:rsid w:val="00980D9A"/>
    <w:rsid w:val="00981687"/>
    <w:rsid w:val="00981A8B"/>
    <w:rsid w:val="00981FE6"/>
    <w:rsid w:val="009823A7"/>
    <w:rsid w:val="009823F1"/>
    <w:rsid w:val="00982E93"/>
    <w:rsid w:val="00982EFB"/>
    <w:rsid w:val="009831FB"/>
    <w:rsid w:val="0098325B"/>
    <w:rsid w:val="00983FDA"/>
    <w:rsid w:val="0098412B"/>
    <w:rsid w:val="00984140"/>
    <w:rsid w:val="0098416B"/>
    <w:rsid w:val="0098489C"/>
    <w:rsid w:val="009850D0"/>
    <w:rsid w:val="00985312"/>
    <w:rsid w:val="009857DF"/>
    <w:rsid w:val="00985A53"/>
    <w:rsid w:val="00985B07"/>
    <w:rsid w:val="00985BE2"/>
    <w:rsid w:val="00985EB5"/>
    <w:rsid w:val="00986083"/>
    <w:rsid w:val="0098650C"/>
    <w:rsid w:val="009867CF"/>
    <w:rsid w:val="009869E8"/>
    <w:rsid w:val="00987432"/>
    <w:rsid w:val="009878A2"/>
    <w:rsid w:val="00987CB1"/>
    <w:rsid w:val="0099038D"/>
    <w:rsid w:val="00990F61"/>
    <w:rsid w:val="00992111"/>
    <w:rsid w:val="0099244E"/>
    <w:rsid w:val="00992916"/>
    <w:rsid w:val="00993CCE"/>
    <w:rsid w:val="0099444E"/>
    <w:rsid w:val="009955C9"/>
    <w:rsid w:val="00995852"/>
    <w:rsid w:val="0099586C"/>
    <w:rsid w:val="00995B52"/>
    <w:rsid w:val="00995D6B"/>
    <w:rsid w:val="00995F47"/>
    <w:rsid w:val="0099600E"/>
    <w:rsid w:val="009968C4"/>
    <w:rsid w:val="009969C6"/>
    <w:rsid w:val="00997BEE"/>
    <w:rsid w:val="009A0B31"/>
    <w:rsid w:val="009A0B49"/>
    <w:rsid w:val="009A0F57"/>
    <w:rsid w:val="009A1195"/>
    <w:rsid w:val="009A1585"/>
    <w:rsid w:val="009A158A"/>
    <w:rsid w:val="009A1776"/>
    <w:rsid w:val="009A17E5"/>
    <w:rsid w:val="009A18EA"/>
    <w:rsid w:val="009A1FBA"/>
    <w:rsid w:val="009A258C"/>
    <w:rsid w:val="009A2F61"/>
    <w:rsid w:val="009A3B71"/>
    <w:rsid w:val="009A3CAE"/>
    <w:rsid w:val="009A3DA1"/>
    <w:rsid w:val="009A426C"/>
    <w:rsid w:val="009A44B3"/>
    <w:rsid w:val="009A45B8"/>
    <w:rsid w:val="009A46BB"/>
    <w:rsid w:val="009A5568"/>
    <w:rsid w:val="009A5C36"/>
    <w:rsid w:val="009A5E69"/>
    <w:rsid w:val="009A6729"/>
    <w:rsid w:val="009A67BA"/>
    <w:rsid w:val="009A69D5"/>
    <w:rsid w:val="009A6A78"/>
    <w:rsid w:val="009A6B31"/>
    <w:rsid w:val="009B021D"/>
    <w:rsid w:val="009B031F"/>
    <w:rsid w:val="009B0656"/>
    <w:rsid w:val="009B091D"/>
    <w:rsid w:val="009B0C4C"/>
    <w:rsid w:val="009B13C7"/>
    <w:rsid w:val="009B190D"/>
    <w:rsid w:val="009B1E9A"/>
    <w:rsid w:val="009B2239"/>
    <w:rsid w:val="009B2335"/>
    <w:rsid w:val="009B2374"/>
    <w:rsid w:val="009B23E0"/>
    <w:rsid w:val="009B24AB"/>
    <w:rsid w:val="009B43E5"/>
    <w:rsid w:val="009B47AD"/>
    <w:rsid w:val="009B4EE4"/>
    <w:rsid w:val="009B513A"/>
    <w:rsid w:val="009B530A"/>
    <w:rsid w:val="009B5581"/>
    <w:rsid w:val="009B6117"/>
    <w:rsid w:val="009B65BA"/>
    <w:rsid w:val="009B683F"/>
    <w:rsid w:val="009B694A"/>
    <w:rsid w:val="009B697B"/>
    <w:rsid w:val="009B6D60"/>
    <w:rsid w:val="009B6D69"/>
    <w:rsid w:val="009B7122"/>
    <w:rsid w:val="009B730E"/>
    <w:rsid w:val="009B7624"/>
    <w:rsid w:val="009B7D77"/>
    <w:rsid w:val="009B7FFD"/>
    <w:rsid w:val="009BAA27"/>
    <w:rsid w:val="009C017E"/>
    <w:rsid w:val="009C0453"/>
    <w:rsid w:val="009C050E"/>
    <w:rsid w:val="009C131F"/>
    <w:rsid w:val="009C1449"/>
    <w:rsid w:val="009C14AF"/>
    <w:rsid w:val="009C1BDD"/>
    <w:rsid w:val="009C1C0F"/>
    <w:rsid w:val="009C24FB"/>
    <w:rsid w:val="009C2787"/>
    <w:rsid w:val="009C2798"/>
    <w:rsid w:val="009C2B66"/>
    <w:rsid w:val="009C3033"/>
    <w:rsid w:val="009C3F5A"/>
    <w:rsid w:val="009C45D7"/>
    <w:rsid w:val="009C5559"/>
    <w:rsid w:val="009C599B"/>
    <w:rsid w:val="009C59BD"/>
    <w:rsid w:val="009C63DC"/>
    <w:rsid w:val="009C647A"/>
    <w:rsid w:val="009C7E38"/>
    <w:rsid w:val="009D012E"/>
    <w:rsid w:val="009D087C"/>
    <w:rsid w:val="009D0D45"/>
    <w:rsid w:val="009D0DC9"/>
    <w:rsid w:val="009D1173"/>
    <w:rsid w:val="009D177C"/>
    <w:rsid w:val="009D1AC7"/>
    <w:rsid w:val="009D1ED0"/>
    <w:rsid w:val="009D2044"/>
    <w:rsid w:val="009D223C"/>
    <w:rsid w:val="009D27C6"/>
    <w:rsid w:val="009D2AFA"/>
    <w:rsid w:val="009D33E1"/>
    <w:rsid w:val="009D39E2"/>
    <w:rsid w:val="009D3C83"/>
    <w:rsid w:val="009D3CCD"/>
    <w:rsid w:val="009D3D5D"/>
    <w:rsid w:val="009D3D86"/>
    <w:rsid w:val="009D3E3A"/>
    <w:rsid w:val="009D4269"/>
    <w:rsid w:val="009D4A44"/>
    <w:rsid w:val="009D4AA4"/>
    <w:rsid w:val="009D522D"/>
    <w:rsid w:val="009D5388"/>
    <w:rsid w:val="009D55C6"/>
    <w:rsid w:val="009D578C"/>
    <w:rsid w:val="009D5DBC"/>
    <w:rsid w:val="009D605E"/>
    <w:rsid w:val="009D64F5"/>
    <w:rsid w:val="009D6B73"/>
    <w:rsid w:val="009D6D38"/>
    <w:rsid w:val="009D7D50"/>
    <w:rsid w:val="009D7F2D"/>
    <w:rsid w:val="009E033B"/>
    <w:rsid w:val="009E11A4"/>
    <w:rsid w:val="009E1E71"/>
    <w:rsid w:val="009E1ED9"/>
    <w:rsid w:val="009E1FAA"/>
    <w:rsid w:val="009E2584"/>
    <w:rsid w:val="009E2B91"/>
    <w:rsid w:val="009E2FEC"/>
    <w:rsid w:val="009E361C"/>
    <w:rsid w:val="009E37F0"/>
    <w:rsid w:val="009E4218"/>
    <w:rsid w:val="009E48E9"/>
    <w:rsid w:val="009E4BEC"/>
    <w:rsid w:val="009E4C7A"/>
    <w:rsid w:val="009E4DE0"/>
    <w:rsid w:val="009E5B84"/>
    <w:rsid w:val="009E5CE1"/>
    <w:rsid w:val="009E5CFC"/>
    <w:rsid w:val="009E6880"/>
    <w:rsid w:val="009E6E5C"/>
    <w:rsid w:val="009E7065"/>
    <w:rsid w:val="009E7995"/>
    <w:rsid w:val="009F01F8"/>
    <w:rsid w:val="009F0E84"/>
    <w:rsid w:val="009F1293"/>
    <w:rsid w:val="009F1375"/>
    <w:rsid w:val="009F1724"/>
    <w:rsid w:val="009F1C38"/>
    <w:rsid w:val="009F1D9D"/>
    <w:rsid w:val="009F21E4"/>
    <w:rsid w:val="009F2DA3"/>
    <w:rsid w:val="009F34B4"/>
    <w:rsid w:val="009F4271"/>
    <w:rsid w:val="009F42BB"/>
    <w:rsid w:val="009F43B8"/>
    <w:rsid w:val="009F5070"/>
    <w:rsid w:val="009F511E"/>
    <w:rsid w:val="009F54B6"/>
    <w:rsid w:val="009F57D4"/>
    <w:rsid w:val="009F5E34"/>
    <w:rsid w:val="009F619B"/>
    <w:rsid w:val="009F6411"/>
    <w:rsid w:val="009F64AE"/>
    <w:rsid w:val="009F6B0F"/>
    <w:rsid w:val="009F77FB"/>
    <w:rsid w:val="009F79A7"/>
    <w:rsid w:val="00A00762"/>
    <w:rsid w:val="00A00882"/>
    <w:rsid w:val="00A00903"/>
    <w:rsid w:val="00A00C81"/>
    <w:rsid w:val="00A00FB5"/>
    <w:rsid w:val="00A01302"/>
    <w:rsid w:val="00A013A1"/>
    <w:rsid w:val="00A015F1"/>
    <w:rsid w:val="00A026B4"/>
    <w:rsid w:val="00A02773"/>
    <w:rsid w:val="00A02777"/>
    <w:rsid w:val="00A02969"/>
    <w:rsid w:val="00A02AD1"/>
    <w:rsid w:val="00A03492"/>
    <w:rsid w:val="00A03D60"/>
    <w:rsid w:val="00A03F38"/>
    <w:rsid w:val="00A04064"/>
    <w:rsid w:val="00A043CA"/>
    <w:rsid w:val="00A04570"/>
    <w:rsid w:val="00A0571E"/>
    <w:rsid w:val="00A0595E"/>
    <w:rsid w:val="00A0640F"/>
    <w:rsid w:val="00A064C5"/>
    <w:rsid w:val="00A066B4"/>
    <w:rsid w:val="00A06A3D"/>
    <w:rsid w:val="00A06BC4"/>
    <w:rsid w:val="00A06F5B"/>
    <w:rsid w:val="00A06F9F"/>
    <w:rsid w:val="00A07984"/>
    <w:rsid w:val="00A07B6C"/>
    <w:rsid w:val="00A100BB"/>
    <w:rsid w:val="00A10360"/>
    <w:rsid w:val="00A10B7F"/>
    <w:rsid w:val="00A1111F"/>
    <w:rsid w:val="00A1154E"/>
    <w:rsid w:val="00A115EA"/>
    <w:rsid w:val="00A11E45"/>
    <w:rsid w:val="00A11E4E"/>
    <w:rsid w:val="00A1214B"/>
    <w:rsid w:val="00A124BF"/>
    <w:rsid w:val="00A12682"/>
    <w:rsid w:val="00A127DA"/>
    <w:rsid w:val="00A12960"/>
    <w:rsid w:val="00A12967"/>
    <w:rsid w:val="00A12BE4"/>
    <w:rsid w:val="00A12E99"/>
    <w:rsid w:val="00A12EA7"/>
    <w:rsid w:val="00A1303B"/>
    <w:rsid w:val="00A134AB"/>
    <w:rsid w:val="00A13509"/>
    <w:rsid w:val="00A13647"/>
    <w:rsid w:val="00A13961"/>
    <w:rsid w:val="00A143C4"/>
    <w:rsid w:val="00A14887"/>
    <w:rsid w:val="00A148D6"/>
    <w:rsid w:val="00A14D51"/>
    <w:rsid w:val="00A1500D"/>
    <w:rsid w:val="00A1530D"/>
    <w:rsid w:val="00A15626"/>
    <w:rsid w:val="00A15BF5"/>
    <w:rsid w:val="00A15C01"/>
    <w:rsid w:val="00A15CBC"/>
    <w:rsid w:val="00A166E9"/>
    <w:rsid w:val="00A16CD3"/>
    <w:rsid w:val="00A16CFD"/>
    <w:rsid w:val="00A1761F"/>
    <w:rsid w:val="00A17667"/>
    <w:rsid w:val="00A17BEA"/>
    <w:rsid w:val="00A202F3"/>
    <w:rsid w:val="00A208C1"/>
    <w:rsid w:val="00A20CCA"/>
    <w:rsid w:val="00A21518"/>
    <w:rsid w:val="00A2158F"/>
    <w:rsid w:val="00A2172F"/>
    <w:rsid w:val="00A222E5"/>
    <w:rsid w:val="00A2255B"/>
    <w:rsid w:val="00A22AD9"/>
    <w:rsid w:val="00A22F65"/>
    <w:rsid w:val="00A2314D"/>
    <w:rsid w:val="00A23634"/>
    <w:rsid w:val="00A24148"/>
    <w:rsid w:val="00A241C7"/>
    <w:rsid w:val="00A2421D"/>
    <w:rsid w:val="00A24322"/>
    <w:rsid w:val="00A24DAB"/>
    <w:rsid w:val="00A25A29"/>
    <w:rsid w:val="00A25EAC"/>
    <w:rsid w:val="00A26111"/>
    <w:rsid w:val="00A26C7B"/>
    <w:rsid w:val="00A26E9F"/>
    <w:rsid w:val="00A26F4C"/>
    <w:rsid w:val="00A26F61"/>
    <w:rsid w:val="00A2722F"/>
    <w:rsid w:val="00A27751"/>
    <w:rsid w:val="00A27B26"/>
    <w:rsid w:val="00A27CC9"/>
    <w:rsid w:val="00A27F8C"/>
    <w:rsid w:val="00A302AB"/>
    <w:rsid w:val="00A30592"/>
    <w:rsid w:val="00A30CBB"/>
    <w:rsid w:val="00A332B0"/>
    <w:rsid w:val="00A332B5"/>
    <w:rsid w:val="00A33336"/>
    <w:rsid w:val="00A33508"/>
    <w:rsid w:val="00A33791"/>
    <w:rsid w:val="00A337CF"/>
    <w:rsid w:val="00A3397D"/>
    <w:rsid w:val="00A33A9B"/>
    <w:rsid w:val="00A33C2E"/>
    <w:rsid w:val="00A34A06"/>
    <w:rsid w:val="00A34CB3"/>
    <w:rsid w:val="00A35249"/>
    <w:rsid w:val="00A35CD5"/>
    <w:rsid w:val="00A35EB3"/>
    <w:rsid w:val="00A362D5"/>
    <w:rsid w:val="00A3651E"/>
    <w:rsid w:val="00A36D8E"/>
    <w:rsid w:val="00A37593"/>
    <w:rsid w:val="00A37953"/>
    <w:rsid w:val="00A40141"/>
    <w:rsid w:val="00A409D1"/>
    <w:rsid w:val="00A40D78"/>
    <w:rsid w:val="00A410CE"/>
    <w:rsid w:val="00A41635"/>
    <w:rsid w:val="00A421A0"/>
    <w:rsid w:val="00A42345"/>
    <w:rsid w:val="00A4246C"/>
    <w:rsid w:val="00A4266F"/>
    <w:rsid w:val="00A4291A"/>
    <w:rsid w:val="00A42FDA"/>
    <w:rsid w:val="00A430D7"/>
    <w:rsid w:val="00A433AB"/>
    <w:rsid w:val="00A44016"/>
    <w:rsid w:val="00A44489"/>
    <w:rsid w:val="00A4466E"/>
    <w:rsid w:val="00A447AD"/>
    <w:rsid w:val="00A4554A"/>
    <w:rsid w:val="00A4582F"/>
    <w:rsid w:val="00A459A8"/>
    <w:rsid w:val="00A460F4"/>
    <w:rsid w:val="00A46162"/>
    <w:rsid w:val="00A463EF"/>
    <w:rsid w:val="00A466D6"/>
    <w:rsid w:val="00A46744"/>
    <w:rsid w:val="00A467BC"/>
    <w:rsid w:val="00A46834"/>
    <w:rsid w:val="00A46C12"/>
    <w:rsid w:val="00A46FD9"/>
    <w:rsid w:val="00A47752"/>
    <w:rsid w:val="00A47E1B"/>
    <w:rsid w:val="00A47FDD"/>
    <w:rsid w:val="00A502D5"/>
    <w:rsid w:val="00A50961"/>
    <w:rsid w:val="00A50C02"/>
    <w:rsid w:val="00A50CC7"/>
    <w:rsid w:val="00A50E1E"/>
    <w:rsid w:val="00A518E9"/>
    <w:rsid w:val="00A5271A"/>
    <w:rsid w:val="00A5350A"/>
    <w:rsid w:val="00A537B4"/>
    <w:rsid w:val="00A54672"/>
    <w:rsid w:val="00A548F2"/>
    <w:rsid w:val="00A54991"/>
    <w:rsid w:val="00A54D2C"/>
    <w:rsid w:val="00A54DB3"/>
    <w:rsid w:val="00A553EE"/>
    <w:rsid w:val="00A55671"/>
    <w:rsid w:val="00A558C4"/>
    <w:rsid w:val="00A55BE2"/>
    <w:rsid w:val="00A55CEF"/>
    <w:rsid w:val="00A56270"/>
    <w:rsid w:val="00A56942"/>
    <w:rsid w:val="00A56A8A"/>
    <w:rsid w:val="00A56AAB"/>
    <w:rsid w:val="00A56D4E"/>
    <w:rsid w:val="00A5704D"/>
    <w:rsid w:val="00A57097"/>
    <w:rsid w:val="00A57278"/>
    <w:rsid w:val="00A57310"/>
    <w:rsid w:val="00A57559"/>
    <w:rsid w:val="00A577CF"/>
    <w:rsid w:val="00A57E0D"/>
    <w:rsid w:val="00A57F1D"/>
    <w:rsid w:val="00A600A1"/>
    <w:rsid w:val="00A606FB"/>
    <w:rsid w:val="00A6081A"/>
    <w:rsid w:val="00A60A39"/>
    <w:rsid w:val="00A61C39"/>
    <w:rsid w:val="00A62006"/>
    <w:rsid w:val="00A62340"/>
    <w:rsid w:val="00A62B07"/>
    <w:rsid w:val="00A62BCE"/>
    <w:rsid w:val="00A62FD8"/>
    <w:rsid w:val="00A63F78"/>
    <w:rsid w:val="00A63FB4"/>
    <w:rsid w:val="00A64BD9"/>
    <w:rsid w:val="00A64D90"/>
    <w:rsid w:val="00A65382"/>
    <w:rsid w:val="00A6598E"/>
    <w:rsid w:val="00A65AB9"/>
    <w:rsid w:val="00A65D0C"/>
    <w:rsid w:val="00A67902"/>
    <w:rsid w:val="00A67AD7"/>
    <w:rsid w:val="00A67DD3"/>
    <w:rsid w:val="00A70574"/>
    <w:rsid w:val="00A710D1"/>
    <w:rsid w:val="00A71549"/>
    <w:rsid w:val="00A7155A"/>
    <w:rsid w:val="00A71575"/>
    <w:rsid w:val="00A71729"/>
    <w:rsid w:val="00A72547"/>
    <w:rsid w:val="00A7272B"/>
    <w:rsid w:val="00A734B0"/>
    <w:rsid w:val="00A73D23"/>
    <w:rsid w:val="00A73F5E"/>
    <w:rsid w:val="00A740A6"/>
    <w:rsid w:val="00A74496"/>
    <w:rsid w:val="00A74819"/>
    <w:rsid w:val="00A748E7"/>
    <w:rsid w:val="00A753A2"/>
    <w:rsid w:val="00A7567D"/>
    <w:rsid w:val="00A757FD"/>
    <w:rsid w:val="00A75F07"/>
    <w:rsid w:val="00A75FCD"/>
    <w:rsid w:val="00A767C0"/>
    <w:rsid w:val="00A767C8"/>
    <w:rsid w:val="00A7721A"/>
    <w:rsid w:val="00A776ED"/>
    <w:rsid w:val="00A77B95"/>
    <w:rsid w:val="00A8040C"/>
    <w:rsid w:val="00A80A0E"/>
    <w:rsid w:val="00A8120D"/>
    <w:rsid w:val="00A8195E"/>
    <w:rsid w:val="00A81C89"/>
    <w:rsid w:val="00A81DA2"/>
    <w:rsid w:val="00A821CE"/>
    <w:rsid w:val="00A8228B"/>
    <w:rsid w:val="00A8267C"/>
    <w:rsid w:val="00A84123"/>
    <w:rsid w:val="00A846FE"/>
    <w:rsid w:val="00A84756"/>
    <w:rsid w:val="00A848F9"/>
    <w:rsid w:val="00A84910"/>
    <w:rsid w:val="00A8496D"/>
    <w:rsid w:val="00A8506E"/>
    <w:rsid w:val="00A8529A"/>
    <w:rsid w:val="00A8551A"/>
    <w:rsid w:val="00A85C8E"/>
    <w:rsid w:val="00A86A83"/>
    <w:rsid w:val="00A87240"/>
    <w:rsid w:val="00A879AF"/>
    <w:rsid w:val="00A90314"/>
    <w:rsid w:val="00A90AE0"/>
    <w:rsid w:val="00A90DD6"/>
    <w:rsid w:val="00A90F82"/>
    <w:rsid w:val="00A917C2"/>
    <w:rsid w:val="00A91DA9"/>
    <w:rsid w:val="00A92763"/>
    <w:rsid w:val="00A927AD"/>
    <w:rsid w:val="00A92FB5"/>
    <w:rsid w:val="00A9349F"/>
    <w:rsid w:val="00A94069"/>
    <w:rsid w:val="00A940ED"/>
    <w:rsid w:val="00A94D54"/>
    <w:rsid w:val="00A95955"/>
    <w:rsid w:val="00A95F31"/>
    <w:rsid w:val="00A9602A"/>
    <w:rsid w:val="00A96081"/>
    <w:rsid w:val="00A96490"/>
    <w:rsid w:val="00A9656B"/>
    <w:rsid w:val="00A968BA"/>
    <w:rsid w:val="00A96B6E"/>
    <w:rsid w:val="00A9778A"/>
    <w:rsid w:val="00AA013B"/>
    <w:rsid w:val="00AA0441"/>
    <w:rsid w:val="00AA082F"/>
    <w:rsid w:val="00AA0A62"/>
    <w:rsid w:val="00AA0B40"/>
    <w:rsid w:val="00AA0BBC"/>
    <w:rsid w:val="00AA0BEC"/>
    <w:rsid w:val="00AA194D"/>
    <w:rsid w:val="00AA1BA3"/>
    <w:rsid w:val="00AA1FC5"/>
    <w:rsid w:val="00AA20DA"/>
    <w:rsid w:val="00AA249B"/>
    <w:rsid w:val="00AA2E8B"/>
    <w:rsid w:val="00AA2F36"/>
    <w:rsid w:val="00AA30D9"/>
    <w:rsid w:val="00AA3503"/>
    <w:rsid w:val="00AA356B"/>
    <w:rsid w:val="00AA36AA"/>
    <w:rsid w:val="00AA3803"/>
    <w:rsid w:val="00AA3C6A"/>
    <w:rsid w:val="00AA3C71"/>
    <w:rsid w:val="00AA429B"/>
    <w:rsid w:val="00AA4A6F"/>
    <w:rsid w:val="00AA4D25"/>
    <w:rsid w:val="00AA4D88"/>
    <w:rsid w:val="00AA54B0"/>
    <w:rsid w:val="00AA556A"/>
    <w:rsid w:val="00AA595F"/>
    <w:rsid w:val="00AA5DA6"/>
    <w:rsid w:val="00AA5DD2"/>
    <w:rsid w:val="00AA6462"/>
    <w:rsid w:val="00AA6547"/>
    <w:rsid w:val="00AA6B77"/>
    <w:rsid w:val="00AA737B"/>
    <w:rsid w:val="00AA762A"/>
    <w:rsid w:val="00AA76EE"/>
    <w:rsid w:val="00AA7A1C"/>
    <w:rsid w:val="00AA7AFD"/>
    <w:rsid w:val="00AB0431"/>
    <w:rsid w:val="00AB0821"/>
    <w:rsid w:val="00AB0B29"/>
    <w:rsid w:val="00AB0C7D"/>
    <w:rsid w:val="00AB0D82"/>
    <w:rsid w:val="00AB0E25"/>
    <w:rsid w:val="00AB0EC1"/>
    <w:rsid w:val="00AB139A"/>
    <w:rsid w:val="00AB145C"/>
    <w:rsid w:val="00AB1D86"/>
    <w:rsid w:val="00AB2537"/>
    <w:rsid w:val="00AB2579"/>
    <w:rsid w:val="00AB28FE"/>
    <w:rsid w:val="00AB2E31"/>
    <w:rsid w:val="00AB335D"/>
    <w:rsid w:val="00AB347F"/>
    <w:rsid w:val="00AB3778"/>
    <w:rsid w:val="00AB38ED"/>
    <w:rsid w:val="00AB3DCC"/>
    <w:rsid w:val="00AB3E8C"/>
    <w:rsid w:val="00AB430E"/>
    <w:rsid w:val="00AB4DB1"/>
    <w:rsid w:val="00AB5165"/>
    <w:rsid w:val="00AB53F5"/>
    <w:rsid w:val="00AB56AC"/>
    <w:rsid w:val="00AB5810"/>
    <w:rsid w:val="00AB5B4C"/>
    <w:rsid w:val="00AB5EA8"/>
    <w:rsid w:val="00AB5EAC"/>
    <w:rsid w:val="00AB6773"/>
    <w:rsid w:val="00AB6AD0"/>
    <w:rsid w:val="00AB6ECF"/>
    <w:rsid w:val="00AB71DA"/>
    <w:rsid w:val="00AB7D6C"/>
    <w:rsid w:val="00AB7DE1"/>
    <w:rsid w:val="00AC016E"/>
    <w:rsid w:val="00AC034C"/>
    <w:rsid w:val="00AC08AF"/>
    <w:rsid w:val="00AC0A0E"/>
    <w:rsid w:val="00AC150D"/>
    <w:rsid w:val="00AC1979"/>
    <w:rsid w:val="00AC1999"/>
    <w:rsid w:val="00AC1DFF"/>
    <w:rsid w:val="00AC1E1A"/>
    <w:rsid w:val="00AC2884"/>
    <w:rsid w:val="00AC289A"/>
    <w:rsid w:val="00AC2F7E"/>
    <w:rsid w:val="00AC3CBF"/>
    <w:rsid w:val="00AC40EE"/>
    <w:rsid w:val="00AC43E0"/>
    <w:rsid w:val="00AC4453"/>
    <w:rsid w:val="00AC46C2"/>
    <w:rsid w:val="00AC4748"/>
    <w:rsid w:val="00AC5040"/>
    <w:rsid w:val="00AC5ACC"/>
    <w:rsid w:val="00AC5AE6"/>
    <w:rsid w:val="00AC5FD6"/>
    <w:rsid w:val="00AC610E"/>
    <w:rsid w:val="00AC6A81"/>
    <w:rsid w:val="00AC6F7F"/>
    <w:rsid w:val="00AC74A5"/>
    <w:rsid w:val="00AC74FD"/>
    <w:rsid w:val="00AC7769"/>
    <w:rsid w:val="00AC776E"/>
    <w:rsid w:val="00AD034F"/>
    <w:rsid w:val="00AD0BF3"/>
    <w:rsid w:val="00AD0CB9"/>
    <w:rsid w:val="00AD10C7"/>
    <w:rsid w:val="00AD1996"/>
    <w:rsid w:val="00AD1A0D"/>
    <w:rsid w:val="00AD1E89"/>
    <w:rsid w:val="00AD2106"/>
    <w:rsid w:val="00AD21AA"/>
    <w:rsid w:val="00AD2241"/>
    <w:rsid w:val="00AD2B0C"/>
    <w:rsid w:val="00AD2EAE"/>
    <w:rsid w:val="00AD303D"/>
    <w:rsid w:val="00AD37FF"/>
    <w:rsid w:val="00AD3F52"/>
    <w:rsid w:val="00AD4186"/>
    <w:rsid w:val="00AD469D"/>
    <w:rsid w:val="00AD4869"/>
    <w:rsid w:val="00AD4B27"/>
    <w:rsid w:val="00AD4C8A"/>
    <w:rsid w:val="00AD4DA5"/>
    <w:rsid w:val="00AD53D4"/>
    <w:rsid w:val="00AD542A"/>
    <w:rsid w:val="00AD556A"/>
    <w:rsid w:val="00AD60B2"/>
    <w:rsid w:val="00AD6B93"/>
    <w:rsid w:val="00AD6E72"/>
    <w:rsid w:val="00AD6F5A"/>
    <w:rsid w:val="00AD78B2"/>
    <w:rsid w:val="00AD7D44"/>
    <w:rsid w:val="00AE00C7"/>
    <w:rsid w:val="00AE08F5"/>
    <w:rsid w:val="00AE0C85"/>
    <w:rsid w:val="00AE0ED1"/>
    <w:rsid w:val="00AE0ED7"/>
    <w:rsid w:val="00AE1200"/>
    <w:rsid w:val="00AE1A73"/>
    <w:rsid w:val="00AE1B54"/>
    <w:rsid w:val="00AE29A1"/>
    <w:rsid w:val="00AE29A4"/>
    <w:rsid w:val="00AE2B58"/>
    <w:rsid w:val="00AE2CD6"/>
    <w:rsid w:val="00AE2E69"/>
    <w:rsid w:val="00AE3CDB"/>
    <w:rsid w:val="00AE428D"/>
    <w:rsid w:val="00AE4735"/>
    <w:rsid w:val="00AE51E4"/>
    <w:rsid w:val="00AE5B2E"/>
    <w:rsid w:val="00AE5B7A"/>
    <w:rsid w:val="00AE6308"/>
    <w:rsid w:val="00AE638A"/>
    <w:rsid w:val="00AE64CF"/>
    <w:rsid w:val="00AE65F0"/>
    <w:rsid w:val="00AE663D"/>
    <w:rsid w:val="00AE6BE3"/>
    <w:rsid w:val="00AE6D46"/>
    <w:rsid w:val="00AE7487"/>
    <w:rsid w:val="00AE76B6"/>
    <w:rsid w:val="00AE7D2D"/>
    <w:rsid w:val="00AF0785"/>
    <w:rsid w:val="00AF07D6"/>
    <w:rsid w:val="00AF0C04"/>
    <w:rsid w:val="00AF1020"/>
    <w:rsid w:val="00AF1661"/>
    <w:rsid w:val="00AF1F5A"/>
    <w:rsid w:val="00AF22BB"/>
    <w:rsid w:val="00AF23B2"/>
    <w:rsid w:val="00AF284C"/>
    <w:rsid w:val="00AF3089"/>
    <w:rsid w:val="00AF33E9"/>
    <w:rsid w:val="00AF3979"/>
    <w:rsid w:val="00AF3BCE"/>
    <w:rsid w:val="00AF4120"/>
    <w:rsid w:val="00AF41B7"/>
    <w:rsid w:val="00AF42F0"/>
    <w:rsid w:val="00AF492E"/>
    <w:rsid w:val="00AF4EC3"/>
    <w:rsid w:val="00AF51F0"/>
    <w:rsid w:val="00AF546F"/>
    <w:rsid w:val="00AF5A9E"/>
    <w:rsid w:val="00AF6A54"/>
    <w:rsid w:val="00AF6BC0"/>
    <w:rsid w:val="00AF7C45"/>
    <w:rsid w:val="00B0005A"/>
    <w:rsid w:val="00B007B5"/>
    <w:rsid w:val="00B00A84"/>
    <w:rsid w:val="00B010E4"/>
    <w:rsid w:val="00B01131"/>
    <w:rsid w:val="00B012F4"/>
    <w:rsid w:val="00B0133E"/>
    <w:rsid w:val="00B016A6"/>
    <w:rsid w:val="00B021D2"/>
    <w:rsid w:val="00B024EC"/>
    <w:rsid w:val="00B028C6"/>
    <w:rsid w:val="00B028FD"/>
    <w:rsid w:val="00B0298F"/>
    <w:rsid w:val="00B02E39"/>
    <w:rsid w:val="00B03134"/>
    <w:rsid w:val="00B0323D"/>
    <w:rsid w:val="00B0326C"/>
    <w:rsid w:val="00B03640"/>
    <w:rsid w:val="00B038BC"/>
    <w:rsid w:val="00B03FD9"/>
    <w:rsid w:val="00B04163"/>
    <w:rsid w:val="00B04376"/>
    <w:rsid w:val="00B046D8"/>
    <w:rsid w:val="00B047C6"/>
    <w:rsid w:val="00B04BA2"/>
    <w:rsid w:val="00B04BEB"/>
    <w:rsid w:val="00B04E20"/>
    <w:rsid w:val="00B05070"/>
    <w:rsid w:val="00B0545C"/>
    <w:rsid w:val="00B0552B"/>
    <w:rsid w:val="00B05A30"/>
    <w:rsid w:val="00B0608F"/>
    <w:rsid w:val="00B065F7"/>
    <w:rsid w:val="00B068A0"/>
    <w:rsid w:val="00B06D23"/>
    <w:rsid w:val="00B06EB4"/>
    <w:rsid w:val="00B077CD"/>
    <w:rsid w:val="00B07A9D"/>
    <w:rsid w:val="00B07DDD"/>
    <w:rsid w:val="00B1012C"/>
    <w:rsid w:val="00B10283"/>
    <w:rsid w:val="00B109C7"/>
    <w:rsid w:val="00B10F53"/>
    <w:rsid w:val="00B1132A"/>
    <w:rsid w:val="00B11E1F"/>
    <w:rsid w:val="00B130D8"/>
    <w:rsid w:val="00B1313E"/>
    <w:rsid w:val="00B133DC"/>
    <w:rsid w:val="00B14190"/>
    <w:rsid w:val="00B14232"/>
    <w:rsid w:val="00B143B7"/>
    <w:rsid w:val="00B14D6A"/>
    <w:rsid w:val="00B14E26"/>
    <w:rsid w:val="00B14EC3"/>
    <w:rsid w:val="00B1524C"/>
    <w:rsid w:val="00B159DA"/>
    <w:rsid w:val="00B160E7"/>
    <w:rsid w:val="00B163CC"/>
    <w:rsid w:val="00B1719E"/>
    <w:rsid w:val="00B171B6"/>
    <w:rsid w:val="00B1753F"/>
    <w:rsid w:val="00B17820"/>
    <w:rsid w:val="00B17CD6"/>
    <w:rsid w:val="00B17EB9"/>
    <w:rsid w:val="00B20627"/>
    <w:rsid w:val="00B207A1"/>
    <w:rsid w:val="00B20A76"/>
    <w:rsid w:val="00B20E25"/>
    <w:rsid w:val="00B226EC"/>
    <w:rsid w:val="00B227A1"/>
    <w:rsid w:val="00B227D8"/>
    <w:rsid w:val="00B2289D"/>
    <w:rsid w:val="00B22C14"/>
    <w:rsid w:val="00B2314C"/>
    <w:rsid w:val="00B2379F"/>
    <w:rsid w:val="00B238A1"/>
    <w:rsid w:val="00B23DB1"/>
    <w:rsid w:val="00B23EB6"/>
    <w:rsid w:val="00B245E4"/>
    <w:rsid w:val="00B2476C"/>
    <w:rsid w:val="00B25313"/>
    <w:rsid w:val="00B254F0"/>
    <w:rsid w:val="00B256B7"/>
    <w:rsid w:val="00B25974"/>
    <w:rsid w:val="00B2598B"/>
    <w:rsid w:val="00B25A43"/>
    <w:rsid w:val="00B2698F"/>
    <w:rsid w:val="00B26B44"/>
    <w:rsid w:val="00B26BF8"/>
    <w:rsid w:val="00B26C94"/>
    <w:rsid w:val="00B27B92"/>
    <w:rsid w:val="00B304F9"/>
    <w:rsid w:val="00B3069E"/>
    <w:rsid w:val="00B30826"/>
    <w:rsid w:val="00B3096F"/>
    <w:rsid w:val="00B319BB"/>
    <w:rsid w:val="00B31BD0"/>
    <w:rsid w:val="00B322C8"/>
    <w:rsid w:val="00B323EF"/>
    <w:rsid w:val="00B3248E"/>
    <w:rsid w:val="00B32582"/>
    <w:rsid w:val="00B33271"/>
    <w:rsid w:val="00B33487"/>
    <w:rsid w:val="00B335A0"/>
    <w:rsid w:val="00B33C6E"/>
    <w:rsid w:val="00B3405F"/>
    <w:rsid w:val="00B348FA"/>
    <w:rsid w:val="00B34A2C"/>
    <w:rsid w:val="00B34B87"/>
    <w:rsid w:val="00B34BA9"/>
    <w:rsid w:val="00B34EAE"/>
    <w:rsid w:val="00B3504A"/>
    <w:rsid w:val="00B35732"/>
    <w:rsid w:val="00B35A4A"/>
    <w:rsid w:val="00B35FCA"/>
    <w:rsid w:val="00B36505"/>
    <w:rsid w:val="00B36FCC"/>
    <w:rsid w:val="00B37491"/>
    <w:rsid w:val="00B37C5A"/>
    <w:rsid w:val="00B37D44"/>
    <w:rsid w:val="00B37DB7"/>
    <w:rsid w:val="00B401B1"/>
    <w:rsid w:val="00B402CE"/>
    <w:rsid w:val="00B407DE"/>
    <w:rsid w:val="00B41103"/>
    <w:rsid w:val="00B413AD"/>
    <w:rsid w:val="00B41701"/>
    <w:rsid w:val="00B41A8B"/>
    <w:rsid w:val="00B4259D"/>
    <w:rsid w:val="00B42643"/>
    <w:rsid w:val="00B42841"/>
    <w:rsid w:val="00B42D2F"/>
    <w:rsid w:val="00B42EEC"/>
    <w:rsid w:val="00B433E7"/>
    <w:rsid w:val="00B43627"/>
    <w:rsid w:val="00B43856"/>
    <w:rsid w:val="00B439D5"/>
    <w:rsid w:val="00B440CC"/>
    <w:rsid w:val="00B44213"/>
    <w:rsid w:val="00B456A8"/>
    <w:rsid w:val="00B45B45"/>
    <w:rsid w:val="00B45E9A"/>
    <w:rsid w:val="00B45FC9"/>
    <w:rsid w:val="00B4679F"/>
    <w:rsid w:val="00B467E2"/>
    <w:rsid w:val="00B46E83"/>
    <w:rsid w:val="00B47689"/>
    <w:rsid w:val="00B477C9"/>
    <w:rsid w:val="00B47F5E"/>
    <w:rsid w:val="00B47FF4"/>
    <w:rsid w:val="00B50656"/>
    <w:rsid w:val="00B50D14"/>
    <w:rsid w:val="00B50DC2"/>
    <w:rsid w:val="00B51211"/>
    <w:rsid w:val="00B51817"/>
    <w:rsid w:val="00B51888"/>
    <w:rsid w:val="00B51C6B"/>
    <w:rsid w:val="00B524B8"/>
    <w:rsid w:val="00B52802"/>
    <w:rsid w:val="00B5301C"/>
    <w:rsid w:val="00B53305"/>
    <w:rsid w:val="00B53536"/>
    <w:rsid w:val="00B53A46"/>
    <w:rsid w:val="00B53B03"/>
    <w:rsid w:val="00B54007"/>
    <w:rsid w:val="00B54157"/>
    <w:rsid w:val="00B545A1"/>
    <w:rsid w:val="00B54C7D"/>
    <w:rsid w:val="00B55402"/>
    <w:rsid w:val="00B557B6"/>
    <w:rsid w:val="00B558A5"/>
    <w:rsid w:val="00B565F2"/>
    <w:rsid w:val="00B5666F"/>
    <w:rsid w:val="00B568C1"/>
    <w:rsid w:val="00B56AAB"/>
    <w:rsid w:val="00B57064"/>
    <w:rsid w:val="00B57107"/>
    <w:rsid w:val="00B5757C"/>
    <w:rsid w:val="00B57783"/>
    <w:rsid w:val="00B608AB"/>
    <w:rsid w:val="00B60D28"/>
    <w:rsid w:val="00B60DF6"/>
    <w:rsid w:val="00B60F66"/>
    <w:rsid w:val="00B613D5"/>
    <w:rsid w:val="00B61559"/>
    <w:rsid w:val="00B619A7"/>
    <w:rsid w:val="00B61CDB"/>
    <w:rsid w:val="00B6263C"/>
    <w:rsid w:val="00B62647"/>
    <w:rsid w:val="00B62CD3"/>
    <w:rsid w:val="00B63400"/>
    <w:rsid w:val="00B63439"/>
    <w:rsid w:val="00B63979"/>
    <w:rsid w:val="00B63A9B"/>
    <w:rsid w:val="00B63C08"/>
    <w:rsid w:val="00B63ED9"/>
    <w:rsid w:val="00B645EE"/>
    <w:rsid w:val="00B64619"/>
    <w:rsid w:val="00B6497D"/>
    <w:rsid w:val="00B64B4E"/>
    <w:rsid w:val="00B65815"/>
    <w:rsid w:val="00B659FC"/>
    <w:rsid w:val="00B65F94"/>
    <w:rsid w:val="00B66361"/>
    <w:rsid w:val="00B6653A"/>
    <w:rsid w:val="00B66752"/>
    <w:rsid w:val="00B66B4C"/>
    <w:rsid w:val="00B66DF3"/>
    <w:rsid w:val="00B66E5B"/>
    <w:rsid w:val="00B66ED6"/>
    <w:rsid w:val="00B66FF9"/>
    <w:rsid w:val="00B6741F"/>
    <w:rsid w:val="00B67DD4"/>
    <w:rsid w:val="00B6A562"/>
    <w:rsid w:val="00B704E0"/>
    <w:rsid w:val="00B7113F"/>
    <w:rsid w:val="00B71250"/>
    <w:rsid w:val="00B71A3A"/>
    <w:rsid w:val="00B7203E"/>
    <w:rsid w:val="00B7245F"/>
    <w:rsid w:val="00B7286E"/>
    <w:rsid w:val="00B72901"/>
    <w:rsid w:val="00B72E6F"/>
    <w:rsid w:val="00B735D7"/>
    <w:rsid w:val="00B73735"/>
    <w:rsid w:val="00B737AD"/>
    <w:rsid w:val="00B74064"/>
    <w:rsid w:val="00B740A6"/>
    <w:rsid w:val="00B74B28"/>
    <w:rsid w:val="00B74BCF"/>
    <w:rsid w:val="00B74F57"/>
    <w:rsid w:val="00B74FB6"/>
    <w:rsid w:val="00B750C7"/>
    <w:rsid w:val="00B75BE4"/>
    <w:rsid w:val="00B75E0D"/>
    <w:rsid w:val="00B75EDA"/>
    <w:rsid w:val="00B761CF"/>
    <w:rsid w:val="00B76ABB"/>
    <w:rsid w:val="00B76E58"/>
    <w:rsid w:val="00B7711B"/>
    <w:rsid w:val="00B771BD"/>
    <w:rsid w:val="00B77869"/>
    <w:rsid w:val="00B77C81"/>
    <w:rsid w:val="00B77CD5"/>
    <w:rsid w:val="00B809FC"/>
    <w:rsid w:val="00B80C21"/>
    <w:rsid w:val="00B81019"/>
    <w:rsid w:val="00B81212"/>
    <w:rsid w:val="00B81EEA"/>
    <w:rsid w:val="00B81F3A"/>
    <w:rsid w:val="00B829CB"/>
    <w:rsid w:val="00B82CA2"/>
    <w:rsid w:val="00B82D65"/>
    <w:rsid w:val="00B82E68"/>
    <w:rsid w:val="00B82EAE"/>
    <w:rsid w:val="00B83AE0"/>
    <w:rsid w:val="00B83FCA"/>
    <w:rsid w:val="00B84734"/>
    <w:rsid w:val="00B84B80"/>
    <w:rsid w:val="00B84B96"/>
    <w:rsid w:val="00B84C0A"/>
    <w:rsid w:val="00B84C2F"/>
    <w:rsid w:val="00B84D88"/>
    <w:rsid w:val="00B850A3"/>
    <w:rsid w:val="00B85125"/>
    <w:rsid w:val="00B8556F"/>
    <w:rsid w:val="00B85D6C"/>
    <w:rsid w:val="00B862CB"/>
    <w:rsid w:val="00B86402"/>
    <w:rsid w:val="00B8665B"/>
    <w:rsid w:val="00B86F82"/>
    <w:rsid w:val="00B873B5"/>
    <w:rsid w:val="00B87541"/>
    <w:rsid w:val="00B8769C"/>
    <w:rsid w:val="00B87D27"/>
    <w:rsid w:val="00B9011D"/>
    <w:rsid w:val="00B9018E"/>
    <w:rsid w:val="00B90FE4"/>
    <w:rsid w:val="00B90FF4"/>
    <w:rsid w:val="00B9102E"/>
    <w:rsid w:val="00B910E4"/>
    <w:rsid w:val="00B9131A"/>
    <w:rsid w:val="00B91D8C"/>
    <w:rsid w:val="00B91E65"/>
    <w:rsid w:val="00B9204E"/>
    <w:rsid w:val="00B92B16"/>
    <w:rsid w:val="00B92BFC"/>
    <w:rsid w:val="00B92DBC"/>
    <w:rsid w:val="00B931CE"/>
    <w:rsid w:val="00B932F3"/>
    <w:rsid w:val="00B9336E"/>
    <w:rsid w:val="00B933EF"/>
    <w:rsid w:val="00B938B9"/>
    <w:rsid w:val="00B93944"/>
    <w:rsid w:val="00B93D1C"/>
    <w:rsid w:val="00B93F81"/>
    <w:rsid w:val="00B942B3"/>
    <w:rsid w:val="00B9484F"/>
    <w:rsid w:val="00B94B66"/>
    <w:rsid w:val="00B95194"/>
    <w:rsid w:val="00B95A1B"/>
    <w:rsid w:val="00B95BFC"/>
    <w:rsid w:val="00B9629C"/>
    <w:rsid w:val="00B96354"/>
    <w:rsid w:val="00B9653C"/>
    <w:rsid w:val="00B96588"/>
    <w:rsid w:val="00B9672B"/>
    <w:rsid w:val="00B968B7"/>
    <w:rsid w:val="00B96DAA"/>
    <w:rsid w:val="00B9758B"/>
    <w:rsid w:val="00B97F6E"/>
    <w:rsid w:val="00BA0239"/>
    <w:rsid w:val="00BA03B0"/>
    <w:rsid w:val="00BA0EB0"/>
    <w:rsid w:val="00BA0F86"/>
    <w:rsid w:val="00BA12F3"/>
    <w:rsid w:val="00BA1D99"/>
    <w:rsid w:val="00BA24DB"/>
    <w:rsid w:val="00BA350D"/>
    <w:rsid w:val="00BA36E6"/>
    <w:rsid w:val="00BA3D79"/>
    <w:rsid w:val="00BA4B5B"/>
    <w:rsid w:val="00BA571A"/>
    <w:rsid w:val="00BA5A5D"/>
    <w:rsid w:val="00BA64D5"/>
    <w:rsid w:val="00BA65AA"/>
    <w:rsid w:val="00BA66A9"/>
    <w:rsid w:val="00BA696D"/>
    <w:rsid w:val="00BA72D7"/>
    <w:rsid w:val="00BB0612"/>
    <w:rsid w:val="00BB0CF2"/>
    <w:rsid w:val="00BB1290"/>
    <w:rsid w:val="00BB139A"/>
    <w:rsid w:val="00BB18B0"/>
    <w:rsid w:val="00BB2122"/>
    <w:rsid w:val="00BB24F6"/>
    <w:rsid w:val="00BB28EE"/>
    <w:rsid w:val="00BB2C05"/>
    <w:rsid w:val="00BB2FAC"/>
    <w:rsid w:val="00BB3083"/>
    <w:rsid w:val="00BB375C"/>
    <w:rsid w:val="00BB37E3"/>
    <w:rsid w:val="00BB3BC6"/>
    <w:rsid w:val="00BB4592"/>
    <w:rsid w:val="00BB46F4"/>
    <w:rsid w:val="00BB4B8D"/>
    <w:rsid w:val="00BB51EE"/>
    <w:rsid w:val="00BB6041"/>
    <w:rsid w:val="00BB6645"/>
    <w:rsid w:val="00BB66D1"/>
    <w:rsid w:val="00BB6A2A"/>
    <w:rsid w:val="00BB6EEF"/>
    <w:rsid w:val="00BB70E7"/>
    <w:rsid w:val="00BB77A1"/>
    <w:rsid w:val="00BB78BA"/>
    <w:rsid w:val="00BB7FD1"/>
    <w:rsid w:val="00BC02B7"/>
    <w:rsid w:val="00BC0A55"/>
    <w:rsid w:val="00BC1985"/>
    <w:rsid w:val="00BC1BC4"/>
    <w:rsid w:val="00BC304D"/>
    <w:rsid w:val="00BC3157"/>
    <w:rsid w:val="00BC3637"/>
    <w:rsid w:val="00BC3A4F"/>
    <w:rsid w:val="00BC3B4B"/>
    <w:rsid w:val="00BC3DA9"/>
    <w:rsid w:val="00BC3F6D"/>
    <w:rsid w:val="00BC4CFC"/>
    <w:rsid w:val="00BC5080"/>
    <w:rsid w:val="00BC516D"/>
    <w:rsid w:val="00BC5709"/>
    <w:rsid w:val="00BC5FC1"/>
    <w:rsid w:val="00BC602A"/>
    <w:rsid w:val="00BC651A"/>
    <w:rsid w:val="00BC66CA"/>
    <w:rsid w:val="00BC686E"/>
    <w:rsid w:val="00BC6AC7"/>
    <w:rsid w:val="00BC7852"/>
    <w:rsid w:val="00BC7B47"/>
    <w:rsid w:val="00BC7E28"/>
    <w:rsid w:val="00BC7E33"/>
    <w:rsid w:val="00BC7E85"/>
    <w:rsid w:val="00BD0512"/>
    <w:rsid w:val="00BD0765"/>
    <w:rsid w:val="00BD120C"/>
    <w:rsid w:val="00BD12BE"/>
    <w:rsid w:val="00BD15E5"/>
    <w:rsid w:val="00BD1984"/>
    <w:rsid w:val="00BD1DA7"/>
    <w:rsid w:val="00BD1E4A"/>
    <w:rsid w:val="00BD1FD2"/>
    <w:rsid w:val="00BD2451"/>
    <w:rsid w:val="00BD2523"/>
    <w:rsid w:val="00BD290F"/>
    <w:rsid w:val="00BD2B66"/>
    <w:rsid w:val="00BD2E26"/>
    <w:rsid w:val="00BD337A"/>
    <w:rsid w:val="00BD3AD0"/>
    <w:rsid w:val="00BD413D"/>
    <w:rsid w:val="00BD422A"/>
    <w:rsid w:val="00BD4255"/>
    <w:rsid w:val="00BD4563"/>
    <w:rsid w:val="00BD46FE"/>
    <w:rsid w:val="00BD48BC"/>
    <w:rsid w:val="00BD4D44"/>
    <w:rsid w:val="00BD51F2"/>
    <w:rsid w:val="00BD5A4A"/>
    <w:rsid w:val="00BD5E20"/>
    <w:rsid w:val="00BD6086"/>
    <w:rsid w:val="00BD61FE"/>
    <w:rsid w:val="00BD65A2"/>
    <w:rsid w:val="00BD67A2"/>
    <w:rsid w:val="00BD692B"/>
    <w:rsid w:val="00BD6AB9"/>
    <w:rsid w:val="00BD6DAA"/>
    <w:rsid w:val="00BD7134"/>
    <w:rsid w:val="00BD722B"/>
    <w:rsid w:val="00BD73A8"/>
    <w:rsid w:val="00BD7649"/>
    <w:rsid w:val="00BE0624"/>
    <w:rsid w:val="00BE0E6D"/>
    <w:rsid w:val="00BE1594"/>
    <w:rsid w:val="00BE194E"/>
    <w:rsid w:val="00BE1C8D"/>
    <w:rsid w:val="00BE1E2C"/>
    <w:rsid w:val="00BE232F"/>
    <w:rsid w:val="00BE2530"/>
    <w:rsid w:val="00BE2AB0"/>
    <w:rsid w:val="00BE2C26"/>
    <w:rsid w:val="00BE2E92"/>
    <w:rsid w:val="00BE32D8"/>
    <w:rsid w:val="00BE3340"/>
    <w:rsid w:val="00BE35EA"/>
    <w:rsid w:val="00BE3DB9"/>
    <w:rsid w:val="00BE4002"/>
    <w:rsid w:val="00BE45A3"/>
    <w:rsid w:val="00BE47C9"/>
    <w:rsid w:val="00BE47E0"/>
    <w:rsid w:val="00BE4912"/>
    <w:rsid w:val="00BE49B1"/>
    <w:rsid w:val="00BE49B5"/>
    <w:rsid w:val="00BE4BAA"/>
    <w:rsid w:val="00BE4D4E"/>
    <w:rsid w:val="00BE5447"/>
    <w:rsid w:val="00BE5851"/>
    <w:rsid w:val="00BE5A73"/>
    <w:rsid w:val="00BE60D4"/>
    <w:rsid w:val="00BE61DF"/>
    <w:rsid w:val="00BE624A"/>
    <w:rsid w:val="00BE7274"/>
    <w:rsid w:val="00BE761C"/>
    <w:rsid w:val="00BE7CB8"/>
    <w:rsid w:val="00BE7E80"/>
    <w:rsid w:val="00BF090E"/>
    <w:rsid w:val="00BF0B61"/>
    <w:rsid w:val="00BF10CA"/>
    <w:rsid w:val="00BF1363"/>
    <w:rsid w:val="00BF17DF"/>
    <w:rsid w:val="00BF18A3"/>
    <w:rsid w:val="00BF1A03"/>
    <w:rsid w:val="00BF1EBC"/>
    <w:rsid w:val="00BF1F47"/>
    <w:rsid w:val="00BF2443"/>
    <w:rsid w:val="00BF2698"/>
    <w:rsid w:val="00BF27FA"/>
    <w:rsid w:val="00BF29AA"/>
    <w:rsid w:val="00BF4867"/>
    <w:rsid w:val="00BF4E82"/>
    <w:rsid w:val="00BF514D"/>
    <w:rsid w:val="00BF56E6"/>
    <w:rsid w:val="00BF5FC9"/>
    <w:rsid w:val="00BF6295"/>
    <w:rsid w:val="00BF66F7"/>
    <w:rsid w:val="00BF673B"/>
    <w:rsid w:val="00BF68CF"/>
    <w:rsid w:val="00BFE82F"/>
    <w:rsid w:val="00C00968"/>
    <w:rsid w:val="00C0114A"/>
    <w:rsid w:val="00C0146E"/>
    <w:rsid w:val="00C01F93"/>
    <w:rsid w:val="00C02295"/>
    <w:rsid w:val="00C02AC9"/>
    <w:rsid w:val="00C031EF"/>
    <w:rsid w:val="00C035EE"/>
    <w:rsid w:val="00C03D62"/>
    <w:rsid w:val="00C04058"/>
    <w:rsid w:val="00C044DF"/>
    <w:rsid w:val="00C0456F"/>
    <w:rsid w:val="00C04896"/>
    <w:rsid w:val="00C04CB9"/>
    <w:rsid w:val="00C050AF"/>
    <w:rsid w:val="00C050F9"/>
    <w:rsid w:val="00C052D1"/>
    <w:rsid w:val="00C056E5"/>
    <w:rsid w:val="00C059C7"/>
    <w:rsid w:val="00C05A60"/>
    <w:rsid w:val="00C05D1E"/>
    <w:rsid w:val="00C06123"/>
    <w:rsid w:val="00C06926"/>
    <w:rsid w:val="00C06CB7"/>
    <w:rsid w:val="00C07883"/>
    <w:rsid w:val="00C07910"/>
    <w:rsid w:val="00C07F61"/>
    <w:rsid w:val="00C10D53"/>
    <w:rsid w:val="00C11374"/>
    <w:rsid w:val="00C11381"/>
    <w:rsid w:val="00C11553"/>
    <w:rsid w:val="00C11614"/>
    <w:rsid w:val="00C123C1"/>
    <w:rsid w:val="00C12420"/>
    <w:rsid w:val="00C1252E"/>
    <w:rsid w:val="00C12C14"/>
    <w:rsid w:val="00C12CBE"/>
    <w:rsid w:val="00C12E4A"/>
    <w:rsid w:val="00C1363E"/>
    <w:rsid w:val="00C13846"/>
    <w:rsid w:val="00C13906"/>
    <w:rsid w:val="00C13C50"/>
    <w:rsid w:val="00C1447F"/>
    <w:rsid w:val="00C144FE"/>
    <w:rsid w:val="00C14869"/>
    <w:rsid w:val="00C14A1B"/>
    <w:rsid w:val="00C14A2B"/>
    <w:rsid w:val="00C15229"/>
    <w:rsid w:val="00C15710"/>
    <w:rsid w:val="00C15FDC"/>
    <w:rsid w:val="00C1653C"/>
    <w:rsid w:val="00C16A8C"/>
    <w:rsid w:val="00C16AE8"/>
    <w:rsid w:val="00C16FA4"/>
    <w:rsid w:val="00C178AE"/>
    <w:rsid w:val="00C17CCE"/>
    <w:rsid w:val="00C17F38"/>
    <w:rsid w:val="00C208D0"/>
    <w:rsid w:val="00C209B2"/>
    <w:rsid w:val="00C20B2C"/>
    <w:rsid w:val="00C20D48"/>
    <w:rsid w:val="00C213A6"/>
    <w:rsid w:val="00C213AB"/>
    <w:rsid w:val="00C21537"/>
    <w:rsid w:val="00C21566"/>
    <w:rsid w:val="00C21AF1"/>
    <w:rsid w:val="00C21B22"/>
    <w:rsid w:val="00C21BF0"/>
    <w:rsid w:val="00C21EF6"/>
    <w:rsid w:val="00C220B2"/>
    <w:rsid w:val="00C22670"/>
    <w:rsid w:val="00C22F60"/>
    <w:rsid w:val="00C23105"/>
    <w:rsid w:val="00C232A7"/>
    <w:rsid w:val="00C2348F"/>
    <w:rsid w:val="00C239F0"/>
    <w:rsid w:val="00C23CE0"/>
    <w:rsid w:val="00C23E6E"/>
    <w:rsid w:val="00C240EA"/>
    <w:rsid w:val="00C242A6"/>
    <w:rsid w:val="00C24635"/>
    <w:rsid w:val="00C24891"/>
    <w:rsid w:val="00C249D6"/>
    <w:rsid w:val="00C25679"/>
    <w:rsid w:val="00C25AC9"/>
    <w:rsid w:val="00C25D62"/>
    <w:rsid w:val="00C25DDE"/>
    <w:rsid w:val="00C2658C"/>
    <w:rsid w:val="00C26AF2"/>
    <w:rsid w:val="00C273DE"/>
    <w:rsid w:val="00C27405"/>
    <w:rsid w:val="00C30441"/>
    <w:rsid w:val="00C3089B"/>
    <w:rsid w:val="00C30B1A"/>
    <w:rsid w:val="00C30C6C"/>
    <w:rsid w:val="00C30CE3"/>
    <w:rsid w:val="00C312CF"/>
    <w:rsid w:val="00C31613"/>
    <w:rsid w:val="00C317CE"/>
    <w:rsid w:val="00C31BF9"/>
    <w:rsid w:val="00C32168"/>
    <w:rsid w:val="00C32850"/>
    <w:rsid w:val="00C32CD9"/>
    <w:rsid w:val="00C32DFE"/>
    <w:rsid w:val="00C33603"/>
    <w:rsid w:val="00C336DE"/>
    <w:rsid w:val="00C33B5A"/>
    <w:rsid w:val="00C33BCD"/>
    <w:rsid w:val="00C342F7"/>
    <w:rsid w:val="00C34352"/>
    <w:rsid w:val="00C3448D"/>
    <w:rsid w:val="00C34529"/>
    <w:rsid w:val="00C3484A"/>
    <w:rsid w:val="00C34A25"/>
    <w:rsid w:val="00C34EF5"/>
    <w:rsid w:val="00C350D5"/>
    <w:rsid w:val="00C360F0"/>
    <w:rsid w:val="00C361AC"/>
    <w:rsid w:val="00C36B8D"/>
    <w:rsid w:val="00C375D1"/>
    <w:rsid w:val="00C37A35"/>
    <w:rsid w:val="00C37EE6"/>
    <w:rsid w:val="00C4130E"/>
    <w:rsid w:val="00C41422"/>
    <w:rsid w:val="00C41578"/>
    <w:rsid w:val="00C419BF"/>
    <w:rsid w:val="00C4245A"/>
    <w:rsid w:val="00C424A8"/>
    <w:rsid w:val="00C42612"/>
    <w:rsid w:val="00C42CEA"/>
    <w:rsid w:val="00C432A5"/>
    <w:rsid w:val="00C432BD"/>
    <w:rsid w:val="00C4362A"/>
    <w:rsid w:val="00C436C0"/>
    <w:rsid w:val="00C437F0"/>
    <w:rsid w:val="00C439AA"/>
    <w:rsid w:val="00C43FF2"/>
    <w:rsid w:val="00C440C0"/>
    <w:rsid w:val="00C44206"/>
    <w:rsid w:val="00C4438F"/>
    <w:rsid w:val="00C446C9"/>
    <w:rsid w:val="00C4474C"/>
    <w:rsid w:val="00C447C2"/>
    <w:rsid w:val="00C459B4"/>
    <w:rsid w:val="00C462D4"/>
    <w:rsid w:val="00C46804"/>
    <w:rsid w:val="00C46CDA"/>
    <w:rsid w:val="00C473E3"/>
    <w:rsid w:val="00C47B96"/>
    <w:rsid w:val="00C47F92"/>
    <w:rsid w:val="00C500C7"/>
    <w:rsid w:val="00C5034F"/>
    <w:rsid w:val="00C50CB1"/>
    <w:rsid w:val="00C50E5C"/>
    <w:rsid w:val="00C5115F"/>
    <w:rsid w:val="00C5162F"/>
    <w:rsid w:val="00C51743"/>
    <w:rsid w:val="00C51C76"/>
    <w:rsid w:val="00C51C9C"/>
    <w:rsid w:val="00C522D2"/>
    <w:rsid w:val="00C52424"/>
    <w:rsid w:val="00C525AA"/>
    <w:rsid w:val="00C52AA8"/>
    <w:rsid w:val="00C52E2A"/>
    <w:rsid w:val="00C52E4A"/>
    <w:rsid w:val="00C5316F"/>
    <w:rsid w:val="00C533AC"/>
    <w:rsid w:val="00C53AE1"/>
    <w:rsid w:val="00C53B62"/>
    <w:rsid w:val="00C5418F"/>
    <w:rsid w:val="00C542FD"/>
    <w:rsid w:val="00C5446D"/>
    <w:rsid w:val="00C5468B"/>
    <w:rsid w:val="00C54819"/>
    <w:rsid w:val="00C5499A"/>
    <w:rsid w:val="00C555ED"/>
    <w:rsid w:val="00C55976"/>
    <w:rsid w:val="00C55DB0"/>
    <w:rsid w:val="00C5605C"/>
    <w:rsid w:val="00C56092"/>
    <w:rsid w:val="00C562B1"/>
    <w:rsid w:val="00C56AC6"/>
    <w:rsid w:val="00C56C62"/>
    <w:rsid w:val="00C56F62"/>
    <w:rsid w:val="00C575B6"/>
    <w:rsid w:val="00C60743"/>
    <w:rsid w:val="00C60B0B"/>
    <w:rsid w:val="00C60FE0"/>
    <w:rsid w:val="00C61021"/>
    <w:rsid w:val="00C61990"/>
    <w:rsid w:val="00C61E5E"/>
    <w:rsid w:val="00C6243F"/>
    <w:rsid w:val="00C624F8"/>
    <w:rsid w:val="00C6266E"/>
    <w:rsid w:val="00C62A11"/>
    <w:rsid w:val="00C631F7"/>
    <w:rsid w:val="00C634B9"/>
    <w:rsid w:val="00C636F8"/>
    <w:rsid w:val="00C63C30"/>
    <w:rsid w:val="00C64107"/>
    <w:rsid w:val="00C6448D"/>
    <w:rsid w:val="00C648D7"/>
    <w:rsid w:val="00C64FF5"/>
    <w:rsid w:val="00C65619"/>
    <w:rsid w:val="00C662E9"/>
    <w:rsid w:val="00C66449"/>
    <w:rsid w:val="00C664A4"/>
    <w:rsid w:val="00C66E2E"/>
    <w:rsid w:val="00C671E6"/>
    <w:rsid w:val="00C674DB"/>
    <w:rsid w:val="00C67A12"/>
    <w:rsid w:val="00C67BFD"/>
    <w:rsid w:val="00C700BD"/>
    <w:rsid w:val="00C701D6"/>
    <w:rsid w:val="00C7058D"/>
    <w:rsid w:val="00C70689"/>
    <w:rsid w:val="00C70F90"/>
    <w:rsid w:val="00C71358"/>
    <w:rsid w:val="00C71C1A"/>
    <w:rsid w:val="00C71EF6"/>
    <w:rsid w:val="00C72125"/>
    <w:rsid w:val="00C72191"/>
    <w:rsid w:val="00C72EB0"/>
    <w:rsid w:val="00C72F43"/>
    <w:rsid w:val="00C73029"/>
    <w:rsid w:val="00C730AD"/>
    <w:rsid w:val="00C734B0"/>
    <w:rsid w:val="00C74579"/>
    <w:rsid w:val="00C745BE"/>
    <w:rsid w:val="00C748B8"/>
    <w:rsid w:val="00C74B0D"/>
    <w:rsid w:val="00C75033"/>
    <w:rsid w:val="00C7534F"/>
    <w:rsid w:val="00C7592F"/>
    <w:rsid w:val="00C762C5"/>
    <w:rsid w:val="00C7638D"/>
    <w:rsid w:val="00C76632"/>
    <w:rsid w:val="00C77CB5"/>
    <w:rsid w:val="00C803AC"/>
    <w:rsid w:val="00C809BF"/>
    <w:rsid w:val="00C80A3E"/>
    <w:rsid w:val="00C80C0C"/>
    <w:rsid w:val="00C80C33"/>
    <w:rsid w:val="00C80C38"/>
    <w:rsid w:val="00C814F0"/>
    <w:rsid w:val="00C81B0E"/>
    <w:rsid w:val="00C81C0B"/>
    <w:rsid w:val="00C82686"/>
    <w:rsid w:val="00C83029"/>
    <w:rsid w:val="00C8320A"/>
    <w:rsid w:val="00C8384B"/>
    <w:rsid w:val="00C838BC"/>
    <w:rsid w:val="00C8397F"/>
    <w:rsid w:val="00C83BA3"/>
    <w:rsid w:val="00C843B2"/>
    <w:rsid w:val="00C8448C"/>
    <w:rsid w:val="00C8471D"/>
    <w:rsid w:val="00C849BA"/>
    <w:rsid w:val="00C8553C"/>
    <w:rsid w:val="00C858E0"/>
    <w:rsid w:val="00C85B48"/>
    <w:rsid w:val="00C85F04"/>
    <w:rsid w:val="00C864AD"/>
    <w:rsid w:val="00C865D4"/>
    <w:rsid w:val="00C8704C"/>
    <w:rsid w:val="00C871EB"/>
    <w:rsid w:val="00C8747F"/>
    <w:rsid w:val="00C87833"/>
    <w:rsid w:val="00C90CE0"/>
    <w:rsid w:val="00C911E9"/>
    <w:rsid w:val="00C91974"/>
    <w:rsid w:val="00C91A90"/>
    <w:rsid w:val="00C91E5F"/>
    <w:rsid w:val="00C92104"/>
    <w:rsid w:val="00C9221A"/>
    <w:rsid w:val="00C92305"/>
    <w:rsid w:val="00C92487"/>
    <w:rsid w:val="00C9250D"/>
    <w:rsid w:val="00C927BF"/>
    <w:rsid w:val="00C92ACE"/>
    <w:rsid w:val="00C92D47"/>
    <w:rsid w:val="00C934E6"/>
    <w:rsid w:val="00C937C3"/>
    <w:rsid w:val="00C9412C"/>
    <w:rsid w:val="00C95464"/>
    <w:rsid w:val="00C962A4"/>
    <w:rsid w:val="00C965CB"/>
    <w:rsid w:val="00C9690E"/>
    <w:rsid w:val="00C96FB7"/>
    <w:rsid w:val="00C97283"/>
    <w:rsid w:val="00C9759C"/>
    <w:rsid w:val="00C979C4"/>
    <w:rsid w:val="00C97B55"/>
    <w:rsid w:val="00C9A6AF"/>
    <w:rsid w:val="00CA0741"/>
    <w:rsid w:val="00CA17E8"/>
    <w:rsid w:val="00CA1D9B"/>
    <w:rsid w:val="00CA213E"/>
    <w:rsid w:val="00CA2BFF"/>
    <w:rsid w:val="00CA2D65"/>
    <w:rsid w:val="00CA3030"/>
    <w:rsid w:val="00CA3235"/>
    <w:rsid w:val="00CA33DC"/>
    <w:rsid w:val="00CA35CF"/>
    <w:rsid w:val="00CA3A01"/>
    <w:rsid w:val="00CA42C5"/>
    <w:rsid w:val="00CA42E5"/>
    <w:rsid w:val="00CA4657"/>
    <w:rsid w:val="00CA478F"/>
    <w:rsid w:val="00CA4F34"/>
    <w:rsid w:val="00CA52E8"/>
    <w:rsid w:val="00CA5367"/>
    <w:rsid w:val="00CA5488"/>
    <w:rsid w:val="00CA548F"/>
    <w:rsid w:val="00CA5B09"/>
    <w:rsid w:val="00CA5FC6"/>
    <w:rsid w:val="00CA66C3"/>
    <w:rsid w:val="00CA69B5"/>
    <w:rsid w:val="00CA6E32"/>
    <w:rsid w:val="00CA71FA"/>
    <w:rsid w:val="00CA7A2F"/>
    <w:rsid w:val="00CA7D7D"/>
    <w:rsid w:val="00CAEB69"/>
    <w:rsid w:val="00CB05FD"/>
    <w:rsid w:val="00CB076F"/>
    <w:rsid w:val="00CB09D9"/>
    <w:rsid w:val="00CB0C17"/>
    <w:rsid w:val="00CB178E"/>
    <w:rsid w:val="00CB1863"/>
    <w:rsid w:val="00CB212F"/>
    <w:rsid w:val="00CB24F4"/>
    <w:rsid w:val="00CB2A0C"/>
    <w:rsid w:val="00CB2CB3"/>
    <w:rsid w:val="00CB2CE5"/>
    <w:rsid w:val="00CB2EB9"/>
    <w:rsid w:val="00CB2FC1"/>
    <w:rsid w:val="00CB3395"/>
    <w:rsid w:val="00CB3632"/>
    <w:rsid w:val="00CB3F4A"/>
    <w:rsid w:val="00CB3FF0"/>
    <w:rsid w:val="00CB402C"/>
    <w:rsid w:val="00CB4E62"/>
    <w:rsid w:val="00CB50A6"/>
    <w:rsid w:val="00CB5132"/>
    <w:rsid w:val="00CB545C"/>
    <w:rsid w:val="00CB59A3"/>
    <w:rsid w:val="00CB5D76"/>
    <w:rsid w:val="00CB5DE5"/>
    <w:rsid w:val="00CB5F71"/>
    <w:rsid w:val="00CB60F4"/>
    <w:rsid w:val="00CB697C"/>
    <w:rsid w:val="00CB7DF3"/>
    <w:rsid w:val="00CC04AC"/>
    <w:rsid w:val="00CC0ED8"/>
    <w:rsid w:val="00CC11E1"/>
    <w:rsid w:val="00CC1CC0"/>
    <w:rsid w:val="00CC1DFB"/>
    <w:rsid w:val="00CC2075"/>
    <w:rsid w:val="00CC28C5"/>
    <w:rsid w:val="00CC29BB"/>
    <w:rsid w:val="00CC2EF4"/>
    <w:rsid w:val="00CC3087"/>
    <w:rsid w:val="00CC348E"/>
    <w:rsid w:val="00CC429A"/>
    <w:rsid w:val="00CC4501"/>
    <w:rsid w:val="00CC4664"/>
    <w:rsid w:val="00CC494D"/>
    <w:rsid w:val="00CC4D0C"/>
    <w:rsid w:val="00CC569A"/>
    <w:rsid w:val="00CC66F6"/>
    <w:rsid w:val="00CC68AC"/>
    <w:rsid w:val="00CC6F25"/>
    <w:rsid w:val="00CC73AA"/>
    <w:rsid w:val="00CC741D"/>
    <w:rsid w:val="00CC7C21"/>
    <w:rsid w:val="00CC7D54"/>
    <w:rsid w:val="00CD02FC"/>
    <w:rsid w:val="00CD1235"/>
    <w:rsid w:val="00CD1244"/>
    <w:rsid w:val="00CD156B"/>
    <w:rsid w:val="00CD215E"/>
    <w:rsid w:val="00CD2944"/>
    <w:rsid w:val="00CD33F6"/>
    <w:rsid w:val="00CD35AB"/>
    <w:rsid w:val="00CD4684"/>
    <w:rsid w:val="00CD4778"/>
    <w:rsid w:val="00CD5C4E"/>
    <w:rsid w:val="00CD5CA3"/>
    <w:rsid w:val="00CD6007"/>
    <w:rsid w:val="00CD659B"/>
    <w:rsid w:val="00CD6879"/>
    <w:rsid w:val="00CD7201"/>
    <w:rsid w:val="00CD78A9"/>
    <w:rsid w:val="00CD7A5F"/>
    <w:rsid w:val="00CD7FEA"/>
    <w:rsid w:val="00CE0213"/>
    <w:rsid w:val="00CE03E2"/>
    <w:rsid w:val="00CE0675"/>
    <w:rsid w:val="00CE0E8A"/>
    <w:rsid w:val="00CE129E"/>
    <w:rsid w:val="00CE1382"/>
    <w:rsid w:val="00CE1838"/>
    <w:rsid w:val="00CE222A"/>
    <w:rsid w:val="00CE2492"/>
    <w:rsid w:val="00CE2A1A"/>
    <w:rsid w:val="00CE2D63"/>
    <w:rsid w:val="00CE2D66"/>
    <w:rsid w:val="00CE3194"/>
    <w:rsid w:val="00CE327D"/>
    <w:rsid w:val="00CE36CF"/>
    <w:rsid w:val="00CE38C4"/>
    <w:rsid w:val="00CE3A14"/>
    <w:rsid w:val="00CE421F"/>
    <w:rsid w:val="00CE49EE"/>
    <w:rsid w:val="00CE4BC7"/>
    <w:rsid w:val="00CE4EDE"/>
    <w:rsid w:val="00CE4FA3"/>
    <w:rsid w:val="00CE52BF"/>
    <w:rsid w:val="00CE5DBB"/>
    <w:rsid w:val="00CE5F74"/>
    <w:rsid w:val="00CE640F"/>
    <w:rsid w:val="00CE67BD"/>
    <w:rsid w:val="00CE69A4"/>
    <w:rsid w:val="00CE71B5"/>
    <w:rsid w:val="00CE725F"/>
    <w:rsid w:val="00CE7538"/>
    <w:rsid w:val="00CE763D"/>
    <w:rsid w:val="00CE7670"/>
    <w:rsid w:val="00CE79C9"/>
    <w:rsid w:val="00CE7AB8"/>
    <w:rsid w:val="00CE7C9B"/>
    <w:rsid w:val="00CE7EDB"/>
    <w:rsid w:val="00CF0249"/>
    <w:rsid w:val="00CF04F3"/>
    <w:rsid w:val="00CF0813"/>
    <w:rsid w:val="00CF12BE"/>
    <w:rsid w:val="00CF1B9B"/>
    <w:rsid w:val="00CF21AE"/>
    <w:rsid w:val="00CF26F6"/>
    <w:rsid w:val="00CF27D4"/>
    <w:rsid w:val="00CF2A79"/>
    <w:rsid w:val="00CF3148"/>
    <w:rsid w:val="00CF3753"/>
    <w:rsid w:val="00CF3AB6"/>
    <w:rsid w:val="00CF3F5C"/>
    <w:rsid w:val="00CF4226"/>
    <w:rsid w:val="00CF4288"/>
    <w:rsid w:val="00CF45A6"/>
    <w:rsid w:val="00CF47C6"/>
    <w:rsid w:val="00CF4CD1"/>
    <w:rsid w:val="00CF4FAB"/>
    <w:rsid w:val="00CF5545"/>
    <w:rsid w:val="00CF5C32"/>
    <w:rsid w:val="00CF5CC0"/>
    <w:rsid w:val="00CF62BF"/>
    <w:rsid w:val="00CF6861"/>
    <w:rsid w:val="00CF6F60"/>
    <w:rsid w:val="00CF6FC4"/>
    <w:rsid w:val="00CF73B6"/>
    <w:rsid w:val="00CF75ED"/>
    <w:rsid w:val="00CF7FC5"/>
    <w:rsid w:val="00CF9E71"/>
    <w:rsid w:val="00D0006B"/>
    <w:rsid w:val="00D00800"/>
    <w:rsid w:val="00D00988"/>
    <w:rsid w:val="00D00B50"/>
    <w:rsid w:val="00D00C2F"/>
    <w:rsid w:val="00D00C76"/>
    <w:rsid w:val="00D00F04"/>
    <w:rsid w:val="00D00F3C"/>
    <w:rsid w:val="00D01935"/>
    <w:rsid w:val="00D0219F"/>
    <w:rsid w:val="00D0246C"/>
    <w:rsid w:val="00D0247D"/>
    <w:rsid w:val="00D02ADE"/>
    <w:rsid w:val="00D02CE1"/>
    <w:rsid w:val="00D02F20"/>
    <w:rsid w:val="00D03524"/>
    <w:rsid w:val="00D0357A"/>
    <w:rsid w:val="00D037F2"/>
    <w:rsid w:val="00D03981"/>
    <w:rsid w:val="00D03E7B"/>
    <w:rsid w:val="00D046C2"/>
    <w:rsid w:val="00D04DE8"/>
    <w:rsid w:val="00D05338"/>
    <w:rsid w:val="00D05500"/>
    <w:rsid w:val="00D05695"/>
    <w:rsid w:val="00D059AA"/>
    <w:rsid w:val="00D0634D"/>
    <w:rsid w:val="00D063C3"/>
    <w:rsid w:val="00D07B3C"/>
    <w:rsid w:val="00D07B73"/>
    <w:rsid w:val="00D10700"/>
    <w:rsid w:val="00D1079C"/>
    <w:rsid w:val="00D10BBE"/>
    <w:rsid w:val="00D113F0"/>
    <w:rsid w:val="00D116C8"/>
    <w:rsid w:val="00D117C5"/>
    <w:rsid w:val="00D11AFA"/>
    <w:rsid w:val="00D11BAF"/>
    <w:rsid w:val="00D122D0"/>
    <w:rsid w:val="00D127A4"/>
    <w:rsid w:val="00D12883"/>
    <w:rsid w:val="00D12AE2"/>
    <w:rsid w:val="00D12FD4"/>
    <w:rsid w:val="00D1312C"/>
    <w:rsid w:val="00D136E0"/>
    <w:rsid w:val="00D13803"/>
    <w:rsid w:val="00D1396C"/>
    <w:rsid w:val="00D13A30"/>
    <w:rsid w:val="00D13A6D"/>
    <w:rsid w:val="00D13C7D"/>
    <w:rsid w:val="00D142B7"/>
    <w:rsid w:val="00D14337"/>
    <w:rsid w:val="00D14F9B"/>
    <w:rsid w:val="00D151AB"/>
    <w:rsid w:val="00D15BA9"/>
    <w:rsid w:val="00D160C9"/>
    <w:rsid w:val="00D163AD"/>
    <w:rsid w:val="00D16426"/>
    <w:rsid w:val="00D16930"/>
    <w:rsid w:val="00D16BBA"/>
    <w:rsid w:val="00D16D25"/>
    <w:rsid w:val="00D173B7"/>
    <w:rsid w:val="00D177E6"/>
    <w:rsid w:val="00D17F68"/>
    <w:rsid w:val="00D2059D"/>
    <w:rsid w:val="00D20BF4"/>
    <w:rsid w:val="00D20CC5"/>
    <w:rsid w:val="00D2167F"/>
    <w:rsid w:val="00D21821"/>
    <w:rsid w:val="00D21B5C"/>
    <w:rsid w:val="00D2245C"/>
    <w:rsid w:val="00D22572"/>
    <w:rsid w:val="00D2261E"/>
    <w:rsid w:val="00D22834"/>
    <w:rsid w:val="00D2293B"/>
    <w:rsid w:val="00D23270"/>
    <w:rsid w:val="00D23BEC"/>
    <w:rsid w:val="00D23ECB"/>
    <w:rsid w:val="00D23FFD"/>
    <w:rsid w:val="00D24263"/>
    <w:rsid w:val="00D24566"/>
    <w:rsid w:val="00D245AF"/>
    <w:rsid w:val="00D2460E"/>
    <w:rsid w:val="00D249C9"/>
    <w:rsid w:val="00D24A5F"/>
    <w:rsid w:val="00D24B65"/>
    <w:rsid w:val="00D24DF4"/>
    <w:rsid w:val="00D24E07"/>
    <w:rsid w:val="00D251DF"/>
    <w:rsid w:val="00D25607"/>
    <w:rsid w:val="00D25620"/>
    <w:rsid w:val="00D26297"/>
    <w:rsid w:val="00D2729F"/>
    <w:rsid w:val="00D27302"/>
    <w:rsid w:val="00D27A24"/>
    <w:rsid w:val="00D303F7"/>
    <w:rsid w:val="00D30481"/>
    <w:rsid w:val="00D3084D"/>
    <w:rsid w:val="00D30C14"/>
    <w:rsid w:val="00D3119A"/>
    <w:rsid w:val="00D3137E"/>
    <w:rsid w:val="00D3177D"/>
    <w:rsid w:val="00D318E6"/>
    <w:rsid w:val="00D319C9"/>
    <w:rsid w:val="00D31D1C"/>
    <w:rsid w:val="00D32061"/>
    <w:rsid w:val="00D32290"/>
    <w:rsid w:val="00D327EA"/>
    <w:rsid w:val="00D32830"/>
    <w:rsid w:val="00D32F68"/>
    <w:rsid w:val="00D3309F"/>
    <w:rsid w:val="00D34263"/>
    <w:rsid w:val="00D343FC"/>
    <w:rsid w:val="00D34682"/>
    <w:rsid w:val="00D34E19"/>
    <w:rsid w:val="00D35CDF"/>
    <w:rsid w:val="00D36237"/>
    <w:rsid w:val="00D36703"/>
    <w:rsid w:val="00D36A3F"/>
    <w:rsid w:val="00D370E3"/>
    <w:rsid w:val="00D374D6"/>
    <w:rsid w:val="00D3753E"/>
    <w:rsid w:val="00D37869"/>
    <w:rsid w:val="00D37D30"/>
    <w:rsid w:val="00D37D43"/>
    <w:rsid w:val="00D40711"/>
    <w:rsid w:val="00D411A3"/>
    <w:rsid w:val="00D419FA"/>
    <w:rsid w:val="00D4204F"/>
    <w:rsid w:val="00D42467"/>
    <w:rsid w:val="00D42A01"/>
    <w:rsid w:val="00D42C70"/>
    <w:rsid w:val="00D42CF5"/>
    <w:rsid w:val="00D42D59"/>
    <w:rsid w:val="00D42D9B"/>
    <w:rsid w:val="00D4305D"/>
    <w:rsid w:val="00D430FD"/>
    <w:rsid w:val="00D43220"/>
    <w:rsid w:val="00D433A7"/>
    <w:rsid w:val="00D43470"/>
    <w:rsid w:val="00D443D8"/>
    <w:rsid w:val="00D445C3"/>
    <w:rsid w:val="00D44DB9"/>
    <w:rsid w:val="00D4555B"/>
    <w:rsid w:val="00D4587A"/>
    <w:rsid w:val="00D4587C"/>
    <w:rsid w:val="00D45B07"/>
    <w:rsid w:val="00D45BE3"/>
    <w:rsid w:val="00D46439"/>
    <w:rsid w:val="00D467CA"/>
    <w:rsid w:val="00D46AB2"/>
    <w:rsid w:val="00D473BD"/>
    <w:rsid w:val="00D475B8"/>
    <w:rsid w:val="00D476F0"/>
    <w:rsid w:val="00D47734"/>
    <w:rsid w:val="00D47878"/>
    <w:rsid w:val="00D47BA3"/>
    <w:rsid w:val="00D47EC3"/>
    <w:rsid w:val="00D5018D"/>
    <w:rsid w:val="00D50667"/>
    <w:rsid w:val="00D509BD"/>
    <w:rsid w:val="00D50BE8"/>
    <w:rsid w:val="00D50E69"/>
    <w:rsid w:val="00D511BB"/>
    <w:rsid w:val="00D51699"/>
    <w:rsid w:val="00D5181B"/>
    <w:rsid w:val="00D51C15"/>
    <w:rsid w:val="00D51F95"/>
    <w:rsid w:val="00D5229E"/>
    <w:rsid w:val="00D522EB"/>
    <w:rsid w:val="00D52312"/>
    <w:rsid w:val="00D5263E"/>
    <w:rsid w:val="00D52A32"/>
    <w:rsid w:val="00D52ABB"/>
    <w:rsid w:val="00D52F3A"/>
    <w:rsid w:val="00D530E2"/>
    <w:rsid w:val="00D531C5"/>
    <w:rsid w:val="00D531D8"/>
    <w:rsid w:val="00D531F6"/>
    <w:rsid w:val="00D535D0"/>
    <w:rsid w:val="00D5364A"/>
    <w:rsid w:val="00D536DD"/>
    <w:rsid w:val="00D53D2A"/>
    <w:rsid w:val="00D53DE1"/>
    <w:rsid w:val="00D53E8F"/>
    <w:rsid w:val="00D54246"/>
    <w:rsid w:val="00D54309"/>
    <w:rsid w:val="00D546C3"/>
    <w:rsid w:val="00D549BC"/>
    <w:rsid w:val="00D5569A"/>
    <w:rsid w:val="00D563C9"/>
    <w:rsid w:val="00D5646D"/>
    <w:rsid w:val="00D569BC"/>
    <w:rsid w:val="00D56AA7"/>
    <w:rsid w:val="00D56B81"/>
    <w:rsid w:val="00D57C91"/>
    <w:rsid w:val="00D57E65"/>
    <w:rsid w:val="00D60C89"/>
    <w:rsid w:val="00D60D8E"/>
    <w:rsid w:val="00D6174D"/>
    <w:rsid w:val="00D61EAA"/>
    <w:rsid w:val="00D6257E"/>
    <w:rsid w:val="00D6294A"/>
    <w:rsid w:val="00D62983"/>
    <w:rsid w:val="00D6325F"/>
    <w:rsid w:val="00D6332C"/>
    <w:rsid w:val="00D634D7"/>
    <w:rsid w:val="00D635B8"/>
    <w:rsid w:val="00D63698"/>
    <w:rsid w:val="00D63D49"/>
    <w:rsid w:val="00D63DAC"/>
    <w:rsid w:val="00D63F3B"/>
    <w:rsid w:val="00D64326"/>
    <w:rsid w:val="00D643E3"/>
    <w:rsid w:val="00D64430"/>
    <w:rsid w:val="00D6485D"/>
    <w:rsid w:val="00D648AB"/>
    <w:rsid w:val="00D649A1"/>
    <w:rsid w:val="00D64C4E"/>
    <w:rsid w:val="00D65304"/>
    <w:rsid w:val="00D65345"/>
    <w:rsid w:val="00D66080"/>
    <w:rsid w:val="00D661F4"/>
    <w:rsid w:val="00D67350"/>
    <w:rsid w:val="00D677CC"/>
    <w:rsid w:val="00D6787F"/>
    <w:rsid w:val="00D67A15"/>
    <w:rsid w:val="00D7009C"/>
    <w:rsid w:val="00D7055A"/>
    <w:rsid w:val="00D705B4"/>
    <w:rsid w:val="00D70803"/>
    <w:rsid w:val="00D70D62"/>
    <w:rsid w:val="00D70D6D"/>
    <w:rsid w:val="00D70DEA"/>
    <w:rsid w:val="00D70FD8"/>
    <w:rsid w:val="00D7140B"/>
    <w:rsid w:val="00D71781"/>
    <w:rsid w:val="00D71BF1"/>
    <w:rsid w:val="00D72939"/>
    <w:rsid w:val="00D729D1"/>
    <w:rsid w:val="00D72A65"/>
    <w:rsid w:val="00D72CDD"/>
    <w:rsid w:val="00D72D95"/>
    <w:rsid w:val="00D73108"/>
    <w:rsid w:val="00D7343A"/>
    <w:rsid w:val="00D7378F"/>
    <w:rsid w:val="00D73977"/>
    <w:rsid w:val="00D7399A"/>
    <w:rsid w:val="00D73C08"/>
    <w:rsid w:val="00D73F03"/>
    <w:rsid w:val="00D74384"/>
    <w:rsid w:val="00D74704"/>
    <w:rsid w:val="00D748AB"/>
    <w:rsid w:val="00D75043"/>
    <w:rsid w:val="00D754CC"/>
    <w:rsid w:val="00D757D2"/>
    <w:rsid w:val="00D758D6"/>
    <w:rsid w:val="00D75B85"/>
    <w:rsid w:val="00D75C52"/>
    <w:rsid w:val="00D761FA"/>
    <w:rsid w:val="00D76292"/>
    <w:rsid w:val="00D76643"/>
    <w:rsid w:val="00D76D76"/>
    <w:rsid w:val="00D76FC0"/>
    <w:rsid w:val="00D7738F"/>
    <w:rsid w:val="00D77876"/>
    <w:rsid w:val="00D77AD0"/>
    <w:rsid w:val="00D77F01"/>
    <w:rsid w:val="00D803BE"/>
    <w:rsid w:val="00D80EBF"/>
    <w:rsid w:val="00D811A1"/>
    <w:rsid w:val="00D81575"/>
    <w:rsid w:val="00D815D2"/>
    <w:rsid w:val="00D81CE0"/>
    <w:rsid w:val="00D81E98"/>
    <w:rsid w:val="00D825F3"/>
    <w:rsid w:val="00D82665"/>
    <w:rsid w:val="00D82C0D"/>
    <w:rsid w:val="00D82C5C"/>
    <w:rsid w:val="00D8315A"/>
    <w:rsid w:val="00D83728"/>
    <w:rsid w:val="00D83803"/>
    <w:rsid w:val="00D83817"/>
    <w:rsid w:val="00D83FEA"/>
    <w:rsid w:val="00D840C1"/>
    <w:rsid w:val="00D84F17"/>
    <w:rsid w:val="00D84FEC"/>
    <w:rsid w:val="00D854F6"/>
    <w:rsid w:val="00D85604"/>
    <w:rsid w:val="00D856E1"/>
    <w:rsid w:val="00D85D81"/>
    <w:rsid w:val="00D85DAD"/>
    <w:rsid w:val="00D86531"/>
    <w:rsid w:val="00D8678B"/>
    <w:rsid w:val="00D86C2F"/>
    <w:rsid w:val="00D86E87"/>
    <w:rsid w:val="00D87390"/>
    <w:rsid w:val="00D8756F"/>
    <w:rsid w:val="00D876D6"/>
    <w:rsid w:val="00D879B3"/>
    <w:rsid w:val="00D87A1C"/>
    <w:rsid w:val="00D87D32"/>
    <w:rsid w:val="00D87D6F"/>
    <w:rsid w:val="00D904BE"/>
    <w:rsid w:val="00D908D5"/>
    <w:rsid w:val="00D90CF0"/>
    <w:rsid w:val="00D91097"/>
    <w:rsid w:val="00D9143F"/>
    <w:rsid w:val="00D9186C"/>
    <w:rsid w:val="00D918C4"/>
    <w:rsid w:val="00D9197D"/>
    <w:rsid w:val="00D91A47"/>
    <w:rsid w:val="00D91FB7"/>
    <w:rsid w:val="00D9207D"/>
    <w:rsid w:val="00D924F6"/>
    <w:rsid w:val="00D92BC9"/>
    <w:rsid w:val="00D92F16"/>
    <w:rsid w:val="00D9351A"/>
    <w:rsid w:val="00D93934"/>
    <w:rsid w:val="00D93AE0"/>
    <w:rsid w:val="00D93F83"/>
    <w:rsid w:val="00D9404D"/>
    <w:rsid w:val="00D94097"/>
    <w:rsid w:val="00D942E5"/>
    <w:rsid w:val="00D944BC"/>
    <w:rsid w:val="00D944EA"/>
    <w:rsid w:val="00D9474D"/>
    <w:rsid w:val="00D94946"/>
    <w:rsid w:val="00D94D3D"/>
    <w:rsid w:val="00D95197"/>
    <w:rsid w:val="00D9557F"/>
    <w:rsid w:val="00D95A81"/>
    <w:rsid w:val="00D95AEF"/>
    <w:rsid w:val="00D96224"/>
    <w:rsid w:val="00D96352"/>
    <w:rsid w:val="00D964CA"/>
    <w:rsid w:val="00D96A48"/>
    <w:rsid w:val="00D9726D"/>
    <w:rsid w:val="00D9769C"/>
    <w:rsid w:val="00D97AA5"/>
    <w:rsid w:val="00D97BC5"/>
    <w:rsid w:val="00DA0493"/>
    <w:rsid w:val="00DA04D1"/>
    <w:rsid w:val="00DA0CC0"/>
    <w:rsid w:val="00DA10D6"/>
    <w:rsid w:val="00DA132D"/>
    <w:rsid w:val="00DA15FD"/>
    <w:rsid w:val="00DA1B59"/>
    <w:rsid w:val="00DA2475"/>
    <w:rsid w:val="00DA25A1"/>
    <w:rsid w:val="00DA2844"/>
    <w:rsid w:val="00DA31BA"/>
    <w:rsid w:val="00DA32FF"/>
    <w:rsid w:val="00DA337C"/>
    <w:rsid w:val="00DA39D0"/>
    <w:rsid w:val="00DA4130"/>
    <w:rsid w:val="00DA5924"/>
    <w:rsid w:val="00DA6235"/>
    <w:rsid w:val="00DA6577"/>
    <w:rsid w:val="00DA657E"/>
    <w:rsid w:val="00DA6FE6"/>
    <w:rsid w:val="00DA7501"/>
    <w:rsid w:val="00DA7D4B"/>
    <w:rsid w:val="00DB0018"/>
    <w:rsid w:val="00DB01E8"/>
    <w:rsid w:val="00DB043D"/>
    <w:rsid w:val="00DB06D0"/>
    <w:rsid w:val="00DB08CB"/>
    <w:rsid w:val="00DB0A6D"/>
    <w:rsid w:val="00DB0BA7"/>
    <w:rsid w:val="00DB1213"/>
    <w:rsid w:val="00DB36F8"/>
    <w:rsid w:val="00DB3733"/>
    <w:rsid w:val="00DB39B9"/>
    <w:rsid w:val="00DB39CF"/>
    <w:rsid w:val="00DB3CA0"/>
    <w:rsid w:val="00DB3FFA"/>
    <w:rsid w:val="00DB4643"/>
    <w:rsid w:val="00DB4D8A"/>
    <w:rsid w:val="00DB521B"/>
    <w:rsid w:val="00DB5911"/>
    <w:rsid w:val="00DB61D8"/>
    <w:rsid w:val="00DB6741"/>
    <w:rsid w:val="00DB6A5C"/>
    <w:rsid w:val="00DB6E2C"/>
    <w:rsid w:val="00DB6E63"/>
    <w:rsid w:val="00DB6EE3"/>
    <w:rsid w:val="00DB713A"/>
    <w:rsid w:val="00DB7761"/>
    <w:rsid w:val="00DB7D6C"/>
    <w:rsid w:val="00DC02F4"/>
    <w:rsid w:val="00DC0876"/>
    <w:rsid w:val="00DC08EE"/>
    <w:rsid w:val="00DC0C00"/>
    <w:rsid w:val="00DC0E29"/>
    <w:rsid w:val="00DC1106"/>
    <w:rsid w:val="00DC130E"/>
    <w:rsid w:val="00DC1B31"/>
    <w:rsid w:val="00DC1C45"/>
    <w:rsid w:val="00DC1CE8"/>
    <w:rsid w:val="00DC2368"/>
    <w:rsid w:val="00DC2762"/>
    <w:rsid w:val="00DC2921"/>
    <w:rsid w:val="00DC3191"/>
    <w:rsid w:val="00DC3277"/>
    <w:rsid w:val="00DC5240"/>
    <w:rsid w:val="00DC55C8"/>
    <w:rsid w:val="00DC56A3"/>
    <w:rsid w:val="00DC5CFA"/>
    <w:rsid w:val="00DC61BE"/>
    <w:rsid w:val="00DC6440"/>
    <w:rsid w:val="00DC6604"/>
    <w:rsid w:val="00DC7015"/>
    <w:rsid w:val="00DC7947"/>
    <w:rsid w:val="00DCE547"/>
    <w:rsid w:val="00DD0239"/>
    <w:rsid w:val="00DD035A"/>
    <w:rsid w:val="00DD03A2"/>
    <w:rsid w:val="00DD044A"/>
    <w:rsid w:val="00DD0570"/>
    <w:rsid w:val="00DD074D"/>
    <w:rsid w:val="00DD0DE0"/>
    <w:rsid w:val="00DD109F"/>
    <w:rsid w:val="00DD14EA"/>
    <w:rsid w:val="00DD185F"/>
    <w:rsid w:val="00DD19B6"/>
    <w:rsid w:val="00DD1DE3"/>
    <w:rsid w:val="00DD1FBD"/>
    <w:rsid w:val="00DD2241"/>
    <w:rsid w:val="00DD226A"/>
    <w:rsid w:val="00DD24AD"/>
    <w:rsid w:val="00DD25C1"/>
    <w:rsid w:val="00DD2838"/>
    <w:rsid w:val="00DD2C6E"/>
    <w:rsid w:val="00DD37FC"/>
    <w:rsid w:val="00DD4249"/>
    <w:rsid w:val="00DD4B76"/>
    <w:rsid w:val="00DD4C65"/>
    <w:rsid w:val="00DD4DE9"/>
    <w:rsid w:val="00DD5287"/>
    <w:rsid w:val="00DD5863"/>
    <w:rsid w:val="00DD5B88"/>
    <w:rsid w:val="00DD66AB"/>
    <w:rsid w:val="00DD7355"/>
    <w:rsid w:val="00DD794C"/>
    <w:rsid w:val="00DD7B91"/>
    <w:rsid w:val="00DD7E72"/>
    <w:rsid w:val="00DE03A4"/>
    <w:rsid w:val="00DE0C8D"/>
    <w:rsid w:val="00DE1670"/>
    <w:rsid w:val="00DE1725"/>
    <w:rsid w:val="00DE1816"/>
    <w:rsid w:val="00DE19A7"/>
    <w:rsid w:val="00DE1A35"/>
    <w:rsid w:val="00DE1CA9"/>
    <w:rsid w:val="00DE1F34"/>
    <w:rsid w:val="00DE21FA"/>
    <w:rsid w:val="00DE23BD"/>
    <w:rsid w:val="00DE23D6"/>
    <w:rsid w:val="00DE258B"/>
    <w:rsid w:val="00DE2671"/>
    <w:rsid w:val="00DE26E1"/>
    <w:rsid w:val="00DE2AF5"/>
    <w:rsid w:val="00DE2B5A"/>
    <w:rsid w:val="00DE3EF4"/>
    <w:rsid w:val="00DE4131"/>
    <w:rsid w:val="00DE4A32"/>
    <w:rsid w:val="00DE4EEC"/>
    <w:rsid w:val="00DE52C4"/>
    <w:rsid w:val="00DE5702"/>
    <w:rsid w:val="00DE57C0"/>
    <w:rsid w:val="00DE5EDB"/>
    <w:rsid w:val="00DE63A2"/>
    <w:rsid w:val="00DE67C4"/>
    <w:rsid w:val="00DE6B61"/>
    <w:rsid w:val="00DE6E9D"/>
    <w:rsid w:val="00DE6ECB"/>
    <w:rsid w:val="00DE71BD"/>
    <w:rsid w:val="00DE76BC"/>
    <w:rsid w:val="00DE7722"/>
    <w:rsid w:val="00DE7B50"/>
    <w:rsid w:val="00DE7B71"/>
    <w:rsid w:val="00DEC95B"/>
    <w:rsid w:val="00DF08CF"/>
    <w:rsid w:val="00DF0B85"/>
    <w:rsid w:val="00DF0C54"/>
    <w:rsid w:val="00DF0D9C"/>
    <w:rsid w:val="00DF139B"/>
    <w:rsid w:val="00DF2381"/>
    <w:rsid w:val="00DF38D1"/>
    <w:rsid w:val="00DF3DB2"/>
    <w:rsid w:val="00DF48C3"/>
    <w:rsid w:val="00DF4BB5"/>
    <w:rsid w:val="00DF5131"/>
    <w:rsid w:val="00DF549E"/>
    <w:rsid w:val="00DF563D"/>
    <w:rsid w:val="00DF5664"/>
    <w:rsid w:val="00DF58DD"/>
    <w:rsid w:val="00DF59FB"/>
    <w:rsid w:val="00DF5CA5"/>
    <w:rsid w:val="00DF655A"/>
    <w:rsid w:val="00DF6B4E"/>
    <w:rsid w:val="00DF77BB"/>
    <w:rsid w:val="00DF78B6"/>
    <w:rsid w:val="00DF7B3B"/>
    <w:rsid w:val="00E0066F"/>
    <w:rsid w:val="00E00912"/>
    <w:rsid w:val="00E00A1E"/>
    <w:rsid w:val="00E00B0E"/>
    <w:rsid w:val="00E00EDF"/>
    <w:rsid w:val="00E014DC"/>
    <w:rsid w:val="00E0157E"/>
    <w:rsid w:val="00E01B75"/>
    <w:rsid w:val="00E01DFD"/>
    <w:rsid w:val="00E02937"/>
    <w:rsid w:val="00E02A2C"/>
    <w:rsid w:val="00E03933"/>
    <w:rsid w:val="00E039DF"/>
    <w:rsid w:val="00E03B5C"/>
    <w:rsid w:val="00E03BD3"/>
    <w:rsid w:val="00E04055"/>
    <w:rsid w:val="00E04A17"/>
    <w:rsid w:val="00E05396"/>
    <w:rsid w:val="00E053EA"/>
    <w:rsid w:val="00E055DE"/>
    <w:rsid w:val="00E058C3"/>
    <w:rsid w:val="00E05B00"/>
    <w:rsid w:val="00E067B6"/>
    <w:rsid w:val="00E06A95"/>
    <w:rsid w:val="00E06B31"/>
    <w:rsid w:val="00E072AD"/>
    <w:rsid w:val="00E078DE"/>
    <w:rsid w:val="00E079D0"/>
    <w:rsid w:val="00E07D33"/>
    <w:rsid w:val="00E101F0"/>
    <w:rsid w:val="00E10A3D"/>
    <w:rsid w:val="00E10ACB"/>
    <w:rsid w:val="00E10CBF"/>
    <w:rsid w:val="00E1123C"/>
    <w:rsid w:val="00E1144A"/>
    <w:rsid w:val="00E115DB"/>
    <w:rsid w:val="00E11DAB"/>
    <w:rsid w:val="00E122BB"/>
    <w:rsid w:val="00E123C2"/>
    <w:rsid w:val="00E1255E"/>
    <w:rsid w:val="00E127A4"/>
    <w:rsid w:val="00E1300A"/>
    <w:rsid w:val="00E134EE"/>
    <w:rsid w:val="00E13C51"/>
    <w:rsid w:val="00E14177"/>
    <w:rsid w:val="00E1478B"/>
    <w:rsid w:val="00E153A5"/>
    <w:rsid w:val="00E155DA"/>
    <w:rsid w:val="00E1667A"/>
    <w:rsid w:val="00E16997"/>
    <w:rsid w:val="00E1722B"/>
    <w:rsid w:val="00E1751B"/>
    <w:rsid w:val="00E1752B"/>
    <w:rsid w:val="00E176FC"/>
    <w:rsid w:val="00E1793C"/>
    <w:rsid w:val="00E17A96"/>
    <w:rsid w:val="00E17B97"/>
    <w:rsid w:val="00E17BE5"/>
    <w:rsid w:val="00E17F9E"/>
    <w:rsid w:val="00E20008"/>
    <w:rsid w:val="00E20194"/>
    <w:rsid w:val="00E20CC3"/>
    <w:rsid w:val="00E21B6F"/>
    <w:rsid w:val="00E21F7E"/>
    <w:rsid w:val="00E220C6"/>
    <w:rsid w:val="00E22E68"/>
    <w:rsid w:val="00E232E4"/>
    <w:rsid w:val="00E23356"/>
    <w:rsid w:val="00E2339D"/>
    <w:rsid w:val="00E2344E"/>
    <w:rsid w:val="00E23BA0"/>
    <w:rsid w:val="00E23C66"/>
    <w:rsid w:val="00E23CC5"/>
    <w:rsid w:val="00E25A41"/>
    <w:rsid w:val="00E303F9"/>
    <w:rsid w:val="00E30B78"/>
    <w:rsid w:val="00E30BA1"/>
    <w:rsid w:val="00E311E0"/>
    <w:rsid w:val="00E31314"/>
    <w:rsid w:val="00E31388"/>
    <w:rsid w:val="00E31571"/>
    <w:rsid w:val="00E31D8E"/>
    <w:rsid w:val="00E3202B"/>
    <w:rsid w:val="00E32058"/>
    <w:rsid w:val="00E322E4"/>
    <w:rsid w:val="00E32552"/>
    <w:rsid w:val="00E327A3"/>
    <w:rsid w:val="00E327AD"/>
    <w:rsid w:val="00E3290B"/>
    <w:rsid w:val="00E329A3"/>
    <w:rsid w:val="00E32A3E"/>
    <w:rsid w:val="00E32E11"/>
    <w:rsid w:val="00E33315"/>
    <w:rsid w:val="00E33324"/>
    <w:rsid w:val="00E3374C"/>
    <w:rsid w:val="00E3393C"/>
    <w:rsid w:val="00E33C81"/>
    <w:rsid w:val="00E341CC"/>
    <w:rsid w:val="00E34371"/>
    <w:rsid w:val="00E34390"/>
    <w:rsid w:val="00E3463C"/>
    <w:rsid w:val="00E34690"/>
    <w:rsid w:val="00E34DA7"/>
    <w:rsid w:val="00E352F2"/>
    <w:rsid w:val="00E353AB"/>
    <w:rsid w:val="00E35BA4"/>
    <w:rsid w:val="00E35BF7"/>
    <w:rsid w:val="00E35D90"/>
    <w:rsid w:val="00E35EA5"/>
    <w:rsid w:val="00E35F47"/>
    <w:rsid w:val="00E36068"/>
    <w:rsid w:val="00E36B3E"/>
    <w:rsid w:val="00E36D2D"/>
    <w:rsid w:val="00E36FED"/>
    <w:rsid w:val="00E37546"/>
    <w:rsid w:val="00E375EB"/>
    <w:rsid w:val="00E376D6"/>
    <w:rsid w:val="00E378AE"/>
    <w:rsid w:val="00E3792C"/>
    <w:rsid w:val="00E37FF2"/>
    <w:rsid w:val="00E40201"/>
    <w:rsid w:val="00E40E09"/>
    <w:rsid w:val="00E41314"/>
    <w:rsid w:val="00E41331"/>
    <w:rsid w:val="00E4165B"/>
    <w:rsid w:val="00E420BD"/>
    <w:rsid w:val="00E4265E"/>
    <w:rsid w:val="00E427E6"/>
    <w:rsid w:val="00E42922"/>
    <w:rsid w:val="00E42AAF"/>
    <w:rsid w:val="00E43070"/>
    <w:rsid w:val="00E43665"/>
    <w:rsid w:val="00E4418D"/>
    <w:rsid w:val="00E44384"/>
    <w:rsid w:val="00E44396"/>
    <w:rsid w:val="00E446A3"/>
    <w:rsid w:val="00E44937"/>
    <w:rsid w:val="00E44BC0"/>
    <w:rsid w:val="00E456EA"/>
    <w:rsid w:val="00E456EF"/>
    <w:rsid w:val="00E459AA"/>
    <w:rsid w:val="00E462A6"/>
    <w:rsid w:val="00E46A18"/>
    <w:rsid w:val="00E46C11"/>
    <w:rsid w:val="00E47294"/>
    <w:rsid w:val="00E4772D"/>
    <w:rsid w:val="00E47CE7"/>
    <w:rsid w:val="00E47F38"/>
    <w:rsid w:val="00E50071"/>
    <w:rsid w:val="00E5022B"/>
    <w:rsid w:val="00E506DB"/>
    <w:rsid w:val="00E50A98"/>
    <w:rsid w:val="00E50D44"/>
    <w:rsid w:val="00E50E21"/>
    <w:rsid w:val="00E5108D"/>
    <w:rsid w:val="00E5164B"/>
    <w:rsid w:val="00E51C4D"/>
    <w:rsid w:val="00E51D67"/>
    <w:rsid w:val="00E5208E"/>
    <w:rsid w:val="00E52441"/>
    <w:rsid w:val="00E524E9"/>
    <w:rsid w:val="00E5276D"/>
    <w:rsid w:val="00E52965"/>
    <w:rsid w:val="00E52A38"/>
    <w:rsid w:val="00E52CB4"/>
    <w:rsid w:val="00E53C8A"/>
    <w:rsid w:val="00E542B6"/>
    <w:rsid w:val="00E54928"/>
    <w:rsid w:val="00E5497B"/>
    <w:rsid w:val="00E54A87"/>
    <w:rsid w:val="00E54BAB"/>
    <w:rsid w:val="00E54BF9"/>
    <w:rsid w:val="00E555DD"/>
    <w:rsid w:val="00E55840"/>
    <w:rsid w:val="00E55903"/>
    <w:rsid w:val="00E559E7"/>
    <w:rsid w:val="00E55B99"/>
    <w:rsid w:val="00E55D87"/>
    <w:rsid w:val="00E560A5"/>
    <w:rsid w:val="00E568CE"/>
    <w:rsid w:val="00E56ACF"/>
    <w:rsid w:val="00E56BB6"/>
    <w:rsid w:val="00E56D64"/>
    <w:rsid w:val="00E576F2"/>
    <w:rsid w:val="00E576F7"/>
    <w:rsid w:val="00E57910"/>
    <w:rsid w:val="00E57B1A"/>
    <w:rsid w:val="00E601A9"/>
    <w:rsid w:val="00E6021D"/>
    <w:rsid w:val="00E6032E"/>
    <w:rsid w:val="00E603F3"/>
    <w:rsid w:val="00E608BC"/>
    <w:rsid w:val="00E60ACB"/>
    <w:rsid w:val="00E60C0F"/>
    <w:rsid w:val="00E60E49"/>
    <w:rsid w:val="00E62B28"/>
    <w:rsid w:val="00E63A94"/>
    <w:rsid w:val="00E63D9E"/>
    <w:rsid w:val="00E6416F"/>
    <w:rsid w:val="00E64FDC"/>
    <w:rsid w:val="00E651B6"/>
    <w:rsid w:val="00E658E4"/>
    <w:rsid w:val="00E65BE2"/>
    <w:rsid w:val="00E65E77"/>
    <w:rsid w:val="00E662DC"/>
    <w:rsid w:val="00E66C70"/>
    <w:rsid w:val="00E676D2"/>
    <w:rsid w:val="00E67A9B"/>
    <w:rsid w:val="00E67F9F"/>
    <w:rsid w:val="00E67FDD"/>
    <w:rsid w:val="00E70103"/>
    <w:rsid w:val="00E70DCC"/>
    <w:rsid w:val="00E70FEA"/>
    <w:rsid w:val="00E7127B"/>
    <w:rsid w:val="00E71910"/>
    <w:rsid w:val="00E71EEB"/>
    <w:rsid w:val="00E72139"/>
    <w:rsid w:val="00E72584"/>
    <w:rsid w:val="00E72A36"/>
    <w:rsid w:val="00E72B08"/>
    <w:rsid w:val="00E730B2"/>
    <w:rsid w:val="00E730C4"/>
    <w:rsid w:val="00E7322B"/>
    <w:rsid w:val="00E73272"/>
    <w:rsid w:val="00E73729"/>
    <w:rsid w:val="00E739CD"/>
    <w:rsid w:val="00E73F92"/>
    <w:rsid w:val="00E741B8"/>
    <w:rsid w:val="00E7508E"/>
    <w:rsid w:val="00E75B0C"/>
    <w:rsid w:val="00E75FDA"/>
    <w:rsid w:val="00E7657B"/>
    <w:rsid w:val="00E7678A"/>
    <w:rsid w:val="00E76B48"/>
    <w:rsid w:val="00E76E7C"/>
    <w:rsid w:val="00E775E7"/>
    <w:rsid w:val="00E775F5"/>
    <w:rsid w:val="00E77EC1"/>
    <w:rsid w:val="00E80C93"/>
    <w:rsid w:val="00E8183A"/>
    <w:rsid w:val="00E81AB2"/>
    <w:rsid w:val="00E81F68"/>
    <w:rsid w:val="00E8224C"/>
    <w:rsid w:val="00E8277D"/>
    <w:rsid w:val="00E82791"/>
    <w:rsid w:val="00E83420"/>
    <w:rsid w:val="00E839C2"/>
    <w:rsid w:val="00E83D5D"/>
    <w:rsid w:val="00E841B7"/>
    <w:rsid w:val="00E845BA"/>
    <w:rsid w:val="00E8491A"/>
    <w:rsid w:val="00E84CA0"/>
    <w:rsid w:val="00E8548F"/>
    <w:rsid w:val="00E8571A"/>
    <w:rsid w:val="00E85879"/>
    <w:rsid w:val="00E85A50"/>
    <w:rsid w:val="00E85A92"/>
    <w:rsid w:val="00E85AD0"/>
    <w:rsid w:val="00E85AD7"/>
    <w:rsid w:val="00E85D36"/>
    <w:rsid w:val="00E85E07"/>
    <w:rsid w:val="00E8605C"/>
    <w:rsid w:val="00E868D9"/>
    <w:rsid w:val="00E869A2"/>
    <w:rsid w:val="00E870CB"/>
    <w:rsid w:val="00E8712D"/>
    <w:rsid w:val="00E8734F"/>
    <w:rsid w:val="00E874DD"/>
    <w:rsid w:val="00E8750A"/>
    <w:rsid w:val="00E87E53"/>
    <w:rsid w:val="00E90015"/>
    <w:rsid w:val="00E9001A"/>
    <w:rsid w:val="00E901E6"/>
    <w:rsid w:val="00E90F37"/>
    <w:rsid w:val="00E91336"/>
    <w:rsid w:val="00E916B0"/>
    <w:rsid w:val="00E91F18"/>
    <w:rsid w:val="00E921A2"/>
    <w:rsid w:val="00E9228A"/>
    <w:rsid w:val="00E9239C"/>
    <w:rsid w:val="00E9248E"/>
    <w:rsid w:val="00E9278B"/>
    <w:rsid w:val="00E92B89"/>
    <w:rsid w:val="00E92F9A"/>
    <w:rsid w:val="00E93201"/>
    <w:rsid w:val="00E9352A"/>
    <w:rsid w:val="00E93651"/>
    <w:rsid w:val="00E93728"/>
    <w:rsid w:val="00E93789"/>
    <w:rsid w:val="00E937D8"/>
    <w:rsid w:val="00E93BEB"/>
    <w:rsid w:val="00E93E01"/>
    <w:rsid w:val="00E93EB4"/>
    <w:rsid w:val="00E93F34"/>
    <w:rsid w:val="00E93FA0"/>
    <w:rsid w:val="00E94604"/>
    <w:rsid w:val="00E946FF"/>
    <w:rsid w:val="00E94D06"/>
    <w:rsid w:val="00E94F4E"/>
    <w:rsid w:val="00E9542C"/>
    <w:rsid w:val="00E957BC"/>
    <w:rsid w:val="00E96D58"/>
    <w:rsid w:val="00E97489"/>
    <w:rsid w:val="00E974E4"/>
    <w:rsid w:val="00E9760C"/>
    <w:rsid w:val="00E977EC"/>
    <w:rsid w:val="00E9786F"/>
    <w:rsid w:val="00E97C6A"/>
    <w:rsid w:val="00EA02AF"/>
    <w:rsid w:val="00EA02F2"/>
    <w:rsid w:val="00EA08F2"/>
    <w:rsid w:val="00EA16B0"/>
    <w:rsid w:val="00EA19C6"/>
    <w:rsid w:val="00EA20CD"/>
    <w:rsid w:val="00EA369B"/>
    <w:rsid w:val="00EA4018"/>
    <w:rsid w:val="00EA45EC"/>
    <w:rsid w:val="00EA4655"/>
    <w:rsid w:val="00EA485A"/>
    <w:rsid w:val="00EA4BFB"/>
    <w:rsid w:val="00EA4CE4"/>
    <w:rsid w:val="00EA515A"/>
    <w:rsid w:val="00EA53FD"/>
    <w:rsid w:val="00EA599B"/>
    <w:rsid w:val="00EA6382"/>
    <w:rsid w:val="00EA71D6"/>
    <w:rsid w:val="00EA733E"/>
    <w:rsid w:val="00EA78DF"/>
    <w:rsid w:val="00EA79F4"/>
    <w:rsid w:val="00EA7E2A"/>
    <w:rsid w:val="00EB0346"/>
    <w:rsid w:val="00EB0378"/>
    <w:rsid w:val="00EB0D34"/>
    <w:rsid w:val="00EB0DF1"/>
    <w:rsid w:val="00EB1301"/>
    <w:rsid w:val="00EB15B0"/>
    <w:rsid w:val="00EB16C8"/>
    <w:rsid w:val="00EB1C05"/>
    <w:rsid w:val="00EB1DB4"/>
    <w:rsid w:val="00EB1F6E"/>
    <w:rsid w:val="00EB206A"/>
    <w:rsid w:val="00EB26D4"/>
    <w:rsid w:val="00EB2754"/>
    <w:rsid w:val="00EB2B97"/>
    <w:rsid w:val="00EB2CD6"/>
    <w:rsid w:val="00EB2FB2"/>
    <w:rsid w:val="00EB30A2"/>
    <w:rsid w:val="00EB3337"/>
    <w:rsid w:val="00EB393D"/>
    <w:rsid w:val="00EB401A"/>
    <w:rsid w:val="00EB41E2"/>
    <w:rsid w:val="00EB4CEA"/>
    <w:rsid w:val="00EB4FD0"/>
    <w:rsid w:val="00EB5463"/>
    <w:rsid w:val="00EB614F"/>
    <w:rsid w:val="00EB684A"/>
    <w:rsid w:val="00EB7469"/>
    <w:rsid w:val="00EB7C0C"/>
    <w:rsid w:val="00EB7FCA"/>
    <w:rsid w:val="00EC0270"/>
    <w:rsid w:val="00EC0420"/>
    <w:rsid w:val="00EC04EC"/>
    <w:rsid w:val="00EC0779"/>
    <w:rsid w:val="00EC106B"/>
    <w:rsid w:val="00EC110F"/>
    <w:rsid w:val="00EC1415"/>
    <w:rsid w:val="00EC1422"/>
    <w:rsid w:val="00EC150C"/>
    <w:rsid w:val="00EC1BEC"/>
    <w:rsid w:val="00EC1CCA"/>
    <w:rsid w:val="00EC29C6"/>
    <w:rsid w:val="00EC2A1F"/>
    <w:rsid w:val="00EC2C74"/>
    <w:rsid w:val="00EC38BE"/>
    <w:rsid w:val="00EC399E"/>
    <w:rsid w:val="00EC3EDA"/>
    <w:rsid w:val="00EC452D"/>
    <w:rsid w:val="00EC4876"/>
    <w:rsid w:val="00EC4D44"/>
    <w:rsid w:val="00EC59AD"/>
    <w:rsid w:val="00EC5FAE"/>
    <w:rsid w:val="00EC6393"/>
    <w:rsid w:val="00EC6670"/>
    <w:rsid w:val="00EC6F58"/>
    <w:rsid w:val="00EC705A"/>
    <w:rsid w:val="00EC780F"/>
    <w:rsid w:val="00EC7853"/>
    <w:rsid w:val="00EC7866"/>
    <w:rsid w:val="00EC78B9"/>
    <w:rsid w:val="00EC7C0B"/>
    <w:rsid w:val="00ED02FB"/>
    <w:rsid w:val="00ED0443"/>
    <w:rsid w:val="00ED096C"/>
    <w:rsid w:val="00ED0ADC"/>
    <w:rsid w:val="00ED0D54"/>
    <w:rsid w:val="00ED19C0"/>
    <w:rsid w:val="00ED2096"/>
    <w:rsid w:val="00ED2567"/>
    <w:rsid w:val="00ED2667"/>
    <w:rsid w:val="00ED26FC"/>
    <w:rsid w:val="00ED2755"/>
    <w:rsid w:val="00ED3270"/>
    <w:rsid w:val="00ED3362"/>
    <w:rsid w:val="00ED3473"/>
    <w:rsid w:val="00ED361A"/>
    <w:rsid w:val="00ED3713"/>
    <w:rsid w:val="00ED39A8"/>
    <w:rsid w:val="00ED40D4"/>
    <w:rsid w:val="00ED427D"/>
    <w:rsid w:val="00ED44C9"/>
    <w:rsid w:val="00ED4C3D"/>
    <w:rsid w:val="00ED4ED1"/>
    <w:rsid w:val="00ED4F17"/>
    <w:rsid w:val="00ED594E"/>
    <w:rsid w:val="00ED5B85"/>
    <w:rsid w:val="00ED5CD7"/>
    <w:rsid w:val="00ED6552"/>
    <w:rsid w:val="00ED6861"/>
    <w:rsid w:val="00ED69AA"/>
    <w:rsid w:val="00ED6A36"/>
    <w:rsid w:val="00ED6F09"/>
    <w:rsid w:val="00ED7202"/>
    <w:rsid w:val="00ED7233"/>
    <w:rsid w:val="00ED72E5"/>
    <w:rsid w:val="00EE004E"/>
    <w:rsid w:val="00EE014E"/>
    <w:rsid w:val="00EE0C90"/>
    <w:rsid w:val="00EE13CD"/>
    <w:rsid w:val="00EE19EE"/>
    <w:rsid w:val="00EE1B09"/>
    <w:rsid w:val="00EE1BE4"/>
    <w:rsid w:val="00EE2096"/>
    <w:rsid w:val="00EE23EC"/>
    <w:rsid w:val="00EE2761"/>
    <w:rsid w:val="00EE284E"/>
    <w:rsid w:val="00EE294A"/>
    <w:rsid w:val="00EE2D30"/>
    <w:rsid w:val="00EE30DF"/>
    <w:rsid w:val="00EE330C"/>
    <w:rsid w:val="00EE3A34"/>
    <w:rsid w:val="00EE4079"/>
    <w:rsid w:val="00EE40B7"/>
    <w:rsid w:val="00EE44F9"/>
    <w:rsid w:val="00EE4771"/>
    <w:rsid w:val="00EE520B"/>
    <w:rsid w:val="00EE5214"/>
    <w:rsid w:val="00EE55FF"/>
    <w:rsid w:val="00EE593F"/>
    <w:rsid w:val="00EE599B"/>
    <w:rsid w:val="00EE5CCF"/>
    <w:rsid w:val="00EE63CD"/>
    <w:rsid w:val="00EE6E92"/>
    <w:rsid w:val="00EE72B1"/>
    <w:rsid w:val="00EE779F"/>
    <w:rsid w:val="00EE7C77"/>
    <w:rsid w:val="00EF045F"/>
    <w:rsid w:val="00EF074F"/>
    <w:rsid w:val="00EF1059"/>
    <w:rsid w:val="00EF1110"/>
    <w:rsid w:val="00EF1142"/>
    <w:rsid w:val="00EF11A9"/>
    <w:rsid w:val="00EF1201"/>
    <w:rsid w:val="00EF1916"/>
    <w:rsid w:val="00EF192A"/>
    <w:rsid w:val="00EF19A7"/>
    <w:rsid w:val="00EF1AA0"/>
    <w:rsid w:val="00EF1E27"/>
    <w:rsid w:val="00EF1EF7"/>
    <w:rsid w:val="00EF1FFE"/>
    <w:rsid w:val="00EF2AD4"/>
    <w:rsid w:val="00EF2F08"/>
    <w:rsid w:val="00EF2FBA"/>
    <w:rsid w:val="00EF3435"/>
    <w:rsid w:val="00EF37CF"/>
    <w:rsid w:val="00EF3A1A"/>
    <w:rsid w:val="00EF3D0A"/>
    <w:rsid w:val="00EF3D1D"/>
    <w:rsid w:val="00EF3FD9"/>
    <w:rsid w:val="00EF3FDC"/>
    <w:rsid w:val="00EF4309"/>
    <w:rsid w:val="00EF4375"/>
    <w:rsid w:val="00EF4380"/>
    <w:rsid w:val="00EF4DC1"/>
    <w:rsid w:val="00EF5B2C"/>
    <w:rsid w:val="00EF60DB"/>
    <w:rsid w:val="00EF6476"/>
    <w:rsid w:val="00EF6853"/>
    <w:rsid w:val="00EF6954"/>
    <w:rsid w:val="00EF70A6"/>
    <w:rsid w:val="00EF77BF"/>
    <w:rsid w:val="00EF77E0"/>
    <w:rsid w:val="00EF7C98"/>
    <w:rsid w:val="00F00319"/>
    <w:rsid w:val="00F00C86"/>
    <w:rsid w:val="00F00CF1"/>
    <w:rsid w:val="00F00E60"/>
    <w:rsid w:val="00F0166C"/>
    <w:rsid w:val="00F01786"/>
    <w:rsid w:val="00F01817"/>
    <w:rsid w:val="00F01992"/>
    <w:rsid w:val="00F01A03"/>
    <w:rsid w:val="00F01AD2"/>
    <w:rsid w:val="00F01B53"/>
    <w:rsid w:val="00F01EB6"/>
    <w:rsid w:val="00F01FDF"/>
    <w:rsid w:val="00F0213C"/>
    <w:rsid w:val="00F023D6"/>
    <w:rsid w:val="00F02470"/>
    <w:rsid w:val="00F02507"/>
    <w:rsid w:val="00F0256A"/>
    <w:rsid w:val="00F02CF0"/>
    <w:rsid w:val="00F04059"/>
    <w:rsid w:val="00F04152"/>
    <w:rsid w:val="00F0482F"/>
    <w:rsid w:val="00F04AFB"/>
    <w:rsid w:val="00F051C5"/>
    <w:rsid w:val="00F05A7C"/>
    <w:rsid w:val="00F0602B"/>
    <w:rsid w:val="00F06246"/>
    <w:rsid w:val="00F068A0"/>
    <w:rsid w:val="00F06FC3"/>
    <w:rsid w:val="00F0744F"/>
    <w:rsid w:val="00F07965"/>
    <w:rsid w:val="00F07A9F"/>
    <w:rsid w:val="00F07ECE"/>
    <w:rsid w:val="00F1013C"/>
    <w:rsid w:val="00F10CBE"/>
    <w:rsid w:val="00F1144D"/>
    <w:rsid w:val="00F116FC"/>
    <w:rsid w:val="00F11F6C"/>
    <w:rsid w:val="00F128D9"/>
    <w:rsid w:val="00F136EF"/>
    <w:rsid w:val="00F138AE"/>
    <w:rsid w:val="00F13CA6"/>
    <w:rsid w:val="00F13FA7"/>
    <w:rsid w:val="00F14307"/>
    <w:rsid w:val="00F14B24"/>
    <w:rsid w:val="00F151DE"/>
    <w:rsid w:val="00F15545"/>
    <w:rsid w:val="00F15549"/>
    <w:rsid w:val="00F156A3"/>
    <w:rsid w:val="00F15BC0"/>
    <w:rsid w:val="00F16B7E"/>
    <w:rsid w:val="00F17047"/>
    <w:rsid w:val="00F175A8"/>
    <w:rsid w:val="00F17903"/>
    <w:rsid w:val="00F17A8E"/>
    <w:rsid w:val="00F17C3B"/>
    <w:rsid w:val="00F17F46"/>
    <w:rsid w:val="00F1CEBC"/>
    <w:rsid w:val="00F204E2"/>
    <w:rsid w:val="00F207CE"/>
    <w:rsid w:val="00F208F2"/>
    <w:rsid w:val="00F20AD3"/>
    <w:rsid w:val="00F21199"/>
    <w:rsid w:val="00F213F6"/>
    <w:rsid w:val="00F21868"/>
    <w:rsid w:val="00F21D7B"/>
    <w:rsid w:val="00F21FEF"/>
    <w:rsid w:val="00F22824"/>
    <w:rsid w:val="00F22CF6"/>
    <w:rsid w:val="00F23121"/>
    <w:rsid w:val="00F23D23"/>
    <w:rsid w:val="00F2450A"/>
    <w:rsid w:val="00F24CAF"/>
    <w:rsid w:val="00F24F64"/>
    <w:rsid w:val="00F2510D"/>
    <w:rsid w:val="00F25367"/>
    <w:rsid w:val="00F253A0"/>
    <w:rsid w:val="00F25FCA"/>
    <w:rsid w:val="00F260A8"/>
    <w:rsid w:val="00F26CE2"/>
    <w:rsid w:val="00F2767B"/>
    <w:rsid w:val="00F27FC1"/>
    <w:rsid w:val="00F301FC"/>
    <w:rsid w:val="00F31483"/>
    <w:rsid w:val="00F314C0"/>
    <w:rsid w:val="00F31C94"/>
    <w:rsid w:val="00F31E83"/>
    <w:rsid w:val="00F32375"/>
    <w:rsid w:val="00F324BC"/>
    <w:rsid w:val="00F32517"/>
    <w:rsid w:val="00F32617"/>
    <w:rsid w:val="00F32F85"/>
    <w:rsid w:val="00F335A1"/>
    <w:rsid w:val="00F33CEC"/>
    <w:rsid w:val="00F349A3"/>
    <w:rsid w:val="00F349C1"/>
    <w:rsid w:val="00F34BB0"/>
    <w:rsid w:val="00F35289"/>
    <w:rsid w:val="00F35918"/>
    <w:rsid w:val="00F35F73"/>
    <w:rsid w:val="00F36DD0"/>
    <w:rsid w:val="00F373CB"/>
    <w:rsid w:val="00F3788A"/>
    <w:rsid w:val="00F37B27"/>
    <w:rsid w:val="00F37D8A"/>
    <w:rsid w:val="00F40217"/>
    <w:rsid w:val="00F4027E"/>
    <w:rsid w:val="00F40AE4"/>
    <w:rsid w:val="00F40CBE"/>
    <w:rsid w:val="00F4111E"/>
    <w:rsid w:val="00F4225F"/>
    <w:rsid w:val="00F4229B"/>
    <w:rsid w:val="00F428E6"/>
    <w:rsid w:val="00F42D82"/>
    <w:rsid w:val="00F42F43"/>
    <w:rsid w:val="00F434C6"/>
    <w:rsid w:val="00F4362A"/>
    <w:rsid w:val="00F43E09"/>
    <w:rsid w:val="00F43E80"/>
    <w:rsid w:val="00F440E4"/>
    <w:rsid w:val="00F453EE"/>
    <w:rsid w:val="00F45406"/>
    <w:rsid w:val="00F46363"/>
    <w:rsid w:val="00F467EF"/>
    <w:rsid w:val="00F47C07"/>
    <w:rsid w:val="00F47E7B"/>
    <w:rsid w:val="00F501B0"/>
    <w:rsid w:val="00F503F5"/>
    <w:rsid w:val="00F506DC"/>
    <w:rsid w:val="00F507EF"/>
    <w:rsid w:val="00F50A83"/>
    <w:rsid w:val="00F50E78"/>
    <w:rsid w:val="00F50E89"/>
    <w:rsid w:val="00F51014"/>
    <w:rsid w:val="00F5118A"/>
    <w:rsid w:val="00F5131B"/>
    <w:rsid w:val="00F514FD"/>
    <w:rsid w:val="00F5170E"/>
    <w:rsid w:val="00F51CC3"/>
    <w:rsid w:val="00F51F9D"/>
    <w:rsid w:val="00F522E4"/>
    <w:rsid w:val="00F523B2"/>
    <w:rsid w:val="00F524DB"/>
    <w:rsid w:val="00F526C1"/>
    <w:rsid w:val="00F529A9"/>
    <w:rsid w:val="00F52A9C"/>
    <w:rsid w:val="00F52B86"/>
    <w:rsid w:val="00F53582"/>
    <w:rsid w:val="00F53748"/>
    <w:rsid w:val="00F53F55"/>
    <w:rsid w:val="00F54DD2"/>
    <w:rsid w:val="00F55501"/>
    <w:rsid w:val="00F5571E"/>
    <w:rsid w:val="00F55730"/>
    <w:rsid w:val="00F55C08"/>
    <w:rsid w:val="00F55F1E"/>
    <w:rsid w:val="00F565CB"/>
    <w:rsid w:val="00F57397"/>
    <w:rsid w:val="00F5764D"/>
    <w:rsid w:val="00F57EFE"/>
    <w:rsid w:val="00F57F04"/>
    <w:rsid w:val="00F60451"/>
    <w:rsid w:val="00F607F0"/>
    <w:rsid w:val="00F60AE0"/>
    <w:rsid w:val="00F614AB"/>
    <w:rsid w:val="00F61A6A"/>
    <w:rsid w:val="00F62159"/>
    <w:rsid w:val="00F62701"/>
    <w:rsid w:val="00F627BC"/>
    <w:rsid w:val="00F62BFD"/>
    <w:rsid w:val="00F63737"/>
    <w:rsid w:val="00F637CF"/>
    <w:rsid w:val="00F638A8"/>
    <w:rsid w:val="00F63CAE"/>
    <w:rsid w:val="00F63EB2"/>
    <w:rsid w:val="00F63F47"/>
    <w:rsid w:val="00F640F9"/>
    <w:rsid w:val="00F64160"/>
    <w:rsid w:val="00F64259"/>
    <w:rsid w:val="00F643BD"/>
    <w:rsid w:val="00F6452A"/>
    <w:rsid w:val="00F64654"/>
    <w:rsid w:val="00F64677"/>
    <w:rsid w:val="00F64764"/>
    <w:rsid w:val="00F64B6F"/>
    <w:rsid w:val="00F64DBC"/>
    <w:rsid w:val="00F657EC"/>
    <w:rsid w:val="00F66840"/>
    <w:rsid w:val="00F66E3B"/>
    <w:rsid w:val="00F6704B"/>
    <w:rsid w:val="00F670DB"/>
    <w:rsid w:val="00F6714F"/>
    <w:rsid w:val="00F67182"/>
    <w:rsid w:val="00F67419"/>
    <w:rsid w:val="00F6774C"/>
    <w:rsid w:val="00F70D5B"/>
    <w:rsid w:val="00F70FE0"/>
    <w:rsid w:val="00F7125E"/>
    <w:rsid w:val="00F715FE"/>
    <w:rsid w:val="00F718C9"/>
    <w:rsid w:val="00F71D7D"/>
    <w:rsid w:val="00F7235C"/>
    <w:rsid w:val="00F73033"/>
    <w:rsid w:val="00F73039"/>
    <w:rsid w:val="00F731D8"/>
    <w:rsid w:val="00F732BB"/>
    <w:rsid w:val="00F73CBE"/>
    <w:rsid w:val="00F73D28"/>
    <w:rsid w:val="00F74387"/>
    <w:rsid w:val="00F74465"/>
    <w:rsid w:val="00F74513"/>
    <w:rsid w:val="00F74530"/>
    <w:rsid w:val="00F74C1C"/>
    <w:rsid w:val="00F74D51"/>
    <w:rsid w:val="00F7505C"/>
    <w:rsid w:val="00F751E0"/>
    <w:rsid w:val="00F758E4"/>
    <w:rsid w:val="00F76153"/>
    <w:rsid w:val="00F767A6"/>
    <w:rsid w:val="00F76DB8"/>
    <w:rsid w:val="00F773C1"/>
    <w:rsid w:val="00F77974"/>
    <w:rsid w:val="00F77DEB"/>
    <w:rsid w:val="00F77F69"/>
    <w:rsid w:val="00F8049D"/>
    <w:rsid w:val="00F80B9C"/>
    <w:rsid w:val="00F80DCE"/>
    <w:rsid w:val="00F81897"/>
    <w:rsid w:val="00F8196C"/>
    <w:rsid w:val="00F81A02"/>
    <w:rsid w:val="00F81AD6"/>
    <w:rsid w:val="00F81D6E"/>
    <w:rsid w:val="00F81E1C"/>
    <w:rsid w:val="00F82350"/>
    <w:rsid w:val="00F826C4"/>
    <w:rsid w:val="00F8275D"/>
    <w:rsid w:val="00F82A6F"/>
    <w:rsid w:val="00F82B19"/>
    <w:rsid w:val="00F8318D"/>
    <w:rsid w:val="00F834EC"/>
    <w:rsid w:val="00F838EB"/>
    <w:rsid w:val="00F83CEB"/>
    <w:rsid w:val="00F8408C"/>
    <w:rsid w:val="00F8430C"/>
    <w:rsid w:val="00F843D0"/>
    <w:rsid w:val="00F845FC"/>
    <w:rsid w:val="00F84D0C"/>
    <w:rsid w:val="00F84FD9"/>
    <w:rsid w:val="00F84FEB"/>
    <w:rsid w:val="00F85277"/>
    <w:rsid w:val="00F856A9"/>
    <w:rsid w:val="00F856C5"/>
    <w:rsid w:val="00F85D60"/>
    <w:rsid w:val="00F874A2"/>
    <w:rsid w:val="00F87740"/>
    <w:rsid w:val="00F87826"/>
    <w:rsid w:val="00F89F3A"/>
    <w:rsid w:val="00F8CA2C"/>
    <w:rsid w:val="00F9007A"/>
    <w:rsid w:val="00F90117"/>
    <w:rsid w:val="00F909C6"/>
    <w:rsid w:val="00F90A85"/>
    <w:rsid w:val="00F90BD0"/>
    <w:rsid w:val="00F90C1D"/>
    <w:rsid w:val="00F90DB6"/>
    <w:rsid w:val="00F91041"/>
    <w:rsid w:val="00F915AE"/>
    <w:rsid w:val="00F924F7"/>
    <w:rsid w:val="00F928E2"/>
    <w:rsid w:val="00F931A9"/>
    <w:rsid w:val="00F9363A"/>
    <w:rsid w:val="00F93669"/>
    <w:rsid w:val="00F94444"/>
    <w:rsid w:val="00F94A25"/>
    <w:rsid w:val="00F956FA"/>
    <w:rsid w:val="00F95751"/>
    <w:rsid w:val="00F95895"/>
    <w:rsid w:val="00F960BD"/>
    <w:rsid w:val="00F96279"/>
    <w:rsid w:val="00F96642"/>
    <w:rsid w:val="00F96956"/>
    <w:rsid w:val="00F96D4E"/>
    <w:rsid w:val="00F971EF"/>
    <w:rsid w:val="00F9732E"/>
    <w:rsid w:val="00F97593"/>
    <w:rsid w:val="00F975C5"/>
    <w:rsid w:val="00F97978"/>
    <w:rsid w:val="00F97F8B"/>
    <w:rsid w:val="00FA0216"/>
    <w:rsid w:val="00FA0344"/>
    <w:rsid w:val="00FA0370"/>
    <w:rsid w:val="00FA03F5"/>
    <w:rsid w:val="00FA12CA"/>
    <w:rsid w:val="00FA228D"/>
    <w:rsid w:val="00FA229E"/>
    <w:rsid w:val="00FA268D"/>
    <w:rsid w:val="00FA32C9"/>
    <w:rsid w:val="00FA3631"/>
    <w:rsid w:val="00FA3B67"/>
    <w:rsid w:val="00FA3E2C"/>
    <w:rsid w:val="00FA44FF"/>
    <w:rsid w:val="00FA458D"/>
    <w:rsid w:val="00FA4662"/>
    <w:rsid w:val="00FA543A"/>
    <w:rsid w:val="00FA58A2"/>
    <w:rsid w:val="00FA5B3E"/>
    <w:rsid w:val="00FA5F01"/>
    <w:rsid w:val="00FA619F"/>
    <w:rsid w:val="00FA62B7"/>
    <w:rsid w:val="00FA635E"/>
    <w:rsid w:val="00FA63EC"/>
    <w:rsid w:val="00FA64F4"/>
    <w:rsid w:val="00FA6EAF"/>
    <w:rsid w:val="00FA6F8B"/>
    <w:rsid w:val="00FA7499"/>
    <w:rsid w:val="00FB064E"/>
    <w:rsid w:val="00FB06F8"/>
    <w:rsid w:val="00FB09FD"/>
    <w:rsid w:val="00FB122C"/>
    <w:rsid w:val="00FB123C"/>
    <w:rsid w:val="00FB1511"/>
    <w:rsid w:val="00FB2551"/>
    <w:rsid w:val="00FB2A24"/>
    <w:rsid w:val="00FB2F4A"/>
    <w:rsid w:val="00FB3359"/>
    <w:rsid w:val="00FB3434"/>
    <w:rsid w:val="00FB4663"/>
    <w:rsid w:val="00FB46EC"/>
    <w:rsid w:val="00FB4963"/>
    <w:rsid w:val="00FB5164"/>
    <w:rsid w:val="00FB5293"/>
    <w:rsid w:val="00FB5485"/>
    <w:rsid w:val="00FB58C3"/>
    <w:rsid w:val="00FB5CB8"/>
    <w:rsid w:val="00FB6865"/>
    <w:rsid w:val="00FB701F"/>
    <w:rsid w:val="00FB72F2"/>
    <w:rsid w:val="00FB7DE6"/>
    <w:rsid w:val="00FB7E9F"/>
    <w:rsid w:val="00FB7ED7"/>
    <w:rsid w:val="00FB7FDE"/>
    <w:rsid w:val="00FC0195"/>
    <w:rsid w:val="00FC02A3"/>
    <w:rsid w:val="00FC050C"/>
    <w:rsid w:val="00FC070B"/>
    <w:rsid w:val="00FC0D66"/>
    <w:rsid w:val="00FC0F85"/>
    <w:rsid w:val="00FC1516"/>
    <w:rsid w:val="00FC17AC"/>
    <w:rsid w:val="00FC1F17"/>
    <w:rsid w:val="00FC34E3"/>
    <w:rsid w:val="00FC3F1C"/>
    <w:rsid w:val="00FC4268"/>
    <w:rsid w:val="00FC451B"/>
    <w:rsid w:val="00FC46F0"/>
    <w:rsid w:val="00FC47C3"/>
    <w:rsid w:val="00FC4A33"/>
    <w:rsid w:val="00FC5440"/>
    <w:rsid w:val="00FC57C9"/>
    <w:rsid w:val="00FC5F1F"/>
    <w:rsid w:val="00FC6AE3"/>
    <w:rsid w:val="00FC6CBD"/>
    <w:rsid w:val="00FC6E8C"/>
    <w:rsid w:val="00FC6F3A"/>
    <w:rsid w:val="00FC70C1"/>
    <w:rsid w:val="00FC7139"/>
    <w:rsid w:val="00FC72ED"/>
    <w:rsid w:val="00FC78D5"/>
    <w:rsid w:val="00FC7916"/>
    <w:rsid w:val="00FC7A5B"/>
    <w:rsid w:val="00FC7DD0"/>
    <w:rsid w:val="00FD011B"/>
    <w:rsid w:val="00FD05DF"/>
    <w:rsid w:val="00FD12A0"/>
    <w:rsid w:val="00FD15D6"/>
    <w:rsid w:val="00FD1606"/>
    <w:rsid w:val="00FD189F"/>
    <w:rsid w:val="00FD1DBE"/>
    <w:rsid w:val="00FD1FC4"/>
    <w:rsid w:val="00FD2589"/>
    <w:rsid w:val="00FD2632"/>
    <w:rsid w:val="00FD3467"/>
    <w:rsid w:val="00FD34F9"/>
    <w:rsid w:val="00FD3DD7"/>
    <w:rsid w:val="00FD3E60"/>
    <w:rsid w:val="00FD3E7B"/>
    <w:rsid w:val="00FD41A0"/>
    <w:rsid w:val="00FD4281"/>
    <w:rsid w:val="00FD4675"/>
    <w:rsid w:val="00FD487A"/>
    <w:rsid w:val="00FD5290"/>
    <w:rsid w:val="00FD5A59"/>
    <w:rsid w:val="00FD6167"/>
    <w:rsid w:val="00FD619A"/>
    <w:rsid w:val="00FD624B"/>
    <w:rsid w:val="00FD655B"/>
    <w:rsid w:val="00FD6F97"/>
    <w:rsid w:val="00FD7649"/>
    <w:rsid w:val="00FD76D9"/>
    <w:rsid w:val="00FD7A16"/>
    <w:rsid w:val="00FD7B0E"/>
    <w:rsid w:val="00FD7DA4"/>
    <w:rsid w:val="00FD7DF4"/>
    <w:rsid w:val="00FE01DC"/>
    <w:rsid w:val="00FE0436"/>
    <w:rsid w:val="00FE0842"/>
    <w:rsid w:val="00FE2ED5"/>
    <w:rsid w:val="00FE3BF0"/>
    <w:rsid w:val="00FE3D1F"/>
    <w:rsid w:val="00FE47F5"/>
    <w:rsid w:val="00FE4E8F"/>
    <w:rsid w:val="00FE5010"/>
    <w:rsid w:val="00FE527B"/>
    <w:rsid w:val="00FE52A8"/>
    <w:rsid w:val="00FE556B"/>
    <w:rsid w:val="00FE597D"/>
    <w:rsid w:val="00FE5BD7"/>
    <w:rsid w:val="00FE5C98"/>
    <w:rsid w:val="00FE636D"/>
    <w:rsid w:val="00FE6494"/>
    <w:rsid w:val="00FE64E9"/>
    <w:rsid w:val="00FE69B2"/>
    <w:rsid w:val="00FE6A73"/>
    <w:rsid w:val="00FE6E4F"/>
    <w:rsid w:val="00FE755D"/>
    <w:rsid w:val="00FE7B6C"/>
    <w:rsid w:val="00FF14D6"/>
    <w:rsid w:val="00FF1D33"/>
    <w:rsid w:val="00FF2158"/>
    <w:rsid w:val="00FF2294"/>
    <w:rsid w:val="00FF23AE"/>
    <w:rsid w:val="00FF2464"/>
    <w:rsid w:val="00FF2484"/>
    <w:rsid w:val="00FF2E92"/>
    <w:rsid w:val="00FF311A"/>
    <w:rsid w:val="00FF3C3D"/>
    <w:rsid w:val="00FF3C5A"/>
    <w:rsid w:val="00FF3D83"/>
    <w:rsid w:val="00FF3D97"/>
    <w:rsid w:val="00FF3FA9"/>
    <w:rsid w:val="00FF406E"/>
    <w:rsid w:val="00FF4147"/>
    <w:rsid w:val="00FF4374"/>
    <w:rsid w:val="00FF524B"/>
    <w:rsid w:val="00FF5B74"/>
    <w:rsid w:val="00FF5F64"/>
    <w:rsid w:val="00FF5F7C"/>
    <w:rsid w:val="00FF60F6"/>
    <w:rsid w:val="00FF6134"/>
    <w:rsid w:val="00FF6511"/>
    <w:rsid w:val="00FF6AF7"/>
    <w:rsid w:val="00FF758E"/>
    <w:rsid w:val="00FF7E2E"/>
    <w:rsid w:val="010392F9"/>
    <w:rsid w:val="0103CD65"/>
    <w:rsid w:val="010431AC"/>
    <w:rsid w:val="01059D01"/>
    <w:rsid w:val="0105A5FB"/>
    <w:rsid w:val="010681BB"/>
    <w:rsid w:val="01094623"/>
    <w:rsid w:val="010CBCBF"/>
    <w:rsid w:val="01108CD9"/>
    <w:rsid w:val="0115627A"/>
    <w:rsid w:val="011938EE"/>
    <w:rsid w:val="011AB24D"/>
    <w:rsid w:val="011DADF0"/>
    <w:rsid w:val="012518D4"/>
    <w:rsid w:val="01273174"/>
    <w:rsid w:val="012832DD"/>
    <w:rsid w:val="0132D7C1"/>
    <w:rsid w:val="013B9A67"/>
    <w:rsid w:val="01401A56"/>
    <w:rsid w:val="0146F42C"/>
    <w:rsid w:val="014967BE"/>
    <w:rsid w:val="014DD42C"/>
    <w:rsid w:val="01551080"/>
    <w:rsid w:val="01555827"/>
    <w:rsid w:val="015F9DCB"/>
    <w:rsid w:val="01650722"/>
    <w:rsid w:val="0170D880"/>
    <w:rsid w:val="0173EB31"/>
    <w:rsid w:val="0175EF54"/>
    <w:rsid w:val="017F7EFC"/>
    <w:rsid w:val="0182ADEE"/>
    <w:rsid w:val="01893842"/>
    <w:rsid w:val="018D1FAD"/>
    <w:rsid w:val="019A30FF"/>
    <w:rsid w:val="019CE4B4"/>
    <w:rsid w:val="01A15D1E"/>
    <w:rsid w:val="01A1FE2E"/>
    <w:rsid w:val="01A7CCCF"/>
    <w:rsid w:val="01A912BD"/>
    <w:rsid w:val="01B096C8"/>
    <w:rsid w:val="01B2D764"/>
    <w:rsid w:val="01B805B9"/>
    <w:rsid w:val="01B82293"/>
    <w:rsid w:val="01BE82A9"/>
    <w:rsid w:val="01C208C6"/>
    <w:rsid w:val="01CBB00E"/>
    <w:rsid w:val="01CC0777"/>
    <w:rsid w:val="01D25CD6"/>
    <w:rsid w:val="01D2EC80"/>
    <w:rsid w:val="01DC26AB"/>
    <w:rsid w:val="01DD0282"/>
    <w:rsid w:val="01DF4740"/>
    <w:rsid w:val="01E464F0"/>
    <w:rsid w:val="01E58D30"/>
    <w:rsid w:val="01E93C52"/>
    <w:rsid w:val="01ED9DF8"/>
    <w:rsid w:val="01EDFCA7"/>
    <w:rsid w:val="01F25E08"/>
    <w:rsid w:val="01F7EB2D"/>
    <w:rsid w:val="02001F82"/>
    <w:rsid w:val="020477A8"/>
    <w:rsid w:val="020BDFDB"/>
    <w:rsid w:val="020F5633"/>
    <w:rsid w:val="021597B1"/>
    <w:rsid w:val="021A0135"/>
    <w:rsid w:val="021D59F7"/>
    <w:rsid w:val="02241F0D"/>
    <w:rsid w:val="0226739A"/>
    <w:rsid w:val="0228ED0E"/>
    <w:rsid w:val="0240CE29"/>
    <w:rsid w:val="02461544"/>
    <w:rsid w:val="02468464"/>
    <w:rsid w:val="0256909C"/>
    <w:rsid w:val="02591162"/>
    <w:rsid w:val="025A261C"/>
    <w:rsid w:val="0267BE10"/>
    <w:rsid w:val="02728BEA"/>
    <w:rsid w:val="0273437F"/>
    <w:rsid w:val="027A19CB"/>
    <w:rsid w:val="028859C5"/>
    <w:rsid w:val="028F02E0"/>
    <w:rsid w:val="02901F3B"/>
    <w:rsid w:val="0291E861"/>
    <w:rsid w:val="02920AC8"/>
    <w:rsid w:val="0296E204"/>
    <w:rsid w:val="02A1968F"/>
    <w:rsid w:val="02A3CF99"/>
    <w:rsid w:val="02AE55D4"/>
    <w:rsid w:val="02B04FB4"/>
    <w:rsid w:val="02C68DA4"/>
    <w:rsid w:val="02C9007A"/>
    <w:rsid w:val="02CB7070"/>
    <w:rsid w:val="02D1C705"/>
    <w:rsid w:val="02D74BE5"/>
    <w:rsid w:val="02DD6671"/>
    <w:rsid w:val="02E29136"/>
    <w:rsid w:val="02E30E7A"/>
    <w:rsid w:val="02E5D036"/>
    <w:rsid w:val="02E719FE"/>
    <w:rsid w:val="02F5C15A"/>
    <w:rsid w:val="02FD9D00"/>
    <w:rsid w:val="0304A704"/>
    <w:rsid w:val="030B2079"/>
    <w:rsid w:val="030D7317"/>
    <w:rsid w:val="030F9035"/>
    <w:rsid w:val="03233E11"/>
    <w:rsid w:val="033A3E8B"/>
    <w:rsid w:val="033EE60F"/>
    <w:rsid w:val="03476F87"/>
    <w:rsid w:val="034B5582"/>
    <w:rsid w:val="034D1943"/>
    <w:rsid w:val="03555431"/>
    <w:rsid w:val="0356B703"/>
    <w:rsid w:val="035B8492"/>
    <w:rsid w:val="03724999"/>
    <w:rsid w:val="0373DAA4"/>
    <w:rsid w:val="03761D80"/>
    <w:rsid w:val="0378960E"/>
    <w:rsid w:val="037A8F73"/>
    <w:rsid w:val="037E6896"/>
    <w:rsid w:val="0384D4D1"/>
    <w:rsid w:val="03867BB9"/>
    <w:rsid w:val="038A49C4"/>
    <w:rsid w:val="038C4A22"/>
    <w:rsid w:val="038EAF60"/>
    <w:rsid w:val="0392D045"/>
    <w:rsid w:val="0394BDC2"/>
    <w:rsid w:val="03A07B16"/>
    <w:rsid w:val="03A39A59"/>
    <w:rsid w:val="03A5BD9D"/>
    <w:rsid w:val="03ACD162"/>
    <w:rsid w:val="03BEF929"/>
    <w:rsid w:val="03C1F4BC"/>
    <w:rsid w:val="03C99771"/>
    <w:rsid w:val="03D60222"/>
    <w:rsid w:val="03D8B5E4"/>
    <w:rsid w:val="03DA224C"/>
    <w:rsid w:val="03DAC7A8"/>
    <w:rsid w:val="03E6BE1E"/>
    <w:rsid w:val="03E9ABBB"/>
    <w:rsid w:val="03EDEC39"/>
    <w:rsid w:val="03F31C14"/>
    <w:rsid w:val="03F7BCEF"/>
    <w:rsid w:val="04012C32"/>
    <w:rsid w:val="04058B6F"/>
    <w:rsid w:val="0408CD46"/>
    <w:rsid w:val="0408F1C6"/>
    <w:rsid w:val="04120135"/>
    <w:rsid w:val="0412F0B9"/>
    <w:rsid w:val="0419A8B9"/>
    <w:rsid w:val="0425D88D"/>
    <w:rsid w:val="0426A1C6"/>
    <w:rsid w:val="0427FA9F"/>
    <w:rsid w:val="042DEBF3"/>
    <w:rsid w:val="042F8DAD"/>
    <w:rsid w:val="0430958B"/>
    <w:rsid w:val="04318A5C"/>
    <w:rsid w:val="0432D928"/>
    <w:rsid w:val="043393D7"/>
    <w:rsid w:val="04427067"/>
    <w:rsid w:val="04434DA4"/>
    <w:rsid w:val="044575A0"/>
    <w:rsid w:val="044F0521"/>
    <w:rsid w:val="045E3403"/>
    <w:rsid w:val="0460DF9D"/>
    <w:rsid w:val="0464DABC"/>
    <w:rsid w:val="046C4BF3"/>
    <w:rsid w:val="046FCD7A"/>
    <w:rsid w:val="04727528"/>
    <w:rsid w:val="04740B13"/>
    <w:rsid w:val="04774364"/>
    <w:rsid w:val="047FB207"/>
    <w:rsid w:val="04805E87"/>
    <w:rsid w:val="04814436"/>
    <w:rsid w:val="0484ACA8"/>
    <w:rsid w:val="0486352B"/>
    <w:rsid w:val="048DD644"/>
    <w:rsid w:val="048E7C29"/>
    <w:rsid w:val="04970892"/>
    <w:rsid w:val="0498290A"/>
    <w:rsid w:val="049AD763"/>
    <w:rsid w:val="049B0C18"/>
    <w:rsid w:val="04A603EB"/>
    <w:rsid w:val="04A85759"/>
    <w:rsid w:val="04B83741"/>
    <w:rsid w:val="04BA0A4E"/>
    <w:rsid w:val="04BB0F9A"/>
    <w:rsid w:val="04BE4B20"/>
    <w:rsid w:val="04D186C4"/>
    <w:rsid w:val="04D2F1DF"/>
    <w:rsid w:val="04D4A607"/>
    <w:rsid w:val="04D74BDA"/>
    <w:rsid w:val="04DEDDDD"/>
    <w:rsid w:val="04E80E93"/>
    <w:rsid w:val="04F1CFBE"/>
    <w:rsid w:val="04F83EE1"/>
    <w:rsid w:val="05071E41"/>
    <w:rsid w:val="0508B5C3"/>
    <w:rsid w:val="050A98EF"/>
    <w:rsid w:val="050FC4A2"/>
    <w:rsid w:val="050FF613"/>
    <w:rsid w:val="051513D1"/>
    <w:rsid w:val="051D5BA4"/>
    <w:rsid w:val="051D9093"/>
    <w:rsid w:val="0523E6E6"/>
    <w:rsid w:val="0525F6D4"/>
    <w:rsid w:val="052B36FE"/>
    <w:rsid w:val="0531F30B"/>
    <w:rsid w:val="0531FD00"/>
    <w:rsid w:val="0547168A"/>
    <w:rsid w:val="054B3D0C"/>
    <w:rsid w:val="055B5D7F"/>
    <w:rsid w:val="055C2C41"/>
    <w:rsid w:val="055D64A5"/>
    <w:rsid w:val="055DF4F8"/>
    <w:rsid w:val="0566AC66"/>
    <w:rsid w:val="056706F5"/>
    <w:rsid w:val="05694475"/>
    <w:rsid w:val="056F2F33"/>
    <w:rsid w:val="056FD5D1"/>
    <w:rsid w:val="057C4549"/>
    <w:rsid w:val="0580D55A"/>
    <w:rsid w:val="0588DB40"/>
    <w:rsid w:val="058D6138"/>
    <w:rsid w:val="058E7396"/>
    <w:rsid w:val="058F4768"/>
    <w:rsid w:val="0593C6C1"/>
    <w:rsid w:val="0596CEE0"/>
    <w:rsid w:val="059A4AED"/>
    <w:rsid w:val="05A4426F"/>
    <w:rsid w:val="05A78668"/>
    <w:rsid w:val="05AE465F"/>
    <w:rsid w:val="05B11DA4"/>
    <w:rsid w:val="05B50F45"/>
    <w:rsid w:val="05B70168"/>
    <w:rsid w:val="05BBCB94"/>
    <w:rsid w:val="05C58531"/>
    <w:rsid w:val="05C70832"/>
    <w:rsid w:val="05CCEC5B"/>
    <w:rsid w:val="05D205D7"/>
    <w:rsid w:val="05D72EC7"/>
    <w:rsid w:val="05DA0A81"/>
    <w:rsid w:val="05E5E42A"/>
    <w:rsid w:val="05F35DDC"/>
    <w:rsid w:val="05F7D704"/>
    <w:rsid w:val="06063828"/>
    <w:rsid w:val="060EE0EC"/>
    <w:rsid w:val="06107961"/>
    <w:rsid w:val="06172A04"/>
    <w:rsid w:val="0619E179"/>
    <w:rsid w:val="062236F6"/>
    <w:rsid w:val="0622BE14"/>
    <w:rsid w:val="062C01E7"/>
    <w:rsid w:val="062DA2B0"/>
    <w:rsid w:val="063063CB"/>
    <w:rsid w:val="0634C39C"/>
    <w:rsid w:val="06385A5A"/>
    <w:rsid w:val="0638D58C"/>
    <w:rsid w:val="0638EB46"/>
    <w:rsid w:val="063F2BFE"/>
    <w:rsid w:val="06425B35"/>
    <w:rsid w:val="064869FE"/>
    <w:rsid w:val="064FC26F"/>
    <w:rsid w:val="0651D155"/>
    <w:rsid w:val="065EABFE"/>
    <w:rsid w:val="066D9CCB"/>
    <w:rsid w:val="0678A183"/>
    <w:rsid w:val="067F262C"/>
    <w:rsid w:val="0683CC77"/>
    <w:rsid w:val="06848438"/>
    <w:rsid w:val="0684FEAA"/>
    <w:rsid w:val="0688817F"/>
    <w:rsid w:val="068A9B25"/>
    <w:rsid w:val="068DF634"/>
    <w:rsid w:val="069770CF"/>
    <w:rsid w:val="0697F3A7"/>
    <w:rsid w:val="06988500"/>
    <w:rsid w:val="06995145"/>
    <w:rsid w:val="06A09C48"/>
    <w:rsid w:val="06A23E0C"/>
    <w:rsid w:val="06A4760A"/>
    <w:rsid w:val="06A95CCE"/>
    <w:rsid w:val="06B35C65"/>
    <w:rsid w:val="06BF1850"/>
    <w:rsid w:val="06C3F2A0"/>
    <w:rsid w:val="06CAF6A1"/>
    <w:rsid w:val="06D1B310"/>
    <w:rsid w:val="06D39ABB"/>
    <w:rsid w:val="06DDE5D9"/>
    <w:rsid w:val="06E90FDF"/>
    <w:rsid w:val="06F324D9"/>
    <w:rsid w:val="06F8C181"/>
    <w:rsid w:val="070D01BB"/>
    <w:rsid w:val="070D811B"/>
    <w:rsid w:val="070F8F81"/>
    <w:rsid w:val="071FB0BD"/>
    <w:rsid w:val="071FD732"/>
    <w:rsid w:val="072EF3B5"/>
    <w:rsid w:val="072F0266"/>
    <w:rsid w:val="07316131"/>
    <w:rsid w:val="07358810"/>
    <w:rsid w:val="0739769A"/>
    <w:rsid w:val="073C4F74"/>
    <w:rsid w:val="073CAAA7"/>
    <w:rsid w:val="07407152"/>
    <w:rsid w:val="0748A1B1"/>
    <w:rsid w:val="074CD39C"/>
    <w:rsid w:val="0750D595"/>
    <w:rsid w:val="0754FD8C"/>
    <w:rsid w:val="07554FA6"/>
    <w:rsid w:val="075DB2F6"/>
    <w:rsid w:val="075FE9EE"/>
    <w:rsid w:val="07608713"/>
    <w:rsid w:val="0761491C"/>
    <w:rsid w:val="076AF606"/>
    <w:rsid w:val="076B7559"/>
    <w:rsid w:val="077E7AAB"/>
    <w:rsid w:val="0781C6F7"/>
    <w:rsid w:val="07824ED3"/>
    <w:rsid w:val="0783D683"/>
    <w:rsid w:val="07890A1E"/>
    <w:rsid w:val="0789D679"/>
    <w:rsid w:val="078B1E30"/>
    <w:rsid w:val="0792C2D1"/>
    <w:rsid w:val="07993A31"/>
    <w:rsid w:val="079A5141"/>
    <w:rsid w:val="079AD95B"/>
    <w:rsid w:val="079CB795"/>
    <w:rsid w:val="079EB586"/>
    <w:rsid w:val="07AF5FF2"/>
    <w:rsid w:val="07AFC356"/>
    <w:rsid w:val="07B42837"/>
    <w:rsid w:val="07B45B1F"/>
    <w:rsid w:val="07B80594"/>
    <w:rsid w:val="07B8D397"/>
    <w:rsid w:val="07BB54EB"/>
    <w:rsid w:val="07C2660A"/>
    <w:rsid w:val="07DC001B"/>
    <w:rsid w:val="07DF6459"/>
    <w:rsid w:val="07E0188C"/>
    <w:rsid w:val="07ECFA24"/>
    <w:rsid w:val="07F534BA"/>
    <w:rsid w:val="07F79D85"/>
    <w:rsid w:val="07FB42F0"/>
    <w:rsid w:val="07FDB804"/>
    <w:rsid w:val="08032D74"/>
    <w:rsid w:val="0809522B"/>
    <w:rsid w:val="080D600F"/>
    <w:rsid w:val="081021E8"/>
    <w:rsid w:val="081A4EB2"/>
    <w:rsid w:val="0825974A"/>
    <w:rsid w:val="08374383"/>
    <w:rsid w:val="0838736B"/>
    <w:rsid w:val="084DA0E4"/>
    <w:rsid w:val="0852033E"/>
    <w:rsid w:val="0852B6B6"/>
    <w:rsid w:val="08531E3A"/>
    <w:rsid w:val="086346B5"/>
    <w:rsid w:val="0867A1D2"/>
    <w:rsid w:val="08680FD4"/>
    <w:rsid w:val="0869C04E"/>
    <w:rsid w:val="08762F09"/>
    <w:rsid w:val="08763F4E"/>
    <w:rsid w:val="087C2308"/>
    <w:rsid w:val="08801EBE"/>
    <w:rsid w:val="08815E2B"/>
    <w:rsid w:val="088C6015"/>
    <w:rsid w:val="0893FC42"/>
    <w:rsid w:val="089C0DF3"/>
    <w:rsid w:val="08A5A295"/>
    <w:rsid w:val="08A8205A"/>
    <w:rsid w:val="08BA0A04"/>
    <w:rsid w:val="08BEFFE7"/>
    <w:rsid w:val="08CA3E07"/>
    <w:rsid w:val="08CBE773"/>
    <w:rsid w:val="08CCBFD3"/>
    <w:rsid w:val="08CEA1FE"/>
    <w:rsid w:val="08D41E11"/>
    <w:rsid w:val="08DE560D"/>
    <w:rsid w:val="08DF3B2E"/>
    <w:rsid w:val="08EAF0D1"/>
    <w:rsid w:val="08EC307B"/>
    <w:rsid w:val="08FDE9F6"/>
    <w:rsid w:val="0900B857"/>
    <w:rsid w:val="09093039"/>
    <w:rsid w:val="090981AD"/>
    <w:rsid w:val="090E4CAB"/>
    <w:rsid w:val="091AE8DC"/>
    <w:rsid w:val="091B3452"/>
    <w:rsid w:val="091DF2F2"/>
    <w:rsid w:val="092033CD"/>
    <w:rsid w:val="0921657D"/>
    <w:rsid w:val="0931A412"/>
    <w:rsid w:val="093B11C3"/>
    <w:rsid w:val="093FEC15"/>
    <w:rsid w:val="0944B63B"/>
    <w:rsid w:val="094DEA5D"/>
    <w:rsid w:val="094F1580"/>
    <w:rsid w:val="096194C6"/>
    <w:rsid w:val="09645E9D"/>
    <w:rsid w:val="096620C0"/>
    <w:rsid w:val="0967B646"/>
    <w:rsid w:val="096EABD4"/>
    <w:rsid w:val="096F7A2B"/>
    <w:rsid w:val="0972094E"/>
    <w:rsid w:val="097365F7"/>
    <w:rsid w:val="097D91EC"/>
    <w:rsid w:val="09829DBF"/>
    <w:rsid w:val="09850FDF"/>
    <w:rsid w:val="0989768B"/>
    <w:rsid w:val="099255A9"/>
    <w:rsid w:val="0997BC07"/>
    <w:rsid w:val="09AFE41F"/>
    <w:rsid w:val="09B1F9BD"/>
    <w:rsid w:val="09B26065"/>
    <w:rsid w:val="09BECFE8"/>
    <w:rsid w:val="09C52CF0"/>
    <w:rsid w:val="09CCC7A7"/>
    <w:rsid w:val="09CED6C3"/>
    <w:rsid w:val="09D472F4"/>
    <w:rsid w:val="09D475F2"/>
    <w:rsid w:val="09DB0730"/>
    <w:rsid w:val="09DE8DF5"/>
    <w:rsid w:val="09E30A01"/>
    <w:rsid w:val="09EB4B3D"/>
    <w:rsid w:val="09F229B7"/>
    <w:rsid w:val="09FD3AF0"/>
    <w:rsid w:val="0A10A997"/>
    <w:rsid w:val="0A121EB0"/>
    <w:rsid w:val="0A133947"/>
    <w:rsid w:val="0A14E5C4"/>
    <w:rsid w:val="0A166C30"/>
    <w:rsid w:val="0A2449A3"/>
    <w:rsid w:val="0A253666"/>
    <w:rsid w:val="0A32FCF5"/>
    <w:rsid w:val="0A3C671D"/>
    <w:rsid w:val="0A432F63"/>
    <w:rsid w:val="0A4442A3"/>
    <w:rsid w:val="0A46A877"/>
    <w:rsid w:val="0A477CDE"/>
    <w:rsid w:val="0A48951D"/>
    <w:rsid w:val="0A4E6E4C"/>
    <w:rsid w:val="0A4FE880"/>
    <w:rsid w:val="0A51AEC5"/>
    <w:rsid w:val="0A51F043"/>
    <w:rsid w:val="0A5621E6"/>
    <w:rsid w:val="0A5F49FE"/>
    <w:rsid w:val="0A63E4DE"/>
    <w:rsid w:val="0A649C72"/>
    <w:rsid w:val="0A6DD8D9"/>
    <w:rsid w:val="0A7874DD"/>
    <w:rsid w:val="0A7C970A"/>
    <w:rsid w:val="0A7CD19F"/>
    <w:rsid w:val="0A821C26"/>
    <w:rsid w:val="0A821E75"/>
    <w:rsid w:val="0A873C01"/>
    <w:rsid w:val="0A9410B2"/>
    <w:rsid w:val="0A9811AE"/>
    <w:rsid w:val="0A9C0D9C"/>
    <w:rsid w:val="0A9D75EB"/>
    <w:rsid w:val="0AA2CF0A"/>
    <w:rsid w:val="0AA388C9"/>
    <w:rsid w:val="0AA86701"/>
    <w:rsid w:val="0AB22826"/>
    <w:rsid w:val="0AB8AC15"/>
    <w:rsid w:val="0ABC1A46"/>
    <w:rsid w:val="0ABCAAD3"/>
    <w:rsid w:val="0ABEF128"/>
    <w:rsid w:val="0AC1EBFD"/>
    <w:rsid w:val="0ACCAE9B"/>
    <w:rsid w:val="0ACFFC44"/>
    <w:rsid w:val="0AD2DEEF"/>
    <w:rsid w:val="0AD34A55"/>
    <w:rsid w:val="0ADC861E"/>
    <w:rsid w:val="0ADD0447"/>
    <w:rsid w:val="0AE08A15"/>
    <w:rsid w:val="0AEB6F82"/>
    <w:rsid w:val="0AEC8165"/>
    <w:rsid w:val="0AECEB13"/>
    <w:rsid w:val="0AED5C3B"/>
    <w:rsid w:val="0AF1BBD3"/>
    <w:rsid w:val="0AFFF1E7"/>
    <w:rsid w:val="0B00804D"/>
    <w:rsid w:val="0B0366C5"/>
    <w:rsid w:val="0B0AE8DC"/>
    <w:rsid w:val="0B137D66"/>
    <w:rsid w:val="0B15364E"/>
    <w:rsid w:val="0B19CAC8"/>
    <w:rsid w:val="0B1BA210"/>
    <w:rsid w:val="0B25D099"/>
    <w:rsid w:val="0B2B74B9"/>
    <w:rsid w:val="0B2F6395"/>
    <w:rsid w:val="0B3A7880"/>
    <w:rsid w:val="0B3AE3E0"/>
    <w:rsid w:val="0B4B9EEC"/>
    <w:rsid w:val="0B4DC0BA"/>
    <w:rsid w:val="0B4FBF84"/>
    <w:rsid w:val="0B570CEB"/>
    <w:rsid w:val="0B60D9A5"/>
    <w:rsid w:val="0B708217"/>
    <w:rsid w:val="0B71487E"/>
    <w:rsid w:val="0B775FCF"/>
    <w:rsid w:val="0B799F04"/>
    <w:rsid w:val="0B7A100C"/>
    <w:rsid w:val="0B7B3ABA"/>
    <w:rsid w:val="0B7F93D2"/>
    <w:rsid w:val="0B8271C7"/>
    <w:rsid w:val="0B89AD0C"/>
    <w:rsid w:val="0B92ADD8"/>
    <w:rsid w:val="0B947722"/>
    <w:rsid w:val="0B987973"/>
    <w:rsid w:val="0B9A95B2"/>
    <w:rsid w:val="0BA69E8B"/>
    <w:rsid w:val="0BAD3312"/>
    <w:rsid w:val="0BB797C2"/>
    <w:rsid w:val="0BBA8704"/>
    <w:rsid w:val="0BC52E7F"/>
    <w:rsid w:val="0BCA3F83"/>
    <w:rsid w:val="0BCB9D04"/>
    <w:rsid w:val="0BCDEBB1"/>
    <w:rsid w:val="0BD67985"/>
    <w:rsid w:val="0BD83C57"/>
    <w:rsid w:val="0BD8C509"/>
    <w:rsid w:val="0BDFD342"/>
    <w:rsid w:val="0BE1A0C0"/>
    <w:rsid w:val="0BE34BFF"/>
    <w:rsid w:val="0BE8DF05"/>
    <w:rsid w:val="0BEF02C8"/>
    <w:rsid w:val="0BF6FC97"/>
    <w:rsid w:val="0C057B6F"/>
    <w:rsid w:val="0C0D7CD5"/>
    <w:rsid w:val="0C18049C"/>
    <w:rsid w:val="0C189C62"/>
    <w:rsid w:val="0C1D0C0A"/>
    <w:rsid w:val="0C2BAFCC"/>
    <w:rsid w:val="0C362260"/>
    <w:rsid w:val="0C3BD51D"/>
    <w:rsid w:val="0C4693C8"/>
    <w:rsid w:val="0C4822D0"/>
    <w:rsid w:val="0C4ED753"/>
    <w:rsid w:val="0C505AE7"/>
    <w:rsid w:val="0C512CCE"/>
    <w:rsid w:val="0C51E560"/>
    <w:rsid w:val="0C53A782"/>
    <w:rsid w:val="0C5B3098"/>
    <w:rsid w:val="0C6524FB"/>
    <w:rsid w:val="0C66894F"/>
    <w:rsid w:val="0C7380FB"/>
    <w:rsid w:val="0C890A85"/>
    <w:rsid w:val="0C95C264"/>
    <w:rsid w:val="0C98CC1F"/>
    <w:rsid w:val="0C9D4A78"/>
    <w:rsid w:val="0CA2BB1E"/>
    <w:rsid w:val="0CB0373C"/>
    <w:rsid w:val="0CB813C0"/>
    <w:rsid w:val="0CB9F802"/>
    <w:rsid w:val="0CC60FCE"/>
    <w:rsid w:val="0CD20584"/>
    <w:rsid w:val="0CDB5D08"/>
    <w:rsid w:val="0CDCF0E2"/>
    <w:rsid w:val="0CDDE0A3"/>
    <w:rsid w:val="0CE27ED5"/>
    <w:rsid w:val="0CE39401"/>
    <w:rsid w:val="0CE76382"/>
    <w:rsid w:val="0CEB4563"/>
    <w:rsid w:val="0CEE9912"/>
    <w:rsid w:val="0CFD2EC1"/>
    <w:rsid w:val="0D008635"/>
    <w:rsid w:val="0D010C5B"/>
    <w:rsid w:val="0D027EA6"/>
    <w:rsid w:val="0D029AA4"/>
    <w:rsid w:val="0D043A2D"/>
    <w:rsid w:val="0D08A4CD"/>
    <w:rsid w:val="0D0F26EA"/>
    <w:rsid w:val="0D191A4F"/>
    <w:rsid w:val="0D1BD639"/>
    <w:rsid w:val="0D1BF4C1"/>
    <w:rsid w:val="0D25503D"/>
    <w:rsid w:val="0D2DE117"/>
    <w:rsid w:val="0D5A926C"/>
    <w:rsid w:val="0D5FE87B"/>
    <w:rsid w:val="0D719F73"/>
    <w:rsid w:val="0D772DDB"/>
    <w:rsid w:val="0D7D66A0"/>
    <w:rsid w:val="0D7D9A94"/>
    <w:rsid w:val="0D84004F"/>
    <w:rsid w:val="0D894EC5"/>
    <w:rsid w:val="0D8AE6A2"/>
    <w:rsid w:val="0D8BC42B"/>
    <w:rsid w:val="0D8D9DD4"/>
    <w:rsid w:val="0D923B8C"/>
    <w:rsid w:val="0D97C864"/>
    <w:rsid w:val="0D9A7DF1"/>
    <w:rsid w:val="0D9B1965"/>
    <w:rsid w:val="0DA109DF"/>
    <w:rsid w:val="0DA8C2A6"/>
    <w:rsid w:val="0DADE6DD"/>
    <w:rsid w:val="0DB129B4"/>
    <w:rsid w:val="0DB8909A"/>
    <w:rsid w:val="0DC6711C"/>
    <w:rsid w:val="0DD568C0"/>
    <w:rsid w:val="0DDA36FA"/>
    <w:rsid w:val="0DDB8E62"/>
    <w:rsid w:val="0DDCD759"/>
    <w:rsid w:val="0DDF519E"/>
    <w:rsid w:val="0DE4A2BE"/>
    <w:rsid w:val="0DE7704A"/>
    <w:rsid w:val="0DE90090"/>
    <w:rsid w:val="0DEC2808"/>
    <w:rsid w:val="0DF8A772"/>
    <w:rsid w:val="0DFBF1BC"/>
    <w:rsid w:val="0E04223E"/>
    <w:rsid w:val="0E0440F2"/>
    <w:rsid w:val="0E0F762E"/>
    <w:rsid w:val="0E12C7E9"/>
    <w:rsid w:val="0E15880A"/>
    <w:rsid w:val="0E193249"/>
    <w:rsid w:val="0E1A06F3"/>
    <w:rsid w:val="0E1BA933"/>
    <w:rsid w:val="0E1BCC64"/>
    <w:rsid w:val="0E1F49C2"/>
    <w:rsid w:val="0E1F5A14"/>
    <w:rsid w:val="0E29F228"/>
    <w:rsid w:val="0E2C9C13"/>
    <w:rsid w:val="0E3676D1"/>
    <w:rsid w:val="0E396CF8"/>
    <w:rsid w:val="0E3B04D2"/>
    <w:rsid w:val="0E426EEF"/>
    <w:rsid w:val="0E42F342"/>
    <w:rsid w:val="0E4A0257"/>
    <w:rsid w:val="0E51F356"/>
    <w:rsid w:val="0E557048"/>
    <w:rsid w:val="0E647281"/>
    <w:rsid w:val="0E658121"/>
    <w:rsid w:val="0E6E837D"/>
    <w:rsid w:val="0E72E0AF"/>
    <w:rsid w:val="0E7DBE39"/>
    <w:rsid w:val="0E80ADE9"/>
    <w:rsid w:val="0E84E3DD"/>
    <w:rsid w:val="0E86C722"/>
    <w:rsid w:val="0E8C0E22"/>
    <w:rsid w:val="0E98BAA9"/>
    <w:rsid w:val="0E9CD9E4"/>
    <w:rsid w:val="0EA00374"/>
    <w:rsid w:val="0EA2933B"/>
    <w:rsid w:val="0EA4B31E"/>
    <w:rsid w:val="0EA6B932"/>
    <w:rsid w:val="0EB2052C"/>
    <w:rsid w:val="0EB84E0D"/>
    <w:rsid w:val="0EBB5A7D"/>
    <w:rsid w:val="0EBC8187"/>
    <w:rsid w:val="0EBD5895"/>
    <w:rsid w:val="0EC1CC15"/>
    <w:rsid w:val="0EC59407"/>
    <w:rsid w:val="0ECC5E87"/>
    <w:rsid w:val="0ECCDFE3"/>
    <w:rsid w:val="0ED6A2D4"/>
    <w:rsid w:val="0ED7ACA2"/>
    <w:rsid w:val="0EDB240E"/>
    <w:rsid w:val="0EDC8E67"/>
    <w:rsid w:val="0EE4A5FF"/>
    <w:rsid w:val="0EE8691F"/>
    <w:rsid w:val="0EEFEA36"/>
    <w:rsid w:val="0EF5F6CD"/>
    <w:rsid w:val="0EF88B07"/>
    <w:rsid w:val="0EFF05C1"/>
    <w:rsid w:val="0F01AD1E"/>
    <w:rsid w:val="0F041745"/>
    <w:rsid w:val="0F060A24"/>
    <w:rsid w:val="0F17A2B1"/>
    <w:rsid w:val="0F196C9F"/>
    <w:rsid w:val="0F1B5AEE"/>
    <w:rsid w:val="0F1BC75D"/>
    <w:rsid w:val="0F28B7A4"/>
    <w:rsid w:val="0F2D9798"/>
    <w:rsid w:val="0F3A9A1B"/>
    <w:rsid w:val="0F3F028A"/>
    <w:rsid w:val="0F3F25ED"/>
    <w:rsid w:val="0F4A3382"/>
    <w:rsid w:val="0F500C99"/>
    <w:rsid w:val="0F50F29B"/>
    <w:rsid w:val="0F570391"/>
    <w:rsid w:val="0F5AE414"/>
    <w:rsid w:val="0F5E857B"/>
    <w:rsid w:val="0F60C349"/>
    <w:rsid w:val="0F668408"/>
    <w:rsid w:val="0F6F76BC"/>
    <w:rsid w:val="0F7BACAD"/>
    <w:rsid w:val="0F7BBA4F"/>
    <w:rsid w:val="0F7ECE55"/>
    <w:rsid w:val="0F8190E7"/>
    <w:rsid w:val="0F83058C"/>
    <w:rsid w:val="0FA2C17B"/>
    <w:rsid w:val="0FA3EDD3"/>
    <w:rsid w:val="0FA3FAFB"/>
    <w:rsid w:val="0FAB4998"/>
    <w:rsid w:val="0FAC591D"/>
    <w:rsid w:val="0FB60C28"/>
    <w:rsid w:val="0FB8B3DA"/>
    <w:rsid w:val="0FBBC30C"/>
    <w:rsid w:val="0FBEF40B"/>
    <w:rsid w:val="0FC0B13E"/>
    <w:rsid w:val="0FC9F22D"/>
    <w:rsid w:val="0FCB4C7B"/>
    <w:rsid w:val="0FCE1F88"/>
    <w:rsid w:val="0FCE9B8C"/>
    <w:rsid w:val="0FD3EEF7"/>
    <w:rsid w:val="0FD74D22"/>
    <w:rsid w:val="0FD76C0A"/>
    <w:rsid w:val="0FD99BF8"/>
    <w:rsid w:val="0FDB4B23"/>
    <w:rsid w:val="0FEC7720"/>
    <w:rsid w:val="0FEF36C5"/>
    <w:rsid w:val="0FF0A468"/>
    <w:rsid w:val="1002DF41"/>
    <w:rsid w:val="100B982B"/>
    <w:rsid w:val="100D5766"/>
    <w:rsid w:val="10148524"/>
    <w:rsid w:val="102533D2"/>
    <w:rsid w:val="10262309"/>
    <w:rsid w:val="103018AA"/>
    <w:rsid w:val="10321BCA"/>
    <w:rsid w:val="103A44B7"/>
    <w:rsid w:val="104077B8"/>
    <w:rsid w:val="104251F7"/>
    <w:rsid w:val="10431265"/>
    <w:rsid w:val="10445CDC"/>
    <w:rsid w:val="104763CC"/>
    <w:rsid w:val="104D85D7"/>
    <w:rsid w:val="104E39E0"/>
    <w:rsid w:val="1050F74A"/>
    <w:rsid w:val="1052AB12"/>
    <w:rsid w:val="105D5176"/>
    <w:rsid w:val="105F0F54"/>
    <w:rsid w:val="106627E7"/>
    <w:rsid w:val="1069CF7D"/>
    <w:rsid w:val="1070CE12"/>
    <w:rsid w:val="1078EE1F"/>
    <w:rsid w:val="107CC4AF"/>
    <w:rsid w:val="107FA098"/>
    <w:rsid w:val="1083FD9A"/>
    <w:rsid w:val="108687AB"/>
    <w:rsid w:val="108B8B9D"/>
    <w:rsid w:val="108D586F"/>
    <w:rsid w:val="10946EDF"/>
    <w:rsid w:val="10995F5F"/>
    <w:rsid w:val="109DDA80"/>
    <w:rsid w:val="10A0384E"/>
    <w:rsid w:val="10A771D7"/>
    <w:rsid w:val="10AFB218"/>
    <w:rsid w:val="10B1353C"/>
    <w:rsid w:val="10B9C301"/>
    <w:rsid w:val="10BA6D08"/>
    <w:rsid w:val="10BF4036"/>
    <w:rsid w:val="10C3EFD7"/>
    <w:rsid w:val="10C4BEA9"/>
    <w:rsid w:val="10C5EC58"/>
    <w:rsid w:val="10C62C40"/>
    <w:rsid w:val="10CE5259"/>
    <w:rsid w:val="10D41AA9"/>
    <w:rsid w:val="10D61913"/>
    <w:rsid w:val="10D8693D"/>
    <w:rsid w:val="10DADBD2"/>
    <w:rsid w:val="10DBF13E"/>
    <w:rsid w:val="10DC5772"/>
    <w:rsid w:val="10DFAA7D"/>
    <w:rsid w:val="10E69ECC"/>
    <w:rsid w:val="10EB40BF"/>
    <w:rsid w:val="10ED4C89"/>
    <w:rsid w:val="10EF87C5"/>
    <w:rsid w:val="10F5FEB4"/>
    <w:rsid w:val="10FA4B29"/>
    <w:rsid w:val="110550FB"/>
    <w:rsid w:val="110608D9"/>
    <w:rsid w:val="110C7A41"/>
    <w:rsid w:val="111B9586"/>
    <w:rsid w:val="111BF0C2"/>
    <w:rsid w:val="111DFE6C"/>
    <w:rsid w:val="111E7A79"/>
    <w:rsid w:val="112148AD"/>
    <w:rsid w:val="11272D15"/>
    <w:rsid w:val="112878E2"/>
    <w:rsid w:val="11296C25"/>
    <w:rsid w:val="112AC9A4"/>
    <w:rsid w:val="112D3D69"/>
    <w:rsid w:val="1131B407"/>
    <w:rsid w:val="11378BAA"/>
    <w:rsid w:val="113BBDA8"/>
    <w:rsid w:val="113DF26F"/>
    <w:rsid w:val="1145820C"/>
    <w:rsid w:val="1146DBAC"/>
    <w:rsid w:val="1148580B"/>
    <w:rsid w:val="114A31B7"/>
    <w:rsid w:val="114CF732"/>
    <w:rsid w:val="114D345E"/>
    <w:rsid w:val="114E3813"/>
    <w:rsid w:val="114F3204"/>
    <w:rsid w:val="1157D3CE"/>
    <w:rsid w:val="115BC024"/>
    <w:rsid w:val="1178CB4A"/>
    <w:rsid w:val="1179E279"/>
    <w:rsid w:val="117B2CD1"/>
    <w:rsid w:val="117CD7BA"/>
    <w:rsid w:val="11801DE7"/>
    <w:rsid w:val="1188F3E1"/>
    <w:rsid w:val="118E108F"/>
    <w:rsid w:val="1193E1D4"/>
    <w:rsid w:val="11960ABF"/>
    <w:rsid w:val="11975E2C"/>
    <w:rsid w:val="119776FC"/>
    <w:rsid w:val="11980DF1"/>
    <w:rsid w:val="11A1EC2B"/>
    <w:rsid w:val="11B04324"/>
    <w:rsid w:val="11B2C435"/>
    <w:rsid w:val="11BC304D"/>
    <w:rsid w:val="11BED8F8"/>
    <w:rsid w:val="11C20B33"/>
    <w:rsid w:val="11CBD48B"/>
    <w:rsid w:val="11CE9C2C"/>
    <w:rsid w:val="11D3F758"/>
    <w:rsid w:val="11DC16CF"/>
    <w:rsid w:val="11DF6409"/>
    <w:rsid w:val="11E14897"/>
    <w:rsid w:val="11E3249C"/>
    <w:rsid w:val="11EA7555"/>
    <w:rsid w:val="11EA83DF"/>
    <w:rsid w:val="11EF43CE"/>
    <w:rsid w:val="11F23E95"/>
    <w:rsid w:val="11F2BFB4"/>
    <w:rsid w:val="11F8C950"/>
    <w:rsid w:val="11FE631B"/>
    <w:rsid w:val="11FF680A"/>
    <w:rsid w:val="121042A6"/>
    <w:rsid w:val="1212D11F"/>
    <w:rsid w:val="1213894B"/>
    <w:rsid w:val="1216FEF0"/>
    <w:rsid w:val="1218B55F"/>
    <w:rsid w:val="122353AC"/>
    <w:rsid w:val="122E87EF"/>
    <w:rsid w:val="123750E4"/>
    <w:rsid w:val="12443003"/>
    <w:rsid w:val="124B10D8"/>
    <w:rsid w:val="12537163"/>
    <w:rsid w:val="125C23A5"/>
    <w:rsid w:val="125CC2DA"/>
    <w:rsid w:val="125DC9D6"/>
    <w:rsid w:val="12601B3C"/>
    <w:rsid w:val="1261CB4D"/>
    <w:rsid w:val="12677455"/>
    <w:rsid w:val="126CCB0B"/>
    <w:rsid w:val="126E5FEC"/>
    <w:rsid w:val="127405E7"/>
    <w:rsid w:val="12751AB4"/>
    <w:rsid w:val="1276AAC6"/>
    <w:rsid w:val="12771AEA"/>
    <w:rsid w:val="1277270A"/>
    <w:rsid w:val="128172C5"/>
    <w:rsid w:val="1281BCC2"/>
    <w:rsid w:val="1281FE59"/>
    <w:rsid w:val="128528ED"/>
    <w:rsid w:val="12903888"/>
    <w:rsid w:val="12954619"/>
    <w:rsid w:val="12972CC2"/>
    <w:rsid w:val="129BD4A5"/>
    <w:rsid w:val="12A0A973"/>
    <w:rsid w:val="12A6A645"/>
    <w:rsid w:val="12A95D66"/>
    <w:rsid w:val="12AB7856"/>
    <w:rsid w:val="12B2D577"/>
    <w:rsid w:val="12B339A9"/>
    <w:rsid w:val="12B4FA96"/>
    <w:rsid w:val="12B7107B"/>
    <w:rsid w:val="12B86DBE"/>
    <w:rsid w:val="12B8B55A"/>
    <w:rsid w:val="12C32F6E"/>
    <w:rsid w:val="12C37192"/>
    <w:rsid w:val="12C5DA2E"/>
    <w:rsid w:val="12CD4089"/>
    <w:rsid w:val="12CED154"/>
    <w:rsid w:val="12E3296B"/>
    <w:rsid w:val="12E32BEC"/>
    <w:rsid w:val="12E55282"/>
    <w:rsid w:val="12EE057F"/>
    <w:rsid w:val="12F15BB0"/>
    <w:rsid w:val="12F1FAA3"/>
    <w:rsid w:val="12F694CD"/>
    <w:rsid w:val="12FBCD96"/>
    <w:rsid w:val="12FD1903"/>
    <w:rsid w:val="130B497C"/>
    <w:rsid w:val="130CCC25"/>
    <w:rsid w:val="13128487"/>
    <w:rsid w:val="131878D0"/>
    <w:rsid w:val="131C2B61"/>
    <w:rsid w:val="1327BAF2"/>
    <w:rsid w:val="132B7469"/>
    <w:rsid w:val="133EAC32"/>
    <w:rsid w:val="13405566"/>
    <w:rsid w:val="134101B2"/>
    <w:rsid w:val="13410E71"/>
    <w:rsid w:val="13415B53"/>
    <w:rsid w:val="134774C2"/>
    <w:rsid w:val="134867A0"/>
    <w:rsid w:val="135170E7"/>
    <w:rsid w:val="135382FA"/>
    <w:rsid w:val="1356EC7D"/>
    <w:rsid w:val="135D132B"/>
    <w:rsid w:val="135FAE57"/>
    <w:rsid w:val="1362D5DB"/>
    <w:rsid w:val="13651217"/>
    <w:rsid w:val="136F454B"/>
    <w:rsid w:val="1371211B"/>
    <w:rsid w:val="1374AC6F"/>
    <w:rsid w:val="137AB20F"/>
    <w:rsid w:val="137C4F05"/>
    <w:rsid w:val="137F9AF6"/>
    <w:rsid w:val="1391279D"/>
    <w:rsid w:val="1394E52F"/>
    <w:rsid w:val="1396300D"/>
    <w:rsid w:val="139852A4"/>
    <w:rsid w:val="139A6B80"/>
    <w:rsid w:val="13A3567C"/>
    <w:rsid w:val="13A35FBB"/>
    <w:rsid w:val="13AD4DD7"/>
    <w:rsid w:val="13AEBA08"/>
    <w:rsid w:val="13B2286D"/>
    <w:rsid w:val="13B2C8F0"/>
    <w:rsid w:val="13B3BACA"/>
    <w:rsid w:val="13B6BCC3"/>
    <w:rsid w:val="13B81DC9"/>
    <w:rsid w:val="13BA44D7"/>
    <w:rsid w:val="13BDC542"/>
    <w:rsid w:val="13C0C258"/>
    <w:rsid w:val="13C0F9B3"/>
    <w:rsid w:val="13C24931"/>
    <w:rsid w:val="13C66603"/>
    <w:rsid w:val="13D1CC7B"/>
    <w:rsid w:val="13D2FCCF"/>
    <w:rsid w:val="13D32DF7"/>
    <w:rsid w:val="13D39F5C"/>
    <w:rsid w:val="13D42B07"/>
    <w:rsid w:val="13DC5291"/>
    <w:rsid w:val="13E26712"/>
    <w:rsid w:val="13E401D5"/>
    <w:rsid w:val="13E69F42"/>
    <w:rsid w:val="13EF25F8"/>
    <w:rsid w:val="13FBDDA1"/>
    <w:rsid w:val="13FC1735"/>
    <w:rsid w:val="13FFC19E"/>
    <w:rsid w:val="1401C26D"/>
    <w:rsid w:val="14054CBC"/>
    <w:rsid w:val="14072E0C"/>
    <w:rsid w:val="1414FFC7"/>
    <w:rsid w:val="141AC838"/>
    <w:rsid w:val="141CB39B"/>
    <w:rsid w:val="141E5905"/>
    <w:rsid w:val="1429800E"/>
    <w:rsid w:val="142A7298"/>
    <w:rsid w:val="143381BE"/>
    <w:rsid w:val="14367742"/>
    <w:rsid w:val="143725BE"/>
    <w:rsid w:val="14391AEC"/>
    <w:rsid w:val="143C53A9"/>
    <w:rsid w:val="143F0F77"/>
    <w:rsid w:val="1444500D"/>
    <w:rsid w:val="14467A7E"/>
    <w:rsid w:val="1451C8C5"/>
    <w:rsid w:val="1453641D"/>
    <w:rsid w:val="1456A46A"/>
    <w:rsid w:val="145E1126"/>
    <w:rsid w:val="145FF748"/>
    <w:rsid w:val="14646995"/>
    <w:rsid w:val="1468979B"/>
    <w:rsid w:val="146D9E8E"/>
    <w:rsid w:val="147042CC"/>
    <w:rsid w:val="1473D59B"/>
    <w:rsid w:val="14753F1A"/>
    <w:rsid w:val="147A4E67"/>
    <w:rsid w:val="1486E4E4"/>
    <w:rsid w:val="148DEF38"/>
    <w:rsid w:val="14925A5F"/>
    <w:rsid w:val="149EA555"/>
    <w:rsid w:val="14A5D1F7"/>
    <w:rsid w:val="14A97EEF"/>
    <w:rsid w:val="14AB2496"/>
    <w:rsid w:val="14ABABE9"/>
    <w:rsid w:val="14B4DB13"/>
    <w:rsid w:val="14BA577C"/>
    <w:rsid w:val="14BACDD8"/>
    <w:rsid w:val="14C1E744"/>
    <w:rsid w:val="14C5D4E9"/>
    <w:rsid w:val="14CB984A"/>
    <w:rsid w:val="14CBAFAC"/>
    <w:rsid w:val="14DBDBB9"/>
    <w:rsid w:val="14E50FA6"/>
    <w:rsid w:val="14F199BE"/>
    <w:rsid w:val="14F5538D"/>
    <w:rsid w:val="14F86093"/>
    <w:rsid w:val="1517072D"/>
    <w:rsid w:val="1519FB30"/>
    <w:rsid w:val="152F35C2"/>
    <w:rsid w:val="15443B5B"/>
    <w:rsid w:val="1545F7C5"/>
    <w:rsid w:val="15470F58"/>
    <w:rsid w:val="154A1FD7"/>
    <w:rsid w:val="154A4AB0"/>
    <w:rsid w:val="155448A4"/>
    <w:rsid w:val="15613328"/>
    <w:rsid w:val="15690B14"/>
    <w:rsid w:val="156AC90E"/>
    <w:rsid w:val="15711732"/>
    <w:rsid w:val="1574CC3E"/>
    <w:rsid w:val="157AE9E1"/>
    <w:rsid w:val="15851124"/>
    <w:rsid w:val="158770E4"/>
    <w:rsid w:val="158A01C7"/>
    <w:rsid w:val="158BB6A0"/>
    <w:rsid w:val="1592F31E"/>
    <w:rsid w:val="159432C4"/>
    <w:rsid w:val="15A78968"/>
    <w:rsid w:val="15AB0ED3"/>
    <w:rsid w:val="15B61039"/>
    <w:rsid w:val="15B72E09"/>
    <w:rsid w:val="15B867E0"/>
    <w:rsid w:val="15CB4212"/>
    <w:rsid w:val="15CD8EBF"/>
    <w:rsid w:val="15D43E91"/>
    <w:rsid w:val="15D5314E"/>
    <w:rsid w:val="15D6423B"/>
    <w:rsid w:val="15D68C9C"/>
    <w:rsid w:val="15D6ACBB"/>
    <w:rsid w:val="15D96F80"/>
    <w:rsid w:val="15E19E9F"/>
    <w:rsid w:val="15E3D741"/>
    <w:rsid w:val="15EB03DD"/>
    <w:rsid w:val="15EC4F54"/>
    <w:rsid w:val="15F044F7"/>
    <w:rsid w:val="15F5C048"/>
    <w:rsid w:val="15FAA955"/>
    <w:rsid w:val="15FE3B6A"/>
    <w:rsid w:val="15FE53A5"/>
    <w:rsid w:val="15FE850B"/>
    <w:rsid w:val="1600DA08"/>
    <w:rsid w:val="1606CF55"/>
    <w:rsid w:val="160AB47B"/>
    <w:rsid w:val="161DECC4"/>
    <w:rsid w:val="16210417"/>
    <w:rsid w:val="16242200"/>
    <w:rsid w:val="1624D137"/>
    <w:rsid w:val="162EA672"/>
    <w:rsid w:val="1630FD16"/>
    <w:rsid w:val="1631CFAD"/>
    <w:rsid w:val="16331907"/>
    <w:rsid w:val="1637FFFD"/>
    <w:rsid w:val="163804A9"/>
    <w:rsid w:val="16394E94"/>
    <w:rsid w:val="163C392D"/>
    <w:rsid w:val="16439394"/>
    <w:rsid w:val="16464376"/>
    <w:rsid w:val="1646A92C"/>
    <w:rsid w:val="16484B6F"/>
    <w:rsid w:val="1649A973"/>
    <w:rsid w:val="164BDC53"/>
    <w:rsid w:val="1656C6EB"/>
    <w:rsid w:val="165A2C8B"/>
    <w:rsid w:val="165FCF5B"/>
    <w:rsid w:val="166314E3"/>
    <w:rsid w:val="166FCD01"/>
    <w:rsid w:val="167218F8"/>
    <w:rsid w:val="1675642C"/>
    <w:rsid w:val="16780F17"/>
    <w:rsid w:val="1678EF25"/>
    <w:rsid w:val="167A60F8"/>
    <w:rsid w:val="167A6832"/>
    <w:rsid w:val="167E8C91"/>
    <w:rsid w:val="1682758E"/>
    <w:rsid w:val="168B6633"/>
    <w:rsid w:val="168BD1C6"/>
    <w:rsid w:val="168F7F2D"/>
    <w:rsid w:val="1690840E"/>
    <w:rsid w:val="1693CA97"/>
    <w:rsid w:val="169A573D"/>
    <w:rsid w:val="169C8679"/>
    <w:rsid w:val="16A102F5"/>
    <w:rsid w:val="16A49370"/>
    <w:rsid w:val="16A4E5F4"/>
    <w:rsid w:val="16AA5F27"/>
    <w:rsid w:val="16BF682F"/>
    <w:rsid w:val="16CA8542"/>
    <w:rsid w:val="16CD7A41"/>
    <w:rsid w:val="16D00640"/>
    <w:rsid w:val="16D2E371"/>
    <w:rsid w:val="16D337F3"/>
    <w:rsid w:val="16D737D9"/>
    <w:rsid w:val="16D9FC60"/>
    <w:rsid w:val="16DDC956"/>
    <w:rsid w:val="16DE3326"/>
    <w:rsid w:val="16E434B6"/>
    <w:rsid w:val="16E5C5F7"/>
    <w:rsid w:val="16E9F81B"/>
    <w:rsid w:val="16F8904A"/>
    <w:rsid w:val="16FD3E8E"/>
    <w:rsid w:val="170BDED5"/>
    <w:rsid w:val="170E4FAB"/>
    <w:rsid w:val="1710FA3B"/>
    <w:rsid w:val="17145EAB"/>
    <w:rsid w:val="1717639F"/>
    <w:rsid w:val="1718242D"/>
    <w:rsid w:val="171D653F"/>
    <w:rsid w:val="171F94EF"/>
    <w:rsid w:val="17209C21"/>
    <w:rsid w:val="17246B4C"/>
    <w:rsid w:val="1724EE77"/>
    <w:rsid w:val="1728C19A"/>
    <w:rsid w:val="173678E0"/>
    <w:rsid w:val="173CD327"/>
    <w:rsid w:val="17400E6B"/>
    <w:rsid w:val="1740394D"/>
    <w:rsid w:val="17409592"/>
    <w:rsid w:val="17444BA5"/>
    <w:rsid w:val="17462936"/>
    <w:rsid w:val="17472762"/>
    <w:rsid w:val="174B64B0"/>
    <w:rsid w:val="174F7AA8"/>
    <w:rsid w:val="174FE82A"/>
    <w:rsid w:val="175171F5"/>
    <w:rsid w:val="17524652"/>
    <w:rsid w:val="1752FE6A"/>
    <w:rsid w:val="175D4192"/>
    <w:rsid w:val="175EB3DA"/>
    <w:rsid w:val="175F2424"/>
    <w:rsid w:val="17696FA8"/>
    <w:rsid w:val="176B6027"/>
    <w:rsid w:val="176DEE28"/>
    <w:rsid w:val="176DF3E8"/>
    <w:rsid w:val="176F65EB"/>
    <w:rsid w:val="1772398D"/>
    <w:rsid w:val="17776CE0"/>
    <w:rsid w:val="177E452F"/>
    <w:rsid w:val="177E9F4B"/>
    <w:rsid w:val="1782D845"/>
    <w:rsid w:val="1787E23A"/>
    <w:rsid w:val="178EF77D"/>
    <w:rsid w:val="178F7D1C"/>
    <w:rsid w:val="1798FE24"/>
    <w:rsid w:val="179E453D"/>
    <w:rsid w:val="179F6C75"/>
    <w:rsid w:val="17AD857A"/>
    <w:rsid w:val="17ADA395"/>
    <w:rsid w:val="17AE269E"/>
    <w:rsid w:val="17B25A86"/>
    <w:rsid w:val="17B297B4"/>
    <w:rsid w:val="17B6C8E2"/>
    <w:rsid w:val="17B780FD"/>
    <w:rsid w:val="17BA5CD8"/>
    <w:rsid w:val="17BCD772"/>
    <w:rsid w:val="17BFE770"/>
    <w:rsid w:val="17C66E8A"/>
    <w:rsid w:val="17CB5044"/>
    <w:rsid w:val="17D7DA9B"/>
    <w:rsid w:val="17D9C459"/>
    <w:rsid w:val="17DEB967"/>
    <w:rsid w:val="17E476F3"/>
    <w:rsid w:val="17F2AF63"/>
    <w:rsid w:val="17F39A90"/>
    <w:rsid w:val="17F7172F"/>
    <w:rsid w:val="180B8FA5"/>
    <w:rsid w:val="1811BC4F"/>
    <w:rsid w:val="1815A818"/>
    <w:rsid w:val="1816C67E"/>
    <w:rsid w:val="182164FA"/>
    <w:rsid w:val="1825AB09"/>
    <w:rsid w:val="182ED86C"/>
    <w:rsid w:val="1841BCFB"/>
    <w:rsid w:val="18489EF3"/>
    <w:rsid w:val="184941E9"/>
    <w:rsid w:val="1849D2F6"/>
    <w:rsid w:val="1854114E"/>
    <w:rsid w:val="18686160"/>
    <w:rsid w:val="18748047"/>
    <w:rsid w:val="18773D3F"/>
    <w:rsid w:val="1878FB90"/>
    <w:rsid w:val="1880FDBD"/>
    <w:rsid w:val="18833163"/>
    <w:rsid w:val="1883F362"/>
    <w:rsid w:val="18866D20"/>
    <w:rsid w:val="188DCC9D"/>
    <w:rsid w:val="18935A97"/>
    <w:rsid w:val="1898942B"/>
    <w:rsid w:val="189CB300"/>
    <w:rsid w:val="189CB8E2"/>
    <w:rsid w:val="18ABA5EE"/>
    <w:rsid w:val="18AC0174"/>
    <w:rsid w:val="18B554C2"/>
    <w:rsid w:val="18B78653"/>
    <w:rsid w:val="18BED383"/>
    <w:rsid w:val="18CD11B9"/>
    <w:rsid w:val="18CFD285"/>
    <w:rsid w:val="18D0DB71"/>
    <w:rsid w:val="18D2EBF7"/>
    <w:rsid w:val="18DF3B9F"/>
    <w:rsid w:val="18E67562"/>
    <w:rsid w:val="18EDCDE7"/>
    <w:rsid w:val="18F0CFD6"/>
    <w:rsid w:val="18F6D16F"/>
    <w:rsid w:val="18FD6F58"/>
    <w:rsid w:val="18FF3F3D"/>
    <w:rsid w:val="190CE8A7"/>
    <w:rsid w:val="19137382"/>
    <w:rsid w:val="1913EC1F"/>
    <w:rsid w:val="191AEC7F"/>
    <w:rsid w:val="191E4D15"/>
    <w:rsid w:val="191E5B41"/>
    <w:rsid w:val="191ED396"/>
    <w:rsid w:val="1925C090"/>
    <w:rsid w:val="19296ED2"/>
    <w:rsid w:val="1934F2B6"/>
    <w:rsid w:val="19368480"/>
    <w:rsid w:val="193FA8A2"/>
    <w:rsid w:val="1941117E"/>
    <w:rsid w:val="1941556A"/>
    <w:rsid w:val="1942FD9F"/>
    <w:rsid w:val="194FCDD6"/>
    <w:rsid w:val="19584C77"/>
    <w:rsid w:val="195A6E61"/>
    <w:rsid w:val="1964317A"/>
    <w:rsid w:val="196ABAB2"/>
    <w:rsid w:val="196BF29E"/>
    <w:rsid w:val="1971267B"/>
    <w:rsid w:val="197FF984"/>
    <w:rsid w:val="19862AB5"/>
    <w:rsid w:val="19874FE1"/>
    <w:rsid w:val="1987B4E2"/>
    <w:rsid w:val="1987B840"/>
    <w:rsid w:val="1987EBAD"/>
    <w:rsid w:val="19883FD3"/>
    <w:rsid w:val="198A70D1"/>
    <w:rsid w:val="198C6257"/>
    <w:rsid w:val="198DE9A4"/>
    <w:rsid w:val="1991448D"/>
    <w:rsid w:val="1991FD05"/>
    <w:rsid w:val="199528DB"/>
    <w:rsid w:val="1997A726"/>
    <w:rsid w:val="19A8A231"/>
    <w:rsid w:val="19A8AC8C"/>
    <w:rsid w:val="19BF2C66"/>
    <w:rsid w:val="19C77987"/>
    <w:rsid w:val="19C79F25"/>
    <w:rsid w:val="19CE2743"/>
    <w:rsid w:val="19D00317"/>
    <w:rsid w:val="19E109D1"/>
    <w:rsid w:val="19E49B65"/>
    <w:rsid w:val="19E5FB4B"/>
    <w:rsid w:val="19E83D9E"/>
    <w:rsid w:val="19EC10E2"/>
    <w:rsid w:val="19ED8D19"/>
    <w:rsid w:val="19F1B280"/>
    <w:rsid w:val="1A013CBD"/>
    <w:rsid w:val="1A097FA5"/>
    <w:rsid w:val="1A105DEC"/>
    <w:rsid w:val="1A12DEED"/>
    <w:rsid w:val="1A147611"/>
    <w:rsid w:val="1A19E666"/>
    <w:rsid w:val="1A19FD3A"/>
    <w:rsid w:val="1A27ED8C"/>
    <w:rsid w:val="1A2A5E3A"/>
    <w:rsid w:val="1A2F42AE"/>
    <w:rsid w:val="1A35F97B"/>
    <w:rsid w:val="1A364756"/>
    <w:rsid w:val="1A38358E"/>
    <w:rsid w:val="1A3ECA5E"/>
    <w:rsid w:val="1A45C577"/>
    <w:rsid w:val="1A45F06D"/>
    <w:rsid w:val="1A47146F"/>
    <w:rsid w:val="1A55EFA4"/>
    <w:rsid w:val="1A58AAD1"/>
    <w:rsid w:val="1A5AA955"/>
    <w:rsid w:val="1A5AB8BD"/>
    <w:rsid w:val="1A63D928"/>
    <w:rsid w:val="1A667F94"/>
    <w:rsid w:val="1A695A03"/>
    <w:rsid w:val="1A74BB5A"/>
    <w:rsid w:val="1A783BBB"/>
    <w:rsid w:val="1A7A3E71"/>
    <w:rsid w:val="1A880E14"/>
    <w:rsid w:val="1A8D2427"/>
    <w:rsid w:val="1AA11D8F"/>
    <w:rsid w:val="1AA66B3E"/>
    <w:rsid w:val="1AA7F00D"/>
    <w:rsid w:val="1AB40132"/>
    <w:rsid w:val="1AB6FDF1"/>
    <w:rsid w:val="1AB84B83"/>
    <w:rsid w:val="1AC55294"/>
    <w:rsid w:val="1ACCD5E5"/>
    <w:rsid w:val="1AD0BA17"/>
    <w:rsid w:val="1ADB0E33"/>
    <w:rsid w:val="1AE1A634"/>
    <w:rsid w:val="1AE4D918"/>
    <w:rsid w:val="1AE7DB6E"/>
    <w:rsid w:val="1AECA8B0"/>
    <w:rsid w:val="1AF603D8"/>
    <w:rsid w:val="1B04C956"/>
    <w:rsid w:val="1B05CF07"/>
    <w:rsid w:val="1B08A3D1"/>
    <w:rsid w:val="1B0D96CD"/>
    <w:rsid w:val="1B16DEFB"/>
    <w:rsid w:val="1B1877E8"/>
    <w:rsid w:val="1B20EAC5"/>
    <w:rsid w:val="1B3344DB"/>
    <w:rsid w:val="1B3E32B7"/>
    <w:rsid w:val="1B449DE2"/>
    <w:rsid w:val="1B4AE9CC"/>
    <w:rsid w:val="1B4C7C59"/>
    <w:rsid w:val="1B4F6585"/>
    <w:rsid w:val="1B51EB9E"/>
    <w:rsid w:val="1B56E485"/>
    <w:rsid w:val="1B5C1499"/>
    <w:rsid w:val="1B61B141"/>
    <w:rsid w:val="1B642D06"/>
    <w:rsid w:val="1B645E74"/>
    <w:rsid w:val="1B6B4D3F"/>
    <w:rsid w:val="1B728F18"/>
    <w:rsid w:val="1B8877A4"/>
    <w:rsid w:val="1B8DEA3A"/>
    <w:rsid w:val="1B9203C6"/>
    <w:rsid w:val="1B9D0058"/>
    <w:rsid w:val="1B9EABF8"/>
    <w:rsid w:val="1B9FF6EA"/>
    <w:rsid w:val="1BAA1B05"/>
    <w:rsid w:val="1BAC3A4A"/>
    <w:rsid w:val="1BADAC8C"/>
    <w:rsid w:val="1BB730E2"/>
    <w:rsid w:val="1BB77F75"/>
    <w:rsid w:val="1BBB4D95"/>
    <w:rsid w:val="1BC6C39E"/>
    <w:rsid w:val="1BD54BBF"/>
    <w:rsid w:val="1BD7447C"/>
    <w:rsid w:val="1BD7BC57"/>
    <w:rsid w:val="1BDBCF43"/>
    <w:rsid w:val="1BDD0255"/>
    <w:rsid w:val="1BE02ABF"/>
    <w:rsid w:val="1BE251BE"/>
    <w:rsid w:val="1BE49A23"/>
    <w:rsid w:val="1BE8C5D7"/>
    <w:rsid w:val="1BF203E3"/>
    <w:rsid w:val="1BF794AD"/>
    <w:rsid w:val="1C03AD2B"/>
    <w:rsid w:val="1C03B8AF"/>
    <w:rsid w:val="1C06CF28"/>
    <w:rsid w:val="1C0FD623"/>
    <w:rsid w:val="1C1585DC"/>
    <w:rsid w:val="1C15EBEE"/>
    <w:rsid w:val="1C171FA2"/>
    <w:rsid w:val="1C1AF33A"/>
    <w:rsid w:val="1C222B21"/>
    <w:rsid w:val="1C22E98A"/>
    <w:rsid w:val="1C26A8F0"/>
    <w:rsid w:val="1C37893B"/>
    <w:rsid w:val="1C3FA4E1"/>
    <w:rsid w:val="1C4E283A"/>
    <w:rsid w:val="1C4F3C27"/>
    <w:rsid w:val="1C521A6B"/>
    <w:rsid w:val="1C55EE40"/>
    <w:rsid w:val="1C583CDF"/>
    <w:rsid w:val="1C5AC93C"/>
    <w:rsid w:val="1C64176B"/>
    <w:rsid w:val="1C6652F3"/>
    <w:rsid w:val="1C704EF4"/>
    <w:rsid w:val="1C87DB83"/>
    <w:rsid w:val="1C8DC1AB"/>
    <w:rsid w:val="1C8E5298"/>
    <w:rsid w:val="1C9345C1"/>
    <w:rsid w:val="1C9790E0"/>
    <w:rsid w:val="1C9F06BF"/>
    <w:rsid w:val="1CA82184"/>
    <w:rsid w:val="1CAB6C35"/>
    <w:rsid w:val="1CB935BD"/>
    <w:rsid w:val="1CB9E622"/>
    <w:rsid w:val="1CBAF547"/>
    <w:rsid w:val="1CC0C664"/>
    <w:rsid w:val="1CC17AAF"/>
    <w:rsid w:val="1CCEFD7B"/>
    <w:rsid w:val="1CD8BB2C"/>
    <w:rsid w:val="1CD91700"/>
    <w:rsid w:val="1CE204EA"/>
    <w:rsid w:val="1CE75B9B"/>
    <w:rsid w:val="1CEB9323"/>
    <w:rsid w:val="1CFEF007"/>
    <w:rsid w:val="1D0AB3DB"/>
    <w:rsid w:val="1D0E1ED5"/>
    <w:rsid w:val="1D0F8592"/>
    <w:rsid w:val="1D112305"/>
    <w:rsid w:val="1D1958D1"/>
    <w:rsid w:val="1D1B8A0E"/>
    <w:rsid w:val="1D1EDAEF"/>
    <w:rsid w:val="1D1EF168"/>
    <w:rsid w:val="1D252B67"/>
    <w:rsid w:val="1D3B4435"/>
    <w:rsid w:val="1D3F7FEE"/>
    <w:rsid w:val="1D426B1B"/>
    <w:rsid w:val="1D44CA1B"/>
    <w:rsid w:val="1D523704"/>
    <w:rsid w:val="1D57BF96"/>
    <w:rsid w:val="1D5CDD41"/>
    <w:rsid w:val="1D604F6B"/>
    <w:rsid w:val="1D64DB8C"/>
    <w:rsid w:val="1D6A041C"/>
    <w:rsid w:val="1D7167D5"/>
    <w:rsid w:val="1D746809"/>
    <w:rsid w:val="1D75FA36"/>
    <w:rsid w:val="1D7F9F68"/>
    <w:rsid w:val="1D800762"/>
    <w:rsid w:val="1D91B83E"/>
    <w:rsid w:val="1D940D02"/>
    <w:rsid w:val="1D96A89D"/>
    <w:rsid w:val="1DA7A2A4"/>
    <w:rsid w:val="1DA7A998"/>
    <w:rsid w:val="1DAA6D4E"/>
    <w:rsid w:val="1DAAE844"/>
    <w:rsid w:val="1DAB5CC5"/>
    <w:rsid w:val="1DB23014"/>
    <w:rsid w:val="1DC0871E"/>
    <w:rsid w:val="1DC21304"/>
    <w:rsid w:val="1DC43FA4"/>
    <w:rsid w:val="1DC847C0"/>
    <w:rsid w:val="1DCE5EBD"/>
    <w:rsid w:val="1DDF9FDF"/>
    <w:rsid w:val="1DE66A39"/>
    <w:rsid w:val="1DE880EC"/>
    <w:rsid w:val="1DE9B739"/>
    <w:rsid w:val="1DEC729B"/>
    <w:rsid w:val="1DECD7B5"/>
    <w:rsid w:val="1DF32BDE"/>
    <w:rsid w:val="1DF354E8"/>
    <w:rsid w:val="1DF7E465"/>
    <w:rsid w:val="1DFAC301"/>
    <w:rsid w:val="1DFB3DD8"/>
    <w:rsid w:val="1DFCA64B"/>
    <w:rsid w:val="1DFD9299"/>
    <w:rsid w:val="1DFE3765"/>
    <w:rsid w:val="1E022FC7"/>
    <w:rsid w:val="1E0ACD86"/>
    <w:rsid w:val="1E0BD288"/>
    <w:rsid w:val="1E10FF63"/>
    <w:rsid w:val="1E17244B"/>
    <w:rsid w:val="1E1D3BCB"/>
    <w:rsid w:val="1E1D635B"/>
    <w:rsid w:val="1E1D86BA"/>
    <w:rsid w:val="1E1E85E2"/>
    <w:rsid w:val="1E344048"/>
    <w:rsid w:val="1E37AA5C"/>
    <w:rsid w:val="1E391856"/>
    <w:rsid w:val="1E3FCD80"/>
    <w:rsid w:val="1E41F0A6"/>
    <w:rsid w:val="1E45B301"/>
    <w:rsid w:val="1E5139A7"/>
    <w:rsid w:val="1E56111B"/>
    <w:rsid w:val="1E56DCE0"/>
    <w:rsid w:val="1E582BC5"/>
    <w:rsid w:val="1E599BF4"/>
    <w:rsid w:val="1E606F0E"/>
    <w:rsid w:val="1E6156AF"/>
    <w:rsid w:val="1E670060"/>
    <w:rsid w:val="1E68B635"/>
    <w:rsid w:val="1E69E8BC"/>
    <w:rsid w:val="1E6E8869"/>
    <w:rsid w:val="1E723E77"/>
    <w:rsid w:val="1E7D0CD8"/>
    <w:rsid w:val="1E86C8D8"/>
    <w:rsid w:val="1E877156"/>
    <w:rsid w:val="1E8E42E4"/>
    <w:rsid w:val="1E8EED75"/>
    <w:rsid w:val="1E9603E7"/>
    <w:rsid w:val="1E981CD5"/>
    <w:rsid w:val="1E9EB5AB"/>
    <w:rsid w:val="1EA1AA39"/>
    <w:rsid w:val="1EA379B7"/>
    <w:rsid w:val="1EABDEB4"/>
    <w:rsid w:val="1EB3025B"/>
    <w:rsid w:val="1EB65507"/>
    <w:rsid w:val="1EBC75E1"/>
    <w:rsid w:val="1EBEEDC1"/>
    <w:rsid w:val="1EC422AE"/>
    <w:rsid w:val="1EC53E0C"/>
    <w:rsid w:val="1EC6CA88"/>
    <w:rsid w:val="1EC7122B"/>
    <w:rsid w:val="1EDCAABC"/>
    <w:rsid w:val="1EDEF7BD"/>
    <w:rsid w:val="1EE0CABC"/>
    <w:rsid w:val="1EEAC452"/>
    <w:rsid w:val="1EEEE4DE"/>
    <w:rsid w:val="1EF3D59F"/>
    <w:rsid w:val="1EF80E45"/>
    <w:rsid w:val="1EF88CA2"/>
    <w:rsid w:val="1F03AA20"/>
    <w:rsid w:val="1F05F36B"/>
    <w:rsid w:val="1F0AEBD0"/>
    <w:rsid w:val="1F1E2390"/>
    <w:rsid w:val="1F1F80DA"/>
    <w:rsid w:val="1F27EF4A"/>
    <w:rsid w:val="1F36C166"/>
    <w:rsid w:val="1F374E02"/>
    <w:rsid w:val="1F38B29E"/>
    <w:rsid w:val="1F3B2861"/>
    <w:rsid w:val="1F45C89D"/>
    <w:rsid w:val="1F46FD20"/>
    <w:rsid w:val="1F4A477B"/>
    <w:rsid w:val="1F50DF3F"/>
    <w:rsid w:val="1F52A242"/>
    <w:rsid w:val="1F52F2F3"/>
    <w:rsid w:val="1F609BA0"/>
    <w:rsid w:val="1F63BC2A"/>
    <w:rsid w:val="1F6A98C7"/>
    <w:rsid w:val="1F6ED3CB"/>
    <w:rsid w:val="1F8044DB"/>
    <w:rsid w:val="1F847315"/>
    <w:rsid w:val="1F8B3B1F"/>
    <w:rsid w:val="1F948B80"/>
    <w:rsid w:val="1F9B53A3"/>
    <w:rsid w:val="1F9CDA66"/>
    <w:rsid w:val="1FA0BDB5"/>
    <w:rsid w:val="1FA88EFA"/>
    <w:rsid w:val="1FB0BAAD"/>
    <w:rsid w:val="1FB4AB6B"/>
    <w:rsid w:val="1FB64D51"/>
    <w:rsid w:val="1FB7F357"/>
    <w:rsid w:val="1FCDCF0F"/>
    <w:rsid w:val="1FD06130"/>
    <w:rsid w:val="1FDB88A5"/>
    <w:rsid w:val="1FE2F368"/>
    <w:rsid w:val="1FE3A090"/>
    <w:rsid w:val="1FE3DD68"/>
    <w:rsid w:val="1FE6A4D5"/>
    <w:rsid w:val="1FE9D048"/>
    <w:rsid w:val="1FF3FC26"/>
    <w:rsid w:val="1FF527B6"/>
    <w:rsid w:val="1FFADCC6"/>
    <w:rsid w:val="1FFB6660"/>
    <w:rsid w:val="1FFF491E"/>
    <w:rsid w:val="2007C6A0"/>
    <w:rsid w:val="200D5565"/>
    <w:rsid w:val="2013BE96"/>
    <w:rsid w:val="20232612"/>
    <w:rsid w:val="2024337D"/>
    <w:rsid w:val="2028ED34"/>
    <w:rsid w:val="202B2616"/>
    <w:rsid w:val="203C379D"/>
    <w:rsid w:val="2040219F"/>
    <w:rsid w:val="204457DB"/>
    <w:rsid w:val="2049FE51"/>
    <w:rsid w:val="204D0294"/>
    <w:rsid w:val="20532FE2"/>
    <w:rsid w:val="2055CF82"/>
    <w:rsid w:val="205D1379"/>
    <w:rsid w:val="2063BD1C"/>
    <w:rsid w:val="2064B2CA"/>
    <w:rsid w:val="20676BB3"/>
    <w:rsid w:val="20763580"/>
    <w:rsid w:val="207AD0BA"/>
    <w:rsid w:val="207FDB8D"/>
    <w:rsid w:val="2084075C"/>
    <w:rsid w:val="2092392D"/>
    <w:rsid w:val="20925416"/>
    <w:rsid w:val="20998843"/>
    <w:rsid w:val="209C1E8D"/>
    <w:rsid w:val="209DF637"/>
    <w:rsid w:val="20A1A4AE"/>
    <w:rsid w:val="20A7E390"/>
    <w:rsid w:val="20A94707"/>
    <w:rsid w:val="20AD3AD5"/>
    <w:rsid w:val="20AF917E"/>
    <w:rsid w:val="20B894E6"/>
    <w:rsid w:val="20BE6328"/>
    <w:rsid w:val="20C492E2"/>
    <w:rsid w:val="20C4B2A7"/>
    <w:rsid w:val="20C6EE6A"/>
    <w:rsid w:val="20CB0777"/>
    <w:rsid w:val="20CCDFAF"/>
    <w:rsid w:val="20E77DE6"/>
    <w:rsid w:val="20EAFC22"/>
    <w:rsid w:val="20F7A837"/>
    <w:rsid w:val="20F7BC8A"/>
    <w:rsid w:val="20F7DC93"/>
    <w:rsid w:val="20FD7F6D"/>
    <w:rsid w:val="21025DAB"/>
    <w:rsid w:val="2103C4FE"/>
    <w:rsid w:val="210598DF"/>
    <w:rsid w:val="210F229D"/>
    <w:rsid w:val="21110F35"/>
    <w:rsid w:val="211E4F3B"/>
    <w:rsid w:val="2147CDBF"/>
    <w:rsid w:val="21544C31"/>
    <w:rsid w:val="216063B0"/>
    <w:rsid w:val="2163077D"/>
    <w:rsid w:val="216C05EA"/>
    <w:rsid w:val="21707965"/>
    <w:rsid w:val="21709DB2"/>
    <w:rsid w:val="2172802B"/>
    <w:rsid w:val="21785EC7"/>
    <w:rsid w:val="218132BB"/>
    <w:rsid w:val="21814A10"/>
    <w:rsid w:val="2187FB6B"/>
    <w:rsid w:val="218CA90F"/>
    <w:rsid w:val="21A19DF5"/>
    <w:rsid w:val="21A49B45"/>
    <w:rsid w:val="21B3B416"/>
    <w:rsid w:val="21BA8E33"/>
    <w:rsid w:val="21BCC358"/>
    <w:rsid w:val="21C855E2"/>
    <w:rsid w:val="21CAE8B8"/>
    <w:rsid w:val="21CBD694"/>
    <w:rsid w:val="21D453A7"/>
    <w:rsid w:val="21D55E19"/>
    <w:rsid w:val="21D9176D"/>
    <w:rsid w:val="21D99BF3"/>
    <w:rsid w:val="21E47B89"/>
    <w:rsid w:val="21F14697"/>
    <w:rsid w:val="21FCCB93"/>
    <w:rsid w:val="2200EDEE"/>
    <w:rsid w:val="2204609A"/>
    <w:rsid w:val="2207DAA4"/>
    <w:rsid w:val="220B9235"/>
    <w:rsid w:val="2214FDEC"/>
    <w:rsid w:val="2218B9F5"/>
    <w:rsid w:val="221A582B"/>
    <w:rsid w:val="221B0AE6"/>
    <w:rsid w:val="221F7BF1"/>
    <w:rsid w:val="2222D73F"/>
    <w:rsid w:val="22252C37"/>
    <w:rsid w:val="2225FF3D"/>
    <w:rsid w:val="2227FEC2"/>
    <w:rsid w:val="222BD363"/>
    <w:rsid w:val="222EC4C3"/>
    <w:rsid w:val="222F5E64"/>
    <w:rsid w:val="2230A8DF"/>
    <w:rsid w:val="2233D228"/>
    <w:rsid w:val="2238FA02"/>
    <w:rsid w:val="223C07A0"/>
    <w:rsid w:val="224212FE"/>
    <w:rsid w:val="2249B819"/>
    <w:rsid w:val="224A3A5F"/>
    <w:rsid w:val="22507296"/>
    <w:rsid w:val="22581959"/>
    <w:rsid w:val="225B740D"/>
    <w:rsid w:val="225C060C"/>
    <w:rsid w:val="226328CF"/>
    <w:rsid w:val="2267B021"/>
    <w:rsid w:val="226F240C"/>
    <w:rsid w:val="2273E8E6"/>
    <w:rsid w:val="227E081E"/>
    <w:rsid w:val="228BCA3B"/>
    <w:rsid w:val="229498FE"/>
    <w:rsid w:val="229769ED"/>
    <w:rsid w:val="229866B4"/>
    <w:rsid w:val="229CBE4C"/>
    <w:rsid w:val="229CD928"/>
    <w:rsid w:val="22A2D78D"/>
    <w:rsid w:val="22A6B6EC"/>
    <w:rsid w:val="22A9550C"/>
    <w:rsid w:val="22B685C8"/>
    <w:rsid w:val="22BC2EEC"/>
    <w:rsid w:val="22C1435F"/>
    <w:rsid w:val="22C54B5A"/>
    <w:rsid w:val="22C8E663"/>
    <w:rsid w:val="22CB57AC"/>
    <w:rsid w:val="22D5A14D"/>
    <w:rsid w:val="22D672E0"/>
    <w:rsid w:val="22DA6C0A"/>
    <w:rsid w:val="22E135B0"/>
    <w:rsid w:val="22E1B6A1"/>
    <w:rsid w:val="22E2786A"/>
    <w:rsid w:val="22E7C6EA"/>
    <w:rsid w:val="22F12EB0"/>
    <w:rsid w:val="22F15152"/>
    <w:rsid w:val="22F65088"/>
    <w:rsid w:val="23095185"/>
    <w:rsid w:val="230D6837"/>
    <w:rsid w:val="2314AA41"/>
    <w:rsid w:val="23168191"/>
    <w:rsid w:val="2317B5FE"/>
    <w:rsid w:val="231874B0"/>
    <w:rsid w:val="231C1BDF"/>
    <w:rsid w:val="2325B25C"/>
    <w:rsid w:val="232E66C7"/>
    <w:rsid w:val="232F5C98"/>
    <w:rsid w:val="232FD344"/>
    <w:rsid w:val="233FB6E6"/>
    <w:rsid w:val="23402081"/>
    <w:rsid w:val="23409D47"/>
    <w:rsid w:val="23412065"/>
    <w:rsid w:val="23497384"/>
    <w:rsid w:val="234E79B8"/>
    <w:rsid w:val="23559703"/>
    <w:rsid w:val="2355C51A"/>
    <w:rsid w:val="235E6A5B"/>
    <w:rsid w:val="2364E85C"/>
    <w:rsid w:val="23669542"/>
    <w:rsid w:val="236CBA38"/>
    <w:rsid w:val="236EC9B7"/>
    <w:rsid w:val="237987AE"/>
    <w:rsid w:val="237ECF6A"/>
    <w:rsid w:val="238282FE"/>
    <w:rsid w:val="23883402"/>
    <w:rsid w:val="238C0DBC"/>
    <w:rsid w:val="238CA52F"/>
    <w:rsid w:val="238F2AA4"/>
    <w:rsid w:val="2391C3EE"/>
    <w:rsid w:val="2391FDCA"/>
    <w:rsid w:val="239B1073"/>
    <w:rsid w:val="239C5452"/>
    <w:rsid w:val="23AB0B36"/>
    <w:rsid w:val="23AC5B14"/>
    <w:rsid w:val="23AEBA11"/>
    <w:rsid w:val="23B57576"/>
    <w:rsid w:val="23B6FA47"/>
    <w:rsid w:val="23B8F212"/>
    <w:rsid w:val="23B99A7D"/>
    <w:rsid w:val="23C138B4"/>
    <w:rsid w:val="23C2B30B"/>
    <w:rsid w:val="23C99EE2"/>
    <w:rsid w:val="23CDC522"/>
    <w:rsid w:val="23CDE25B"/>
    <w:rsid w:val="23DA2257"/>
    <w:rsid w:val="23DBF05B"/>
    <w:rsid w:val="23EDBA90"/>
    <w:rsid w:val="23F24BEA"/>
    <w:rsid w:val="23F347C7"/>
    <w:rsid w:val="23FB7A84"/>
    <w:rsid w:val="23FCD701"/>
    <w:rsid w:val="23FF2812"/>
    <w:rsid w:val="2400A5C5"/>
    <w:rsid w:val="24021E7F"/>
    <w:rsid w:val="240BC72B"/>
    <w:rsid w:val="2417C216"/>
    <w:rsid w:val="241FA35E"/>
    <w:rsid w:val="242AE74C"/>
    <w:rsid w:val="242B387E"/>
    <w:rsid w:val="242E769C"/>
    <w:rsid w:val="242F63B1"/>
    <w:rsid w:val="2435ACB9"/>
    <w:rsid w:val="2442AF87"/>
    <w:rsid w:val="24472289"/>
    <w:rsid w:val="24479E59"/>
    <w:rsid w:val="24551AA8"/>
    <w:rsid w:val="2458B800"/>
    <w:rsid w:val="24603923"/>
    <w:rsid w:val="24818721"/>
    <w:rsid w:val="24873BEF"/>
    <w:rsid w:val="248F0BF8"/>
    <w:rsid w:val="2490773B"/>
    <w:rsid w:val="2496D5C6"/>
    <w:rsid w:val="249E0AAC"/>
    <w:rsid w:val="249F9AD8"/>
    <w:rsid w:val="24A37302"/>
    <w:rsid w:val="24A3CCC1"/>
    <w:rsid w:val="24A9F91F"/>
    <w:rsid w:val="24AE393E"/>
    <w:rsid w:val="24BE3A57"/>
    <w:rsid w:val="24C58482"/>
    <w:rsid w:val="24C6EA8B"/>
    <w:rsid w:val="24C75000"/>
    <w:rsid w:val="24CC06AC"/>
    <w:rsid w:val="24D083D8"/>
    <w:rsid w:val="24D15908"/>
    <w:rsid w:val="24D2B427"/>
    <w:rsid w:val="24D4300C"/>
    <w:rsid w:val="24DDD654"/>
    <w:rsid w:val="24E2D50D"/>
    <w:rsid w:val="24E2F16A"/>
    <w:rsid w:val="24E43F57"/>
    <w:rsid w:val="24E60EF2"/>
    <w:rsid w:val="24EB6773"/>
    <w:rsid w:val="24F1ACC3"/>
    <w:rsid w:val="24F93CB4"/>
    <w:rsid w:val="24FB6359"/>
    <w:rsid w:val="24FD3F38"/>
    <w:rsid w:val="24FE4151"/>
    <w:rsid w:val="24FED639"/>
    <w:rsid w:val="24FEE6A1"/>
    <w:rsid w:val="2505CF61"/>
    <w:rsid w:val="25108B02"/>
    <w:rsid w:val="25113374"/>
    <w:rsid w:val="2513FF53"/>
    <w:rsid w:val="251682B9"/>
    <w:rsid w:val="251725C6"/>
    <w:rsid w:val="25210D8D"/>
    <w:rsid w:val="25256C42"/>
    <w:rsid w:val="2527D2FC"/>
    <w:rsid w:val="252942BE"/>
    <w:rsid w:val="252CE14A"/>
    <w:rsid w:val="25353EF2"/>
    <w:rsid w:val="253B00F5"/>
    <w:rsid w:val="25413F6F"/>
    <w:rsid w:val="2543AE89"/>
    <w:rsid w:val="254459B5"/>
    <w:rsid w:val="25453565"/>
    <w:rsid w:val="2552E529"/>
    <w:rsid w:val="256888FB"/>
    <w:rsid w:val="256F37CA"/>
    <w:rsid w:val="2582D5DA"/>
    <w:rsid w:val="2583F3E1"/>
    <w:rsid w:val="2587C9DF"/>
    <w:rsid w:val="2590CA4F"/>
    <w:rsid w:val="25910B1E"/>
    <w:rsid w:val="25932104"/>
    <w:rsid w:val="259C5002"/>
    <w:rsid w:val="25A64968"/>
    <w:rsid w:val="25A67840"/>
    <w:rsid w:val="25AACA17"/>
    <w:rsid w:val="25B11E0E"/>
    <w:rsid w:val="25BCA1F0"/>
    <w:rsid w:val="25C0697B"/>
    <w:rsid w:val="25C7910D"/>
    <w:rsid w:val="25CDA547"/>
    <w:rsid w:val="25D6667C"/>
    <w:rsid w:val="25D72A4A"/>
    <w:rsid w:val="25E23CD9"/>
    <w:rsid w:val="25E7D537"/>
    <w:rsid w:val="25E9DCEF"/>
    <w:rsid w:val="25EB01C8"/>
    <w:rsid w:val="25ED5D76"/>
    <w:rsid w:val="25F3B9B0"/>
    <w:rsid w:val="25F40293"/>
    <w:rsid w:val="25F66822"/>
    <w:rsid w:val="25FE0EEF"/>
    <w:rsid w:val="26017576"/>
    <w:rsid w:val="260E2764"/>
    <w:rsid w:val="260E303B"/>
    <w:rsid w:val="26165E7A"/>
    <w:rsid w:val="2618A8D5"/>
    <w:rsid w:val="26193DA9"/>
    <w:rsid w:val="261F196E"/>
    <w:rsid w:val="26233F78"/>
    <w:rsid w:val="2624B5EC"/>
    <w:rsid w:val="2629B2E2"/>
    <w:rsid w:val="262AC54E"/>
    <w:rsid w:val="2631CA25"/>
    <w:rsid w:val="2633E2C1"/>
    <w:rsid w:val="2637B9B9"/>
    <w:rsid w:val="263B8F89"/>
    <w:rsid w:val="263EE00C"/>
    <w:rsid w:val="264ABB64"/>
    <w:rsid w:val="2650C2D8"/>
    <w:rsid w:val="2658C4E7"/>
    <w:rsid w:val="26633DAA"/>
    <w:rsid w:val="2667EB8B"/>
    <w:rsid w:val="266EE33E"/>
    <w:rsid w:val="266F7113"/>
    <w:rsid w:val="267BF8E4"/>
    <w:rsid w:val="268AABEB"/>
    <w:rsid w:val="268C62C1"/>
    <w:rsid w:val="268D12EC"/>
    <w:rsid w:val="2693B317"/>
    <w:rsid w:val="26988029"/>
    <w:rsid w:val="26994761"/>
    <w:rsid w:val="26A1AF22"/>
    <w:rsid w:val="26A1EBB8"/>
    <w:rsid w:val="26A34C8D"/>
    <w:rsid w:val="26A41030"/>
    <w:rsid w:val="26A78224"/>
    <w:rsid w:val="26A911E7"/>
    <w:rsid w:val="26A9D0F7"/>
    <w:rsid w:val="26B97C41"/>
    <w:rsid w:val="26BB788E"/>
    <w:rsid w:val="26BBE039"/>
    <w:rsid w:val="26BC7A71"/>
    <w:rsid w:val="26BFB91A"/>
    <w:rsid w:val="26C3C25A"/>
    <w:rsid w:val="26C3DEA6"/>
    <w:rsid w:val="26CE8603"/>
    <w:rsid w:val="26D21B0A"/>
    <w:rsid w:val="26D4BA99"/>
    <w:rsid w:val="26D8D0C8"/>
    <w:rsid w:val="26DDE24B"/>
    <w:rsid w:val="26E226B3"/>
    <w:rsid w:val="26E8A411"/>
    <w:rsid w:val="26EE9A8D"/>
    <w:rsid w:val="26F4CAF4"/>
    <w:rsid w:val="26F69505"/>
    <w:rsid w:val="26F9CC60"/>
    <w:rsid w:val="26FC4792"/>
    <w:rsid w:val="2707AD19"/>
    <w:rsid w:val="270CCA19"/>
    <w:rsid w:val="270F3649"/>
    <w:rsid w:val="270FB3D6"/>
    <w:rsid w:val="27118A11"/>
    <w:rsid w:val="27176838"/>
    <w:rsid w:val="271E10EB"/>
    <w:rsid w:val="271E23EA"/>
    <w:rsid w:val="2725284A"/>
    <w:rsid w:val="2727ABBC"/>
    <w:rsid w:val="2729A3E9"/>
    <w:rsid w:val="272B41E1"/>
    <w:rsid w:val="272F6A36"/>
    <w:rsid w:val="2734A009"/>
    <w:rsid w:val="273DE7AA"/>
    <w:rsid w:val="2743EA44"/>
    <w:rsid w:val="27467A3E"/>
    <w:rsid w:val="275A9EBF"/>
    <w:rsid w:val="275F3044"/>
    <w:rsid w:val="275FD954"/>
    <w:rsid w:val="2767DD96"/>
    <w:rsid w:val="276F0047"/>
    <w:rsid w:val="276F30E2"/>
    <w:rsid w:val="2771BDCC"/>
    <w:rsid w:val="277303F6"/>
    <w:rsid w:val="2775C0D0"/>
    <w:rsid w:val="277C3A0B"/>
    <w:rsid w:val="277F9C13"/>
    <w:rsid w:val="2784E38A"/>
    <w:rsid w:val="27878459"/>
    <w:rsid w:val="278DE0FC"/>
    <w:rsid w:val="278EC4CB"/>
    <w:rsid w:val="278F8110"/>
    <w:rsid w:val="279363DA"/>
    <w:rsid w:val="2794AC3E"/>
    <w:rsid w:val="279872F2"/>
    <w:rsid w:val="27A175D5"/>
    <w:rsid w:val="27B478FE"/>
    <w:rsid w:val="27B94E89"/>
    <w:rsid w:val="27C14582"/>
    <w:rsid w:val="27CBC4EA"/>
    <w:rsid w:val="27CC06FC"/>
    <w:rsid w:val="27D64216"/>
    <w:rsid w:val="27D899C9"/>
    <w:rsid w:val="27DA8D4C"/>
    <w:rsid w:val="27DC6CF1"/>
    <w:rsid w:val="27DD4093"/>
    <w:rsid w:val="27E44B92"/>
    <w:rsid w:val="27E50BC5"/>
    <w:rsid w:val="27E79222"/>
    <w:rsid w:val="27E95F51"/>
    <w:rsid w:val="27F6BF62"/>
    <w:rsid w:val="27FF65EE"/>
    <w:rsid w:val="2806320B"/>
    <w:rsid w:val="280942B0"/>
    <w:rsid w:val="280E4A38"/>
    <w:rsid w:val="28190541"/>
    <w:rsid w:val="281D1582"/>
    <w:rsid w:val="2823D67F"/>
    <w:rsid w:val="2825E9EB"/>
    <w:rsid w:val="282A1FE0"/>
    <w:rsid w:val="282E2A59"/>
    <w:rsid w:val="28306F8A"/>
    <w:rsid w:val="2832F0EC"/>
    <w:rsid w:val="283E5BB0"/>
    <w:rsid w:val="283E671D"/>
    <w:rsid w:val="28417385"/>
    <w:rsid w:val="2843B1D6"/>
    <w:rsid w:val="2847FE72"/>
    <w:rsid w:val="284E393F"/>
    <w:rsid w:val="28505436"/>
    <w:rsid w:val="28517B40"/>
    <w:rsid w:val="28576835"/>
    <w:rsid w:val="28599C5F"/>
    <w:rsid w:val="2859C1FB"/>
    <w:rsid w:val="285BE163"/>
    <w:rsid w:val="285EB30B"/>
    <w:rsid w:val="286BD7FE"/>
    <w:rsid w:val="2870AE2C"/>
    <w:rsid w:val="28775694"/>
    <w:rsid w:val="287937F3"/>
    <w:rsid w:val="287F1B8C"/>
    <w:rsid w:val="288C2129"/>
    <w:rsid w:val="288F6840"/>
    <w:rsid w:val="2895AC42"/>
    <w:rsid w:val="289AD67D"/>
    <w:rsid w:val="289F532B"/>
    <w:rsid w:val="28A3CD51"/>
    <w:rsid w:val="28AA0562"/>
    <w:rsid w:val="28AA65E5"/>
    <w:rsid w:val="28AE6FCD"/>
    <w:rsid w:val="28AEAF6F"/>
    <w:rsid w:val="28B0F8C5"/>
    <w:rsid w:val="28B37955"/>
    <w:rsid w:val="28BA4ADF"/>
    <w:rsid w:val="28CAEE02"/>
    <w:rsid w:val="28CBF963"/>
    <w:rsid w:val="28CD123F"/>
    <w:rsid w:val="28CD3AAF"/>
    <w:rsid w:val="28D6B51A"/>
    <w:rsid w:val="28DB6DE9"/>
    <w:rsid w:val="28DBD9A9"/>
    <w:rsid w:val="28DE3AB8"/>
    <w:rsid w:val="28E05ED4"/>
    <w:rsid w:val="28E270E8"/>
    <w:rsid w:val="28E5743C"/>
    <w:rsid w:val="28EABEA2"/>
    <w:rsid w:val="28EC0985"/>
    <w:rsid w:val="28EE0F67"/>
    <w:rsid w:val="28EF46E6"/>
    <w:rsid w:val="28EF5367"/>
    <w:rsid w:val="28F127C1"/>
    <w:rsid w:val="28F47930"/>
    <w:rsid w:val="28F5DD7B"/>
    <w:rsid w:val="28F99897"/>
    <w:rsid w:val="29016A04"/>
    <w:rsid w:val="290AEC23"/>
    <w:rsid w:val="290C5961"/>
    <w:rsid w:val="290C5C9E"/>
    <w:rsid w:val="29110698"/>
    <w:rsid w:val="291F7E1F"/>
    <w:rsid w:val="2927952E"/>
    <w:rsid w:val="2927C048"/>
    <w:rsid w:val="2929618C"/>
    <w:rsid w:val="292E93AF"/>
    <w:rsid w:val="292ED9A6"/>
    <w:rsid w:val="29317117"/>
    <w:rsid w:val="2945BC11"/>
    <w:rsid w:val="294998BB"/>
    <w:rsid w:val="294A78CB"/>
    <w:rsid w:val="294D0CD3"/>
    <w:rsid w:val="294D3783"/>
    <w:rsid w:val="294E6A5C"/>
    <w:rsid w:val="2954300A"/>
    <w:rsid w:val="2954947A"/>
    <w:rsid w:val="2969ACF4"/>
    <w:rsid w:val="296A9A52"/>
    <w:rsid w:val="296F59CE"/>
    <w:rsid w:val="297008CE"/>
    <w:rsid w:val="29737ADC"/>
    <w:rsid w:val="2976F516"/>
    <w:rsid w:val="297B033A"/>
    <w:rsid w:val="2980947C"/>
    <w:rsid w:val="298D0828"/>
    <w:rsid w:val="29938736"/>
    <w:rsid w:val="299AADB1"/>
    <w:rsid w:val="299B6E11"/>
    <w:rsid w:val="29A1419F"/>
    <w:rsid w:val="29A4718F"/>
    <w:rsid w:val="29A9B8B1"/>
    <w:rsid w:val="29BCC4E9"/>
    <w:rsid w:val="29C79952"/>
    <w:rsid w:val="29C9900D"/>
    <w:rsid w:val="29DF3D3B"/>
    <w:rsid w:val="29E1F4F5"/>
    <w:rsid w:val="29E48C25"/>
    <w:rsid w:val="29E6826F"/>
    <w:rsid w:val="29EBB968"/>
    <w:rsid w:val="29EDD999"/>
    <w:rsid w:val="29EE1223"/>
    <w:rsid w:val="29F74160"/>
    <w:rsid w:val="29F99C9A"/>
    <w:rsid w:val="29FF0DD0"/>
    <w:rsid w:val="2A060F29"/>
    <w:rsid w:val="2A0CF435"/>
    <w:rsid w:val="2A0E1C91"/>
    <w:rsid w:val="2A14FEBE"/>
    <w:rsid w:val="2A1BD957"/>
    <w:rsid w:val="2A2E7DC2"/>
    <w:rsid w:val="2A2EFDBA"/>
    <w:rsid w:val="2A32462E"/>
    <w:rsid w:val="2A36DFA9"/>
    <w:rsid w:val="2A3E3F5F"/>
    <w:rsid w:val="2A3E4273"/>
    <w:rsid w:val="2A4396DD"/>
    <w:rsid w:val="2A43CE4B"/>
    <w:rsid w:val="2A443D18"/>
    <w:rsid w:val="2A457518"/>
    <w:rsid w:val="2A468A62"/>
    <w:rsid w:val="2A46EBC9"/>
    <w:rsid w:val="2A49A7EA"/>
    <w:rsid w:val="2A4E5A59"/>
    <w:rsid w:val="2A51A9BD"/>
    <w:rsid w:val="2A530BD4"/>
    <w:rsid w:val="2A551CD0"/>
    <w:rsid w:val="2A5E42DA"/>
    <w:rsid w:val="2A838B75"/>
    <w:rsid w:val="2A85C6FD"/>
    <w:rsid w:val="2A889284"/>
    <w:rsid w:val="2A8C7174"/>
    <w:rsid w:val="2A953E47"/>
    <w:rsid w:val="2AA3F9FC"/>
    <w:rsid w:val="2AA543A9"/>
    <w:rsid w:val="2ABD791D"/>
    <w:rsid w:val="2AC3B29A"/>
    <w:rsid w:val="2ACA1372"/>
    <w:rsid w:val="2ACCD274"/>
    <w:rsid w:val="2ACDA833"/>
    <w:rsid w:val="2AD13880"/>
    <w:rsid w:val="2ADCFF00"/>
    <w:rsid w:val="2ADDCCF3"/>
    <w:rsid w:val="2AE21BFF"/>
    <w:rsid w:val="2AE3DFB9"/>
    <w:rsid w:val="2AE85C6E"/>
    <w:rsid w:val="2AF0F590"/>
    <w:rsid w:val="2AF1F9D9"/>
    <w:rsid w:val="2B0D81D3"/>
    <w:rsid w:val="2B114A9D"/>
    <w:rsid w:val="2B150645"/>
    <w:rsid w:val="2B1818E7"/>
    <w:rsid w:val="2B1AD4A7"/>
    <w:rsid w:val="2B1D684D"/>
    <w:rsid w:val="2B223A26"/>
    <w:rsid w:val="2B255599"/>
    <w:rsid w:val="2B289606"/>
    <w:rsid w:val="2B2C464B"/>
    <w:rsid w:val="2B2DDC77"/>
    <w:rsid w:val="2B348BB7"/>
    <w:rsid w:val="2B4C7169"/>
    <w:rsid w:val="2B4D153A"/>
    <w:rsid w:val="2B4FA1D6"/>
    <w:rsid w:val="2B541825"/>
    <w:rsid w:val="2B5743B0"/>
    <w:rsid w:val="2B675411"/>
    <w:rsid w:val="2B6D9EEF"/>
    <w:rsid w:val="2B72D42E"/>
    <w:rsid w:val="2B74CF78"/>
    <w:rsid w:val="2B757D0E"/>
    <w:rsid w:val="2B774DC4"/>
    <w:rsid w:val="2B89028B"/>
    <w:rsid w:val="2B8A7753"/>
    <w:rsid w:val="2B8ACEFF"/>
    <w:rsid w:val="2B8C90F3"/>
    <w:rsid w:val="2B97477C"/>
    <w:rsid w:val="2B9B45A9"/>
    <w:rsid w:val="2B9BA61F"/>
    <w:rsid w:val="2B9DE2E3"/>
    <w:rsid w:val="2BB37B3E"/>
    <w:rsid w:val="2BB43544"/>
    <w:rsid w:val="2BB5C4C6"/>
    <w:rsid w:val="2BB64D9F"/>
    <w:rsid w:val="2BB8DFAD"/>
    <w:rsid w:val="2BBDC9BF"/>
    <w:rsid w:val="2BC0AF8B"/>
    <w:rsid w:val="2BC40D2D"/>
    <w:rsid w:val="2BCD8164"/>
    <w:rsid w:val="2BD2B102"/>
    <w:rsid w:val="2BD2F829"/>
    <w:rsid w:val="2BD3253A"/>
    <w:rsid w:val="2BE64C69"/>
    <w:rsid w:val="2BEE8BBC"/>
    <w:rsid w:val="2BEFAA2D"/>
    <w:rsid w:val="2BF32CB7"/>
    <w:rsid w:val="2BF39084"/>
    <w:rsid w:val="2BFABC7A"/>
    <w:rsid w:val="2C098B98"/>
    <w:rsid w:val="2C1BE327"/>
    <w:rsid w:val="2C1DA7CD"/>
    <w:rsid w:val="2C1E6DE1"/>
    <w:rsid w:val="2C2505FA"/>
    <w:rsid w:val="2C2A8104"/>
    <w:rsid w:val="2C2A8962"/>
    <w:rsid w:val="2C38F1F6"/>
    <w:rsid w:val="2C39066D"/>
    <w:rsid w:val="2C483059"/>
    <w:rsid w:val="2C4921A6"/>
    <w:rsid w:val="2C4C1656"/>
    <w:rsid w:val="2C540163"/>
    <w:rsid w:val="2C5679AF"/>
    <w:rsid w:val="2C56942A"/>
    <w:rsid w:val="2C575592"/>
    <w:rsid w:val="2C5906DB"/>
    <w:rsid w:val="2C5FEDCB"/>
    <w:rsid w:val="2C72298E"/>
    <w:rsid w:val="2C85CF47"/>
    <w:rsid w:val="2C86A94A"/>
    <w:rsid w:val="2C91C722"/>
    <w:rsid w:val="2C935699"/>
    <w:rsid w:val="2C94B55B"/>
    <w:rsid w:val="2C958487"/>
    <w:rsid w:val="2C958748"/>
    <w:rsid w:val="2C9EA53A"/>
    <w:rsid w:val="2C9EA83E"/>
    <w:rsid w:val="2CA7872A"/>
    <w:rsid w:val="2CB502EB"/>
    <w:rsid w:val="2CB6DC62"/>
    <w:rsid w:val="2CB700BF"/>
    <w:rsid w:val="2CBF48A7"/>
    <w:rsid w:val="2CCDDDD8"/>
    <w:rsid w:val="2CCE4674"/>
    <w:rsid w:val="2CCE9AB2"/>
    <w:rsid w:val="2CD064C2"/>
    <w:rsid w:val="2CD06B68"/>
    <w:rsid w:val="2CDE17F4"/>
    <w:rsid w:val="2CE80B3D"/>
    <w:rsid w:val="2CEECB4B"/>
    <w:rsid w:val="2CF9CC7A"/>
    <w:rsid w:val="2CFCC20F"/>
    <w:rsid w:val="2D0224DF"/>
    <w:rsid w:val="2D09C409"/>
    <w:rsid w:val="2D0A7476"/>
    <w:rsid w:val="2D0CF4BC"/>
    <w:rsid w:val="2D0E5631"/>
    <w:rsid w:val="2D12B7B7"/>
    <w:rsid w:val="2D17991F"/>
    <w:rsid w:val="2D18A826"/>
    <w:rsid w:val="2D197141"/>
    <w:rsid w:val="2D2E4266"/>
    <w:rsid w:val="2D3323B7"/>
    <w:rsid w:val="2D34897E"/>
    <w:rsid w:val="2D369C4F"/>
    <w:rsid w:val="2D43F3E7"/>
    <w:rsid w:val="2D4873E6"/>
    <w:rsid w:val="2D50D8D9"/>
    <w:rsid w:val="2D50F0AD"/>
    <w:rsid w:val="2D52332D"/>
    <w:rsid w:val="2D548095"/>
    <w:rsid w:val="2D58EA7D"/>
    <w:rsid w:val="2D5ADC55"/>
    <w:rsid w:val="2D5CAEBD"/>
    <w:rsid w:val="2D620CF5"/>
    <w:rsid w:val="2D62D5B7"/>
    <w:rsid w:val="2D64B27B"/>
    <w:rsid w:val="2D6600D7"/>
    <w:rsid w:val="2D6A084C"/>
    <w:rsid w:val="2D72F412"/>
    <w:rsid w:val="2D7333C7"/>
    <w:rsid w:val="2D73AA30"/>
    <w:rsid w:val="2D7706C2"/>
    <w:rsid w:val="2D83D1B6"/>
    <w:rsid w:val="2D8937A0"/>
    <w:rsid w:val="2D8A6A7A"/>
    <w:rsid w:val="2D8D9500"/>
    <w:rsid w:val="2D9C6DE6"/>
    <w:rsid w:val="2DA1EAA1"/>
    <w:rsid w:val="2DA50429"/>
    <w:rsid w:val="2DAAEC68"/>
    <w:rsid w:val="2DBAE56C"/>
    <w:rsid w:val="2DBCE155"/>
    <w:rsid w:val="2DC96DEC"/>
    <w:rsid w:val="2DC9D65F"/>
    <w:rsid w:val="2DDD6317"/>
    <w:rsid w:val="2DE2A2F0"/>
    <w:rsid w:val="2DE38660"/>
    <w:rsid w:val="2DED5E87"/>
    <w:rsid w:val="2DF1E88E"/>
    <w:rsid w:val="2DFB8613"/>
    <w:rsid w:val="2E0938EF"/>
    <w:rsid w:val="2E1AC4E1"/>
    <w:rsid w:val="2E22EDC7"/>
    <w:rsid w:val="2E240B59"/>
    <w:rsid w:val="2E2A0012"/>
    <w:rsid w:val="2E2A3DC6"/>
    <w:rsid w:val="2E304F1F"/>
    <w:rsid w:val="2E345402"/>
    <w:rsid w:val="2E38D15D"/>
    <w:rsid w:val="2E3F15A4"/>
    <w:rsid w:val="2E4260AA"/>
    <w:rsid w:val="2E42974F"/>
    <w:rsid w:val="2E46F8D6"/>
    <w:rsid w:val="2E473CF5"/>
    <w:rsid w:val="2E4DC394"/>
    <w:rsid w:val="2E68DD21"/>
    <w:rsid w:val="2E6E4F8F"/>
    <w:rsid w:val="2E6F162B"/>
    <w:rsid w:val="2E733755"/>
    <w:rsid w:val="2E7F7E62"/>
    <w:rsid w:val="2E8039EC"/>
    <w:rsid w:val="2E934575"/>
    <w:rsid w:val="2E9BC200"/>
    <w:rsid w:val="2E9CC5C0"/>
    <w:rsid w:val="2EA31EEC"/>
    <w:rsid w:val="2EA3E9C2"/>
    <w:rsid w:val="2EAA4CD9"/>
    <w:rsid w:val="2EB394F4"/>
    <w:rsid w:val="2EBC3765"/>
    <w:rsid w:val="2EBE9F76"/>
    <w:rsid w:val="2EC05F6F"/>
    <w:rsid w:val="2ECAA9DB"/>
    <w:rsid w:val="2ECF4FD3"/>
    <w:rsid w:val="2ED67C80"/>
    <w:rsid w:val="2EDCD041"/>
    <w:rsid w:val="2EDE403D"/>
    <w:rsid w:val="2EE7BC41"/>
    <w:rsid w:val="2EED8B12"/>
    <w:rsid w:val="2EEEF04E"/>
    <w:rsid w:val="2EF2824D"/>
    <w:rsid w:val="2EF3B4D0"/>
    <w:rsid w:val="2EF7396F"/>
    <w:rsid w:val="2EF8154C"/>
    <w:rsid w:val="2EF921CE"/>
    <w:rsid w:val="2EFAAFDA"/>
    <w:rsid w:val="2EFB0996"/>
    <w:rsid w:val="2EFFB6F7"/>
    <w:rsid w:val="2F02F3BE"/>
    <w:rsid w:val="2F061DF9"/>
    <w:rsid w:val="2F0C731A"/>
    <w:rsid w:val="2F0EFF5F"/>
    <w:rsid w:val="2F124A05"/>
    <w:rsid w:val="2F20C043"/>
    <w:rsid w:val="2F218792"/>
    <w:rsid w:val="2F22AF2D"/>
    <w:rsid w:val="2F263AD1"/>
    <w:rsid w:val="2F308000"/>
    <w:rsid w:val="2F311039"/>
    <w:rsid w:val="2F320D44"/>
    <w:rsid w:val="2F33E876"/>
    <w:rsid w:val="2F3618C3"/>
    <w:rsid w:val="2F3DE763"/>
    <w:rsid w:val="2F3F4D3B"/>
    <w:rsid w:val="2F47B1D3"/>
    <w:rsid w:val="2F49C19D"/>
    <w:rsid w:val="2F4B6EF5"/>
    <w:rsid w:val="2F555FBB"/>
    <w:rsid w:val="2F5605C4"/>
    <w:rsid w:val="2F64D728"/>
    <w:rsid w:val="2F69EB49"/>
    <w:rsid w:val="2F6B3194"/>
    <w:rsid w:val="2F722184"/>
    <w:rsid w:val="2F727266"/>
    <w:rsid w:val="2F76ABE6"/>
    <w:rsid w:val="2F7A5495"/>
    <w:rsid w:val="2F81ACF6"/>
    <w:rsid w:val="2F92ABB7"/>
    <w:rsid w:val="2F93047F"/>
    <w:rsid w:val="2F9794F0"/>
    <w:rsid w:val="2FA74DC5"/>
    <w:rsid w:val="2FAC2E5E"/>
    <w:rsid w:val="2FBDACD7"/>
    <w:rsid w:val="2FBF5267"/>
    <w:rsid w:val="2FC3C06F"/>
    <w:rsid w:val="2FC6AF88"/>
    <w:rsid w:val="2FC76A52"/>
    <w:rsid w:val="2FC9B303"/>
    <w:rsid w:val="2FD05036"/>
    <w:rsid w:val="2FD46F6E"/>
    <w:rsid w:val="2FD479D0"/>
    <w:rsid w:val="2FD8A4F5"/>
    <w:rsid w:val="2FD9E04B"/>
    <w:rsid w:val="2FDB46A7"/>
    <w:rsid w:val="2FE4E2F8"/>
    <w:rsid w:val="2FE6F902"/>
    <w:rsid w:val="2FF2BEB9"/>
    <w:rsid w:val="2FF44686"/>
    <w:rsid w:val="3000262A"/>
    <w:rsid w:val="30005CEA"/>
    <w:rsid w:val="3000CE1F"/>
    <w:rsid w:val="30041FDF"/>
    <w:rsid w:val="300C53E6"/>
    <w:rsid w:val="301343E3"/>
    <w:rsid w:val="301D02E8"/>
    <w:rsid w:val="30221513"/>
    <w:rsid w:val="30232ED4"/>
    <w:rsid w:val="302806BB"/>
    <w:rsid w:val="302CA151"/>
    <w:rsid w:val="3035862E"/>
    <w:rsid w:val="3038F5BC"/>
    <w:rsid w:val="303ABED0"/>
    <w:rsid w:val="303C5B9E"/>
    <w:rsid w:val="303CFD28"/>
    <w:rsid w:val="30410966"/>
    <w:rsid w:val="304206FD"/>
    <w:rsid w:val="304797BD"/>
    <w:rsid w:val="304BF4E3"/>
    <w:rsid w:val="304D86EF"/>
    <w:rsid w:val="305263C1"/>
    <w:rsid w:val="3053CD04"/>
    <w:rsid w:val="3059665D"/>
    <w:rsid w:val="305E8CEF"/>
    <w:rsid w:val="306480D5"/>
    <w:rsid w:val="30693537"/>
    <w:rsid w:val="306C0259"/>
    <w:rsid w:val="306DB5CA"/>
    <w:rsid w:val="306EB7F2"/>
    <w:rsid w:val="306EF9BE"/>
    <w:rsid w:val="306F2A69"/>
    <w:rsid w:val="30728862"/>
    <w:rsid w:val="3075EBDA"/>
    <w:rsid w:val="307B54DF"/>
    <w:rsid w:val="308146DC"/>
    <w:rsid w:val="3082EB47"/>
    <w:rsid w:val="30864BD0"/>
    <w:rsid w:val="30889DD0"/>
    <w:rsid w:val="308CABF9"/>
    <w:rsid w:val="3093DDFF"/>
    <w:rsid w:val="309A759C"/>
    <w:rsid w:val="30A8C8B6"/>
    <w:rsid w:val="30A9FCD1"/>
    <w:rsid w:val="30AA97EF"/>
    <w:rsid w:val="30AACFE5"/>
    <w:rsid w:val="30AB4A64"/>
    <w:rsid w:val="30AD35F8"/>
    <w:rsid w:val="30B2BF6C"/>
    <w:rsid w:val="30BB1B98"/>
    <w:rsid w:val="30BF8F65"/>
    <w:rsid w:val="30C52C27"/>
    <w:rsid w:val="30C90EB5"/>
    <w:rsid w:val="30D0872D"/>
    <w:rsid w:val="30D94434"/>
    <w:rsid w:val="30E1CC67"/>
    <w:rsid w:val="30EE5717"/>
    <w:rsid w:val="30F153EF"/>
    <w:rsid w:val="30F1AC69"/>
    <w:rsid w:val="30F346C1"/>
    <w:rsid w:val="30F76426"/>
    <w:rsid w:val="30F79379"/>
    <w:rsid w:val="31000C86"/>
    <w:rsid w:val="31037DE0"/>
    <w:rsid w:val="310762D2"/>
    <w:rsid w:val="31089B7A"/>
    <w:rsid w:val="3108E71E"/>
    <w:rsid w:val="311036B1"/>
    <w:rsid w:val="3116F2E0"/>
    <w:rsid w:val="3118225A"/>
    <w:rsid w:val="31200F38"/>
    <w:rsid w:val="312A1725"/>
    <w:rsid w:val="3138EEF5"/>
    <w:rsid w:val="313C2A4C"/>
    <w:rsid w:val="313CE592"/>
    <w:rsid w:val="313E8C38"/>
    <w:rsid w:val="3140A415"/>
    <w:rsid w:val="3152333E"/>
    <w:rsid w:val="3154478C"/>
    <w:rsid w:val="3157867F"/>
    <w:rsid w:val="316F5103"/>
    <w:rsid w:val="317A8DC8"/>
    <w:rsid w:val="317B22A4"/>
    <w:rsid w:val="317D669E"/>
    <w:rsid w:val="31806537"/>
    <w:rsid w:val="318F5DE2"/>
    <w:rsid w:val="319916A5"/>
    <w:rsid w:val="319CE1F4"/>
    <w:rsid w:val="31A006C4"/>
    <w:rsid w:val="31A02636"/>
    <w:rsid w:val="31A4E70E"/>
    <w:rsid w:val="31A79988"/>
    <w:rsid w:val="31AD09A3"/>
    <w:rsid w:val="31AE49CE"/>
    <w:rsid w:val="31B41C72"/>
    <w:rsid w:val="31C8FD7D"/>
    <w:rsid w:val="31D6E5D6"/>
    <w:rsid w:val="31E46DF4"/>
    <w:rsid w:val="31E5E2C0"/>
    <w:rsid w:val="31E73468"/>
    <w:rsid w:val="31E77B68"/>
    <w:rsid w:val="31E8C2D8"/>
    <w:rsid w:val="31EAA441"/>
    <w:rsid w:val="31F07EE9"/>
    <w:rsid w:val="31F27E4C"/>
    <w:rsid w:val="31F37CC3"/>
    <w:rsid w:val="31F386AF"/>
    <w:rsid w:val="31F9725D"/>
    <w:rsid w:val="31F9DA3E"/>
    <w:rsid w:val="31FF925F"/>
    <w:rsid w:val="32061A66"/>
    <w:rsid w:val="32162558"/>
    <w:rsid w:val="3224F646"/>
    <w:rsid w:val="322A4774"/>
    <w:rsid w:val="3231A8D4"/>
    <w:rsid w:val="32394AD7"/>
    <w:rsid w:val="323FC626"/>
    <w:rsid w:val="32415804"/>
    <w:rsid w:val="32494923"/>
    <w:rsid w:val="32546008"/>
    <w:rsid w:val="3254EE67"/>
    <w:rsid w:val="3258CF38"/>
    <w:rsid w:val="325F339C"/>
    <w:rsid w:val="32620350"/>
    <w:rsid w:val="326BE7CC"/>
    <w:rsid w:val="327C23EF"/>
    <w:rsid w:val="327DE269"/>
    <w:rsid w:val="328A14BF"/>
    <w:rsid w:val="329428DE"/>
    <w:rsid w:val="329778AA"/>
    <w:rsid w:val="32997E5A"/>
    <w:rsid w:val="32A65DB7"/>
    <w:rsid w:val="32AA1D91"/>
    <w:rsid w:val="32B2BA5D"/>
    <w:rsid w:val="32C12E63"/>
    <w:rsid w:val="32C7785F"/>
    <w:rsid w:val="32CBADA1"/>
    <w:rsid w:val="32D1D759"/>
    <w:rsid w:val="32D9A285"/>
    <w:rsid w:val="32E2EE95"/>
    <w:rsid w:val="32E4C8A5"/>
    <w:rsid w:val="32E51906"/>
    <w:rsid w:val="32F780CB"/>
    <w:rsid w:val="32FB1883"/>
    <w:rsid w:val="32FD4352"/>
    <w:rsid w:val="3305B5D6"/>
    <w:rsid w:val="330E1E55"/>
    <w:rsid w:val="33116C81"/>
    <w:rsid w:val="33232282"/>
    <w:rsid w:val="3324E08D"/>
    <w:rsid w:val="332BC888"/>
    <w:rsid w:val="33371D77"/>
    <w:rsid w:val="33488581"/>
    <w:rsid w:val="33521C17"/>
    <w:rsid w:val="33522A98"/>
    <w:rsid w:val="3353BEE1"/>
    <w:rsid w:val="335E022F"/>
    <w:rsid w:val="3368927F"/>
    <w:rsid w:val="33694013"/>
    <w:rsid w:val="336D32B4"/>
    <w:rsid w:val="336E24EC"/>
    <w:rsid w:val="336EB8D1"/>
    <w:rsid w:val="3377C80A"/>
    <w:rsid w:val="3390A266"/>
    <w:rsid w:val="339AF495"/>
    <w:rsid w:val="33A36A98"/>
    <w:rsid w:val="33A6F9BF"/>
    <w:rsid w:val="33AF1AB5"/>
    <w:rsid w:val="33B1DB45"/>
    <w:rsid w:val="33B46D09"/>
    <w:rsid w:val="33B4AE4D"/>
    <w:rsid w:val="33B56628"/>
    <w:rsid w:val="33BF9A3B"/>
    <w:rsid w:val="33C61CFD"/>
    <w:rsid w:val="33C8FFC9"/>
    <w:rsid w:val="33CAAD7B"/>
    <w:rsid w:val="33DE3E19"/>
    <w:rsid w:val="33E2EF71"/>
    <w:rsid w:val="33E464AD"/>
    <w:rsid w:val="33E64737"/>
    <w:rsid w:val="33E85855"/>
    <w:rsid w:val="33EA98ED"/>
    <w:rsid w:val="33F8DA38"/>
    <w:rsid w:val="340523F5"/>
    <w:rsid w:val="340B1C36"/>
    <w:rsid w:val="34105DB5"/>
    <w:rsid w:val="3413C89C"/>
    <w:rsid w:val="3417EF10"/>
    <w:rsid w:val="341A32C2"/>
    <w:rsid w:val="341B0BCB"/>
    <w:rsid w:val="341D2D5D"/>
    <w:rsid w:val="342D5EFB"/>
    <w:rsid w:val="342EB780"/>
    <w:rsid w:val="343A3B2A"/>
    <w:rsid w:val="343A4A42"/>
    <w:rsid w:val="343B253A"/>
    <w:rsid w:val="343FA808"/>
    <w:rsid w:val="344042D7"/>
    <w:rsid w:val="34414CDB"/>
    <w:rsid w:val="345391A3"/>
    <w:rsid w:val="345681CC"/>
    <w:rsid w:val="3457BB6B"/>
    <w:rsid w:val="345E2BD7"/>
    <w:rsid w:val="346BB1B8"/>
    <w:rsid w:val="3472E5A9"/>
    <w:rsid w:val="347B1390"/>
    <w:rsid w:val="3480563A"/>
    <w:rsid w:val="34862FB5"/>
    <w:rsid w:val="3486FCF4"/>
    <w:rsid w:val="3489EFBC"/>
    <w:rsid w:val="348A8EDD"/>
    <w:rsid w:val="348FBEA0"/>
    <w:rsid w:val="3498B1FB"/>
    <w:rsid w:val="349FB9B4"/>
    <w:rsid w:val="34A3D1AA"/>
    <w:rsid w:val="34AAB044"/>
    <w:rsid w:val="34AFF0CF"/>
    <w:rsid w:val="34B109D9"/>
    <w:rsid w:val="34B4AAC0"/>
    <w:rsid w:val="34B953A9"/>
    <w:rsid w:val="34BA67DA"/>
    <w:rsid w:val="34BAD3C7"/>
    <w:rsid w:val="34BFF1F4"/>
    <w:rsid w:val="34CC0718"/>
    <w:rsid w:val="34CE1E92"/>
    <w:rsid w:val="34CFDD73"/>
    <w:rsid w:val="34D15ED5"/>
    <w:rsid w:val="34D28410"/>
    <w:rsid w:val="34DFF650"/>
    <w:rsid w:val="34E10F38"/>
    <w:rsid w:val="34E6D337"/>
    <w:rsid w:val="34EC6D38"/>
    <w:rsid w:val="34EF3C30"/>
    <w:rsid w:val="34F3385E"/>
    <w:rsid w:val="34F3519E"/>
    <w:rsid w:val="34F5298F"/>
    <w:rsid w:val="34FD9915"/>
    <w:rsid w:val="35006A39"/>
    <w:rsid w:val="3505F142"/>
    <w:rsid w:val="35088F5B"/>
    <w:rsid w:val="350AFED0"/>
    <w:rsid w:val="350B89E5"/>
    <w:rsid w:val="350F5C74"/>
    <w:rsid w:val="3511EDD5"/>
    <w:rsid w:val="351373A5"/>
    <w:rsid w:val="351590CC"/>
    <w:rsid w:val="3520E4DA"/>
    <w:rsid w:val="352CBB15"/>
    <w:rsid w:val="352DACD2"/>
    <w:rsid w:val="35311088"/>
    <w:rsid w:val="35340DD5"/>
    <w:rsid w:val="3536305A"/>
    <w:rsid w:val="35397A98"/>
    <w:rsid w:val="353EE3D0"/>
    <w:rsid w:val="354D0EAF"/>
    <w:rsid w:val="35523B7E"/>
    <w:rsid w:val="3553ACB4"/>
    <w:rsid w:val="3558D98E"/>
    <w:rsid w:val="3559C055"/>
    <w:rsid w:val="355C39A0"/>
    <w:rsid w:val="355C6880"/>
    <w:rsid w:val="355D63AA"/>
    <w:rsid w:val="35600896"/>
    <w:rsid w:val="356257B7"/>
    <w:rsid w:val="3566838D"/>
    <w:rsid w:val="356D533E"/>
    <w:rsid w:val="35762665"/>
    <w:rsid w:val="3578038A"/>
    <w:rsid w:val="35801EFB"/>
    <w:rsid w:val="3582D734"/>
    <w:rsid w:val="358BD12C"/>
    <w:rsid w:val="358D6A11"/>
    <w:rsid w:val="359B245F"/>
    <w:rsid w:val="359B9C9C"/>
    <w:rsid w:val="35A0A069"/>
    <w:rsid w:val="35A5C1FB"/>
    <w:rsid w:val="35B057CD"/>
    <w:rsid w:val="35B2E068"/>
    <w:rsid w:val="35B63B19"/>
    <w:rsid w:val="35C05614"/>
    <w:rsid w:val="35C1C916"/>
    <w:rsid w:val="35C364C9"/>
    <w:rsid w:val="35C964A8"/>
    <w:rsid w:val="35CE48AF"/>
    <w:rsid w:val="35D8E753"/>
    <w:rsid w:val="35DCDCF1"/>
    <w:rsid w:val="35E212ED"/>
    <w:rsid w:val="35E8823F"/>
    <w:rsid w:val="35EA2AEB"/>
    <w:rsid w:val="35EB1A9B"/>
    <w:rsid w:val="35EE499E"/>
    <w:rsid w:val="35EFA092"/>
    <w:rsid w:val="35F7136D"/>
    <w:rsid w:val="35F82D8C"/>
    <w:rsid w:val="35FE4EB0"/>
    <w:rsid w:val="36044A2A"/>
    <w:rsid w:val="360CBA88"/>
    <w:rsid w:val="3614D177"/>
    <w:rsid w:val="361585E7"/>
    <w:rsid w:val="3616987B"/>
    <w:rsid w:val="3616F690"/>
    <w:rsid w:val="361B2023"/>
    <w:rsid w:val="361EE984"/>
    <w:rsid w:val="362DFB4D"/>
    <w:rsid w:val="36300CAD"/>
    <w:rsid w:val="3633DE07"/>
    <w:rsid w:val="3634AC2A"/>
    <w:rsid w:val="36366E37"/>
    <w:rsid w:val="363B121B"/>
    <w:rsid w:val="363DAC44"/>
    <w:rsid w:val="3640CAA0"/>
    <w:rsid w:val="364F890F"/>
    <w:rsid w:val="36514E1D"/>
    <w:rsid w:val="3652B006"/>
    <w:rsid w:val="3652FF03"/>
    <w:rsid w:val="365C42C7"/>
    <w:rsid w:val="365EDA85"/>
    <w:rsid w:val="365EDB21"/>
    <w:rsid w:val="3665A30F"/>
    <w:rsid w:val="36690443"/>
    <w:rsid w:val="367696B6"/>
    <w:rsid w:val="3678C7AD"/>
    <w:rsid w:val="3679EA71"/>
    <w:rsid w:val="367CD9DE"/>
    <w:rsid w:val="368532AC"/>
    <w:rsid w:val="368796F4"/>
    <w:rsid w:val="368AFA62"/>
    <w:rsid w:val="36976B4E"/>
    <w:rsid w:val="36988A78"/>
    <w:rsid w:val="36994B6D"/>
    <w:rsid w:val="36A6B45C"/>
    <w:rsid w:val="36A772C6"/>
    <w:rsid w:val="36A78018"/>
    <w:rsid w:val="36A7CE90"/>
    <w:rsid w:val="36A9A6E5"/>
    <w:rsid w:val="36AC4289"/>
    <w:rsid w:val="36ADF9B4"/>
    <w:rsid w:val="36B51A88"/>
    <w:rsid w:val="36D377C1"/>
    <w:rsid w:val="36DAF8CB"/>
    <w:rsid w:val="36DC70FD"/>
    <w:rsid w:val="36DE89A9"/>
    <w:rsid w:val="36EC393C"/>
    <w:rsid w:val="36F2C9CE"/>
    <w:rsid w:val="36F5AB58"/>
    <w:rsid w:val="36F62700"/>
    <w:rsid w:val="36FADD37"/>
    <w:rsid w:val="36FB9A0B"/>
    <w:rsid w:val="3701CEAB"/>
    <w:rsid w:val="3704F598"/>
    <w:rsid w:val="370A2D5D"/>
    <w:rsid w:val="370DB06A"/>
    <w:rsid w:val="370EDBF1"/>
    <w:rsid w:val="3714A6B3"/>
    <w:rsid w:val="3714C165"/>
    <w:rsid w:val="371EB9B4"/>
    <w:rsid w:val="371EC47C"/>
    <w:rsid w:val="37248AEA"/>
    <w:rsid w:val="3728B12E"/>
    <w:rsid w:val="37291A9D"/>
    <w:rsid w:val="374A8E35"/>
    <w:rsid w:val="374BC39E"/>
    <w:rsid w:val="374CC805"/>
    <w:rsid w:val="374D020D"/>
    <w:rsid w:val="37530CFA"/>
    <w:rsid w:val="3754CE47"/>
    <w:rsid w:val="37550F43"/>
    <w:rsid w:val="3757C490"/>
    <w:rsid w:val="375A8024"/>
    <w:rsid w:val="375B4344"/>
    <w:rsid w:val="375DE321"/>
    <w:rsid w:val="3761A051"/>
    <w:rsid w:val="376C6926"/>
    <w:rsid w:val="3771CA61"/>
    <w:rsid w:val="377DB40D"/>
    <w:rsid w:val="377F8A15"/>
    <w:rsid w:val="3781844E"/>
    <w:rsid w:val="3781B08E"/>
    <w:rsid w:val="3789C7B8"/>
    <w:rsid w:val="378E9ADC"/>
    <w:rsid w:val="3791FF74"/>
    <w:rsid w:val="37928F11"/>
    <w:rsid w:val="3798115E"/>
    <w:rsid w:val="3798EDD0"/>
    <w:rsid w:val="379AD89C"/>
    <w:rsid w:val="37A2E09C"/>
    <w:rsid w:val="37AB8C24"/>
    <w:rsid w:val="37B8840B"/>
    <w:rsid w:val="37B975FE"/>
    <w:rsid w:val="37BA7988"/>
    <w:rsid w:val="37C09543"/>
    <w:rsid w:val="37C10A09"/>
    <w:rsid w:val="37C1C5F6"/>
    <w:rsid w:val="37CE149A"/>
    <w:rsid w:val="37D02E36"/>
    <w:rsid w:val="37D2BD06"/>
    <w:rsid w:val="37D5DAD4"/>
    <w:rsid w:val="37E0E1E0"/>
    <w:rsid w:val="37E462C3"/>
    <w:rsid w:val="37F1032B"/>
    <w:rsid w:val="37F4B733"/>
    <w:rsid w:val="37F94909"/>
    <w:rsid w:val="37FE84A7"/>
    <w:rsid w:val="38022DB5"/>
    <w:rsid w:val="38093397"/>
    <w:rsid w:val="380AEC96"/>
    <w:rsid w:val="380B1442"/>
    <w:rsid w:val="3816B0D6"/>
    <w:rsid w:val="3817AACC"/>
    <w:rsid w:val="381FF365"/>
    <w:rsid w:val="3823569F"/>
    <w:rsid w:val="38312745"/>
    <w:rsid w:val="383749C1"/>
    <w:rsid w:val="3840E9ED"/>
    <w:rsid w:val="3843CAF9"/>
    <w:rsid w:val="3846A11D"/>
    <w:rsid w:val="3849C26C"/>
    <w:rsid w:val="3850498B"/>
    <w:rsid w:val="38569989"/>
    <w:rsid w:val="385CB44D"/>
    <w:rsid w:val="385CDAC5"/>
    <w:rsid w:val="3865145D"/>
    <w:rsid w:val="3868DFD3"/>
    <w:rsid w:val="3870633A"/>
    <w:rsid w:val="3874D09B"/>
    <w:rsid w:val="38791516"/>
    <w:rsid w:val="38796DF3"/>
    <w:rsid w:val="3879EFB9"/>
    <w:rsid w:val="387A2215"/>
    <w:rsid w:val="3882A869"/>
    <w:rsid w:val="3883D830"/>
    <w:rsid w:val="38854DF3"/>
    <w:rsid w:val="388552EE"/>
    <w:rsid w:val="388C75A2"/>
    <w:rsid w:val="388E5F5E"/>
    <w:rsid w:val="38908393"/>
    <w:rsid w:val="389693F5"/>
    <w:rsid w:val="3896D0F0"/>
    <w:rsid w:val="389A6106"/>
    <w:rsid w:val="389D7105"/>
    <w:rsid w:val="38A3015C"/>
    <w:rsid w:val="38AD4BB8"/>
    <w:rsid w:val="38AD64C8"/>
    <w:rsid w:val="38B153AC"/>
    <w:rsid w:val="38B17BE8"/>
    <w:rsid w:val="38B4D078"/>
    <w:rsid w:val="38BE9DE3"/>
    <w:rsid w:val="38C5D75D"/>
    <w:rsid w:val="38CDD4CA"/>
    <w:rsid w:val="38D160BB"/>
    <w:rsid w:val="38DE02E7"/>
    <w:rsid w:val="38E1EDCE"/>
    <w:rsid w:val="38E75C18"/>
    <w:rsid w:val="38ECB57D"/>
    <w:rsid w:val="38ED11CD"/>
    <w:rsid w:val="38EEDF4C"/>
    <w:rsid w:val="38F391CA"/>
    <w:rsid w:val="38F4D14F"/>
    <w:rsid w:val="38F72D46"/>
    <w:rsid w:val="39014A6F"/>
    <w:rsid w:val="39028643"/>
    <w:rsid w:val="390BDF59"/>
    <w:rsid w:val="390ECE04"/>
    <w:rsid w:val="3912716C"/>
    <w:rsid w:val="39137C19"/>
    <w:rsid w:val="3913FADC"/>
    <w:rsid w:val="391BAB10"/>
    <w:rsid w:val="3923438B"/>
    <w:rsid w:val="39286D85"/>
    <w:rsid w:val="394061F6"/>
    <w:rsid w:val="3944F7FE"/>
    <w:rsid w:val="39463068"/>
    <w:rsid w:val="394BD10A"/>
    <w:rsid w:val="39531DA1"/>
    <w:rsid w:val="3960FE1C"/>
    <w:rsid w:val="39633420"/>
    <w:rsid w:val="3970E458"/>
    <w:rsid w:val="3976F2F2"/>
    <w:rsid w:val="397B1EA2"/>
    <w:rsid w:val="397FC28F"/>
    <w:rsid w:val="3983381B"/>
    <w:rsid w:val="3983D546"/>
    <w:rsid w:val="39895C11"/>
    <w:rsid w:val="39947DB9"/>
    <w:rsid w:val="3998F82D"/>
    <w:rsid w:val="399A56D6"/>
    <w:rsid w:val="399F9B8F"/>
    <w:rsid w:val="39B2D043"/>
    <w:rsid w:val="39B4B848"/>
    <w:rsid w:val="39BAED1F"/>
    <w:rsid w:val="39CB7E31"/>
    <w:rsid w:val="39CC08F7"/>
    <w:rsid w:val="39CE5F9B"/>
    <w:rsid w:val="39D33DE6"/>
    <w:rsid w:val="39D47DB5"/>
    <w:rsid w:val="39D7AD16"/>
    <w:rsid w:val="39DB76D9"/>
    <w:rsid w:val="39EAA4F5"/>
    <w:rsid w:val="39EBA538"/>
    <w:rsid w:val="39F0424C"/>
    <w:rsid w:val="39F39180"/>
    <w:rsid w:val="39F6C599"/>
    <w:rsid w:val="39F723E7"/>
    <w:rsid w:val="39F85133"/>
    <w:rsid w:val="39FB93DA"/>
    <w:rsid w:val="3A01DA3B"/>
    <w:rsid w:val="3A0ADE66"/>
    <w:rsid w:val="3A0FDC01"/>
    <w:rsid w:val="3A12AA1D"/>
    <w:rsid w:val="3A14F9D7"/>
    <w:rsid w:val="3A155E20"/>
    <w:rsid w:val="3A165642"/>
    <w:rsid w:val="3A1B572A"/>
    <w:rsid w:val="3A1B9254"/>
    <w:rsid w:val="3A2134F5"/>
    <w:rsid w:val="3A2DA232"/>
    <w:rsid w:val="3A39DCD7"/>
    <w:rsid w:val="3A3B921A"/>
    <w:rsid w:val="3A3BB80A"/>
    <w:rsid w:val="3A3C5D26"/>
    <w:rsid w:val="3A3DC20F"/>
    <w:rsid w:val="3A48BA91"/>
    <w:rsid w:val="3A498DEE"/>
    <w:rsid w:val="3A4CE52D"/>
    <w:rsid w:val="3A5211A7"/>
    <w:rsid w:val="3A56CFA0"/>
    <w:rsid w:val="3A58B848"/>
    <w:rsid w:val="3A624E76"/>
    <w:rsid w:val="3A64842A"/>
    <w:rsid w:val="3A699ACB"/>
    <w:rsid w:val="3A700788"/>
    <w:rsid w:val="3A920F46"/>
    <w:rsid w:val="3A93F9BF"/>
    <w:rsid w:val="3A99CDE7"/>
    <w:rsid w:val="3A9DF337"/>
    <w:rsid w:val="3AA586D1"/>
    <w:rsid w:val="3AA71912"/>
    <w:rsid w:val="3AA95104"/>
    <w:rsid w:val="3AABE38C"/>
    <w:rsid w:val="3AAFDDAE"/>
    <w:rsid w:val="3AB60913"/>
    <w:rsid w:val="3AB60A3A"/>
    <w:rsid w:val="3AB73954"/>
    <w:rsid w:val="3ABABB73"/>
    <w:rsid w:val="3ABAC8E4"/>
    <w:rsid w:val="3ABD7B0C"/>
    <w:rsid w:val="3AC84D91"/>
    <w:rsid w:val="3AC8DFED"/>
    <w:rsid w:val="3ACA4022"/>
    <w:rsid w:val="3ACEFB3D"/>
    <w:rsid w:val="3AD39FDC"/>
    <w:rsid w:val="3AD898F5"/>
    <w:rsid w:val="3ADB069D"/>
    <w:rsid w:val="3ADCB4D8"/>
    <w:rsid w:val="3AE167F4"/>
    <w:rsid w:val="3AE2373A"/>
    <w:rsid w:val="3AE41068"/>
    <w:rsid w:val="3AF3627C"/>
    <w:rsid w:val="3AF7B752"/>
    <w:rsid w:val="3B0DD913"/>
    <w:rsid w:val="3B160B7D"/>
    <w:rsid w:val="3B171827"/>
    <w:rsid w:val="3B1DDFA7"/>
    <w:rsid w:val="3B2048AA"/>
    <w:rsid w:val="3B22902B"/>
    <w:rsid w:val="3B26CDF4"/>
    <w:rsid w:val="3B2C6381"/>
    <w:rsid w:val="3B2E6508"/>
    <w:rsid w:val="3B30A6F3"/>
    <w:rsid w:val="3B3792CA"/>
    <w:rsid w:val="3B3BE92E"/>
    <w:rsid w:val="3B3C51CA"/>
    <w:rsid w:val="3B4451BB"/>
    <w:rsid w:val="3B4F0900"/>
    <w:rsid w:val="3B509D67"/>
    <w:rsid w:val="3B57291E"/>
    <w:rsid w:val="3B5AB403"/>
    <w:rsid w:val="3B666C8D"/>
    <w:rsid w:val="3B66B1DC"/>
    <w:rsid w:val="3B6C99B6"/>
    <w:rsid w:val="3B74D1D6"/>
    <w:rsid w:val="3B7580A3"/>
    <w:rsid w:val="3B7865C9"/>
    <w:rsid w:val="3B825F4B"/>
    <w:rsid w:val="3B83C6EB"/>
    <w:rsid w:val="3B941F91"/>
    <w:rsid w:val="3B978B5E"/>
    <w:rsid w:val="3B9C3584"/>
    <w:rsid w:val="3B9C5FA9"/>
    <w:rsid w:val="3BA18D6C"/>
    <w:rsid w:val="3BA190A5"/>
    <w:rsid w:val="3BA2902D"/>
    <w:rsid w:val="3BA3C7FD"/>
    <w:rsid w:val="3BAE15D5"/>
    <w:rsid w:val="3BB52114"/>
    <w:rsid w:val="3BBDAF88"/>
    <w:rsid w:val="3BBE8043"/>
    <w:rsid w:val="3BBF02A5"/>
    <w:rsid w:val="3BC45726"/>
    <w:rsid w:val="3BC49E44"/>
    <w:rsid w:val="3BCE5A4D"/>
    <w:rsid w:val="3BCF06A8"/>
    <w:rsid w:val="3BDFCA47"/>
    <w:rsid w:val="3BE071B4"/>
    <w:rsid w:val="3BE2E7B7"/>
    <w:rsid w:val="3BEC0C1F"/>
    <w:rsid w:val="3BF8292D"/>
    <w:rsid w:val="3BFC1521"/>
    <w:rsid w:val="3C00FD75"/>
    <w:rsid w:val="3C03CA69"/>
    <w:rsid w:val="3C0D13C1"/>
    <w:rsid w:val="3C110DDC"/>
    <w:rsid w:val="3C198106"/>
    <w:rsid w:val="3C1D327D"/>
    <w:rsid w:val="3C2D800D"/>
    <w:rsid w:val="3C337EE2"/>
    <w:rsid w:val="3C33A312"/>
    <w:rsid w:val="3C36F298"/>
    <w:rsid w:val="3C3A93A2"/>
    <w:rsid w:val="3C40FE40"/>
    <w:rsid w:val="3C45A9ED"/>
    <w:rsid w:val="3C4A6968"/>
    <w:rsid w:val="3C4B54BC"/>
    <w:rsid w:val="3C518B37"/>
    <w:rsid w:val="3C52BC00"/>
    <w:rsid w:val="3C5417E7"/>
    <w:rsid w:val="3C54406C"/>
    <w:rsid w:val="3C5A801B"/>
    <w:rsid w:val="3C5B7621"/>
    <w:rsid w:val="3C5BA70F"/>
    <w:rsid w:val="3C62B2C2"/>
    <w:rsid w:val="3C633906"/>
    <w:rsid w:val="3C78B0C0"/>
    <w:rsid w:val="3C7A7E1F"/>
    <w:rsid w:val="3C7B7E3B"/>
    <w:rsid w:val="3C82F1E0"/>
    <w:rsid w:val="3C839933"/>
    <w:rsid w:val="3C842752"/>
    <w:rsid w:val="3C910D7D"/>
    <w:rsid w:val="3C92005B"/>
    <w:rsid w:val="3C92801C"/>
    <w:rsid w:val="3C9BE30F"/>
    <w:rsid w:val="3CA30D88"/>
    <w:rsid w:val="3CA5A800"/>
    <w:rsid w:val="3CB11B79"/>
    <w:rsid w:val="3CB163EE"/>
    <w:rsid w:val="3CB313CF"/>
    <w:rsid w:val="3CB3697D"/>
    <w:rsid w:val="3CB8ADB0"/>
    <w:rsid w:val="3CBBA901"/>
    <w:rsid w:val="3CC05256"/>
    <w:rsid w:val="3CC156A2"/>
    <w:rsid w:val="3CC41320"/>
    <w:rsid w:val="3CD0A105"/>
    <w:rsid w:val="3CD42DD9"/>
    <w:rsid w:val="3CDA687A"/>
    <w:rsid w:val="3CE4943B"/>
    <w:rsid w:val="3CEC39CE"/>
    <w:rsid w:val="3CF918D4"/>
    <w:rsid w:val="3CF9D704"/>
    <w:rsid w:val="3CFA7922"/>
    <w:rsid w:val="3CFB90B4"/>
    <w:rsid w:val="3CFBFCB3"/>
    <w:rsid w:val="3D06C63A"/>
    <w:rsid w:val="3D074E33"/>
    <w:rsid w:val="3D09ABEA"/>
    <w:rsid w:val="3D0B9703"/>
    <w:rsid w:val="3D0CFB75"/>
    <w:rsid w:val="3D0E090D"/>
    <w:rsid w:val="3D1C0FF7"/>
    <w:rsid w:val="3D1D1856"/>
    <w:rsid w:val="3D259125"/>
    <w:rsid w:val="3D2B8822"/>
    <w:rsid w:val="3D364474"/>
    <w:rsid w:val="3D3CC916"/>
    <w:rsid w:val="3D433BC3"/>
    <w:rsid w:val="3D4706C9"/>
    <w:rsid w:val="3D4C7742"/>
    <w:rsid w:val="3D4CCF8C"/>
    <w:rsid w:val="3D4D6203"/>
    <w:rsid w:val="3D514F84"/>
    <w:rsid w:val="3D5B1096"/>
    <w:rsid w:val="3D6514FB"/>
    <w:rsid w:val="3D6A135C"/>
    <w:rsid w:val="3D6B69EC"/>
    <w:rsid w:val="3D7417DC"/>
    <w:rsid w:val="3D761298"/>
    <w:rsid w:val="3D8C2790"/>
    <w:rsid w:val="3D91ABFA"/>
    <w:rsid w:val="3D9367D6"/>
    <w:rsid w:val="3DA9E3ED"/>
    <w:rsid w:val="3DAAAB1F"/>
    <w:rsid w:val="3DAADD3F"/>
    <w:rsid w:val="3DAC951D"/>
    <w:rsid w:val="3DBF7B67"/>
    <w:rsid w:val="3DC56E7A"/>
    <w:rsid w:val="3DCC7B94"/>
    <w:rsid w:val="3DCE238D"/>
    <w:rsid w:val="3DD0CF15"/>
    <w:rsid w:val="3DD51703"/>
    <w:rsid w:val="3DD72361"/>
    <w:rsid w:val="3DDB43A0"/>
    <w:rsid w:val="3DE3D197"/>
    <w:rsid w:val="3DEA5407"/>
    <w:rsid w:val="3DED47E4"/>
    <w:rsid w:val="3DEF4D7A"/>
    <w:rsid w:val="3DEFB1FC"/>
    <w:rsid w:val="3DF05DE4"/>
    <w:rsid w:val="3DFADF2C"/>
    <w:rsid w:val="3DFE13A0"/>
    <w:rsid w:val="3DFE2FD0"/>
    <w:rsid w:val="3E007AD9"/>
    <w:rsid w:val="3E09A573"/>
    <w:rsid w:val="3E0ED3A6"/>
    <w:rsid w:val="3E146F3F"/>
    <w:rsid w:val="3E23CB41"/>
    <w:rsid w:val="3E277456"/>
    <w:rsid w:val="3E2F5E08"/>
    <w:rsid w:val="3E2FA653"/>
    <w:rsid w:val="3E307AD8"/>
    <w:rsid w:val="3E318115"/>
    <w:rsid w:val="3E384D60"/>
    <w:rsid w:val="3E428EE6"/>
    <w:rsid w:val="3E469BA8"/>
    <w:rsid w:val="3E5034B1"/>
    <w:rsid w:val="3E509D88"/>
    <w:rsid w:val="3E52AC07"/>
    <w:rsid w:val="3E540A6F"/>
    <w:rsid w:val="3E5516C8"/>
    <w:rsid w:val="3E55980D"/>
    <w:rsid w:val="3E562B36"/>
    <w:rsid w:val="3E58B568"/>
    <w:rsid w:val="3E66DE27"/>
    <w:rsid w:val="3E68F2F1"/>
    <w:rsid w:val="3E70C5D2"/>
    <w:rsid w:val="3E712DB1"/>
    <w:rsid w:val="3E71AAA6"/>
    <w:rsid w:val="3E71AF5C"/>
    <w:rsid w:val="3E73A937"/>
    <w:rsid w:val="3E86FD01"/>
    <w:rsid w:val="3E8AE86D"/>
    <w:rsid w:val="3E90663F"/>
    <w:rsid w:val="3E91EAB2"/>
    <w:rsid w:val="3E94BD89"/>
    <w:rsid w:val="3E95276F"/>
    <w:rsid w:val="3E9812FB"/>
    <w:rsid w:val="3E98826B"/>
    <w:rsid w:val="3E9D75B5"/>
    <w:rsid w:val="3EA109A1"/>
    <w:rsid w:val="3EA33958"/>
    <w:rsid w:val="3EB02CEB"/>
    <w:rsid w:val="3EB42DC5"/>
    <w:rsid w:val="3EB4FF83"/>
    <w:rsid w:val="3EBC2F87"/>
    <w:rsid w:val="3EC4CEBD"/>
    <w:rsid w:val="3EC55D80"/>
    <w:rsid w:val="3ED03D7B"/>
    <w:rsid w:val="3ED32FB9"/>
    <w:rsid w:val="3EDAA524"/>
    <w:rsid w:val="3EDDB4DA"/>
    <w:rsid w:val="3EDDDA93"/>
    <w:rsid w:val="3EE24047"/>
    <w:rsid w:val="3EE44CDE"/>
    <w:rsid w:val="3EEC413C"/>
    <w:rsid w:val="3EF9D8C8"/>
    <w:rsid w:val="3EFF8ECF"/>
    <w:rsid w:val="3F0A4FC1"/>
    <w:rsid w:val="3F180599"/>
    <w:rsid w:val="3F1B4CAA"/>
    <w:rsid w:val="3F23FEF5"/>
    <w:rsid w:val="3F240896"/>
    <w:rsid w:val="3F2C50B5"/>
    <w:rsid w:val="3F39E5D5"/>
    <w:rsid w:val="3F5C20C0"/>
    <w:rsid w:val="3F5ECA27"/>
    <w:rsid w:val="3F5F4ADF"/>
    <w:rsid w:val="3F6181F1"/>
    <w:rsid w:val="3F62D382"/>
    <w:rsid w:val="3F6984C9"/>
    <w:rsid w:val="3F6C5571"/>
    <w:rsid w:val="3F70AA33"/>
    <w:rsid w:val="3F71B04C"/>
    <w:rsid w:val="3F77A8EB"/>
    <w:rsid w:val="3F79137E"/>
    <w:rsid w:val="3F7CD1A9"/>
    <w:rsid w:val="3F7CE1FB"/>
    <w:rsid w:val="3F877297"/>
    <w:rsid w:val="3F8BAE81"/>
    <w:rsid w:val="3F9721A8"/>
    <w:rsid w:val="3F9A20B7"/>
    <w:rsid w:val="3FA18CE0"/>
    <w:rsid w:val="3FA28EB0"/>
    <w:rsid w:val="3FC2A948"/>
    <w:rsid w:val="3FC30D4C"/>
    <w:rsid w:val="3FC665E2"/>
    <w:rsid w:val="3FC9467C"/>
    <w:rsid w:val="3FD1A109"/>
    <w:rsid w:val="3FD9419C"/>
    <w:rsid w:val="3FDA9303"/>
    <w:rsid w:val="3FDB0BB5"/>
    <w:rsid w:val="3FDE112F"/>
    <w:rsid w:val="3FE43E9D"/>
    <w:rsid w:val="3FE81195"/>
    <w:rsid w:val="3FEB3310"/>
    <w:rsid w:val="3FEDF3C6"/>
    <w:rsid w:val="3FF27704"/>
    <w:rsid w:val="3FF2899B"/>
    <w:rsid w:val="3FF2D1C6"/>
    <w:rsid w:val="3FFA85E7"/>
    <w:rsid w:val="3FFBD969"/>
    <w:rsid w:val="3FFF1F52"/>
    <w:rsid w:val="3FFFEDF8"/>
    <w:rsid w:val="40040E4D"/>
    <w:rsid w:val="400B9585"/>
    <w:rsid w:val="400FD3ED"/>
    <w:rsid w:val="401919D8"/>
    <w:rsid w:val="4022D5E5"/>
    <w:rsid w:val="4024094B"/>
    <w:rsid w:val="4034B1AC"/>
    <w:rsid w:val="403958E5"/>
    <w:rsid w:val="403C1D0C"/>
    <w:rsid w:val="403EE402"/>
    <w:rsid w:val="403EF439"/>
    <w:rsid w:val="40438E3F"/>
    <w:rsid w:val="40465E64"/>
    <w:rsid w:val="404EF740"/>
    <w:rsid w:val="405DF775"/>
    <w:rsid w:val="405F646D"/>
    <w:rsid w:val="40650D52"/>
    <w:rsid w:val="40756C11"/>
    <w:rsid w:val="407629BF"/>
    <w:rsid w:val="4076A926"/>
    <w:rsid w:val="4076C38D"/>
    <w:rsid w:val="40776ACA"/>
    <w:rsid w:val="4080A1FF"/>
    <w:rsid w:val="4084E33C"/>
    <w:rsid w:val="40853D56"/>
    <w:rsid w:val="408BA0BB"/>
    <w:rsid w:val="40902ED7"/>
    <w:rsid w:val="409638DE"/>
    <w:rsid w:val="4096AD22"/>
    <w:rsid w:val="4096F1D4"/>
    <w:rsid w:val="40989D93"/>
    <w:rsid w:val="40A28415"/>
    <w:rsid w:val="40A57A95"/>
    <w:rsid w:val="40A6ED66"/>
    <w:rsid w:val="40AAE64B"/>
    <w:rsid w:val="40B033CD"/>
    <w:rsid w:val="40B209E4"/>
    <w:rsid w:val="40B3E035"/>
    <w:rsid w:val="40B8F049"/>
    <w:rsid w:val="40B9ED40"/>
    <w:rsid w:val="40BA712C"/>
    <w:rsid w:val="40BB2D01"/>
    <w:rsid w:val="40C2252C"/>
    <w:rsid w:val="40C52250"/>
    <w:rsid w:val="40C6ECB5"/>
    <w:rsid w:val="40C736B4"/>
    <w:rsid w:val="40C7A28E"/>
    <w:rsid w:val="40CBB5CC"/>
    <w:rsid w:val="40CBD057"/>
    <w:rsid w:val="40CEE37D"/>
    <w:rsid w:val="40D68A9C"/>
    <w:rsid w:val="40D90839"/>
    <w:rsid w:val="40DDFA4A"/>
    <w:rsid w:val="40DF0D8A"/>
    <w:rsid w:val="40E21A18"/>
    <w:rsid w:val="40E42C57"/>
    <w:rsid w:val="40EB038B"/>
    <w:rsid w:val="4102F509"/>
    <w:rsid w:val="4106720F"/>
    <w:rsid w:val="410CB927"/>
    <w:rsid w:val="410EC25A"/>
    <w:rsid w:val="411DA40F"/>
    <w:rsid w:val="41239103"/>
    <w:rsid w:val="4126992C"/>
    <w:rsid w:val="412CCEB4"/>
    <w:rsid w:val="412CF980"/>
    <w:rsid w:val="413A8922"/>
    <w:rsid w:val="413C90F9"/>
    <w:rsid w:val="41428047"/>
    <w:rsid w:val="4149EB31"/>
    <w:rsid w:val="414A4CA3"/>
    <w:rsid w:val="414B184B"/>
    <w:rsid w:val="414B8F1C"/>
    <w:rsid w:val="41547AF7"/>
    <w:rsid w:val="415D015C"/>
    <w:rsid w:val="41621027"/>
    <w:rsid w:val="4168069A"/>
    <w:rsid w:val="416A7EE0"/>
    <w:rsid w:val="416AB66A"/>
    <w:rsid w:val="416CF066"/>
    <w:rsid w:val="4173A840"/>
    <w:rsid w:val="417BD787"/>
    <w:rsid w:val="417ED10F"/>
    <w:rsid w:val="418BF1CD"/>
    <w:rsid w:val="418DF217"/>
    <w:rsid w:val="4192C433"/>
    <w:rsid w:val="4195F5E8"/>
    <w:rsid w:val="4197C083"/>
    <w:rsid w:val="419F3FBE"/>
    <w:rsid w:val="41A4CBB7"/>
    <w:rsid w:val="41AC8FBF"/>
    <w:rsid w:val="41AFAA70"/>
    <w:rsid w:val="41C02D0A"/>
    <w:rsid w:val="41C35834"/>
    <w:rsid w:val="41C4F5A0"/>
    <w:rsid w:val="41C61A70"/>
    <w:rsid w:val="41C6911F"/>
    <w:rsid w:val="41C7FF59"/>
    <w:rsid w:val="41C912B9"/>
    <w:rsid w:val="41CAC424"/>
    <w:rsid w:val="41CDAA2E"/>
    <w:rsid w:val="41D6DC9E"/>
    <w:rsid w:val="41DB40C1"/>
    <w:rsid w:val="41DB9C89"/>
    <w:rsid w:val="41DE019D"/>
    <w:rsid w:val="41DEC0FD"/>
    <w:rsid w:val="41E0FE6C"/>
    <w:rsid w:val="41E3E65B"/>
    <w:rsid w:val="41E4F73B"/>
    <w:rsid w:val="41E57382"/>
    <w:rsid w:val="41ED8192"/>
    <w:rsid w:val="41FC2BDC"/>
    <w:rsid w:val="41FE4F11"/>
    <w:rsid w:val="41FF060B"/>
    <w:rsid w:val="42003038"/>
    <w:rsid w:val="42031C81"/>
    <w:rsid w:val="42061CB7"/>
    <w:rsid w:val="420ADC85"/>
    <w:rsid w:val="420B27E6"/>
    <w:rsid w:val="420FAD62"/>
    <w:rsid w:val="421A2204"/>
    <w:rsid w:val="421E2057"/>
    <w:rsid w:val="4234354D"/>
    <w:rsid w:val="4237E906"/>
    <w:rsid w:val="4248BC72"/>
    <w:rsid w:val="424F14C7"/>
    <w:rsid w:val="4251E134"/>
    <w:rsid w:val="4252A2E4"/>
    <w:rsid w:val="4254891A"/>
    <w:rsid w:val="42588A65"/>
    <w:rsid w:val="4262A757"/>
    <w:rsid w:val="42687E3F"/>
    <w:rsid w:val="426CB3CD"/>
    <w:rsid w:val="4270102E"/>
    <w:rsid w:val="42750D4D"/>
    <w:rsid w:val="4279ED7B"/>
    <w:rsid w:val="429D6B6F"/>
    <w:rsid w:val="42A15CC8"/>
    <w:rsid w:val="42AC0256"/>
    <w:rsid w:val="42AC7F78"/>
    <w:rsid w:val="42AFCECB"/>
    <w:rsid w:val="42BFB4C6"/>
    <w:rsid w:val="42C44E10"/>
    <w:rsid w:val="42C7994E"/>
    <w:rsid w:val="42CAD004"/>
    <w:rsid w:val="42CAFE94"/>
    <w:rsid w:val="42CB620F"/>
    <w:rsid w:val="42D1AE20"/>
    <w:rsid w:val="42EB2029"/>
    <w:rsid w:val="42F8F03C"/>
    <w:rsid w:val="42F9EF27"/>
    <w:rsid w:val="42FC4126"/>
    <w:rsid w:val="4300D7D2"/>
    <w:rsid w:val="4302F60A"/>
    <w:rsid w:val="430CA3AE"/>
    <w:rsid w:val="430F5ED7"/>
    <w:rsid w:val="43104025"/>
    <w:rsid w:val="4316E60C"/>
    <w:rsid w:val="43171112"/>
    <w:rsid w:val="431A135D"/>
    <w:rsid w:val="43276DC3"/>
    <w:rsid w:val="4328A1BB"/>
    <w:rsid w:val="4329B2E3"/>
    <w:rsid w:val="4334062C"/>
    <w:rsid w:val="43346640"/>
    <w:rsid w:val="4337A170"/>
    <w:rsid w:val="43395C9C"/>
    <w:rsid w:val="43431D3B"/>
    <w:rsid w:val="4350A4AE"/>
    <w:rsid w:val="43541FED"/>
    <w:rsid w:val="43587A8B"/>
    <w:rsid w:val="435D7F0C"/>
    <w:rsid w:val="435DB606"/>
    <w:rsid w:val="4366C273"/>
    <w:rsid w:val="436C2590"/>
    <w:rsid w:val="436F0A61"/>
    <w:rsid w:val="437AB15A"/>
    <w:rsid w:val="437F6C05"/>
    <w:rsid w:val="43860BBC"/>
    <w:rsid w:val="438B4482"/>
    <w:rsid w:val="43976FAF"/>
    <w:rsid w:val="43A2D7CB"/>
    <w:rsid w:val="43A715D4"/>
    <w:rsid w:val="43AB2C26"/>
    <w:rsid w:val="43AE268C"/>
    <w:rsid w:val="43B01C15"/>
    <w:rsid w:val="43B4D39D"/>
    <w:rsid w:val="43B4D76A"/>
    <w:rsid w:val="43B57805"/>
    <w:rsid w:val="43B8E16D"/>
    <w:rsid w:val="43B9F5D1"/>
    <w:rsid w:val="43BCF359"/>
    <w:rsid w:val="43C6AE12"/>
    <w:rsid w:val="43DD424B"/>
    <w:rsid w:val="43E1D369"/>
    <w:rsid w:val="43E25E6C"/>
    <w:rsid w:val="43E3E542"/>
    <w:rsid w:val="43E56ED6"/>
    <w:rsid w:val="43E835C1"/>
    <w:rsid w:val="43F66DAF"/>
    <w:rsid w:val="43F78947"/>
    <w:rsid w:val="43FE817F"/>
    <w:rsid w:val="43FFD7F6"/>
    <w:rsid w:val="4405A992"/>
    <w:rsid w:val="44072F64"/>
    <w:rsid w:val="440B44F6"/>
    <w:rsid w:val="440B7C65"/>
    <w:rsid w:val="440CE921"/>
    <w:rsid w:val="4411D934"/>
    <w:rsid w:val="4414361E"/>
    <w:rsid w:val="441809B7"/>
    <w:rsid w:val="441DB6AE"/>
    <w:rsid w:val="442FF89D"/>
    <w:rsid w:val="443AC241"/>
    <w:rsid w:val="444C6529"/>
    <w:rsid w:val="4452E68C"/>
    <w:rsid w:val="4454EC38"/>
    <w:rsid w:val="4457CC1E"/>
    <w:rsid w:val="445B9EF4"/>
    <w:rsid w:val="4461683E"/>
    <w:rsid w:val="4467ED57"/>
    <w:rsid w:val="44690D69"/>
    <w:rsid w:val="44711C98"/>
    <w:rsid w:val="4471AA9F"/>
    <w:rsid w:val="447248FD"/>
    <w:rsid w:val="447A4E67"/>
    <w:rsid w:val="44858C34"/>
    <w:rsid w:val="4485D15D"/>
    <w:rsid w:val="448E4B32"/>
    <w:rsid w:val="449034B8"/>
    <w:rsid w:val="4493156B"/>
    <w:rsid w:val="4497DC18"/>
    <w:rsid w:val="4498D5C9"/>
    <w:rsid w:val="449AFBB0"/>
    <w:rsid w:val="449EEF18"/>
    <w:rsid w:val="44A181B8"/>
    <w:rsid w:val="44AF0608"/>
    <w:rsid w:val="44BB5889"/>
    <w:rsid w:val="44BE66EA"/>
    <w:rsid w:val="44BEBE2E"/>
    <w:rsid w:val="44C0FE9D"/>
    <w:rsid w:val="44D06CF7"/>
    <w:rsid w:val="44D3797F"/>
    <w:rsid w:val="44D3C64F"/>
    <w:rsid w:val="44D45053"/>
    <w:rsid w:val="44D94E06"/>
    <w:rsid w:val="44DA67F5"/>
    <w:rsid w:val="44DCA268"/>
    <w:rsid w:val="44DFC7E3"/>
    <w:rsid w:val="44E63646"/>
    <w:rsid w:val="44E74B92"/>
    <w:rsid w:val="44EF10D5"/>
    <w:rsid w:val="44F4686A"/>
    <w:rsid w:val="45038CCA"/>
    <w:rsid w:val="450BCF7C"/>
    <w:rsid w:val="4511DD2F"/>
    <w:rsid w:val="45159E82"/>
    <w:rsid w:val="45195B67"/>
    <w:rsid w:val="451B2C26"/>
    <w:rsid w:val="451C8C09"/>
    <w:rsid w:val="4521F046"/>
    <w:rsid w:val="45284784"/>
    <w:rsid w:val="452A2395"/>
    <w:rsid w:val="452A6CBF"/>
    <w:rsid w:val="452B1E4A"/>
    <w:rsid w:val="452C80CB"/>
    <w:rsid w:val="45312E4D"/>
    <w:rsid w:val="45351913"/>
    <w:rsid w:val="4541B11C"/>
    <w:rsid w:val="4543F38F"/>
    <w:rsid w:val="454855BD"/>
    <w:rsid w:val="45495EC9"/>
    <w:rsid w:val="454AEE06"/>
    <w:rsid w:val="455740C8"/>
    <w:rsid w:val="455EA59D"/>
    <w:rsid w:val="45641766"/>
    <w:rsid w:val="4565B0EA"/>
    <w:rsid w:val="456B6212"/>
    <w:rsid w:val="456FF7BF"/>
    <w:rsid w:val="45716236"/>
    <w:rsid w:val="4571907C"/>
    <w:rsid w:val="45782326"/>
    <w:rsid w:val="457EBF38"/>
    <w:rsid w:val="458112AF"/>
    <w:rsid w:val="458956B5"/>
    <w:rsid w:val="458C433A"/>
    <w:rsid w:val="458CE251"/>
    <w:rsid w:val="458FCCEB"/>
    <w:rsid w:val="459A35AE"/>
    <w:rsid w:val="45A1F08B"/>
    <w:rsid w:val="45A959AA"/>
    <w:rsid w:val="45B9E409"/>
    <w:rsid w:val="45BBB1BC"/>
    <w:rsid w:val="45BCACB2"/>
    <w:rsid w:val="45C21355"/>
    <w:rsid w:val="45C6448B"/>
    <w:rsid w:val="45CB4BF4"/>
    <w:rsid w:val="45D4006F"/>
    <w:rsid w:val="45E6BAA7"/>
    <w:rsid w:val="45E78E43"/>
    <w:rsid w:val="45E81E1A"/>
    <w:rsid w:val="45EAD5F8"/>
    <w:rsid w:val="45EECAA1"/>
    <w:rsid w:val="45EF41AF"/>
    <w:rsid w:val="45F4226A"/>
    <w:rsid w:val="45FEAF91"/>
    <w:rsid w:val="4605063A"/>
    <w:rsid w:val="4606AF91"/>
    <w:rsid w:val="46087DBA"/>
    <w:rsid w:val="460EF6C8"/>
    <w:rsid w:val="4611B21F"/>
    <w:rsid w:val="461F266B"/>
    <w:rsid w:val="4626F067"/>
    <w:rsid w:val="462B59CA"/>
    <w:rsid w:val="462E3E45"/>
    <w:rsid w:val="462E652A"/>
    <w:rsid w:val="4630CEC5"/>
    <w:rsid w:val="463845B5"/>
    <w:rsid w:val="46397F49"/>
    <w:rsid w:val="463E63AB"/>
    <w:rsid w:val="463EAF29"/>
    <w:rsid w:val="463FFE66"/>
    <w:rsid w:val="4640366C"/>
    <w:rsid w:val="46437CB5"/>
    <w:rsid w:val="46463A20"/>
    <w:rsid w:val="464F1F2F"/>
    <w:rsid w:val="46562C8F"/>
    <w:rsid w:val="46583E65"/>
    <w:rsid w:val="46590D68"/>
    <w:rsid w:val="465FF51E"/>
    <w:rsid w:val="4661AEEB"/>
    <w:rsid w:val="4663C4F6"/>
    <w:rsid w:val="46649896"/>
    <w:rsid w:val="466769AE"/>
    <w:rsid w:val="46693BF6"/>
    <w:rsid w:val="46694B62"/>
    <w:rsid w:val="466F2AAC"/>
    <w:rsid w:val="466F4109"/>
    <w:rsid w:val="466F8101"/>
    <w:rsid w:val="4670F52A"/>
    <w:rsid w:val="46847238"/>
    <w:rsid w:val="4685ECF0"/>
    <w:rsid w:val="4688FBEE"/>
    <w:rsid w:val="4692E5D9"/>
    <w:rsid w:val="469305BA"/>
    <w:rsid w:val="469533D3"/>
    <w:rsid w:val="469690F7"/>
    <w:rsid w:val="46986AAA"/>
    <w:rsid w:val="4698D61C"/>
    <w:rsid w:val="4698FBB0"/>
    <w:rsid w:val="469BF6CA"/>
    <w:rsid w:val="469F2015"/>
    <w:rsid w:val="469F9506"/>
    <w:rsid w:val="46AE46F1"/>
    <w:rsid w:val="46AFF02E"/>
    <w:rsid w:val="46B3777A"/>
    <w:rsid w:val="46C5EA44"/>
    <w:rsid w:val="46C87492"/>
    <w:rsid w:val="46CC16A8"/>
    <w:rsid w:val="46CD0138"/>
    <w:rsid w:val="46CDCC21"/>
    <w:rsid w:val="46CF086E"/>
    <w:rsid w:val="46CFE4A1"/>
    <w:rsid w:val="46D82B6A"/>
    <w:rsid w:val="46E6802A"/>
    <w:rsid w:val="46E7AC31"/>
    <w:rsid w:val="46F26A6D"/>
    <w:rsid w:val="46F5090D"/>
    <w:rsid w:val="4703C2BB"/>
    <w:rsid w:val="47084FDB"/>
    <w:rsid w:val="470B77E6"/>
    <w:rsid w:val="470C7033"/>
    <w:rsid w:val="470DCAF8"/>
    <w:rsid w:val="470EF2A4"/>
    <w:rsid w:val="47126B16"/>
    <w:rsid w:val="471383BE"/>
    <w:rsid w:val="4718FB52"/>
    <w:rsid w:val="471931F7"/>
    <w:rsid w:val="47194C8F"/>
    <w:rsid w:val="471B9C57"/>
    <w:rsid w:val="4722888D"/>
    <w:rsid w:val="47249E73"/>
    <w:rsid w:val="47293F3D"/>
    <w:rsid w:val="472FEED5"/>
    <w:rsid w:val="4736570C"/>
    <w:rsid w:val="47383158"/>
    <w:rsid w:val="4742247E"/>
    <w:rsid w:val="4743470A"/>
    <w:rsid w:val="4745A171"/>
    <w:rsid w:val="4749AE9D"/>
    <w:rsid w:val="474BCBFA"/>
    <w:rsid w:val="4751786F"/>
    <w:rsid w:val="47564702"/>
    <w:rsid w:val="4758B2AD"/>
    <w:rsid w:val="475A60A8"/>
    <w:rsid w:val="476A812E"/>
    <w:rsid w:val="476CC2BB"/>
    <w:rsid w:val="4770DDCD"/>
    <w:rsid w:val="477248BF"/>
    <w:rsid w:val="4775BB7B"/>
    <w:rsid w:val="47780DB2"/>
    <w:rsid w:val="477DA176"/>
    <w:rsid w:val="477E9A05"/>
    <w:rsid w:val="477F9D60"/>
    <w:rsid w:val="47831D97"/>
    <w:rsid w:val="47914BA8"/>
    <w:rsid w:val="479C6342"/>
    <w:rsid w:val="47A66771"/>
    <w:rsid w:val="47A7FFC5"/>
    <w:rsid w:val="47A9A8D7"/>
    <w:rsid w:val="47AA270C"/>
    <w:rsid w:val="47AD50DC"/>
    <w:rsid w:val="47B18C33"/>
    <w:rsid w:val="47B7981A"/>
    <w:rsid w:val="47BB2C12"/>
    <w:rsid w:val="47C3C25B"/>
    <w:rsid w:val="47D4EA78"/>
    <w:rsid w:val="47DCAFD7"/>
    <w:rsid w:val="47EA3DDB"/>
    <w:rsid w:val="47EC2EF1"/>
    <w:rsid w:val="48068C67"/>
    <w:rsid w:val="4807C800"/>
    <w:rsid w:val="4809D109"/>
    <w:rsid w:val="480F3363"/>
    <w:rsid w:val="4815D7F3"/>
    <w:rsid w:val="48282FED"/>
    <w:rsid w:val="482E5973"/>
    <w:rsid w:val="4835CBAC"/>
    <w:rsid w:val="483D44CB"/>
    <w:rsid w:val="48416140"/>
    <w:rsid w:val="484E2519"/>
    <w:rsid w:val="4852A328"/>
    <w:rsid w:val="485A0B7F"/>
    <w:rsid w:val="485AE132"/>
    <w:rsid w:val="485D824C"/>
    <w:rsid w:val="486A9DAC"/>
    <w:rsid w:val="486F81B8"/>
    <w:rsid w:val="48717755"/>
    <w:rsid w:val="48719DB0"/>
    <w:rsid w:val="4873E651"/>
    <w:rsid w:val="4873E7A9"/>
    <w:rsid w:val="4877469C"/>
    <w:rsid w:val="488537F5"/>
    <w:rsid w:val="488FD13D"/>
    <w:rsid w:val="48941E8C"/>
    <w:rsid w:val="48A18B79"/>
    <w:rsid w:val="48A743B2"/>
    <w:rsid w:val="48B26644"/>
    <w:rsid w:val="48BDCDA3"/>
    <w:rsid w:val="48BE039B"/>
    <w:rsid w:val="48BE4462"/>
    <w:rsid w:val="48BE77A3"/>
    <w:rsid w:val="48C1AB35"/>
    <w:rsid w:val="48C96C0B"/>
    <w:rsid w:val="48C9C255"/>
    <w:rsid w:val="48CE6467"/>
    <w:rsid w:val="48D61DA0"/>
    <w:rsid w:val="48D620C1"/>
    <w:rsid w:val="48D66CEA"/>
    <w:rsid w:val="48E07695"/>
    <w:rsid w:val="48E3A049"/>
    <w:rsid w:val="48EB13D8"/>
    <w:rsid w:val="48EC171C"/>
    <w:rsid w:val="48ECC5AF"/>
    <w:rsid w:val="4901A58B"/>
    <w:rsid w:val="49073F7B"/>
    <w:rsid w:val="490743E9"/>
    <w:rsid w:val="49074617"/>
    <w:rsid w:val="4907E361"/>
    <w:rsid w:val="49085240"/>
    <w:rsid w:val="490B00E8"/>
    <w:rsid w:val="490BA572"/>
    <w:rsid w:val="490D676C"/>
    <w:rsid w:val="490F86BA"/>
    <w:rsid w:val="49105D6E"/>
    <w:rsid w:val="491525F2"/>
    <w:rsid w:val="49158DCF"/>
    <w:rsid w:val="491CD85C"/>
    <w:rsid w:val="4922D43D"/>
    <w:rsid w:val="4923F5AF"/>
    <w:rsid w:val="492B547E"/>
    <w:rsid w:val="492D7BCD"/>
    <w:rsid w:val="49358927"/>
    <w:rsid w:val="4938406A"/>
    <w:rsid w:val="49460BCA"/>
    <w:rsid w:val="494CE772"/>
    <w:rsid w:val="494EE920"/>
    <w:rsid w:val="49556304"/>
    <w:rsid w:val="49584A0D"/>
    <w:rsid w:val="4958A87B"/>
    <w:rsid w:val="495E95E0"/>
    <w:rsid w:val="497125EE"/>
    <w:rsid w:val="497730CC"/>
    <w:rsid w:val="49790230"/>
    <w:rsid w:val="497B08B0"/>
    <w:rsid w:val="497E136A"/>
    <w:rsid w:val="497F5545"/>
    <w:rsid w:val="49836D3F"/>
    <w:rsid w:val="4985A83E"/>
    <w:rsid w:val="4988E937"/>
    <w:rsid w:val="498BC36A"/>
    <w:rsid w:val="498ED0B1"/>
    <w:rsid w:val="49901561"/>
    <w:rsid w:val="4998444A"/>
    <w:rsid w:val="49A05BB2"/>
    <w:rsid w:val="49A1A7B6"/>
    <w:rsid w:val="49A4C7F9"/>
    <w:rsid w:val="49AABF18"/>
    <w:rsid w:val="49ABE5A5"/>
    <w:rsid w:val="49B86CC4"/>
    <w:rsid w:val="49C00B78"/>
    <w:rsid w:val="49C38A8C"/>
    <w:rsid w:val="49C4FA5D"/>
    <w:rsid w:val="49C69F8B"/>
    <w:rsid w:val="49CC6CEC"/>
    <w:rsid w:val="49CE47CB"/>
    <w:rsid w:val="49CFD6CF"/>
    <w:rsid w:val="49DA8197"/>
    <w:rsid w:val="49DDC127"/>
    <w:rsid w:val="49DEF117"/>
    <w:rsid w:val="49E3C02C"/>
    <w:rsid w:val="49E9B158"/>
    <w:rsid w:val="49EC686B"/>
    <w:rsid w:val="49ED07CE"/>
    <w:rsid w:val="49F24A57"/>
    <w:rsid w:val="49F479E6"/>
    <w:rsid w:val="49FBCE0B"/>
    <w:rsid w:val="49FC3499"/>
    <w:rsid w:val="49FEC0E5"/>
    <w:rsid w:val="49FFF7B5"/>
    <w:rsid w:val="4A05A547"/>
    <w:rsid w:val="4A0DBA80"/>
    <w:rsid w:val="4A116F7B"/>
    <w:rsid w:val="4A12A501"/>
    <w:rsid w:val="4A15A6AA"/>
    <w:rsid w:val="4A15E739"/>
    <w:rsid w:val="4A1A92C6"/>
    <w:rsid w:val="4A1CF528"/>
    <w:rsid w:val="4A253A1F"/>
    <w:rsid w:val="4A2D531F"/>
    <w:rsid w:val="4A33F37B"/>
    <w:rsid w:val="4A359E70"/>
    <w:rsid w:val="4A396F05"/>
    <w:rsid w:val="4A39F20C"/>
    <w:rsid w:val="4A424B77"/>
    <w:rsid w:val="4A431413"/>
    <w:rsid w:val="4A4A0CB9"/>
    <w:rsid w:val="4A5300C2"/>
    <w:rsid w:val="4A819CA9"/>
    <w:rsid w:val="4A87CC60"/>
    <w:rsid w:val="4A880B4B"/>
    <w:rsid w:val="4A8B1F5E"/>
    <w:rsid w:val="4A8E902E"/>
    <w:rsid w:val="4AA311E7"/>
    <w:rsid w:val="4AA7D9C8"/>
    <w:rsid w:val="4AA94BFD"/>
    <w:rsid w:val="4AAC62C0"/>
    <w:rsid w:val="4AB3C8B5"/>
    <w:rsid w:val="4AC55836"/>
    <w:rsid w:val="4ACF3EF7"/>
    <w:rsid w:val="4ADD4198"/>
    <w:rsid w:val="4ADFD99C"/>
    <w:rsid w:val="4AE9C570"/>
    <w:rsid w:val="4AED5349"/>
    <w:rsid w:val="4AF20CDD"/>
    <w:rsid w:val="4AF5B3DB"/>
    <w:rsid w:val="4AFA155A"/>
    <w:rsid w:val="4AFB2AB5"/>
    <w:rsid w:val="4B042406"/>
    <w:rsid w:val="4B076DEC"/>
    <w:rsid w:val="4B07A756"/>
    <w:rsid w:val="4B11DF14"/>
    <w:rsid w:val="4B26114D"/>
    <w:rsid w:val="4B2BD246"/>
    <w:rsid w:val="4B321412"/>
    <w:rsid w:val="4B334056"/>
    <w:rsid w:val="4B345210"/>
    <w:rsid w:val="4B347005"/>
    <w:rsid w:val="4B350753"/>
    <w:rsid w:val="4B365C4C"/>
    <w:rsid w:val="4B3F4E82"/>
    <w:rsid w:val="4B4107C5"/>
    <w:rsid w:val="4B4B392B"/>
    <w:rsid w:val="4B59031C"/>
    <w:rsid w:val="4B5946C3"/>
    <w:rsid w:val="4B59F367"/>
    <w:rsid w:val="4B67D0AB"/>
    <w:rsid w:val="4B6A838A"/>
    <w:rsid w:val="4B6D940E"/>
    <w:rsid w:val="4B6FAE0C"/>
    <w:rsid w:val="4B76184C"/>
    <w:rsid w:val="4B7CB11F"/>
    <w:rsid w:val="4B88EA03"/>
    <w:rsid w:val="4B8AE709"/>
    <w:rsid w:val="4B911254"/>
    <w:rsid w:val="4B94DA92"/>
    <w:rsid w:val="4B96FAF6"/>
    <w:rsid w:val="4B9C9B09"/>
    <w:rsid w:val="4BA80F9A"/>
    <w:rsid w:val="4BA914CD"/>
    <w:rsid w:val="4BAFC623"/>
    <w:rsid w:val="4BB0862C"/>
    <w:rsid w:val="4BB157EF"/>
    <w:rsid w:val="4BBA34E5"/>
    <w:rsid w:val="4BBCEA0C"/>
    <w:rsid w:val="4BBFC5F4"/>
    <w:rsid w:val="4BC19909"/>
    <w:rsid w:val="4BC4D61C"/>
    <w:rsid w:val="4BCDE0B8"/>
    <w:rsid w:val="4BD10686"/>
    <w:rsid w:val="4BD290C7"/>
    <w:rsid w:val="4BDAA2E6"/>
    <w:rsid w:val="4BDBD32D"/>
    <w:rsid w:val="4BDD38CD"/>
    <w:rsid w:val="4BE4D146"/>
    <w:rsid w:val="4BED253B"/>
    <w:rsid w:val="4BF95CB1"/>
    <w:rsid w:val="4BFA9405"/>
    <w:rsid w:val="4C017990"/>
    <w:rsid w:val="4C02B334"/>
    <w:rsid w:val="4C04EF27"/>
    <w:rsid w:val="4C05972F"/>
    <w:rsid w:val="4C097668"/>
    <w:rsid w:val="4C0ED0B1"/>
    <w:rsid w:val="4C14394A"/>
    <w:rsid w:val="4C14B221"/>
    <w:rsid w:val="4C178D46"/>
    <w:rsid w:val="4C1D10B3"/>
    <w:rsid w:val="4C2739DA"/>
    <w:rsid w:val="4C2A75FD"/>
    <w:rsid w:val="4C2B94D2"/>
    <w:rsid w:val="4C326A00"/>
    <w:rsid w:val="4C353AFB"/>
    <w:rsid w:val="4C38467E"/>
    <w:rsid w:val="4C3A70A7"/>
    <w:rsid w:val="4C46BDF4"/>
    <w:rsid w:val="4C484BA3"/>
    <w:rsid w:val="4C487B6E"/>
    <w:rsid w:val="4C4F5163"/>
    <w:rsid w:val="4C5018B8"/>
    <w:rsid w:val="4C558C41"/>
    <w:rsid w:val="4C62493F"/>
    <w:rsid w:val="4C66AF6B"/>
    <w:rsid w:val="4C755AA6"/>
    <w:rsid w:val="4C762B1B"/>
    <w:rsid w:val="4C85455E"/>
    <w:rsid w:val="4C89112C"/>
    <w:rsid w:val="4C9065FC"/>
    <w:rsid w:val="4C92FBAF"/>
    <w:rsid w:val="4C94B308"/>
    <w:rsid w:val="4C9D12BD"/>
    <w:rsid w:val="4C9E18DB"/>
    <w:rsid w:val="4CACB718"/>
    <w:rsid w:val="4CAF8BE3"/>
    <w:rsid w:val="4CC163B9"/>
    <w:rsid w:val="4CC22126"/>
    <w:rsid w:val="4CC6F1C0"/>
    <w:rsid w:val="4CC77112"/>
    <w:rsid w:val="4CC84858"/>
    <w:rsid w:val="4CCBCDBB"/>
    <w:rsid w:val="4CD50A22"/>
    <w:rsid w:val="4CD9E2E8"/>
    <w:rsid w:val="4CD9F655"/>
    <w:rsid w:val="4CE250E9"/>
    <w:rsid w:val="4CE462C5"/>
    <w:rsid w:val="4CEA7938"/>
    <w:rsid w:val="4CED9E2C"/>
    <w:rsid w:val="4CF32FFF"/>
    <w:rsid w:val="4CFFE797"/>
    <w:rsid w:val="4D048BF6"/>
    <w:rsid w:val="4D0D5226"/>
    <w:rsid w:val="4D0EA660"/>
    <w:rsid w:val="4D14DB0F"/>
    <w:rsid w:val="4D19F6CF"/>
    <w:rsid w:val="4D1B1D47"/>
    <w:rsid w:val="4D213C41"/>
    <w:rsid w:val="4D222788"/>
    <w:rsid w:val="4D357511"/>
    <w:rsid w:val="4D3743F1"/>
    <w:rsid w:val="4D37472D"/>
    <w:rsid w:val="4D3A113D"/>
    <w:rsid w:val="4D3DE957"/>
    <w:rsid w:val="4D3E926C"/>
    <w:rsid w:val="4D43A6F4"/>
    <w:rsid w:val="4D54481D"/>
    <w:rsid w:val="4D547810"/>
    <w:rsid w:val="4D58DC81"/>
    <w:rsid w:val="4D6AA657"/>
    <w:rsid w:val="4D70505D"/>
    <w:rsid w:val="4D73D837"/>
    <w:rsid w:val="4D7B9DE6"/>
    <w:rsid w:val="4D870B4F"/>
    <w:rsid w:val="4D8EFAC6"/>
    <w:rsid w:val="4D90BE5E"/>
    <w:rsid w:val="4D945A0C"/>
    <w:rsid w:val="4D9C3C0F"/>
    <w:rsid w:val="4D9D8E79"/>
    <w:rsid w:val="4DA0463C"/>
    <w:rsid w:val="4DA0CF20"/>
    <w:rsid w:val="4DA1CD48"/>
    <w:rsid w:val="4DA3437F"/>
    <w:rsid w:val="4DA3C4B1"/>
    <w:rsid w:val="4DAAE21E"/>
    <w:rsid w:val="4DABF279"/>
    <w:rsid w:val="4DACE923"/>
    <w:rsid w:val="4DAD34C4"/>
    <w:rsid w:val="4DB5B479"/>
    <w:rsid w:val="4DBCA675"/>
    <w:rsid w:val="4DC19AE4"/>
    <w:rsid w:val="4DC82322"/>
    <w:rsid w:val="4DC99641"/>
    <w:rsid w:val="4DCA52B2"/>
    <w:rsid w:val="4DDBB7A7"/>
    <w:rsid w:val="4DE0F901"/>
    <w:rsid w:val="4DE2147F"/>
    <w:rsid w:val="4DE31832"/>
    <w:rsid w:val="4DE4FA8F"/>
    <w:rsid w:val="4DE70013"/>
    <w:rsid w:val="4DEFFB83"/>
    <w:rsid w:val="4DF1882A"/>
    <w:rsid w:val="4DF21A6D"/>
    <w:rsid w:val="4DF32D12"/>
    <w:rsid w:val="4DF4B6CA"/>
    <w:rsid w:val="4E03FF08"/>
    <w:rsid w:val="4E06156C"/>
    <w:rsid w:val="4E0C9D4E"/>
    <w:rsid w:val="4E0E1B62"/>
    <w:rsid w:val="4E0E75E2"/>
    <w:rsid w:val="4E1E33F0"/>
    <w:rsid w:val="4E226951"/>
    <w:rsid w:val="4E264885"/>
    <w:rsid w:val="4E2FB9F2"/>
    <w:rsid w:val="4E34104C"/>
    <w:rsid w:val="4E37E80E"/>
    <w:rsid w:val="4E48C6B6"/>
    <w:rsid w:val="4E4ED9A9"/>
    <w:rsid w:val="4E523844"/>
    <w:rsid w:val="4E53DBC4"/>
    <w:rsid w:val="4E5F43EB"/>
    <w:rsid w:val="4E666AF6"/>
    <w:rsid w:val="4E6A0497"/>
    <w:rsid w:val="4E6B1D78"/>
    <w:rsid w:val="4E6EECA8"/>
    <w:rsid w:val="4E726E7D"/>
    <w:rsid w:val="4E73FD95"/>
    <w:rsid w:val="4E89FC12"/>
    <w:rsid w:val="4E92B2ED"/>
    <w:rsid w:val="4E9AF72B"/>
    <w:rsid w:val="4E9F37AF"/>
    <w:rsid w:val="4E9F70DA"/>
    <w:rsid w:val="4EA100D1"/>
    <w:rsid w:val="4EA5449A"/>
    <w:rsid w:val="4EA82377"/>
    <w:rsid w:val="4EABEE60"/>
    <w:rsid w:val="4EB3FE13"/>
    <w:rsid w:val="4EBAB975"/>
    <w:rsid w:val="4EC6E679"/>
    <w:rsid w:val="4ECA1C81"/>
    <w:rsid w:val="4ECE3497"/>
    <w:rsid w:val="4ED01E1B"/>
    <w:rsid w:val="4ED26AE3"/>
    <w:rsid w:val="4ED6356E"/>
    <w:rsid w:val="4EDB4048"/>
    <w:rsid w:val="4EDE3D26"/>
    <w:rsid w:val="4EE47A93"/>
    <w:rsid w:val="4EF54B1E"/>
    <w:rsid w:val="4EF5D908"/>
    <w:rsid w:val="4EF76833"/>
    <w:rsid w:val="4F007372"/>
    <w:rsid w:val="4F04D0CD"/>
    <w:rsid w:val="4F065D57"/>
    <w:rsid w:val="4F06A49F"/>
    <w:rsid w:val="4F08BFE7"/>
    <w:rsid w:val="4F172BB3"/>
    <w:rsid w:val="4F19B780"/>
    <w:rsid w:val="4F202A85"/>
    <w:rsid w:val="4F203A8C"/>
    <w:rsid w:val="4F223BAC"/>
    <w:rsid w:val="4F291ACB"/>
    <w:rsid w:val="4F333B8F"/>
    <w:rsid w:val="4F445C7A"/>
    <w:rsid w:val="4F50313B"/>
    <w:rsid w:val="4F513C4D"/>
    <w:rsid w:val="4F6E30F4"/>
    <w:rsid w:val="4F6F892B"/>
    <w:rsid w:val="4F705B64"/>
    <w:rsid w:val="4F79423D"/>
    <w:rsid w:val="4F7A0ED6"/>
    <w:rsid w:val="4F83B95F"/>
    <w:rsid w:val="4F83F17F"/>
    <w:rsid w:val="4F8D9193"/>
    <w:rsid w:val="4F8E0855"/>
    <w:rsid w:val="4F9EAB8F"/>
    <w:rsid w:val="4FABE599"/>
    <w:rsid w:val="4FAF7B95"/>
    <w:rsid w:val="4FB188CF"/>
    <w:rsid w:val="4FB30AC6"/>
    <w:rsid w:val="4FB32977"/>
    <w:rsid w:val="4FB7E87D"/>
    <w:rsid w:val="4FBBE010"/>
    <w:rsid w:val="4FCA7E17"/>
    <w:rsid w:val="4FCCC327"/>
    <w:rsid w:val="4FE4ABAD"/>
    <w:rsid w:val="4FED23CD"/>
    <w:rsid w:val="4FF89FFF"/>
    <w:rsid w:val="5001CC5A"/>
    <w:rsid w:val="5002CEEB"/>
    <w:rsid w:val="500D4B79"/>
    <w:rsid w:val="500D95AA"/>
    <w:rsid w:val="500ED994"/>
    <w:rsid w:val="500FCD3A"/>
    <w:rsid w:val="50126C17"/>
    <w:rsid w:val="50156CBD"/>
    <w:rsid w:val="50171B6F"/>
    <w:rsid w:val="501ACC83"/>
    <w:rsid w:val="501ADA35"/>
    <w:rsid w:val="501E57D0"/>
    <w:rsid w:val="50289AF4"/>
    <w:rsid w:val="502ED842"/>
    <w:rsid w:val="50337796"/>
    <w:rsid w:val="5038838C"/>
    <w:rsid w:val="50391885"/>
    <w:rsid w:val="503E5C70"/>
    <w:rsid w:val="50440221"/>
    <w:rsid w:val="5044F81C"/>
    <w:rsid w:val="5047F404"/>
    <w:rsid w:val="504B72DD"/>
    <w:rsid w:val="5052CD6E"/>
    <w:rsid w:val="505E7DAF"/>
    <w:rsid w:val="50675835"/>
    <w:rsid w:val="50677D26"/>
    <w:rsid w:val="5075452A"/>
    <w:rsid w:val="50767006"/>
    <w:rsid w:val="50792F61"/>
    <w:rsid w:val="507B6180"/>
    <w:rsid w:val="50885BCB"/>
    <w:rsid w:val="5089ACA6"/>
    <w:rsid w:val="5091D6E5"/>
    <w:rsid w:val="50955709"/>
    <w:rsid w:val="509D0197"/>
    <w:rsid w:val="50A85372"/>
    <w:rsid w:val="50A87715"/>
    <w:rsid w:val="50ADB77F"/>
    <w:rsid w:val="50B5CC4F"/>
    <w:rsid w:val="50B68A37"/>
    <w:rsid w:val="50B79564"/>
    <w:rsid w:val="50B87970"/>
    <w:rsid w:val="50C39C4D"/>
    <w:rsid w:val="50C4C096"/>
    <w:rsid w:val="50C62CFE"/>
    <w:rsid w:val="50CE58CB"/>
    <w:rsid w:val="50CF52F9"/>
    <w:rsid w:val="50D4929C"/>
    <w:rsid w:val="50D80E9E"/>
    <w:rsid w:val="50D9B410"/>
    <w:rsid w:val="50DC4924"/>
    <w:rsid w:val="50DE1628"/>
    <w:rsid w:val="50EA0F07"/>
    <w:rsid w:val="50EAE79E"/>
    <w:rsid w:val="50F28F66"/>
    <w:rsid w:val="50F31CCF"/>
    <w:rsid w:val="50F6C08B"/>
    <w:rsid w:val="5100D8DE"/>
    <w:rsid w:val="5102725D"/>
    <w:rsid w:val="510553BF"/>
    <w:rsid w:val="510AED7A"/>
    <w:rsid w:val="510DED32"/>
    <w:rsid w:val="5111C180"/>
    <w:rsid w:val="51124E79"/>
    <w:rsid w:val="5117E963"/>
    <w:rsid w:val="5118EFA0"/>
    <w:rsid w:val="511EAFFD"/>
    <w:rsid w:val="512EE4DC"/>
    <w:rsid w:val="513C1EC5"/>
    <w:rsid w:val="513D7D77"/>
    <w:rsid w:val="5143420B"/>
    <w:rsid w:val="5145DDE2"/>
    <w:rsid w:val="5147309C"/>
    <w:rsid w:val="5151CFBA"/>
    <w:rsid w:val="515C8C00"/>
    <w:rsid w:val="515D32AF"/>
    <w:rsid w:val="515DEA1E"/>
    <w:rsid w:val="515F2E95"/>
    <w:rsid w:val="516D2551"/>
    <w:rsid w:val="517697DA"/>
    <w:rsid w:val="517A702F"/>
    <w:rsid w:val="518384FE"/>
    <w:rsid w:val="51891C81"/>
    <w:rsid w:val="519021B8"/>
    <w:rsid w:val="5191BF45"/>
    <w:rsid w:val="5191E576"/>
    <w:rsid w:val="519C9316"/>
    <w:rsid w:val="51A52DFF"/>
    <w:rsid w:val="51B16048"/>
    <w:rsid w:val="51B561E7"/>
    <w:rsid w:val="51C4EFEB"/>
    <w:rsid w:val="51C720E8"/>
    <w:rsid w:val="51CCE599"/>
    <w:rsid w:val="51D947CB"/>
    <w:rsid w:val="51E509FA"/>
    <w:rsid w:val="51ED8E4F"/>
    <w:rsid w:val="51F237AD"/>
    <w:rsid w:val="51FE7D11"/>
    <w:rsid w:val="5202CC68"/>
    <w:rsid w:val="5202DF79"/>
    <w:rsid w:val="520AD0F2"/>
    <w:rsid w:val="520F004E"/>
    <w:rsid w:val="521220C8"/>
    <w:rsid w:val="521425A6"/>
    <w:rsid w:val="52157186"/>
    <w:rsid w:val="521E0A91"/>
    <w:rsid w:val="5222CE7F"/>
    <w:rsid w:val="52293008"/>
    <w:rsid w:val="5235B19E"/>
    <w:rsid w:val="52374CCF"/>
    <w:rsid w:val="52383343"/>
    <w:rsid w:val="52391EC3"/>
    <w:rsid w:val="52432C4C"/>
    <w:rsid w:val="5249037E"/>
    <w:rsid w:val="52500455"/>
    <w:rsid w:val="5255DA50"/>
    <w:rsid w:val="5257F46E"/>
    <w:rsid w:val="525E7328"/>
    <w:rsid w:val="525FCB49"/>
    <w:rsid w:val="5264350D"/>
    <w:rsid w:val="52682D9E"/>
    <w:rsid w:val="526BB737"/>
    <w:rsid w:val="526FCFDB"/>
    <w:rsid w:val="5275CA02"/>
    <w:rsid w:val="5277A137"/>
    <w:rsid w:val="527F9031"/>
    <w:rsid w:val="52873F8F"/>
    <w:rsid w:val="52887F19"/>
    <w:rsid w:val="52895390"/>
    <w:rsid w:val="529084E5"/>
    <w:rsid w:val="5290E450"/>
    <w:rsid w:val="52937F1B"/>
    <w:rsid w:val="529852FD"/>
    <w:rsid w:val="52A0FD24"/>
    <w:rsid w:val="52A666AA"/>
    <w:rsid w:val="52B412D5"/>
    <w:rsid w:val="52B44CA7"/>
    <w:rsid w:val="52BCC8FD"/>
    <w:rsid w:val="52BEE44B"/>
    <w:rsid w:val="52BF644C"/>
    <w:rsid w:val="52C3C01D"/>
    <w:rsid w:val="52C6614D"/>
    <w:rsid w:val="52D68A57"/>
    <w:rsid w:val="52E5350E"/>
    <w:rsid w:val="52E5667A"/>
    <w:rsid w:val="52E64E70"/>
    <w:rsid w:val="52E67E50"/>
    <w:rsid w:val="52E7D303"/>
    <w:rsid w:val="52E9B3D6"/>
    <w:rsid w:val="52EE77FC"/>
    <w:rsid w:val="52FE50DF"/>
    <w:rsid w:val="530B7236"/>
    <w:rsid w:val="530D98E1"/>
    <w:rsid w:val="5314305C"/>
    <w:rsid w:val="53259801"/>
    <w:rsid w:val="5328B910"/>
    <w:rsid w:val="532A0E19"/>
    <w:rsid w:val="532A3ED4"/>
    <w:rsid w:val="532F3519"/>
    <w:rsid w:val="53337945"/>
    <w:rsid w:val="5338A600"/>
    <w:rsid w:val="533B55A8"/>
    <w:rsid w:val="5342152B"/>
    <w:rsid w:val="534E3EC1"/>
    <w:rsid w:val="535760A3"/>
    <w:rsid w:val="5357EA51"/>
    <w:rsid w:val="53580889"/>
    <w:rsid w:val="5358F363"/>
    <w:rsid w:val="535A1E30"/>
    <w:rsid w:val="535C160F"/>
    <w:rsid w:val="535C41B1"/>
    <w:rsid w:val="53642C59"/>
    <w:rsid w:val="5367D1AC"/>
    <w:rsid w:val="5368ED87"/>
    <w:rsid w:val="536E42BA"/>
    <w:rsid w:val="5375F8E6"/>
    <w:rsid w:val="5378F54C"/>
    <w:rsid w:val="537D0605"/>
    <w:rsid w:val="537E0124"/>
    <w:rsid w:val="5380A560"/>
    <w:rsid w:val="5382645A"/>
    <w:rsid w:val="53826771"/>
    <w:rsid w:val="538BC13F"/>
    <w:rsid w:val="539444E2"/>
    <w:rsid w:val="539DC0FF"/>
    <w:rsid w:val="539DFAA7"/>
    <w:rsid w:val="53A3C805"/>
    <w:rsid w:val="53B06AD1"/>
    <w:rsid w:val="53B27E11"/>
    <w:rsid w:val="53B33066"/>
    <w:rsid w:val="53B6336C"/>
    <w:rsid w:val="53C1E100"/>
    <w:rsid w:val="53C29F52"/>
    <w:rsid w:val="53C730E6"/>
    <w:rsid w:val="53C90A7D"/>
    <w:rsid w:val="53CB645C"/>
    <w:rsid w:val="53CCB775"/>
    <w:rsid w:val="53DB8526"/>
    <w:rsid w:val="53DD3CA9"/>
    <w:rsid w:val="53DFD085"/>
    <w:rsid w:val="53F22CA8"/>
    <w:rsid w:val="5400E7AC"/>
    <w:rsid w:val="54048B5B"/>
    <w:rsid w:val="5404A84F"/>
    <w:rsid w:val="5407600D"/>
    <w:rsid w:val="5408E443"/>
    <w:rsid w:val="540BCFE2"/>
    <w:rsid w:val="54128BE8"/>
    <w:rsid w:val="54174EF2"/>
    <w:rsid w:val="541A33BF"/>
    <w:rsid w:val="541B76FE"/>
    <w:rsid w:val="541D6CD1"/>
    <w:rsid w:val="541F00BF"/>
    <w:rsid w:val="54214CC9"/>
    <w:rsid w:val="54225F8C"/>
    <w:rsid w:val="5422729C"/>
    <w:rsid w:val="54296E08"/>
    <w:rsid w:val="542C6F4A"/>
    <w:rsid w:val="542F691E"/>
    <w:rsid w:val="543573CC"/>
    <w:rsid w:val="543ACA8B"/>
    <w:rsid w:val="54443B9C"/>
    <w:rsid w:val="5444719C"/>
    <w:rsid w:val="54459399"/>
    <w:rsid w:val="5445CD56"/>
    <w:rsid w:val="5455FCFE"/>
    <w:rsid w:val="5457E67D"/>
    <w:rsid w:val="545DF2B1"/>
    <w:rsid w:val="54620E0E"/>
    <w:rsid w:val="547360ED"/>
    <w:rsid w:val="5478D955"/>
    <w:rsid w:val="54850280"/>
    <w:rsid w:val="54955222"/>
    <w:rsid w:val="54A5BD4C"/>
    <w:rsid w:val="54A6D99D"/>
    <w:rsid w:val="54A9D344"/>
    <w:rsid w:val="54ABAD11"/>
    <w:rsid w:val="54AD7A12"/>
    <w:rsid w:val="54AF9B76"/>
    <w:rsid w:val="54B00436"/>
    <w:rsid w:val="54C709AB"/>
    <w:rsid w:val="54C82EB0"/>
    <w:rsid w:val="54CBF7C5"/>
    <w:rsid w:val="54D40EF2"/>
    <w:rsid w:val="54E3CC97"/>
    <w:rsid w:val="54F60C97"/>
    <w:rsid w:val="55008AFE"/>
    <w:rsid w:val="5501E384"/>
    <w:rsid w:val="5505590D"/>
    <w:rsid w:val="550C8620"/>
    <w:rsid w:val="55120044"/>
    <w:rsid w:val="55183B41"/>
    <w:rsid w:val="551A676E"/>
    <w:rsid w:val="551C74C7"/>
    <w:rsid w:val="551F304C"/>
    <w:rsid w:val="5523FAA0"/>
    <w:rsid w:val="55273B16"/>
    <w:rsid w:val="552A2E3A"/>
    <w:rsid w:val="552EA3BD"/>
    <w:rsid w:val="5534CCDB"/>
    <w:rsid w:val="553BABD7"/>
    <w:rsid w:val="553DB44A"/>
    <w:rsid w:val="5546A2F1"/>
    <w:rsid w:val="55481560"/>
    <w:rsid w:val="554ACDEF"/>
    <w:rsid w:val="554FDAC6"/>
    <w:rsid w:val="555102B9"/>
    <w:rsid w:val="55545107"/>
    <w:rsid w:val="555CC2EC"/>
    <w:rsid w:val="556A8A5B"/>
    <w:rsid w:val="556C1606"/>
    <w:rsid w:val="556C9C5C"/>
    <w:rsid w:val="5573738A"/>
    <w:rsid w:val="5576C33B"/>
    <w:rsid w:val="557881D3"/>
    <w:rsid w:val="557EC47C"/>
    <w:rsid w:val="557FC8CC"/>
    <w:rsid w:val="5580089D"/>
    <w:rsid w:val="5581172F"/>
    <w:rsid w:val="558C9A90"/>
    <w:rsid w:val="558CB99F"/>
    <w:rsid w:val="5593DD50"/>
    <w:rsid w:val="55943DAA"/>
    <w:rsid w:val="559B9185"/>
    <w:rsid w:val="559F438C"/>
    <w:rsid w:val="55A049B9"/>
    <w:rsid w:val="55A81445"/>
    <w:rsid w:val="55AAC9BB"/>
    <w:rsid w:val="55AD7505"/>
    <w:rsid w:val="55AE1E97"/>
    <w:rsid w:val="55B7DD05"/>
    <w:rsid w:val="55C0661F"/>
    <w:rsid w:val="55C532A3"/>
    <w:rsid w:val="55C66220"/>
    <w:rsid w:val="55D5B0CF"/>
    <w:rsid w:val="55DA05C4"/>
    <w:rsid w:val="55DB14EB"/>
    <w:rsid w:val="55E961AF"/>
    <w:rsid w:val="55EBA453"/>
    <w:rsid w:val="55ED5709"/>
    <w:rsid w:val="55F43F62"/>
    <w:rsid w:val="55FC1D04"/>
    <w:rsid w:val="55FE91C7"/>
    <w:rsid w:val="56036D19"/>
    <w:rsid w:val="5606FF4C"/>
    <w:rsid w:val="56123B03"/>
    <w:rsid w:val="561E32A2"/>
    <w:rsid w:val="5620F4B4"/>
    <w:rsid w:val="5621F33E"/>
    <w:rsid w:val="5622DD92"/>
    <w:rsid w:val="5628A820"/>
    <w:rsid w:val="562B2E63"/>
    <w:rsid w:val="562B9D42"/>
    <w:rsid w:val="5631C5E5"/>
    <w:rsid w:val="56355CF9"/>
    <w:rsid w:val="56370761"/>
    <w:rsid w:val="56390726"/>
    <w:rsid w:val="5639B010"/>
    <w:rsid w:val="563A7EF7"/>
    <w:rsid w:val="56443562"/>
    <w:rsid w:val="56448045"/>
    <w:rsid w:val="56452948"/>
    <w:rsid w:val="5655685B"/>
    <w:rsid w:val="565C4670"/>
    <w:rsid w:val="566D3451"/>
    <w:rsid w:val="566F103C"/>
    <w:rsid w:val="567700CD"/>
    <w:rsid w:val="567C5E45"/>
    <w:rsid w:val="567F0B81"/>
    <w:rsid w:val="56848487"/>
    <w:rsid w:val="568C2CA1"/>
    <w:rsid w:val="56905035"/>
    <w:rsid w:val="5695ED32"/>
    <w:rsid w:val="569A82C6"/>
    <w:rsid w:val="569EC043"/>
    <w:rsid w:val="56ADA17D"/>
    <w:rsid w:val="56B64BC2"/>
    <w:rsid w:val="56B89F51"/>
    <w:rsid w:val="56C9F519"/>
    <w:rsid w:val="56CD6EAA"/>
    <w:rsid w:val="56D87A03"/>
    <w:rsid w:val="56DB0E2D"/>
    <w:rsid w:val="56E378E2"/>
    <w:rsid w:val="56E52378"/>
    <w:rsid w:val="56EAE84D"/>
    <w:rsid w:val="56ED2F9C"/>
    <w:rsid w:val="56F7050E"/>
    <w:rsid w:val="56FEC817"/>
    <w:rsid w:val="57040449"/>
    <w:rsid w:val="570BA029"/>
    <w:rsid w:val="570D2F22"/>
    <w:rsid w:val="5712071A"/>
    <w:rsid w:val="57148E0B"/>
    <w:rsid w:val="571C36BB"/>
    <w:rsid w:val="57297CBD"/>
    <w:rsid w:val="572AE346"/>
    <w:rsid w:val="572B1FC0"/>
    <w:rsid w:val="572C55AA"/>
    <w:rsid w:val="572E436D"/>
    <w:rsid w:val="572F21F9"/>
    <w:rsid w:val="57386925"/>
    <w:rsid w:val="5738F4AA"/>
    <w:rsid w:val="57418911"/>
    <w:rsid w:val="574D3F3F"/>
    <w:rsid w:val="574F215D"/>
    <w:rsid w:val="57511387"/>
    <w:rsid w:val="575147D0"/>
    <w:rsid w:val="57531E54"/>
    <w:rsid w:val="57543FD5"/>
    <w:rsid w:val="575F783F"/>
    <w:rsid w:val="57624F20"/>
    <w:rsid w:val="57659D4B"/>
    <w:rsid w:val="576684F8"/>
    <w:rsid w:val="576D444E"/>
    <w:rsid w:val="576FA645"/>
    <w:rsid w:val="5778F326"/>
    <w:rsid w:val="57883124"/>
    <w:rsid w:val="578F1E31"/>
    <w:rsid w:val="57943C16"/>
    <w:rsid w:val="579723AA"/>
    <w:rsid w:val="579E3335"/>
    <w:rsid w:val="579FA76E"/>
    <w:rsid w:val="57A49EB2"/>
    <w:rsid w:val="57AD3498"/>
    <w:rsid w:val="57BD5549"/>
    <w:rsid w:val="57BFF490"/>
    <w:rsid w:val="57C1187A"/>
    <w:rsid w:val="57C15B68"/>
    <w:rsid w:val="57C1AE19"/>
    <w:rsid w:val="57C2C98C"/>
    <w:rsid w:val="57CD86B8"/>
    <w:rsid w:val="57D01517"/>
    <w:rsid w:val="57D192FE"/>
    <w:rsid w:val="57D66578"/>
    <w:rsid w:val="57D6EA11"/>
    <w:rsid w:val="57D77171"/>
    <w:rsid w:val="57D78401"/>
    <w:rsid w:val="57D9D64E"/>
    <w:rsid w:val="57E0BF54"/>
    <w:rsid w:val="57E62572"/>
    <w:rsid w:val="57E6BF18"/>
    <w:rsid w:val="57EDAAD5"/>
    <w:rsid w:val="57F16A08"/>
    <w:rsid w:val="57F8237C"/>
    <w:rsid w:val="57F8A0CC"/>
    <w:rsid w:val="5800BC75"/>
    <w:rsid w:val="580CA639"/>
    <w:rsid w:val="5811CC12"/>
    <w:rsid w:val="581E197B"/>
    <w:rsid w:val="58202D12"/>
    <w:rsid w:val="58244444"/>
    <w:rsid w:val="5826695D"/>
    <w:rsid w:val="582C672A"/>
    <w:rsid w:val="582D2830"/>
    <w:rsid w:val="583B332F"/>
    <w:rsid w:val="584A4439"/>
    <w:rsid w:val="584BCE32"/>
    <w:rsid w:val="584F7AEC"/>
    <w:rsid w:val="585ADD7E"/>
    <w:rsid w:val="5863CFFF"/>
    <w:rsid w:val="58640A0A"/>
    <w:rsid w:val="58645701"/>
    <w:rsid w:val="58646D01"/>
    <w:rsid w:val="5871BA59"/>
    <w:rsid w:val="5872A749"/>
    <w:rsid w:val="5872B1A2"/>
    <w:rsid w:val="58762F19"/>
    <w:rsid w:val="587B746E"/>
    <w:rsid w:val="587CD9F8"/>
    <w:rsid w:val="5888740C"/>
    <w:rsid w:val="588B7BF2"/>
    <w:rsid w:val="588D22C3"/>
    <w:rsid w:val="58947D59"/>
    <w:rsid w:val="589D3800"/>
    <w:rsid w:val="58A2C0BB"/>
    <w:rsid w:val="58A559C5"/>
    <w:rsid w:val="58AB8634"/>
    <w:rsid w:val="58AE746B"/>
    <w:rsid w:val="58B02C9C"/>
    <w:rsid w:val="58B049EF"/>
    <w:rsid w:val="58B656B9"/>
    <w:rsid w:val="58B741C0"/>
    <w:rsid w:val="58BDCA83"/>
    <w:rsid w:val="58CEE221"/>
    <w:rsid w:val="58D9F597"/>
    <w:rsid w:val="58E9AA8E"/>
    <w:rsid w:val="58EAC63C"/>
    <w:rsid w:val="58F185E0"/>
    <w:rsid w:val="58F30341"/>
    <w:rsid w:val="58F62F4F"/>
    <w:rsid w:val="58F912B0"/>
    <w:rsid w:val="58FAA3D3"/>
    <w:rsid w:val="58FD7C0F"/>
    <w:rsid w:val="58FF466D"/>
    <w:rsid w:val="59050D85"/>
    <w:rsid w:val="590F0903"/>
    <w:rsid w:val="59152F11"/>
    <w:rsid w:val="591BE2CD"/>
    <w:rsid w:val="5922A64D"/>
    <w:rsid w:val="5932468F"/>
    <w:rsid w:val="59392BA1"/>
    <w:rsid w:val="5939DABF"/>
    <w:rsid w:val="593A64E5"/>
    <w:rsid w:val="5959CE81"/>
    <w:rsid w:val="595B6552"/>
    <w:rsid w:val="595B7011"/>
    <w:rsid w:val="59662FD8"/>
    <w:rsid w:val="59676747"/>
    <w:rsid w:val="5968A29F"/>
    <w:rsid w:val="59691833"/>
    <w:rsid w:val="596F4F98"/>
    <w:rsid w:val="597125BB"/>
    <w:rsid w:val="59741A6B"/>
    <w:rsid w:val="59792F49"/>
    <w:rsid w:val="5980F2E8"/>
    <w:rsid w:val="5986FEC5"/>
    <w:rsid w:val="598CE2F2"/>
    <w:rsid w:val="598EA03D"/>
    <w:rsid w:val="59947B8F"/>
    <w:rsid w:val="599E0363"/>
    <w:rsid w:val="599E1D6E"/>
    <w:rsid w:val="59AECA20"/>
    <w:rsid w:val="59B520C7"/>
    <w:rsid w:val="59B8AC24"/>
    <w:rsid w:val="59BCADA7"/>
    <w:rsid w:val="59C2649A"/>
    <w:rsid w:val="59C387C3"/>
    <w:rsid w:val="59C47AC7"/>
    <w:rsid w:val="59CAF3D7"/>
    <w:rsid w:val="59CB7687"/>
    <w:rsid w:val="59D06FD5"/>
    <w:rsid w:val="59D12B9E"/>
    <w:rsid w:val="59D981A9"/>
    <w:rsid w:val="59DA24BE"/>
    <w:rsid w:val="59DAB4E8"/>
    <w:rsid w:val="59E19912"/>
    <w:rsid w:val="59E84996"/>
    <w:rsid w:val="59E9EB05"/>
    <w:rsid w:val="59F59587"/>
    <w:rsid w:val="59FAB9B6"/>
    <w:rsid w:val="59FEDF1A"/>
    <w:rsid w:val="5A037276"/>
    <w:rsid w:val="5A0F9E87"/>
    <w:rsid w:val="5A0FD324"/>
    <w:rsid w:val="5A1252CC"/>
    <w:rsid w:val="5A173778"/>
    <w:rsid w:val="5A1AAD51"/>
    <w:rsid w:val="5A222D93"/>
    <w:rsid w:val="5A232F9C"/>
    <w:rsid w:val="5A263A48"/>
    <w:rsid w:val="5A2D0645"/>
    <w:rsid w:val="5A2F4780"/>
    <w:rsid w:val="5A30AF3D"/>
    <w:rsid w:val="5A3351EC"/>
    <w:rsid w:val="5A3985E0"/>
    <w:rsid w:val="5A3C9DAD"/>
    <w:rsid w:val="5A3D6DB8"/>
    <w:rsid w:val="5A3EDDA7"/>
    <w:rsid w:val="5A43722E"/>
    <w:rsid w:val="5A463F5B"/>
    <w:rsid w:val="5A4AA569"/>
    <w:rsid w:val="5A4AE5F8"/>
    <w:rsid w:val="5A4CB67A"/>
    <w:rsid w:val="5A4DF59B"/>
    <w:rsid w:val="5A523A20"/>
    <w:rsid w:val="5A52B405"/>
    <w:rsid w:val="5A6167A8"/>
    <w:rsid w:val="5A6B27C2"/>
    <w:rsid w:val="5A6D564B"/>
    <w:rsid w:val="5A815712"/>
    <w:rsid w:val="5A81ADA2"/>
    <w:rsid w:val="5A861415"/>
    <w:rsid w:val="5A8C11C9"/>
    <w:rsid w:val="5A8C4574"/>
    <w:rsid w:val="5A8D7B85"/>
    <w:rsid w:val="5A9D7347"/>
    <w:rsid w:val="5AA06AF2"/>
    <w:rsid w:val="5AA13AEA"/>
    <w:rsid w:val="5AA9992B"/>
    <w:rsid w:val="5AB25343"/>
    <w:rsid w:val="5ABEB56D"/>
    <w:rsid w:val="5AC773CE"/>
    <w:rsid w:val="5AC7D77D"/>
    <w:rsid w:val="5AC87BDC"/>
    <w:rsid w:val="5AD1AB5A"/>
    <w:rsid w:val="5ADEC74B"/>
    <w:rsid w:val="5ADF6880"/>
    <w:rsid w:val="5AE1572A"/>
    <w:rsid w:val="5AE34E83"/>
    <w:rsid w:val="5AE36365"/>
    <w:rsid w:val="5AE55C10"/>
    <w:rsid w:val="5AEA7188"/>
    <w:rsid w:val="5AEEC533"/>
    <w:rsid w:val="5AF10443"/>
    <w:rsid w:val="5AF271BD"/>
    <w:rsid w:val="5B000725"/>
    <w:rsid w:val="5B058753"/>
    <w:rsid w:val="5B060B0B"/>
    <w:rsid w:val="5B098FDF"/>
    <w:rsid w:val="5B1AF519"/>
    <w:rsid w:val="5B1DDBA1"/>
    <w:rsid w:val="5B2384BF"/>
    <w:rsid w:val="5B273A75"/>
    <w:rsid w:val="5B2F1138"/>
    <w:rsid w:val="5B2F1F76"/>
    <w:rsid w:val="5B391583"/>
    <w:rsid w:val="5B3A0C03"/>
    <w:rsid w:val="5B3EE191"/>
    <w:rsid w:val="5B49B95D"/>
    <w:rsid w:val="5B4E1E81"/>
    <w:rsid w:val="5B52C7B7"/>
    <w:rsid w:val="5B61132C"/>
    <w:rsid w:val="5B643FE6"/>
    <w:rsid w:val="5B74EDAC"/>
    <w:rsid w:val="5B7BAD78"/>
    <w:rsid w:val="5B7C353F"/>
    <w:rsid w:val="5B88B8DC"/>
    <w:rsid w:val="5B89CD6A"/>
    <w:rsid w:val="5B8CF613"/>
    <w:rsid w:val="5B8FBD40"/>
    <w:rsid w:val="5B93608A"/>
    <w:rsid w:val="5B958436"/>
    <w:rsid w:val="5BA503E1"/>
    <w:rsid w:val="5BA989D7"/>
    <w:rsid w:val="5BB2D14C"/>
    <w:rsid w:val="5BB6D46E"/>
    <w:rsid w:val="5BB84435"/>
    <w:rsid w:val="5BC9D928"/>
    <w:rsid w:val="5BCC5DD8"/>
    <w:rsid w:val="5BD5DD06"/>
    <w:rsid w:val="5BD7A963"/>
    <w:rsid w:val="5BDD8C0D"/>
    <w:rsid w:val="5BE23A37"/>
    <w:rsid w:val="5BE2ACFA"/>
    <w:rsid w:val="5BE4C08A"/>
    <w:rsid w:val="5BEB8072"/>
    <w:rsid w:val="5BEE41C5"/>
    <w:rsid w:val="5BEEA1D5"/>
    <w:rsid w:val="5BEF628B"/>
    <w:rsid w:val="5BF09040"/>
    <w:rsid w:val="5BF7C5C1"/>
    <w:rsid w:val="5C0D0A7F"/>
    <w:rsid w:val="5C0DDF19"/>
    <w:rsid w:val="5C11F66F"/>
    <w:rsid w:val="5C14F0CF"/>
    <w:rsid w:val="5C1C8193"/>
    <w:rsid w:val="5C2AA886"/>
    <w:rsid w:val="5C2EA9FF"/>
    <w:rsid w:val="5C3278EA"/>
    <w:rsid w:val="5C37C17A"/>
    <w:rsid w:val="5C43EDC0"/>
    <w:rsid w:val="5C45D7E5"/>
    <w:rsid w:val="5C466A31"/>
    <w:rsid w:val="5C49407B"/>
    <w:rsid w:val="5C4C579C"/>
    <w:rsid w:val="5C4DD344"/>
    <w:rsid w:val="5C4F3472"/>
    <w:rsid w:val="5C5470EF"/>
    <w:rsid w:val="5C5BB3BE"/>
    <w:rsid w:val="5C5F8DD4"/>
    <w:rsid w:val="5C6194D1"/>
    <w:rsid w:val="5C64A387"/>
    <w:rsid w:val="5C64BE4C"/>
    <w:rsid w:val="5C65A2B2"/>
    <w:rsid w:val="5C65A677"/>
    <w:rsid w:val="5C6ADF82"/>
    <w:rsid w:val="5C6B8F44"/>
    <w:rsid w:val="5C70AEE7"/>
    <w:rsid w:val="5C727074"/>
    <w:rsid w:val="5C77D585"/>
    <w:rsid w:val="5C7A3809"/>
    <w:rsid w:val="5C93D77E"/>
    <w:rsid w:val="5C98945E"/>
    <w:rsid w:val="5CAB155D"/>
    <w:rsid w:val="5CABB281"/>
    <w:rsid w:val="5CB13AB9"/>
    <w:rsid w:val="5CBF32E5"/>
    <w:rsid w:val="5CCCD53C"/>
    <w:rsid w:val="5CCE5DC3"/>
    <w:rsid w:val="5CD0D81B"/>
    <w:rsid w:val="5CD1EE3C"/>
    <w:rsid w:val="5CD20929"/>
    <w:rsid w:val="5CD6A5AA"/>
    <w:rsid w:val="5CD6D89A"/>
    <w:rsid w:val="5CD9FB85"/>
    <w:rsid w:val="5CDF15E9"/>
    <w:rsid w:val="5CE008D6"/>
    <w:rsid w:val="5CE703D1"/>
    <w:rsid w:val="5CE81310"/>
    <w:rsid w:val="5CFBB94F"/>
    <w:rsid w:val="5D0503A2"/>
    <w:rsid w:val="5D0716DF"/>
    <w:rsid w:val="5D0C0855"/>
    <w:rsid w:val="5D0E18E0"/>
    <w:rsid w:val="5D11FE73"/>
    <w:rsid w:val="5D1FCD1F"/>
    <w:rsid w:val="5D20C8A0"/>
    <w:rsid w:val="5D27885D"/>
    <w:rsid w:val="5D2B0CEF"/>
    <w:rsid w:val="5D2FD098"/>
    <w:rsid w:val="5D31EF4A"/>
    <w:rsid w:val="5D33F6DD"/>
    <w:rsid w:val="5D43D819"/>
    <w:rsid w:val="5D4BAD7F"/>
    <w:rsid w:val="5D546BE6"/>
    <w:rsid w:val="5D56B579"/>
    <w:rsid w:val="5D59A326"/>
    <w:rsid w:val="5D5CC2F3"/>
    <w:rsid w:val="5D6807A2"/>
    <w:rsid w:val="5D69092E"/>
    <w:rsid w:val="5D6A40D4"/>
    <w:rsid w:val="5D75AD36"/>
    <w:rsid w:val="5D760AE1"/>
    <w:rsid w:val="5D77631B"/>
    <w:rsid w:val="5D77B5CB"/>
    <w:rsid w:val="5D781836"/>
    <w:rsid w:val="5D7D13FB"/>
    <w:rsid w:val="5D82717B"/>
    <w:rsid w:val="5D866A0C"/>
    <w:rsid w:val="5D874460"/>
    <w:rsid w:val="5D89594A"/>
    <w:rsid w:val="5D929F20"/>
    <w:rsid w:val="5D92CEFE"/>
    <w:rsid w:val="5D969485"/>
    <w:rsid w:val="5D9C0D71"/>
    <w:rsid w:val="5D9DD149"/>
    <w:rsid w:val="5DA59B3B"/>
    <w:rsid w:val="5DA640C0"/>
    <w:rsid w:val="5DA74929"/>
    <w:rsid w:val="5DA7E58A"/>
    <w:rsid w:val="5DACF183"/>
    <w:rsid w:val="5DB1F17F"/>
    <w:rsid w:val="5DB92557"/>
    <w:rsid w:val="5DC3A2B7"/>
    <w:rsid w:val="5DC3A99E"/>
    <w:rsid w:val="5DC533DE"/>
    <w:rsid w:val="5DC73505"/>
    <w:rsid w:val="5DCA473B"/>
    <w:rsid w:val="5DCC9684"/>
    <w:rsid w:val="5DD1A389"/>
    <w:rsid w:val="5DD5D9AE"/>
    <w:rsid w:val="5DDB093C"/>
    <w:rsid w:val="5DDFC160"/>
    <w:rsid w:val="5DE401FA"/>
    <w:rsid w:val="5DE9CECE"/>
    <w:rsid w:val="5DEBC21C"/>
    <w:rsid w:val="5DEC6E16"/>
    <w:rsid w:val="5DEF3B1A"/>
    <w:rsid w:val="5DEF6CF5"/>
    <w:rsid w:val="5DF3A7A9"/>
    <w:rsid w:val="5DF3F1A7"/>
    <w:rsid w:val="5DF5A893"/>
    <w:rsid w:val="5DF65BB6"/>
    <w:rsid w:val="5DFDDD5F"/>
    <w:rsid w:val="5DFE6DE1"/>
    <w:rsid w:val="5E04E078"/>
    <w:rsid w:val="5E11B0AC"/>
    <w:rsid w:val="5E1860E4"/>
    <w:rsid w:val="5E19BE15"/>
    <w:rsid w:val="5E1D571A"/>
    <w:rsid w:val="5E2C94FC"/>
    <w:rsid w:val="5E37CD8C"/>
    <w:rsid w:val="5E3D6487"/>
    <w:rsid w:val="5E3E48D6"/>
    <w:rsid w:val="5E40E366"/>
    <w:rsid w:val="5E423B34"/>
    <w:rsid w:val="5E4593EC"/>
    <w:rsid w:val="5E478FCE"/>
    <w:rsid w:val="5E49DF75"/>
    <w:rsid w:val="5E4FD668"/>
    <w:rsid w:val="5E50B40B"/>
    <w:rsid w:val="5E51C1AC"/>
    <w:rsid w:val="5E53E092"/>
    <w:rsid w:val="5E550B19"/>
    <w:rsid w:val="5E56C93B"/>
    <w:rsid w:val="5E5B081A"/>
    <w:rsid w:val="5E5F1525"/>
    <w:rsid w:val="5E600D83"/>
    <w:rsid w:val="5E60BFC8"/>
    <w:rsid w:val="5E6698DC"/>
    <w:rsid w:val="5E79740F"/>
    <w:rsid w:val="5E8019BF"/>
    <w:rsid w:val="5E8186A7"/>
    <w:rsid w:val="5E8BE4F5"/>
    <w:rsid w:val="5E8D029B"/>
    <w:rsid w:val="5E8F115B"/>
    <w:rsid w:val="5E91EC0E"/>
    <w:rsid w:val="5E972486"/>
    <w:rsid w:val="5EA1A007"/>
    <w:rsid w:val="5EA2FA93"/>
    <w:rsid w:val="5EAC06FF"/>
    <w:rsid w:val="5EAEE066"/>
    <w:rsid w:val="5EB0CF01"/>
    <w:rsid w:val="5EB34FB5"/>
    <w:rsid w:val="5EB7D644"/>
    <w:rsid w:val="5EB832D3"/>
    <w:rsid w:val="5EBA7387"/>
    <w:rsid w:val="5EBD5048"/>
    <w:rsid w:val="5EBDE254"/>
    <w:rsid w:val="5EC3945C"/>
    <w:rsid w:val="5ED47CA1"/>
    <w:rsid w:val="5ED54A24"/>
    <w:rsid w:val="5ED5FA9D"/>
    <w:rsid w:val="5ED868CC"/>
    <w:rsid w:val="5EDAAF8A"/>
    <w:rsid w:val="5EDC5A62"/>
    <w:rsid w:val="5EDE6112"/>
    <w:rsid w:val="5EE30942"/>
    <w:rsid w:val="5EF32AE1"/>
    <w:rsid w:val="5EFAD4F0"/>
    <w:rsid w:val="5EFE021B"/>
    <w:rsid w:val="5EFF3FF6"/>
    <w:rsid w:val="5F0DA3FB"/>
    <w:rsid w:val="5F121DF5"/>
    <w:rsid w:val="5F17D409"/>
    <w:rsid w:val="5F1CEAA2"/>
    <w:rsid w:val="5F1D878E"/>
    <w:rsid w:val="5F1EB1CD"/>
    <w:rsid w:val="5F23CE74"/>
    <w:rsid w:val="5F24A6F9"/>
    <w:rsid w:val="5F2697BB"/>
    <w:rsid w:val="5F27998F"/>
    <w:rsid w:val="5F27EBD2"/>
    <w:rsid w:val="5F287B85"/>
    <w:rsid w:val="5F28A672"/>
    <w:rsid w:val="5F2A3171"/>
    <w:rsid w:val="5F2E1CDF"/>
    <w:rsid w:val="5F2E5BF6"/>
    <w:rsid w:val="5F313FE1"/>
    <w:rsid w:val="5F3AFEA2"/>
    <w:rsid w:val="5F3BA35D"/>
    <w:rsid w:val="5F4EA249"/>
    <w:rsid w:val="5F5623BF"/>
    <w:rsid w:val="5F56D4FB"/>
    <w:rsid w:val="5F5BB11B"/>
    <w:rsid w:val="5F6469C0"/>
    <w:rsid w:val="5F71D587"/>
    <w:rsid w:val="5F740B21"/>
    <w:rsid w:val="5F758330"/>
    <w:rsid w:val="5F809963"/>
    <w:rsid w:val="5F882F05"/>
    <w:rsid w:val="5F88D2EF"/>
    <w:rsid w:val="5F8C4DB6"/>
    <w:rsid w:val="5F8F8B44"/>
    <w:rsid w:val="5F953115"/>
    <w:rsid w:val="5F992317"/>
    <w:rsid w:val="5FA3A414"/>
    <w:rsid w:val="5FA906ED"/>
    <w:rsid w:val="5FB8081C"/>
    <w:rsid w:val="5FBF2825"/>
    <w:rsid w:val="5FBFCAF2"/>
    <w:rsid w:val="5FC764BE"/>
    <w:rsid w:val="5FD08A74"/>
    <w:rsid w:val="5FD2B4E9"/>
    <w:rsid w:val="5FD6F7BF"/>
    <w:rsid w:val="5FD6F8CE"/>
    <w:rsid w:val="5FDFEF2E"/>
    <w:rsid w:val="5FE22846"/>
    <w:rsid w:val="5FEFFF0C"/>
    <w:rsid w:val="5FF2AB37"/>
    <w:rsid w:val="5FFADCFA"/>
    <w:rsid w:val="5FFB95F0"/>
    <w:rsid w:val="5FFCD124"/>
    <w:rsid w:val="5FFEA059"/>
    <w:rsid w:val="5FFFD048"/>
    <w:rsid w:val="600107C1"/>
    <w:rsid w:val="6001DC29"/>
    <w:rsid w:val="60020661"/>
    <w:rsid w:val="6002447C"/>
    <w:rsid w:val="6003F844"/>
    <w:rsid w:val="6005C99A"/>
    <w:rsid w:val="6006638F"/>
    <w:rsid w:val="600AB712"/>
    <w:rsid w:val="600D0FAA"/>
    <w:rsid w:val="6018C7C8"/>
    <w:rsid w:val="601C842A"/>
    <w:rsid w:val="6026FEA4"/>
    <w:rsid w:val="602795BC"/>
    <w:rsid w:val="60332498"/>
    <w:rsid w:val="6034B101"/>
    <w:rsid w:val="6038ED3E"/>
    <w:rsid w:val="6039FAA1"/>
    <w:rsid w:val="603A0489"/>
    <w:rsid w:val="603D8911"/>
    <w:rsid w:val="604208D2"/>
    <w:rsid w:val="60428E69"/>
    <w:rsid w:val="60507976"/>
    <w:rsid w:val="60553F6F"/>
    <w:rsid w:val="605CFE66"/>
    <w:rsid w:val="605F0A0E"/>
    <w:rsid w:val="60634CBA"/>
    <w:rsid w:val="606F413A"/>
    <w:rsid w:val="6073C1AC"/>
    <w:rsid w:val="60825D75"/>
    <w:rsid w:val="60830CF3"/>
    <w:rsid w:val="60833504"/>
    <w:rsid w:val="60846BD7"/>
    <w:rsid w:val="6087D2A4"/>
    <w:rsid w:val="6088BA6F"/>
    <w:rsid w:val="608C6D4A"/>
    <w:rsid w:val="608D5B3B"/>
    <w:rsid w:val="6098B37E"/>
    <w:rsid w:val="6099C7CE"/>
    <w:rsid w:val="609A1BD5"/>
    <w:rsid w:val="609B4E0B"/>
    <w:rsid w:val="609E46A3"/>
    <w:rsid w:val="60AB2789"/>
    <w:rsid w:val="60AE845B"/>
    <w:rsid w:val="60AF03DD"/>
    <w:rsid w:val="60B4C1EC"/>
    <w:rsid w:val="60B566EC"/>
    <w:rsid w:val="60B8ADA1"/>
    <w:rsid w:val="60B8B4B5"/>
    <w:rsid w:val="60BCAC57"/>
    <w:rsid w:val="60C5F2A6"/>
    <w:rsid w:val="60CD8FDB"/>
    <w:rsid w:val="60D18B0E"/>
    <w:rsid w:val="60D7C241"/>
    <w:rsid w:val="60DD2E41"/>
    <w:rsid w:val="60E0907B"/>
    <w:rsid w:val="60E2C77C"/>
    <w:rsid w:val="60E428C8"/>
    <w:rsid w:val="60EB8E02"/>
    <w:rsid w:val="60EDA8A7"/>
    <w:rsid w:val="60EFC93A"/>
    <w:rsid w:val="60F4E3D4"/>
    <w:rsid w:val="61000AA8"/>
    <w:rsid w:val="61057922"/>
    <w:rsid w:val="610AA238"/>
    <w:rsid w:val="611174EC"/>
    <w:rsid w:val="61166A3B"/>
    <w:rsid w:val="6116BA3D"/>
    <w:rsid w:val="6119A149"/>
    <w:rsid w:val="611D4757"/>
    <w:rsid w:val="611D96BB"/>
    <w:rsid w:val="61257EDB"/>
    <w:rsid w:val="6128AB11"/>
    <w:rsid w:val="61324B13"/>
    <w:rsid w:val="6135C7C5"/>
    <w:rsid w:val="61465047"/>
    <w:rsid w:val="614998D4"/>
    <w:rsid w:val="614B310E"/>
    <w:rsid w:val="614CF2F7"/>
    <w:rsid w:val="614FF3C1"/>
    <w:rsid w:val="6153DBFB"/>
    <w:rsid w:val="6159F755"/>
    <w:rsid w:val="615ACE7F"/>
    <w:rsid w:val="615D393B"/>
    <w:rsid w:val="615DF423"/>
    <w:rsid w:val="61757FD1"/>
    <w:rsid w:val="61794FE3"/>
    <w:rsid w:val="617B3D7B"/>
    <w:rsid w:val="6181BFD2"/>
    <w:rsid w:val="618BBA5C"/>
    <w:rsid w:val="618C4151"/>
    <w:rsid w:val="618C49DB"/>
    <w:rsid w:val="618D3BC5"/>
    <w:rsid w:val="6190A7C1"/>
    <w:rsid w:val="6198668D"/>
    <w:rsid w:val="619938B0"/>
    <w:rsid w:val="619D5E40"/>
    <w:rsid w:val="61A0FB5A"/>
    <w:rsid w:val="61A3949D"/>
    <w:rsid w:val="61A672E3"/>
    <w:rsid w:val="61A8B473"/>
    <w:rsid w:val="61BBE69D"/>
    <w:rsid w:val="61BD8627"/>
    <w:rsid w:val="61BDAFAD"/>
    <w:rsid w:val="61C73FEA"/>
    <w:rsid w:val="61D31C90"/>
    <w:rsid w:val="61D6CCFB"/>
    <w:rsid w:val="61DE6F06"/>
    <w:rsid w:val="61E47B41"/>
    <w:rsid w:val="61E703BC"/>
    <w:rsid w:val="61EE3C48"/>
    <w:rsid w:val="61EFB03A"/>
    <w:rsid w:val="61F561FA"/>
    <w:rsid w:val="61F6F5E2"/>
    <w:rsid w:val="61F80A43"/>
    <w:rsid w:val="61FBF4B3"/>
    <w:rsid w:val="6204C52C"/>
    <w:rsid w:val="620F2B1B"/>
    <w:rsid w:val="6211D813"/>
    <w:rsid w:val="621BDFAC"/>
    <w:rsid w:val="621C3FB0"/>
    <w:rsid w:val="62210D5C"/>
    <w:rsid w:val="62216700"/>
    <w:rsid w:val="62216D9B"/>
    <w:rsid w:val="62242FA9"/>
    <w:rsid w:val="6225707C"/>
    <w:rsid w:val="62288F7E"/>
    <w:rsid w:val="6234AEF1"/>
    <w:rsid w:val="623FF2D9"/>
    <w:rsid w:val="6240C86B"/>
    <w:rsid w:val="6242618D"/>
    <w:rsid w:val="624C1C56"/>
    <w:rsid w:val="624DF289"/>
    <w:rsid w:val="625293AD"/>
    <w:rsid w:val="625324EE"/>
    <w:rsid w:val="625A98BC"/>
    <w:rsid w:val="625C4B29"/>
    <w:rsid w:val="625CEC62"/>
    <w:rsid w:val="62647673"/>
    <w:rsid w:val="62669B55"/>
    <w:rsid w:val="6266D5B6"/>
    <w:rsid w:val="626D63DD"/>
    <w:rsid w:val="627CCC1F"/>
    <w:rsid w:val="6283A691"/>
    <w:rsid w:val="628ABBD4"/>
    <w:rsid w:val="6296FD71"/>
    <w:rsid w:val="629CF174"/>
    <w:rsid w:val="62A65B22"/>
    <w:rsid w:val="62A84B29"/>
    <w:rsid w:val="62B2C7FE"/>
    <w:rsid w:val="62B8B21F"/>
    <w:rsid w:val="62B907D3"/>
    <w:rsid w:val="62BC0842"/>
    <w:rsid w:val="62BD5B95"/>
    <w:rsid w:val="62BED8CB"/>
    <w:rsid w:val="62C2B814"/>
    <w:rsid w:val="62C7F71C"/>
    <w:rsid w:val="62D19E8B"/>
    <w:rsid w:val="62E166F4"/>
    <w:rsid w:val="62E39FB6"/>
    <w:rsid w:val="62E52DFE"/>
    <w:rsid w:val="62E58E9B"/>
    <w:rsid w:val="62EBFC53"/>
    <w:rsid w:val="62F0270D"/>
    <w:rsid w:val="62FE7248"/>
    <w:rsid w:val="63002CB7"/>
    <w:rsid w:val="630C7C16"/>
    <w:rsid w:val="630EE75F"/>
    <w:rsid w:val="6311BE36"/>
    <w:rsid w:val="63131D21"/>
    <w:rsid w:val="63135252"/>
    <w:rsid w:val="631A38E7"/>
    <w:rsid w:val="631B8472"/>
    <w:rsid w:val="631DFC6A"/>
    <w:rsid w:val="6329DE36"/>
    <w:rsid w:val="632A3493"/>
    <w:rsid w:val="633083B6"/>
    <w:rsid w:val="633106A9"/>
    <w:rsid w:val="63320E3F"/>
    <w:rsid w:val="63343DDF"/>
    <w:rsid w:val="6334A187"/>
    <w:rsid w:val="633BAF47"/>
    <w:rsid w:val="63461D77"/>
    <w:rsid w:val="634FC8FA"/>
    <w:rsid w:val="6356BE2A"/>
    <w:rsid w:val="63587A27"/>
    <w:rsid w:val="635A4901"/>
    <w:rsid w:val="636DAFC0"/>
    <w:rsid w:val="636F1380"/>
    <w:rsid w:val="6374DF22"/>
    <w:rsid w:val="63821EDE"/>
    <w:rsid w:val="6387A50C"/>
    <w:rsid w:val="6388B611"/>
    <w:rsid w:val="638EB495"/>
    <w:rsid w:val="639D90DB"/>
    <w:rsid w:val="63A5385F"/>
    <w:rsid w:val="63A593E7"/>
    <w:rsid w:val="63A687D7"/>
    <w:rsid w:val="63A7E4D5"/>
    <w:rsid w:val="63AF17E5"/>
    <w:rsid w:val="63B26B00"/>
    <w:rsid w:val="63B3D034"/>
    <w:rsid w:val="63B4EB16"/>
    <w:rsid w:val="63B7CC49"/>
    <w:rsid w:val="63B968CD"/>
    <w:rsid w:val="63BBDB05"/>
    <w:rsid w:val="63C5ED64"/>
    <w:rsid w:val="63C76F83"/>
    <w:rsid w:val="63D47684"/>
    <w:rsid w:val="63D51236"/>
    <w:rsid w:val="63DEDB7E"/>
    <w:rsid w:val="63E06E59"/>
    <w:rsid w:val="63ED97D0"/>
    <w:rsid w:val="63F1F0D8"/>
    <w:rsid w:val="640A9C67"/>
    <w:rsid w:val="640B110F"/>
    <w:rsid w:val="641381D2"/>
    <w:rsid w:val="6414E43F"/>
    <w:rsid w:val="6418500F"/>
    <w:rsid w:val="64211F91"/>
    <w:rsid w:val="64219FEF"/>
    <w:rsid w:val="6421BCFE"/>
    <w:rsid w:val="6423E3C7"/>
    <w:rsid w:val="642A0CFA"/>
    <w:rsid w:val="642CA159"/>
    <w:rsid w:val="64328022"/>
    <w:rsid w:val="64348113"/>
    <w:rsid w:val="64353E82"/>
    <w:rsid w:val="643834F2"/>
    <w:rsid w:val="6439FEE9"/>
    <w:rsid w:val="643BEC55"/>
    <w:rsid w:val="643C0D71"/>
    <w:rsid w:val="6449DA9D"/>
    <w:rsid w:val="644AEAB0"/>
    <w:rsid w:val="64576AEE"/>
    <w:rsid w:val="646A4ABD"/>
    <w:rsid w:val="646DFD7D"/>
    <w:rsid w:val="646F661C"/>
    <w:rsid w:val="646F977E"/>
    <w:rsid w:val="64706B07"/>
    <w:rsid w:val="647A2891"/>
    <w:rsid w:val="648859EB"/>
    <w:rsid w:val="64894610"/>
    <w:rsid w:val="6491E0C5"/>
    <w:rsid w:val="64930CCF"/>
    <w:rsid w:val="6493A7F9"/>
    <w:rsid w:val="6495DACA"/>
    <w:rsid w:val="649D074A"/>
    <w:rsid w:val="64A1D0B6"/>
    <w:rsid w:val="64A3CE49"/>
    <w:rsid w:val="64A70C05"/>
    <w:rsid w:val="64A84149"/>
    <w:rsid w:val="64A97B02"/>
    <w:rsid w:val="64AF4A7E"/>
    <w:rsid w:val="64B300C9"/>
    <w:rsid w:val="64B5EE60"/>
    <w:rsid w:val="64BC9A32"/>
    <w:rsid w:val="64D587D0"/>
    <w:rsid w:val="64D7AA55"/>
    <w:rsid w:val="64DFBCEB"/>
    <w:rsid w:val="64FC0B27"/>
    <w:rsid w:val="6501C2B1"/>
    <w:rsid w:val="65021862"/>
    <w:rsid w:val="65064F06"/>
    <w:rsid w:val="65085111"/>
    <w:rsid w:val="650DE7AC"/>
    <w:rsid w:val="650E6C33"/>
    <w:rsid w:val="6512A8D8"/>
    <w:rsid w:val="65133B13"/>
    <w:rsid w:val="6514958D"/>
    <w:rsid w:val="651A6170"/>
    <w:rsid w:val="65314216"/>
    <w:rsid w:val="6531FAB1"/>
    <w:rsid w:val="65327972"/>
    <w:rsid w:val="653EED35"/>
    <w:rsid w:val="6540BBCA"/>
    <w:rsid w:val="6541AFBC"/>
    <w:rsid w:val="6543F0F6"/>
    <w:rsid w:val="654C9A60"/>
    <w:rsid w:val="654CF700"/>
    <w:rsid w:val="6554A869"/>
    <w:rsid w:val="65591BE7"/>
    <w:rsid w:val="655D0E28"/>
    <w:rsid w:val="655DCF58"/>
    <w:rsid w:val="6565AFEC"/>
    <w:rsid w:val="656AA62B"/>
    <w:rsid w:val="656D0828"/>
    <w:rsid w:val="657030B9"/>
    <w:rsid w:val="6571D4D2"/>
    <w:rsid w:val="657A0AF9"/>
    <w:rsid w:val="657A9ABB"/>
    <w:rsid w:val="657A9F9F"/>
    <w:rsid w:val="657F7FD7"/>
    <w:rsid w:val="6580A9F3"/>
    <w:rsid w:val="6584E792"/>
    <w:rsid w:val="658AA715"/>
    <w:rsid w:val="658BDA8F"/>
    <w:rsid w:val="658DE8C2"/>
    <w:rsid w:val="658F848A"/>
    <w:rsid w:val="658FBB37"/>
    <w:rsid w:val="659036AF"/>
    <w:rsid w:val="659F7FF5"/>
    <w:rsid w:val="659F9119"/>
    <w:rsid w:val="65A7DBB9"/>
    <w:rsid w:val="65A8797D"/>
    <w:rsid w:val="65B11EEF"/>
    <w:rsid w:val="65BFBC02"/>
    <w:rsid w:val="65BFDCE8"/>
    <w:rsid w:val="65C3DCA0"/>
    <w:rsid w:val="65D9C2D8"/>
    <w:rsid w:val="65DA6A98"/>
    <w:rsid w:val="65DAC630"/>
    <w:rsid w:val="65E56E65"/>
    <w:rsid w:val="65EE2606"/>
    <w:rsid w:val="65F04DBF"/>
    <w:rsid w:val="65F24E02"/>
    <w:rsid w:val="65F9FEFA"/>
    <w:rsid w:val="65FAA5ED"/>
    <w:rsid w:val="65FC5F23"/>
    <w:rsid w:val="6616DCEC"/>
    <w:rsid w:val="6617515D"/>
    <w:rsid w:val="6618C20A"/>
    <w:rsid w:val="661A3A4F"/>
    <w:rsid w:val="661E76F0"/>
    <w:rsid w:val="66216ED3"/>
    <w:rsid w:val="663035F8"/>
    <w:rsid w:val="6639BD56"/>
    <w:rsid w:val="663E1FDB"/>
    <w:rsid w:val="66426D09"/>
    <w:rsid w:val="6651488A"/>
    <w:rsid w:val="6651888E"/>
    <w:rsid w:val="66580851"/>
    <w:rsid w:val="665BA2EB"/>
    <w:rsid w:val="665E2967"/>
    <w:rsid w:val="665EE7C1"/>
    <w:rsid w:val="6660906E"/>
    <w:rsid w:val="666152AD"/>
    <w:rsid w:val="666BDA99"/>
    <w:rsid w:val="666CFBEE"/>
    <w:rsid w:val="667AB862"/>
    <w:rsid w:val="667FD114"/>
    <w:rsid w:val="66867EA2"/>
    <w:rsid w:val="6688021F"/>
    <w:rsid w:val="668F9EB9"/>
    <w:rsid w:val="668FFD35"/>
    <w:rsid w:val="669743FA"/>
    <w:rsid w:val="6697A749"/>
    <w:rsid w:val="66A9FA45"/>
    <w:rsid w:val="66B00B0C"/>
    <w:rsid w:val="66B185A3"/>
    <w:rsid w:val="66B8A0B1"/>
    <w:rsid w:val="66BAECB9"/>
    <w:rsid w:val="66BE315B"/>
    <w:rsid w:val="66C7C545"/>
    <w:rsid w:val="66CA966E"/>
    <w:rsid w:val="66CC5C43"/>
    <w:rsid w:val="66CE7648"/>
    <w:rsid w:val="66D09E0C"/>
    <w:rsid w:val="66D6C021"/>
    <w:rsid w:val="66D87812"/>
    <w:rsid w:val="66DAA4A2"/>
    <w:rsid w:val="66E021FC"/>
    <w:rsid w:val="66EF477D"/>
    <w:rsid w:val="66F5161A"/>
    <w:rsid w:val="66FA04BC"/>
    <w:rsid w:val="66FA480E"/>
    <w:rsid w:val="66FBD3D6"/>
    <w:rsid w:val="66FC5ECC"/>
    <w:rsid w:val="66FDF4AE"/>
    <w:rsid w:val="67049B6C"/>
    <w:rsid w:val="67058FB2"/>
    <w:rsid w:val="6705A2BA"/>
    <w:rsid w:val="67071866"/>
    <w:rsid w:val="670C7686"/>
    <w:rsid w:val="671166C8"/>
    <w:rsid w:val="6715D2D0"/>
    <w:rsid w:val="6718AF06"/>
    <w:rsid w:val="671C6182"/>
    <w:rsid w:val="671E4561"/>
    <w:rsid w:val="67216443"/>
    <w:rsid w:val="6724AC8B"/>
    <w:rsid w:val="67279AEE"/>
    <w:rsid w:val="67289EF0"/>
    <w:rsid w:val="672FC2DF"/>
    <w:rsid w:val="67335783"/>
    <w:rsid w:val="67375B47"/>
    <w:rsid w:val="6737DBA3"/>
    <w:rsid w:val="6739D434"/>
    <w:rsid w:val="67449E30"/>
    <w:rsid w:val="67465493"/>
    <w:rsid w:val="674CD326"/>
    <w:rsid w:val="67562DE6"/>
    <w:rsid w:val="6761B68D"/>
    <w:rsid w:val="6764F373"/>
    <w:rsid w:val="6766EC0B"/>
    <w:rsid w:val="676CE8A3"/>
    <w:rsid w:val="67702B51"/>
    <w:rsid w:val="67766378"/>
    <w:rsid w:val="6776B5FD"/>
    <w:rsid w:val="678D715E"/>
    <w:rsid w:val="678EE63C"/>
    <w:rsid w:val="67963FC6"/>
    <w:rsid w:val="679D4685"/>
    <w:rsid w:val="679E73AC"/>
    <w:rsid w:val="67A052C2"/>
    <w:rsid w:val="67A7F290"/>
    <w:rsid w:val="67AB7B82"/>
    <w:rsid w:val="67AF8474"/>
    <w:rsid w:val="67C1D3E8"/>
    <w:rsid w:val="67C54BFF"/>
    <w:rsid w:val="67C54C6A"/>
    <w:rsid w:val="67C6157C"/>
    <w:rsid w:val="67D5DA03"/>
    <w:rsid w:val="67D8662A"/>
    <w:rsid w:val="67D8AD7B"/>
    <w:rsid w:val="67D91551"/>
    <w:rsid w:val="67DC6CF4"/>
    <w:rsid w:val="67E13F8D"/>
    <w:rsid w:val="67E46860"/>
    <w:rsid w:val="67FD1D9C"/>
    <w:rsid w:val="67FEEBC3"/>
    <w:rsid w:val="6803EAAA"/>
    <w:rsid w:val="681D78CC"/>
    <w:rsid w:val="6820C347"/>
    <w:rsid w:val="68244AB1"/>
    <w:rsid w:val="6826C2DE"/>
    <w:rsid w:val="68365E97"/>
    <w:rsid w:val="6837BFCC"/>
    <w:rsid w:val="68399421"/>
    <w:rsid w:val="683F3D2A"/>
    <w:rsid w:val="68415907"/>
    <w:rsid w:val="684C11E3"/>
    <w:rsid w:val="684DE755"/>
    <w:rsid w:val="685312FB"/>
    <w:rsid w:val="685464DF"/>
    <w:rsid w:val="6859E9C0"/>
    <w:rsid w:val="6870A88E"/>
    <w:rsid w:val="68728306"/>
    <w:rsid w:val="6877FCB8"/>
    <w:rsid w:val="6879DFA9"/>
    <w:rsid w:val="687FFE84"/>
    <w:rsid w:val="6880898A"/>
    <w:rsid w:val="6882A650"/>
    <w:rsid w:val="68909F6F"/>
    <w:rsid w:val="6897912D"/>
    <w:rsid w:val="689D82EE"/>
    <w:rsid w:val="68A194A3"/>
    <w:rsid w:val="68AB0189"/>
    <w:rsid w:val="68B09631"/>
    <w:rsid w:val="68B2A474"/>
    <w:rsid w:val="68C5C54B"/>
    <w:rsid w:val="68CAF271"/>
    <w:rsid w:val="68CF4D73"/>
    <w:rsid w:val="68D42076"/>
    <w:rsid w:val="68D807EC"/>
    <w:rsid w:val="68E15A32"/>
    <w:rsid w:val="68E4C10F"/>
    <w:rsid w:val="68EF8D37"/>
    <w:rsid w:val="68F13C79"/>
    <w:rsid w:val="690104D0"/>
    <w:rsid w:val="69083C5D"/>
    <w:rsid w:val="690ACB6C"/>
    <w:rsid w:val="690BC728"/>
    <w:rsid w:val="690F26F6"/>
    <w:rsid w:val="69143E61"/>
    <w:rsid w:val="691680B0"/>
    <w:rsid w:val="691C1A3D"/>
    <w:rsid w:val="691D690E"/>
    <w:rsid w:val="6921946F"/>
    <w:rsid w:val="6923FABD"/>
    <w:rsid w:val="692778F4"/>
    <w:rsid w:val="692A1189"/>
    <w:rsid w:val="692DA2DE"/>
    <w:rsid w:val="69324EE4"/>
    <w:rsid w:val="6936C91F"/>
    <w:rsid w:val="6938CC5F"/>
    <w:rsid w:val="693C3A68"/>
    <w:rsid w:val="6941C81D"/>
    <w:rsid w:val="694FE07A"/>
    <w:rsid w:val="69531BB5"/>
    <w:rsid w:val="69536336"/>
    <w:rsid w:val="69539358"/>
    <w:rsid w:val="69552D66"/>
    <w:rsid w:val="69575632"/>
    <w:rsid w:val="695A9D0E"/>
    <w:rsid w:val="695FA8E8"/>
    <w:rsid w:val="6965B25E"/>
    <w:rsid w:val="696E8DF0"/>
    <w:rsid w:val="6974BA7C"/>
    <w:rsid w:val="69774B38"/>
    <w:rsid w:val="697A75BB"/>
    <w:rsid w:val="697B5A25"/>
    <w:rsid w:val="697E9649"/>
    <w:rsid w:val="69808CA5"/>
    <w:rsid w:val="69960722"/>
    <w:rsid w:val="699737A1"/>
    <w:rsid w:val="6999709A"/>
    <w:rsid w:val="699BF7A3"/>
    <w:rsid w:val="69AC44DB"/>
    <w:rsid w:val="69AF8C5F"/>
    <w:rsid w:val="69B26130"/>
    <w:rsid w:val="69C03BFB"/>
    <w:rsid w:val="69C7D6DB"/>
    <w:rsid w:val="69C97D96"/>
    <w:rsid w:val="69CEC03B"/>
    <w:rsid w:val="69D3A9C8"/>
    <w:rsid w:val="69D71D20"/>
    <w:rsid w:val="69DCD7A8"/>
    <w:rsid w:val="69DF7EF2"/>
    <w:rsid w:val="69EE6830"/>
    <w:rsid w:val="69F7AE67"/>
    <w:rsid w:val="69F9898E"/>
    <w:rsid w:val="69FF2ED4"/>
    <w:rsid w:val="6A048FC0"/>
    <w:rsid w:val="6A08605F"/>
    <w:rsid w:val="6A0C78D5"/>
    <w:rsid w:val="6A0EE1AD"/>
    <w:rsid w:val="6A18B6B2"/>
    <w:rsid w:val="6A1A1607"/>
    <w:rsid w:val="6A1DBE66"/>
    <w:rsid w:val="6A1EC0B0"/>
    <w:rsid w:val="6A1F083B"/>
    <w:rsid w:val="6A204E04"/>
    <w:rsid w:val="6A2223F3"/>
    <w:rsid w:val="6A24BF1C"/>
    <w:rsid w:val="6A2FEFE4"/>
    <w:rsid w:val="6A33C581"/>
    <w:rsid w:val="6A3BEDB3"/>
    <w:rsid w:val="6A405F3E"/>
    <w:rsid w:val="6A46AEE5"/>
    <w:rsid w:val="6A5B8747"/>
    <w:rsid w:val="6A5E687A"/>
    <w:rsid w:val="6A64857B"/>
    <w:rsid w:val="6A754F5B"/>
    <w:rsid w:val="6A779C52"/>
    <w:rsid w:val="6A7D29B8"/>
    <w:rsid w:val="6A825942"/>
    <w:rsid w:val="6A8C8B2A"/>
    <w:rsid w:val="6A8CB9CC"/>
    <w:rsid w:val="6A8DA86A"/>
    <w:rsid w:val="6A938E20"/>
    <w:rsid w:val="6A9786B9"/>
    <w:rsid w:val="6A9A05F2"/>
    <w:rsid w:val="6A9D67D2"/>
    <w:rsid w:val="6AAD82E3"/>
    <w:rsid w:val="6AAEEEB3"/>
    <w:rsid w:val="6AB216C4"/>
    <w:rsid w:val="6AB3A8A6"/>
    <w:rsid w:val="6AC426FC"/>
    <w:rsid w:val="6AC495A0"/>
    <w:rsid w:val="6AC6D158"/>
    <w:rsid w:val="6AD033DE"/>
    <w:rsid w:val="6AD774B1"/>
    <w:rsid w:val="6ADEF734"/>
    <w:rsid w:val="6AE4833C"/>
    <w:rsid w:val="6AEA41FA"/>
    <w:rsid w:val="6AEC2F1C"/>
    <w:rsid w:val="6AEDA44E"/>
    <w:rsid w:val="6AEE1441"/>
    <w:rsid w:val="6AF79200"/>
    <w:rsid w:val="6AFCF360"/>
    <w:rsid w:val="6B0218CA"/>
    <w:rsid w:val="6B0F6AD1"/>
    <w:rsid w:val="6B14C753"/>
    <w:rsid w:val="6B1C1A6A"/>
    <w:rsid w:val="6B1F93E4"/>
    <w:rsid w:val="6B224808"/>
    <w:rsid w:val="6B25C440"/>
    <w:rsid w:val="6B297410"/>
    <w:rsid w:val="6B30693A"/>
    <w:rsid w:val="6B38DC57"/>
    <w:rsid w:val="6B3C30D1"/>
    <w:rsid w:val="6B3DE894"/>
    <w:rsid w:val="6B472A31"/>
    <w:rsid w:val="6B4C01BE"/>
    <w:rsid w:val="6B4FAB60"/>
    <w:rsid w:val="6B500BA5"/>
    <w:rsid w:val="6B52CECA"/>
    <w:rsid w:val="6B54BB98"/>
    <w:rsid w:val="6B54C487"/>
    <w:rsid w:val="6B577E35"/>
    <w:rsid w:val="6B5CBCF2"/>
    <w:rsid w:val="6B5EFE56"/>
    <w:rsid w:val="6B62EA69"/>
    <w:rsid w:val="6B634C4F"/>
    <w:rsid w:val="6B6AA1AB"/>
    <w:rsid w:val="6B6F505D"/>
    <w:rsid w:val="6B72D90F"/>
    <w:rsid w:val="6B748575"/>
    <w:rsid w:val="6B7CD2D1"/>
    <w:rsid w:val="6B7F7D9E"/>
    <w:rsid w:val="6B8AD63C"/>
    <w:rsid w:val="6B9088E7"/>
    <w:rsid w:val="6B9C60B9"/>
    <w:rsid w:val="6BA6216A"/>
    <w:rsid w:val="6BA629AD"/>
    <w:rsid w:val="6BA8A9F7"/>
    <w:rsid w:val="6BAAECB9"/>
    <w:rsid w:val="6BABB607"/>
    <w:rsid w:val="6BAC5737"/>
    <w:rsid w:val="6BB3B2B5"/>
    <w:rsid w:val="6BB3DC2F"/>
    <w:rsid w:val="6BB79872"/>
    <w:rsid w:val="6BB9C46B"/>
    <w:rsid w:val="6BC163F3"/>
    <w:rsid w:val="6BC8D19C"/>
    <w:rsid w:val="6BCAB6B5"/>
    <w:rsid w:val="6BCE064A"/>
    <w:rsid w:val="6BCE2EE6"/>
    <w:rsid w:val="6BD8A143"/>
    <w:rsid w:val="6BDBD39D"/>
    <w:rsid w:val="6BDDC8D3"/>
    <w:rsid w:val="6BE0F109"/>
    <w:rsid w:val="6BE443C3"/>
    <w:rsid w:val="6BEE0C23"/>
    <w:rsid w:val="6BF5E603"/>
    <w:rsid w:val="6BF747D9"/>
    <w:rsid w:val="6BFB7E68"/>
    <w:rsid w:val="6C04AC12"/>
    <w:rsid w:val="6C0DE926"/>
    <w:rsid w:val="6C0E92F2"/>
    <w:rsid w:val="6C0EFAA5"/>
    <w:rsid w:val="6C10D100"/>
    <w:rsid w:val="6C1B2536"/>
    <w:rsid w:val="6C246BCF"/>
    <w:rsid w:val="6C283E50"/>
    <w:rsid w:val="6C3FF249"/>
    <w:rsid w:val="6C4F7907"/>
    <w:rsid w:val="6C5180D1"/>
    <w:rsid w:val="6C5424C3"/>
    <w:rsid w:val="6C6A5D9E"/>
    <w:rsid w:val="6C6D1288"/>
    <w:rsid w:val="6C6D691A"/>
    <w:rsid w:val="6C78087F"/>
    <w:rsid w:val="6C7D1041"/>
    <w:rsid w:val="6C7D83AB"/>
    <w:rsid w:val="6C800611"/>
    <w:rsid w:val="6C81F64D"/>
    <w:rsid w:val="6C893988"/>
    <w:rsid w:val="6C8E5576"/>
    <w:rsid w:val="6C8FFBB2"/>
    <w:rsid w:val="6C942915"/>
    <w:rsid w:val="6C9F471B"/>
    <w:rsid w:val="6CA340F2"/>
    <w:rsid w:val="6CB0FB38"/>
    <w:rsid w:val="6CB471E3"/>
    <w:rsid w:val="6CC5475C"/>
    <w:rsid w:val="6CCA5F48"/>
    <w:rsid w:val="6CCD05E1"/>
    <w:rsid w:val="6CD97DA1"/>
    <w:rsid w:val="6CDB0517"/>
    <w:rsid w:val="6CE027D3"/>
    <w:rsid w:val="6CE825D8"/>
    <w:rsid w:val="6CEAF068"/>
    <w:rsid w:val="6CED61A3"/>
    <w:rsid w:val="6CEF3DA7"/>
    <w:rsid w:val="6CF6185A"/>
    <w:rsid w:val="6CF6A288"/>
    <w:rsid w:val="6CF8C87E"/>
    <w:rsid w:val="6D0683E5"/>
    <w:rsid w:val="6D086C03"/>
    <w:rsid w:val="6D0F3CB7"/>
    <w:rsid w:val="6D15FA9B"/>
    <w:rsid w:val="6D1E4FA7"/>
    <w:rsid w:val="6D230283"/>
    <w:rsid w:val="6D23EEB0"/>
    <w:rsid w:val="6D26405D"/>
    <w:rsid w:val="6D294418"/>
    <w:rsid w:val="6D296F65"/>
    <w:rsid w:val="6D3BB357"/>
    <w:rsid w:val="6D4CF4DF"/>
    <w:rsid w:val="6D4DE25D"/>
    <w:rsid w:val="6D5136A3"/>
    <w:rsid w:val="6D5172A4"/>
    <w:rsid w:val="6D543594"/>
    <w:rsid w:val="6D55CC80"/>
    <w:rsid w:val="6D57336A"/>
    <w:rsid w:val="6D581725"/>
    <w:rsid w:val="6D59F33C"/>
    <w:rsid w:val="6D60EB5E"/>
    <w:rsid w:val="6D67FDA7"/>
    <w:rsid w:val="6D68CC6C"/>
    <w:rsid w:val="6D77B993"/>
    <w:rsid w:val="6D85F932"/>
    <w:rsid w:val="6D8914C6"/>
    <w:rsid w:val="6D95CE8C"/>
    <w:rsid w:val="6D96EE28"/>
    <w:rsid w:val="6DA9545B"/>
    <w:rsid w:val="6DB3FB52"/>
    <w:rsid w:val="6DB41FE3"/>
    <w:rsid w:val="6DB8ECB2"/>
    <w:rsid w:val="6DB90A27"/>
    <w:rsid w:val="6DC1D2D8"/>
    <w:rsid w:val="6DC80C6C"/>
    <w:rsid w:val="6DCE762D"/>
    <w:rsid w:val="6DD0B389"/>
    <w:rsid w:val="6DDAAB85"/>
    <w:rsid w:val="6DDEB083"/>
    <w:rsid w:val="6DEA3A92"/>
    <w:rsid w:val="6DEB6A22"/>
    <w:rsid w:val="6DF59D63"/>
    <w:rsid w:val="6DF5AC8B"/>
    <w:rsid w:val="6DF6BD83"/>
    <w:rsid w:val="6DF8D92D"/>
    <w:rsid w:val="6DF99974"/>
    <w:rsid w:val="6E039680"/>
    <w:rsid w:val="6E055AB2"/>
    <w:rsid w:val="6E069EA0"/>
    <w:rsid w:val="6E06BAAE"/>
    <w:rsid w:val="6E06DABA"/>
    <w:rsid w:val="6E07C2FF"/>
    <w:rsid w:val="6E0B6D9A"/>
    <w:rsid w:val="6E0E3620"/>
    <w:rsid w:val="6E108C08"/>
    <w:rsid w:val="6E160396"/>
    <w:rsid w:val="6E18942D"/>
    <w:rsid w:val="6E20F8CF"/>
    <w:rsid w:val="6E27FFEB"/>
    <w:rsid w:val="6E2B99B3"/>
    <w:rsid w:val="6E2F2D60"/>
    <w:rsid w:val="6E35B673"/>
    <w:rsid w:val="6E3F8A8A"/>
    <w:rsid w:val="6E4012FC"/>
    <w:rsid w:val="6E41022B"/>
    <w:rsid w:val="6E49B3FE"/>
    <w:rsid w:val="6E553B8E"/>
    <w:rsid w:val="6E716CC0"/>
    <w:rsid w:val="6E742A14"/>
    <w:rsid w:val="6E75CD8E"/>
    <w:rsid w:val="6E7E05D1"/>
    <w:rsid w:val="6E7EB173"/>
    <w:rsid w:val="6E92FB53"/>
    <w:rsid w:val="6E9ADE1F"/>
    <w:rsid w:val="6EA7D773"/>
    <w:rsid w:val="6EA9586F"/>
    <w:rsid w:val="6EAF0DB9"/>
    <w:rsid w:val="6EAF789F"/>
    <w:rsid w:val="6EAFA039"/>
    <w:rsid w:val="6EB0D253"/>
    <w:rsid w:val="6EC30F2F"/>
    <w:rsid w:val="6EC46156"/>
    <w:rsid w:val="6ECF08AB"/>
    <w:rsid w:val="6ECF2F92"/>
    <w:rsid w:val="6ED15FC3"/>
    <w:rsid w:val="6ED93F9F"/>
    <w:rsid w:val="6EDB0C7C"/>
    <w:rsid w:val="6EDBA12D"/>
    <w:rsid w:val="6EE5EE32"/>
    <w:rsid w:val="6EE6765B"/>
    <w:rsid w:val="6EEA2858"/>
    <w:rsid w:val="6EED0A65"/>
    <w:rsid w:val="6EEF741F"/>
    <w:rsid w:val="6F0200DD"/>
    <w:rsid w:val="6F0C265F"/>
    <w:rsid w:val="6F12B962"/>
    <w:rsid w:val="6F1640EC"/>
    <w:rsid w:val="6F1DE2B5"/>
    <w:rsid w:val="6F21B682"/>
    <w:rsid w:val="6F299E6F"/>
    <w:rsid w:val="6F326144"/>
    <w:rsid w:val="6F468A3E"/>
    <w:rsid w:val="6F4D2DF4"/>
    <w:rsid w:val="6F4F1272"/>
    <w:rsid w:val="6F588169"/>
    <w:rsid w:val="6F592899"/>
    <w:rsid w:val="6F5DBB80"/>
    <w:rsid w:val="6F6ABF34"/>
    <w:rsid w:val="6F6D1F45"/>
    <w:rsid w:val="6F703490"/>
    <w:rsid w:val="6F727460"/>
    <w:rsid w:val="6F749602"/>
    <w:rsid w:val="6F79BBAC"/>
    <w:rsid w:val="6F80B330"/>
    <w:rsid w:val="6F8A3042"/>
    <w:rsid w:val="6F8D22EB"/>
    <w:rsid w:val="6F8D9DAB"/>
    <w:rsid w:val="6F90B5EB"/>
    <w:rsid w:val="6F92D782"/>
    <w:rsid w:val="6F96CBEA"/>
    <w:rsid w:val="6F9BFD5E"/>
    <w:rsid w:val="6F9E888B"/>
    <w:rsid w:val="6FA546F0"/>
    <w:rsid w:val="6FAA11B3"/>
    <w:rsid w:val="6FAAE5D4"/>
    <w:rsid w:val="6FADC314"/>
    <w:rsid w:val="6FAEDD86"/>
    <w:rsid w:val="6FB4E719"/>
    <w:rsid w:val="6FB90272"/>
    <w:rsid w:val="6FB9243C"/>
    <w:rsid w:val="6FB9D35F"/>
    <w:rsid w:val="6FD11C86"/>
    <w:rsid w:val="6FD13675"/>
    <w:rsid w:val="6FD3E29E"/>
    <w:rsid w:val="6FE10CE5"/>
    <w:rsid w:val="6FE28AB4"/>
    <w:rsid w:val="6FE2FDDC"/>
    <w:rsid w:val="6FF07004"/>
    <w:rsid w:val="6FF560AC"/>
    <w:rsid w:val="6FFAFAC5"/>
    <w:rsid w:val="6FFDF0F1"/>
    <w:rsid w:val="7004EA71"/>
    <w:rsid w:val="70099A78"/>
    <w:rsid w:val="700B3D86"/>
    <w:rsid w:val="7030EF76"/>
    <w:rsid w:val="7036A397"/>
    <w:rsid w:val="703AA83D"/>
    <w:rsid w:val="703C9E1E"/>
    <w:rsid w:val="703CEC79"/>
    <w:rsid w:val="70461EFE"/>
    <w:rsid w:val="7046D3D0"/>
    <w:rsid w:val="704A6C0D"/>
    <w:rsid w:val="70550AB5"/>
    <w:rsid w:val="7060DDAD"/>
    <w:rsid w:val="7063FE9D"/>
    <w:rsid w:val="706E8B13"/>
    <w:rsid w:val="7070A3EB"/>
    <w:rsid w:val="70748262"/>
    <w:rsid w:val="7075C88B"/>
    <w:rsid w:val="707EFC8B"/>
    <w:rsid w:val="708EC09B"/>
    <w:rsid w:val="7091AAB9"/>
    <w:rsid w:val="7094AB84"/>
    <w:rsid w:val="709CE8DA"/>
    <w:rsid w:val="709F15A3"/>
    <w:rsid w:val="70A4BC4D"/>
    <w:rsid w:val="70A60E06"/>
    <w:rsid w:val="70A85486"/>
    <w:rsid w:val="70AAA939"/>
    <w:rsid w:val="70B4DF54"/>
    <w:rsid w:val="70B83050"/>
    <w:rsid w:val="70BC8F98"/>
    <w:rsid w:val="70BD63E8"/>
    <w:rsid w:val="70BEA36D"/>
    <w:rsid w:val="70C86101"/>
    <w:rsid w:val="70C926C9"/>
    <w:rsid w:val="70D27A6D"/>
    <w:rsid w:val="70E7CFF0"/>
    <w:rsid w:val="70EA0FA5"/>
    <w:rsid w:val="70F16992"/>
    <w:rsid w:val="70F8298A"/>
    <w:rsid w:val="70F84846"/>
    <w:rsid w:val="70FA3A21"/>
    <w:rsid w:val="7100A686"/>
    <w:rsid w:val="71058D41"/>
    <w:rsid w:val="7107D08F"/>
    <w:rsid w:val="71090816"/>
    <w:rsid w:val="710ABE88"/>
    <w:rsid w:val="710EC67C"/>
    <w:rsid w:val="711468E7"/>
    <w:rsid w:val="7115F5C7"/>
    <w:rsid w:val="711E2BC3"/>
    <w:rsid w:val="711F0235"/>
    <w:rsid w:val="711F36DD"/>
    <w:rsid w:val="7120114F"/>
    <w:rsid w:val="71229904"/>
    <w:rsid w:val="7128C0DF"/>
    <w:rsid w:val="7129229B"/>
    <w:rsid w:val="7129255F"/>
    <w:rsid w:val="713D06F7"/>
    <w:rsid w:val="7141F243"/>
    <w:rsid w:val="71428E59"/>
    <w:rsid w:val="7149D7C4"/>
    <w:rsid w:val="714DEFB0"/>
    <w:rsid w:val="71521A6B"/>
    <w:rsid w:val="71533259"/>
    <w:rsid w:val="7153586D"/>
    <w:rsid w:val="7153A9BD"/>
    <w:rsid w:val="7162DB85"/>
    <w:rsid w:val="716B518A"/>
    <w:rsid w:val="716D26F7"/>
    <w:rsid w:val="7170A3CC"/>
    <w:rsid w:val="71754002"/>
    <w:rsid w:val="717AE12B"/>
    <w:rsid w:val="718077A9"/>
    <w:rsid w:val="718F8D4D"/>
    <w:rsid w:val="7196DF0E"/>
    <w:rsid w:val="719A0135"/>
    <w:rsid w:val="719A0A8A"/>
    <w:rsid w:val="719C560A"/>
    <w:rsid w:val="719CAC57"/>
    <w:rsid w:val="71A72C0C"/>
    <w:rsid w:val="71ACCE40"/>
    <w:rsid w:val="71AF034C"/>
    <w:rsid w:val="71B02838"/>
    <w:rsid w:val="71B59F48"/>
    <w:rsid w:val="71B9A599"/>
    <w:rsid w:val="71BE51E0"/>
    <w:rsid w:val="71C0E8F3"/>
    <w:rsid w:val="71C5FD0C"/>
    <w:rsid w:val="71CFC5F1"/>
    <w:rsid w:val="71D1F6CB"/>
    <w:rsid w:val="71E14DF9"/>
    <w:rsid w:val="71E325F7"/>
    <w:rsid w:val="71E9455A"/>
    <w:rsid w:val="71ED3790"/>
    <w:rsid w:val="71F7E2ED"/>
    <w:rsid w:val="7200C2E0"/>
    <w:rsid w:val="720510A2"/>
    <w:rsid w:val="72080705"/>
    <w:rsid w:val="72091BD6"/>
    <w:rsid w:val="720BCB6C"/>
    <w:rsid w:val="7213CCD2"/>
    <w:rsid w:val="7218463F"/>
    <w:rsid w:val="72186662"/>
    <w:rsid w:val="72188E96"/>
    <w:rsid w:val="72230569"/>
    <w:rsid w:val="7225E8B5"/>
    <w:rsid w:val="72297F90"/>
    <w:rsid w:val="722A90FC"/>
    <w:rsid w:val="7230FD28"/>
    <w:rsid w:val="723502E6"/>
    <w:rsid w:val="723527B4"/>
    <w:rsid w:val="72494753"/>
    <w:rsid w:val="725065AE"/>
    <w:rsid w:val="72545383"/>
    <w:rsid w:val="725C6BFC"/>
    <w:rsid w:val="726D4F6E"/>
    <w:rsid w:val="726E502F"/>
    <w:rsid w:val="7270326A"/>
    <w:rsid w:val="727152F8"/>
    <w:rsid w:val="728206C4"/>
    <w:rsid w:val="728B53AF"/>
    <w:rsid w:val="728D48E7"/>
    <w:rsid w:val="728F99C7"/>
    <w:rsid w:val="72981804"/>
    <w:rsid w:val="729D7653"/>
    <w:rsid w:val="729E0F08"/>
    <w:rsid w:val="72A1BACD"/>
    <w:rsid w:val="72AFD687"/>
    <w:rsid w:val="72B699F5"/>
    <w:rsid w:val="72B727EB"/>
    <w:rsid w:val="72B90D9C"/>
    <w:rsid w:val="72C3285D"/>
    <w:rsid w:val="72C94622"/>
    <w:rsid w:val="72CD8988"/>
    <w:rsid w:val="72D1BBB1"/>
    <w:rsid w:val="72DC6D1D"/>
    <w:rsid w:val="72E21347"/>
    <w:rsid w:val="72E5EE16"/>
    <w:rsid w:val="72E9E0D6"/>
    <w:rsid w:val="72F63BF9"/>
    <w:rsid w:val="72FA7D05"/>
    <w:rsid w:val="72FB8878"/>
    <w:rsid w:val="72FD17FD"/>
    <w:rsid w:val="7302B27D"/>
    <w:rsid w:val="730C0801"/>
    <w:rsid w:val="73147F13"/>
    <w:rsid w:val="7314BB2B"/>
    <w:rsid w:val="7317FC24"/>
    <w:rsid w:val="73181CB7"/>
    <w:rsid w:val="73183E8F"/>
    <w:rsid w:val="731A6C2E"/>
    <w:rsid w:val="731E2EBA"/>
    <w:rsid w:val="731F235E"/>
    <w:rsid w:val="732286EA"/>
    <w:rsid w:val="7322FD50"/>
    <w:rsid w:val="73238EF4"/>
    <w:rsid w:val="732452F9"/>
    <w:rsid w:val="73279610"/>
    <w:rsid w:val="732F70F6"/>
    <w:rsid w:val="73322175"/>
    <w:rsid w:val="7333D663"/>
    <w:rsid w:val="73340375"/>
    <w:rsid w:val="7334E377"/>
    <w:rsid w:val="7347A48B"/>
    <w:rsid w:val="7348ED3D"/>
    <w:rsid w:val="7349F590"/>
    <w:rsid w:val="734E9DEA"/>
    <w:rsid w:val="734FB331"/>
    <w:rsid w:val="734FE7DC"/>
    <w:rsid w:val="73516424"/>
    <w:rsid w:val="73584984"/>
    <w:rsid w:val="7358ECA6"/>
    <w:rsid w:val="735B67C9"/>
    <w:rsid w:val="7366A0FD"/>
    <w:rsid w:val="7367B747"/>
    <w:rsid w:val="736E4686"/>
    <w:rsid w:val="73736282"/>
    <w:rsid w:val="7378CE89"/>
    <w:rsid w:val="7381AC57"/>
    <w:rsid w:val="738289AE"/>
    <w:rsid w:val="738636CC"/>
    <w:rsid w:val="73876324"/>
    <w:rsid w:val="738D6D9C"/>
    <w:rsid w:val="7390D8B0"/>
    <w:rsid w:val="73967BD5"/>
    <w:rsid w:val="73978806"/>
    <w:rsid w:val="73A4EF31"/>
    <w:rsid w:val="73AA8D8E"/>
    <w:rsid w:val="73B52E95"/>
    <w:rsid w:val="73B6E2E5"/>
    <w:rsid w:val="73BBA22B"/>
    <w:rsid w:val="73C39E0C"/>
    <w:rsid w:val="73C626CC"/>
    <w:rsid w:val="73CBFF72"/>
    <w:rsid w:val="73CF62C1"/>
    <w:rsid w:val="73D885CD"/>
    <w:rsid w:val="73DBA3B4"/>
    <w:rsid w:val="73E3DEDC"/>
    <w:rsid w:val="73F4033E"/>
    <w:rsid w:val="74055186"/>
    <w:rsid w:val="740575B5"/>
    <w:rsid w:val="74066F3B"/>
    <w:rsid w:val="740FCA87"/>
    <w:rsid w:val="74181E45"/>
    <w:rsid w:val="741866F0"/>
    <w:rsid w:val="7424184F"/>
    <w:rsid w:val="742994D2"/>
    <w:rsid w:val="7429A966"/>
    <w:rsid w:val="742CE515"/>
    <w:rsid w:val="742E637C"/>
    <w:rsid w:val="74348404"/>
    <w:rsid w:val="7436B64B"/>
    <w:rsid w:val="7438F9FC"/>
    <w:rsid w:val="74438437"/>
    <w:rsid w:val="744C3D64"/>
    <w:rsid w:val="74551285"/>
    <w:rsid w:val="7458FB3B"/>
    <w:rsid w:val="746D8538"/>
    <w:rsid w:val="747081D7"/>
    <w:rsid w:val="747199DC"/>
    <w:rsid w:val="74720C73"/>
    <w:rsid w:val="747DF5F8"/>
    <w:rsid w:val="747F6EC0"/>
    <w:rsid w:val="74857975"/>
    <w:rsid w:val="7486EFA2"/>
    <w:rsid w:val="748E2822"/>
    <w:rsid w:val="748EE63D"/>
    <w:rsid w:val="7494C47B"/>
    <w:rsid w:val="7497C233"/>
    <w:rsid w:val="74985A0C"/>
    <w:rsid w:val="749D5C51"/>
    <w:rsid w:val="74A990C4"/>
    <w:rsid w:val="74AB7D2C"/>
    <w:rsid w:val="74ADB6BA"/>
    <w:rsid w:val="74B3FE81"/>
    <w:rsid w:val="74B7FD1B"/>
    <w:rsid w:val="74BAE0A1"/>
    <w:rsid w:val="74BBFEF8"/>
    <w:rsid w:val="74C21824"/>
    <w:rsid w:val="74CC7C04"/>
    <w:rsid w:val="74D1498D"/>
    <w:rsid w:val="74D5CB54"/>
    <w:rsid w:val="74D762FF"/>
    <w:rsid w:val="74E27E74"/>
    <w:rsid w:val="74E3F869"/>
    <w:rsid w:val="74E7DA58"/>
    <w:rsid w:val="74ED6FDF"/>
    <w:rsid w:val="7501A055"/>
    <w:rsid w:val="7502AE08"/>
    <w:rsid w:val="7502C188"/>
    <w:rsid w:val="75036AC7"/>
    <w:rsid w:val="75058FD6"/>
    <w:rsid w:val="7515090C"/>
    <w:rsid w:val="7527E637"/>
    <w:rsid w:val="752A4333"/>
    <w:rsid w:val="752D3492"/>
    <w:rsid w:val="753176B4"/>
    <w:rsid w:val="753318BA"/>
    <w:rsid w:val="7533C465"/>
    <w:rsid w:val="75343FAA"/>
    <w:rsid w:val="7534A717"/>
    <w:rsid w:val="753598BA"/>
    <w:rsid w:val="7537F7A1"/>
    <w:rsid w:val="753A27F0"/>
    <w:rsid w:val="753BBAF3"/>
    <w:rsid w:val="7545FB32"/>
    <w:rsid w:val="754707B0"/>
    <w:rsid w:val="75541BE8"/>
    <w:rsid w:val="75597F48"/>
    <w:rsid w:val="7563A022"/>
    <w:rsid w:val="756F99B1"/>
    <w:rsid w:val="75747D20"/>
    <w:rsid w:val="75766E3A"/>
    <w:rsid w:val="75770926"/>
    <w:rsid w:val="7577F5B5"/>
    <w:rsid w:val="757DC153"/>
    <w:rsid w:val="7585F25F"/>
    <w:rsid w:val="7586D006"/>
    <w:rsid w:val="7589200C"/>
    <w:rsid w:val="758CCE42"/>
    <w:rsid w:val="758D0915"/>
    <w:rsid w:val="759550AB"/>
    <w:rsid w:val="75961B1A"/>
    <w:rsid w:val="7597D288"/>
    <w:rsid w:val="759B1E7A"/>
    <w:rsid w:val="759B3A8B"/>
    <w:rsid w:val="759DDE46"/>
    <w:rsid w:val="75ADBDD4"/>
    <w:rsid w:val="75B323D6"/>
    <w:rsid w:val="75B88BAB"/>
    <w:rsid w:val="75BCFEA7"/>
    <w:rsid w:val="75BE7AC7"/>
    <w:rsid w:val="75C24242"/>
    <w:rsid w:val="75CF616C"/>
    <w:rsid w:val="75D89B1B"/>
    <w:rsid w:val="75DC6DB7"/>
    <w:rsid w:val="75E486C4"/>
    <w:rsid w:val="75E4FB04"/>
    <w:rsid w:val="75E7364A"/>
    <w:rsid w:val="75EAABAA"/>
    <w:rsid w:val="75EB8C6F"/>
    <w:rsid w:val="75EDCCE9"/>
    <w:rsid w:val="75F063B9"/>
    <w:rsid w:val="75F9E4D2"/>
    <w:rsid w:val="75FE61E3"/>
    <w:rsid w:val="75FF6F5E"/>
    <w:rsid w:val="7606A83F"/>
    <w:rsid w:val="760A0421"/>
    <w:rsid w:val="760E34A8"/>
    <w:rsid w:val="7613BC93"/>
    <w:rsid w:val="761532DC"/>
    <w:rsid w:val="76193C1E"/>
    <w:rsid w:val="761E6A48"/>
    <w:rsid w:val="762130FB"/>
    <w:rsid w:val="7627C05D"/>
    <w:rsid w:val="762D49F5"/>
    <w:rsid w:val="762D9604"/>
    <w:rsid w:val="762F2BD5"/>
    <w:rsid w:val="7632096F"/>
    <w:rsid w:val="7634710E"/>
    <w:rsid w:val="7638ADF5"/>
    <w:rsid w:val="763A6CF4"/>
    <w:rsid w:val="764B9E16"/>
    <w:rsid w:val="764D2A80"/>
    <w:rsid w:val="765130FD"/>
    <w:rsid w:val="766839BD"/>
    <w:rsid w:val="766B87F9"/>
    <w:rsid w:val="76763721"/>
    <w:rsid w:val="7677B482"/>
    <w:rsid w:val="7678FB25"/>
    <w:rsid w:val="7679C743"/>
    <w:rsid w:val="76837C44"/>
    <w:rsid w:val="7686119C"/>
    <w:rsid w:val="768D283C"/>
    <w:rsid w:val="768E4AF5"/>
    <w:rsid w:val="76910201"/>
    <w:rsid w:val="7693A6C1"/>
    <w:rsid w:val="76964B90"/>
    <w:rsid w:val="769CC8A1"/>
    <w:rsid w:val="769D1552"/>
    <w:rsid w:val="76A00301"/>
    <w:rsid w:val="76A0896C"/>
    <w:rsid w:val="76A3E90A"/>
    <w:rsid w:val="76A66409"/>
    <w:rsid w:val="76A8CB00"/>
    <w:rsid w:val="76AB1751"/>
    <w:rsid w:val="76B732AC"/>
    <w:rsid w:val="76B73E92"/>
    <w:rsid w:val="76BAB66C"/>
    <w:rsid w:val="76BAE982"/>
    <w:rsid w:val="76C37942"/>
    <w:rsid w:val="76C5170B"/>
    <w:rsid w:val="76C83D70"/>
    <w:rsid w:val="76C962E0"/>
    <w:rsid w:val="76CFB3ED"/>
    <w:rsid w:val="76D36527"/>
    <w:rsid w:val="76D83AD4"/>
    <w:rsid w:val="76DB7BB3"/>
    <w:rsid w:val="76DF6CD5"/>
    <w:rsid w:val="76E5A89F"/>
    <w:rsid w:val="76ED7363"/>
    <w:rsid w:val="76FC2FC0"/>
    <w:rsid w:val="76FE6924"/>
    <w:rsid w:val="7706AFBE"/>
    <w:rsid w:val="771A7F3C"/>
    <w:rsid w:val="771AC629"/>
    <w:rsid w:val="77203487"/>
    <w:rsid w:val="7721745E"/>
    <w:rsid w:val="772347CB"/>
    <w:rsid w:val="773571A0"/>
    <w:rsid w:val="7736066C"/>
    <w:rsid w:val="773E71EC"/>
    <w:rsid w:val="773FEF92"/>
    <w:rsid w:val="774F613C"/>
    <w:rsid w:val="77536B60"/>
    <w:rsid w:val="7756B6F5"/>
    <w:rsid w:val="77586428"/>
    <w:rsid w:val="77707EE6"/>
    <w:rsid w:val="777653D2"/>
    <w:rsid w:val="777E68C4"/>
    <w:rsid w:val="7780748C"/>
    <w:rsid w:val="77828345"/>
    <w:rsid w:val="77A21C50"/>
    <w:rsid w:val="77A4DDE8"/>
    <w:rsid w:val="77A6B2B5"/>
    <w:rsid w:val="77A7267A"/>
    <w:rsid w:val="77B1C9D6"/>
    <w:rsid w:val="77B92E29"/>
    <w:rsid w:val="77C04475"/>
    <w:rsid w:val="77CF06CE"/>
    <w:rsid w:val="77D364B7"/>
    <w:rsid w:val="77DFEF31"/>
    <w:rsid w:val="77E131E5"/>
    <w:rsid w:val="77E241E0"/>
    <w:rsid w:val="77E9A910"/>
    <w:rsid w:val="77F61552"/>
    <w:rsid w:val="77FD38AB"/>
    <w:rsid w:val="77FD6B1C"/>
    <w:rsid w:val="77FFAC55"/>
    <w:rsid w:val="780083DB"/>
    <w:rsid w:val="78046DB2"/>
    <w:rsid w:val="78068291"/>
    <w:rsid w:val="780B8A4F"/>
    <w:rsid w:val="78146420"/>
    <w:rsid w:val="781A0047"/>
    <w:rsid w:val="781AB191"/>
    <w:rsid w:val="782682C0"/>
    <w:rsid w:val="782D5547"/>
    <w:rsid w:val="783430D6"/>
    <w:rsid w:val="783987CE"/>
    <w:rsid w:val="783A21FB"/>
    <w:rsid w:val="783C01DF"/>
    <w:rsid w:val="78415A2D"/>
    <w:rsid w:val="7846CA46"/>
    <w:rsid w:val="784F149F"/>
    <w:rsid w:val="7850312A"/>
    <w:rsid w:val="78578780"/>
    <w:rsid w:val="785B5575"/>
    <w:rsid w:val="78689169"/>
    <w:rsid w:val="7876F94E"/>
    <w:rsid w:val="78840E6B"/>
    <w:rsid w:val="7888100E"/>
    <w:rsid w:val="788F37EB"/>
    <w:rsid w:val="7893538D"/>
    <w:rsid w:val="7893830C"/>
    <w:rsid w:val="7898223C"/>
    <w:rsid w:val="78982742"/>
    <w:rsid w:val="78989B66"/>
    <w:rsid w:val="789A6A22"/>
    <w:rsid w:val="789CE936"/>
    <w:rsid w:val="78A11046"/>
    <w:rsid w:val="78B0EFAD"/>
    <w:rsid w:val="78B1031B"/>
    <w:rsid w:val="78B1795E"/>
    <w:rsid w:val="78B284AC"/>
    <w:rsid w:val="78B7C58A"/>
    <w:rsid w:val="78CFC500"/>
    <w:rsid w:val="78D18D32"/>
    <w:rsid w:val="78D20D2D"/>
    <w:rsid w:val="78D2119C"/>
    <w:rsid w:val="78DF8401"/>
    <w:rsid w:val="78E11343"/>
    <w:rsid w:val="78E58412"/>
    <w:rsid w:val="78E6D7E0"/>
    <w:rsid w:val="78E8347D"/>
    <w:rsid w:val="78EFAC0D"/>
    <w:rsid w:val="78F00F20"/>
    <w:rsid w:val="78F44043"/>
    <w:rsid w:val="78F67603"/>
    <w:rsid w:val="7903FB36"/>
    <w:rsid w:val="791429BD"/>
    <w:rsid w:val="7917CDB0"/>
    <w:rsid w:val="791B2744"/>
    <w:rsid w:val="791BC63E"/>
    <w:rsid w:val="79230DD8"/>
    <w:rsid w:val="7928035E"/>
    <w:rsid w:val="792C6BD7"/>
    <w:rsid w:val="792DF34B"/>
    <w:rsid w:val="792F2632"/>
    <w:rsid w:val="7935E51C"/>
    <w:rsid w:val="793EFDF8"/>
    <w:rsid w:val="7943271C"/>
    <w:rsid w:val="7945E709"/>
    <w:rsid w:val="794970BD"/>
    <w:rsid w:val="794DD8D4"/>
    <w:rsid w:val="79547EBF"/>
    <w:rsid w:val="7954B363"/>
    <w:rsid w:val="79595EF0"/>
    <w:rsid w:val="7959E64F"/>
    <w:rsid w:val="79613DEB"/>
    <w:rsid w:val="79614953"/>
    <w:rsid w:val="796BD611"/>
    <w:rsid w:val="7979CF6C"/>
    <w:rsid w:val="797A891E"/>
    <w:rsid w:val="797EECE4"/>
    <w:rsid w:val="7982DD72"/>
    <w:rsid w:val="7984855B"/>
    <w:rsid w:val="798A7213"/>
    <w:rsid w:val="798CF3C5"/>
    <w:rsid w:val="798F5527"/>
    <w:rsid w:val="79954D83"/>
    <w:rsid w:val="79B39812"/>
    <w:rsid w:val="79B9BB3F"/>
    <w:rsid w:val="79BA89C0"/>
    <w:rsid w:val="79C237BD"/>
    <w:rsid w:val="79C39BB0"/>
    <w:rsid w:val="79C5191D"/>
    <w:rsid w:val="79CA3235"/>
    <w:rsid w:val="79CBEA26"/>
    <w:rsid w:val="79DB492E"/>
    <w:rsid w:val="79E32CF7"/>
    <w:rsid w:val="79E3DD1F"/>
    <w:rsid w:val="79E65518"/>
    <w:rsid w:val="79E6E74A"/>
    <w:rsid w:val="79F9C5DA"/>
    <w:rsid w:val="7A064A74"/>
    <w:rsid w:val="7A078038"/>
    <w:rsid w:val="7A1117EF"/>
    <w:rsid w:val="7A1357BF"/>
    <w:rsid w:val="7A152434"/>
    <w:rsid w:val="7A188A2D"/>
    <w:rsid w:val="7A19B351"/>
    <w:rsid w:val="7A1A45C9"/>
    <w:rsid w:val="7A1A6653"/>
    <w:rsid w:val="7A1F5BF0"/>
    <w:rsid w:val="7A21A213"/>
    <w:rsid w:val="7A2B22FB"/>
    <w:rsid w:val="7A2DACF7"/>
    <w:rsid w:val="7A2E6B7F"/>
    <w:rsid w:val="7A3946A5"/>
    <w:rsid w:val="7A395F65"/>
    <w:rsid w:val="7A3AF784"/>
    <w:rsid w:val="7A3CE049"/>
    <w:rsid w:val="7A3EDA34"/>
    <w:rsid w:val="7A44108E"/>
    <w:rsid w:val="7A522120"/>
    <w:rsid w:val="7A557B8B"/>
    <w:rsid w:val="7A56DFD0"/>
    <w:rsid w:val="7A58AFB1"/>
    <w:rsid w:val="7A5E7B8D"/>
    <w:rsid w:val="7A63EC3C"/>
    <w:rsid w:val="7A644B18"/>
    <w:rsid w:val="7A735208"/>
    <w:rsid w:val="7A73F773"/>
    <w:rsid w:val="7A7CA8C0"/>
    <w:rsid w:val="7A7E18A8"/>
    <w:rsid w:val="7A83AF1D"/>
    <w:rsid w:val="7A84363F"/>
    <w:rsid w:val="7A8A7523"/>
    <w:rsid w:val="7A8AAFBA"/>
    <w:rsid w:val="7A911CF4"/>
    <w:rsid w:val="7A95856F"/>
    <w:rsid w:val="7A95F5BD"/>
    <w:rsid w:val="7A9953F5"/>
    <w:rsid w:val="7A9A4000"/>
    <w:rsid w:val="7AA665FA"/>
    <w:rsid w:val="7AA75FBD"/>
    <w:rsid w:val="7AAD011C"/>
    <w:rsid w:val="7AAD0E5B"/>
    <w:rsid w:val="7AB15D67"/>
    <w:rsid w:val="7AB53B2A"/>
    <w:rsid w:val="7AC4B407"/>
    <w:rsid w:val="7AC61427"/>
    <w:rsid w:val="7AC6311A"/>
    <w:rsid w:val="7ACD036F"/>
    <w:rsid w:val="7ACDF099"/>
    <w:rsid w:val="7AD14288"/>
    <w:rsid w:val="7AD33FC5"/>
    <w:rsid w:val="7AD849C6"/>
    <w:rsid w:val="7AD9B5FB"/>
    <w:rsid w:val="7ADDDA33"/>
    <w:rsid w:val="7AE1AE26"/>
    <w:rsid w:val="7AE44F86"/>
    <w:rsid w:val="7AE9BF45"/>
    <w:rsid w:val="7AF1596A"/>
    <w:rsid w:val="7AF1E36F"/>
    <w:rsid w:val="7AF5AECD"/>
    <w:rsid w:val="7AFB40E2"/>
    <w:rsid w:val="7AFFB9D6"/>
    <w:rsid w:val="7B020712"/>
    <w:rsid w:val="7B05B3C7"/>
    <w:rsid w:val="7B0AAD82"/>
    <w:rsid w:val="7B0DF7FE"/>
    <w:rsid w:val="7B1089E2"/>
    <w:rsid w:val="7B12A758"/>
    <w:rsid w:val="7B132974"/>
    <w:rsid w:val="7B13F3E3"/>
    <w:rsid w:val="7B16839D"/>
    <w:rsid w:val="7B195954"/>
    <w:rsid w:val="7B1A4DD7"/>
    <w:rsid w:val="7B1D70B1"/>
    <w:rsid w:val="7B23895D"/>
    <w:rsid w:val="7B27E2F8"/>
    <w:rsid w:val="7B2A5D64"/>
    <w:rsid w:val="7B2FDA86"/>
    <w:rsid w:val="7B340AC3"/>
    <w:rsid w:val="7B341326"/>
    <w:rsid w:val="7B36C253"/>
    <w:rsid w:val="7B36EE8B"/>
    <w:rsid w:val="7B3963FC"/>
    <w:rsid w:val="7B3A833F"/>
    <w:rsid w:val="7B3A8787"/>
    <w:rsid w:val="7B3B3C05"/>
    <w:rsid w:val="7B3C1DB3"/>
    <w:rsid w:val="7B3C289E"/>
    <w:rsid w:val="7B4447E4"/>
    <w:rsid w:val="7B44CBA5"/>
    <w:rsid w:val="7B48C09E"/>
    <w:rsid w:val="7B4DC9FA"/>
    <w:rsid w:val="7B4F214A"/>
    <w:rsid w:val="7B50D60E"/>
    <w:rsid w:val="7B517F6B"/>
    <w:rsid w:val="7B556416"/>
    <w:rsid w:val="7B5C64A0"/>
    <w:rsid w:val="7B5DDE85"/>
    <w:rsid w:val="7B65653C"/>
    <w:rsid w:val="7B6F7473"/>
    <w:rsid w:val="7B70259B"/>
    <w:rsid w:val="7B707A38"/>
    <w:rsid w:val="7B709A34"/>
    <w:rsid w:val="7B70A3F9"/>
    <w:rsid w:val="7B76A00D"/>
    <w:rsid w:val="7B7E9FF7"/>
    <w:rsid w:val="7B8507E0"/>
    <w:rsid w:val="7B85823D"/>
    <w:rsid w:val="7B87B0DD"/>
    <w:rsid w:val="7B964144"/>
    <w:rsid w:val="7BA80B7A"/>
    <w:rsid w:val="7BA82B31"/>
    <w:rsid w:val="7BB530F2"/>
    <w:rsid w:val="7BBCD1B2"/>
    <w:rsid w:val="7BBEED68"/>
    <w:rsid w:val="7BCE812A"/>
    <w:rsid w:val="7BCFD417"/>
    <w:rsid w:val="7BD44C62"/>
    <w:rsid w:val="7BE46DEB"/>
    <w:rsid w:val="7BE79699"/>
    <w:rsid w:val="7BE7FB19"/>
    <w:rsid w:val="7BED831B"/>
    <w:rsid w:val="7BFABA6B"/>
    <w:rsid w:val="7BFEB5E7"/>
    <w:rsid w:val="7C0323EA"/>
    <w:rsid w:val="7C0CC657"/>
    <w:rsid w:val="7C1413E9"/>
    <w:rsid w:val="7C2DCDF5"/>
    <w:rsid w:val="7C335EDB"/>
    <w:rsid w:val="7C39BCCA"/>
    <w:rsid w:val="7C444BFD"/>
    <w:rsid w:val="7C45EC65"/>
    <w:rsid w:val="7C4A7D1B"/>
    <w:rsid w:val="7C4DE5A6"/>
    <w:rsid w:val="7C503BB2"/>
    <w:rsid w:val="7C531699"/>
    <w:rsid w:val="7C578262"/>
    <w:rsid w:val="7C5A70BB"/>
    <w:rsid w:val="7C65A4AA"/>
    <w:rsid w:val="7C6D6D5A"/>
    <w:rsid w:val="7C6F64A1"/>
    <w:rsid w:val="7C715BD6"/>
    <w:rsid w:val="7C73B9B1"/>
    <w:rsid w:val="7C745CD5"/>
    <w:rsid w:val="7C747E9F"/>
    <w:rsid w:val="7C7B0D7E"/>
    <w:rsid w:val="7C7C5EAD"/>
    <w:rsid w:val="7C7DCEA3"/>
    <w:rsid w:val="7C7E98B3"/>
    <w:rsid w:val="7C8F5846"/>
    <w:rsid w:val="7C9350F7"/>
    <w:rsid w:val="7C963F81"/>
    <w:rsid w:val="7C96C3DF"/>
    <w:rsid w:val="7C97CBA8"/>
    <w:rsid w:val="7C99B620"/>
    <w:rsid w:val="7C9BA3C5"/>
    <w:rsid w:val="7C9C1E65"/>
    <w:rsid w:val="7CA133F1"/>
    <w:rsid w:val="7CA16AFA"/>
    <w:rsid w:val="7CA1B6A7"/>
    <w:rsid w:val="7CA4A99C"/>
    <w:rsid w:val="7CAAA014"/>
    <w:rsid w:val="7CAE371C"/>
    <w:rsid w:val="7CB2DFDF"/>
    <w:rsid w:val="7CB44891"/>
    <w:rsid w:val="7CB491FC"/>
    <w:rsid w:val="7CB4E7B9"/>
    <w:rsid w:val="7CB65255"/>
    <w:rsid w:val="7CB78C43"/>
    <w:rsid w:val="7CC234F3"/>
    <w:rsid w:val="7CC52ADC"/>
    <w:rsid w:val="7CC53635"/>
    <w:rsid w:val="7CCAAE5A"/>
    <w:rsid w:val="7CCAB01C"/>
    <w:rsid w:val="7CCCDA2F"/>
    <w:rsid w:val="7CCE3B6F"/>
    <w:rsid w:val="7CD63CB6"/>
    <w:rsid w:val="7CF20138"/>
    <w:rsid w:val="7CF7A309"/>
    <w:rsid w:val="7CFA3B2B"/>
    <w:rsid w:val="7D01583C"/>
    <w:rsid w:val="7D02E68F"/>
    <w:rsid w:val="7D0B247C"/>
    <w:rsid w:val="7D0B72ED"/>
    <w:rsid w:val="7D0B8BA5"/>
    <w:rsid w:val="7D143FAA"/>
    <w:rsid w:val="7D18C11A"/>
    <w:rsid w:val="7D1A44EB"/>
    <w:rsid w:val="7D1BEBDB"/>
    <w:rsid w:val="7D1CD6CE"/>
    <w:rsid w:val="7D1D753D"/>
    <w:rsid w:val="7D24E0D4"/>
    <w:rsid w:val="7D2B083A"/>
    <w:rsid w:val="7D2B866F"/>
    <w:rsid w:val="7D2EDCBF"/>
    <w:rsid w:val="7D30E788"/>
    <w:rsid w:val="7D35F66F"/>
    <w:rsid w:val="7D3659EB"/>
    <w:rsid w:val="7D370656"/>
    <w:rsid w:val="7D37D97F"/>
    <w:rsid w:val="7D399FA0"/>
    <w:rsid w:val="7D3B698E"/>
    <w:rsid w:val="7D3ED03D"/>
    <w:rsid w:val="7D41257C"/>
    <w:rsid w:val="7D419D4B"/>
    <w:rsid w:val="7D467161"/>
    <w:rsid w:val="7D482148"/>
    <w:rsid w:val="7D4F6407"/>
    <w:rsid w:val="7D5EB629"/>
    <w:rsid w:val="7D61B4FB"/>
    <w:rsid w:val="7D64DC13"/>
    <w:rsid w:val="7D6F48C3"/>
    <w:rsid w:val="7D74F167"/>
    <w:rsid w:val="7D7EB885"/>
    <w:rsid w:val="7D984001"/>
    <w:rsid w:val="7D98F3AB"/>
    <w:rsid w:val="7DA21481"/>
    <w:rsid w:val="7DA55C6F"/>
    <w:rsid w:val="7DA8375A"/>
    <w:rsid w:val="7DABF5D7"/>
    <w:rsid w:val="7DACC9AB"/>
    <w:rsid w:val="7DB74521"/>
    <w:rsid w:val="7DBA861F"/>
    <w:rsid w:val="7DC0EFDE"/>
    <w:rsid w:val="7DC495E1"/>
    <w:rsid w:val="7DCC386E"/>
    <w:rsid w:val="7DD0FE2A"/>
    <w:rsid w:val="7DD7F10E"/>
    <w:rsid w:val="7DD849AD"/>
    <w:rsid w:val="7DDA74F7"/>
    <w:rsid w:val="7DE66620"/>
    <w:rsid w:val="7DE93954"/>
    <w:rsid w:val="7DEEAF50"/>
    <w:rsid w:val="7DF6BD0A"/>
    <w:rsid w:val="7E094594"/>
    <w:rsid w:val="7E0BD7E7"/>
    <w:rsid w:val="7E0C2EBC"/>
    <w:rsid w:val="7E0F8E4C"/>
    <w:rsid w:val="7E10325D"/>
    <w:rsid w:val="7E116682"/>
    <w:rsid w:val="7E1DF343"/>
    <w:rsid w:val="7E1FB37F"/>
    <w:rsid w:val="7E217C63"/>
    <w:rsid w:val="7E283CB2"/>
    <w:rsid w:val="7E38C160"/>
    <w:rsid w:val="7E420A6A"/>
    <w:rsid w:val="7E4617CF"/>
    <w:rsid w:val="7E4659BB"/>
    <w:rsid w:val="7E4972F1"/>
    <w:rsid w:val="7E49F6CC"/>
    <w:rsid w:val="7E4F649E"/>
    <w:rsid w:val="7E5182F1"/>
    <w:rsid w:val="7E528433"/>
    <w:rsid w:val="7E529CC0"/>
    <w:rsid w:val="7E544923"/>
    <w:rsid w:val="7E5C3471"/>
    <w:rsid w:val="7E5ED574"/>
    <w:rsid w:val="7E6B07A4"/>
    <w:rsid w:val="7E6F3596"/>
    <w:rsid w:val="7E72F0A4"/>
    <w:rsid w:val="7E775238"/>
    <w:rsid w:val="7E78CCF8"/>
    <w:rsid w:val="7E790916"/>
    <w:rsid w:val="7E7E10DC"/>
    <w:rsid w:val="7E7EF705"/>
    <w:rsid w:val="7E884607"/>
    <w:rsid w:val="7E8F5E12"/>
    <w:rsid w:val="7E970B4F"/>
    <w:rsid w:val="7E9F8276"/>
    <w:rsid w:val="7EA5A39F"/>
    <w:rsid w:val="7EA7D3E9"/>
    <w:rsid w:val="7EA8B134"/>
    <w:rsid w:val="7EA999C7"/>
    <w:rsid w:val="7EABC4B0"/>
    <w:rsid w:val="7EB99279"/>
    <w:rsid w:val="7EC47982"/>
    <w:rsid w:val="7EC67B9D"/>
    <w:rsid w:val="7EC6D89B"/>
    <w:rsid w:val="7ECA4341"/>
    <w:rsid w:val="7ED6C56F"/>
    <w:rsid w:val="7ED7AC04"/>
    <w:rsid w:val="7EDC1BBA"/>
    <w:rsid w:val="7EE19EF8"/>
    <w:rsid w:val="7EEC7DFC"/>
    <w:rsid w:val="7EEFC2FB"/>
    <w:rsid w:val="7EF2DD5C"/>
    <w:rsid w:val="7F04561F"/>
    <w:rsid w:val="7F055BEC"/>
    <w:rsid w:val="7F07D8AB"/>
    <w:rsid w:val="7F09237E"/>
    <w:rsid w:val="7F0A0F25"/>
    <w:rsid w:val="7F164C19"/>
    <w:rsid w:val="7F181B66"/>
    <w:rsid w:val="7F29811F"/>
    <w:rsid w:val="7F2BE78E"/>
    <w:rsid w:val="7F2BF97A"/>
    <w:rsid w:val="7F2C48EA"/>
    <w:rsid w:val="7F37B163"/>
    <w:rsid w:val="7F38ED1A"/>
    <w:rsid w:val="7F3A618B"/>
    <w:rsid w:val="7F3B4EF2"/>
    <w:rsid w:val="7F4486AA"/>
    <w:rsid w:val="7F4B9D9A"/>
    <w:rsid w:val="7F4DA7AF"/>
    <w:rsid w:val="7F589B31"/>
    <w:rsid w:val="7F6B7773"/>
    <w:rsid w:val="7F6BF934"/>
    <w:rsid w:val="7F6EF5EA"/>
    <w:rsid w:val="7F85932B"/>
    <w:rsid w:val="7F88BE58"/>
    <w:rsid w:val="7F8CE749"/>
    <w:rsid w:val="7F8F5785"/>
    <w:rsid w:val="7F8F6B7B"/>
    <w:rsid w:val="7F96C9D7"/>
    <w:rsid w:val="7F97B6F3"/>
    <w:rsid w:val="7F98692A"/>
    <w:rsid w:val="7F9BF742"/>
    <w:rsid w:val="7F9DCE3F"/>
    <w:rsid w:val="7FA38CAF"/>
    <w:rsid w:val="7FAA0B4D"/>
    <w:rsid w:val="7FAC12D5"/>
    <w:rsid w:val="7FB1A8DC"/>
    <w:rsid w:val="7FB9E207"/>
    <w:rsid w:val="7FBEAF4B"/>
    <w:rsid w:val="7FC8B57C"/>
    <w:rsid w:val="7FCB0C86"/>
    <w:rsid w:val="7FCDEA76"/>
    <w:rsid w:val="7FD2EBD7"/>
    <w:rsid w:val="7FDA9290"/>
    <w:rsid w:val="7FE06C16"/>
    <w:rsid w:val="7FE4F5D1"/>
    <w:rsid w:val="7FE5997C"/>
    <w:rsid w:val="7FEBCDDF"/>
    <w:rsid w:val="7FF26873"/>
    <w:rsid w:val="7FFB2D6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9960"/>
  <w15:docId w15:val="{5CFEE058-DAD3-418C-B537-AE02C8AD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BD2523"/>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qFormat/>
    <w:rsid w:val="00BA3D79"/>
    <w:rPr>
      <w:i/>
      <w:iCs/>
    </w:rPr>
  </w:style>
  <w:style w:type="character" w:styleId="Hyperlink">
    <w:name w:val="Hyperlink"/>
    <w:basedOn w:val="DefaultParagraphFont"/>
    <w:uiPriority w:val="99"/>
    <w:unhideWhenUsed/>
    <w:rsid w:val="006D4533"/>
    <w:rPr>
      <w:rFonts w:ascii="Arial" w:hAnsi="Arial"/>
      <w:color w:val="005D93" w:themeColor="text2"/>
      <w:sz w:val="20"/>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Bullet point,List Paragraph1,List Paragraph11,Recommendation,List Bullet 1,L,List Paragraph Number,Bulleted Para,NFP GP Bulleted List,FooterText,numbered,Paragraphe de liste1,Bulletr List Paragraph,列出段落,列出段落1"/>
    <w:basedOn w:val="Normal"/>
    <w:next w:val="Normal"/>
    <w:link w:val="ListParagraphChar"/>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0A24F8"/>
    <w:pPr>
      <w:spacing w:after="0"/>
    </w:pPr>
    <w:rPr>
      <w:rFonts w:asciiTheme="minorHAnsi" w:hAnsiTheme="minorHAnsi" w:cstheme="minorHAnsi"/>
      <w:b/>
      <w:bCs/>
      <w:iCs/>
      <w:szCs w:val="24"/>
    </w:rPr>
  </w:style>
  <w:style w:type="paragraph" w:styleId="TOC2">
    <w:name w:val="toc 2"/>
    <w:basedOn w:val="Normal"/>
    <w:next w:val="Normal"/>
    <w:autoRedefine/>
    <w:uiPriority w:val="39"/>
    <w:unhideWhenUsed/>
    <w:rsid w:val="00254481"/>
    <w:pPr>
      <w:spacing w:after="0"/>
      <w:ind w:left="240"/>
    </w:pPr>
    <w:rPr>
      <w:rFonts w:asciiTheme="minorHAnsi" w:hAnsiTheme="minorHAnsi" w:cstheme="minorHAnsi"/>
      <w:b/>
      <w:bCs/>
      <w:i w:val="0"/>
      <w:sz w:val="22"/>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before="0" w:after="0"/>
      <w:ind w:left="480"/>
    </w:pPr>
    <w:rPr>
      <w:rFonts w:asciiTheme="minorHAnsi" w:hAnsiTheme="minorHAnsi" w:cstheme="minorHAnsi"/>
      <w:i w:val="0"/>
      <w:sz w:val="20"/>
      <w:szCs w:val="20"/>
    </w:r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Body">
    <w:name w:val="AC Body"/>
    <w:basedOn w:val="paragraph"/>
    <w:qFormat/>
    <w:rsid w:val="00F67419"/>
    <w:pPr>
      <w:spacing w:before="0" w:beforeAutospacing="0" w:after="120" w:afterAutospacing="0"/>
      <w:textAlignment w:val="baseline"/>
    </w:pPr>
    <w:rPr>
      <w:rFonts w:ascii="Arial" w:hAnsi="Arial" w:cs="Arial"/>
      <w:sz w:val="22"/>
      <w:szCs w:val="22"/>
      <w:lang w:val="en-AU" w:eastAsia="en-AU"/>
    </w:rPr>
  </w:style>
  <w:style w:type="character" w:customStyle="1" w:styleId="ListParagraphChar">
    <w:name w:val="List Paragraph Char"/>
    <w:aliases w:val="ACARA - Body Text Char,Bullet point Char,List Paragraph1 Char,List Paragraph11 Char,Recommendation Char,List Bullet 1 Char,L Char,List Paragraph Number Char,Bulleted Para Char,NFP GP Bulleted List Char,FooterText Char,numbered Char"/>
    <w:link w:val="ListParagraph"/>
    <w:uiPriority w:val="34"/>
    <w:locked/>
    <w:rsid w:val="00D5646D"/>
    <w:rPr>
      <w:rFonts w:ascii="Arial" w:eastAsia="Arial" w:hAnsi="Arial" w:cs="Arial"/>
      <w:color w:val="005D93"/>
      <w:lang w:val="en-AU"/>
    </w:rPr>
  </w:style>
  <w:style w:type="character" w:styleId="CommentReference">
    <w:name w:val="annotation reference"/>
    <w:basedOn w:val="DefaultParagraphFont"/>
    <w:uiPriority w:val="99"/>
    <w:semiHidden/>
    <w:unhideWhenUsed/>
    <w:rsid w:val="00F90BD0"/>
    <w:rPr>
      <w:sz w:val="16"/>
      <w:szCs w:val="16"/>
    </w:rPr>
  </w:style>
  <w:style w:type="paragraph" w:styleId="CommentText">
    <w:name w:val="annotation text"/>
    <w:basedOn w:val="Normal"/>
    <w:link w:val="CommentTextChar"/>
    <w:uiPriority w:val="99"/>
    <w:unhideWhenUsed/>
    <w:rsid w:val="00F90BD0"/>
    <w:pPr>
      <w:spacing w:line="240" w:lineRule="auto"/>
    </w:pPr>
    <w:rPr>
      <w:sz w:val="20"/>
      <w:szCs w:val="20"/>
    </w:rPr>
  </w:style>
  <w:style w:type="character" w:customStyle="1" w:styleId="CommentTextChar">
    <w:name w:val="Comment Text Char"/>
    <w:basedOn w:val="DefaultParagraphFont"/>
    <w:link w:val="CommentText"/>
    <w:uiPriority w:val="99"/>
    <w:rsid w:val="00F90BD0"/>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F90BD0"/>
    <w:rPr>
      <w:b/>
      <w:bCs/>
    </w:rPr>
  </w:style>
  <w:style w:type="character" w:customStyle="1" w:styleId="CommentSubjectChar">
    <w:name w:val="Comment Subject Char"/>
    <w:basedOn w:val="CommentTextChar"/>
    <w:link w:val="CommentSubject"/>
    <w:uiPriority w:val="99"/>
    <w:semiHidden/>
    <w:rsid w:val="00F90BD0"/>
    <w:rPr>
      <w:rFonts w:ascii="Arial" w:eastAsia="Arial" w:hAnsi="Arial" w:cs="Arial"/>
      <w:b/>
      <w:bCs/>
      <w:i/>
      <w:color w:val="005D93"/>
      <w:sz w:val="20"/>
      <w:szCs w:val="20"/>
      <w:lang w:val="en-AU"/>
    </w:rPr>
  </w:style>
  <w:style w:type="character" w:styleId="PlaceholderText">
    <w:name w:val="Placeholder Text"/>
    <w:basedOn w:val="DefaultParagraphFont"/>
    <w:uiPriority w:val="99"/>
    <w:semiHidden/>
    <w:rsid w:val="00311307"/>
    <w:rPr>
      <w:color w:val="808080"/>
    </w:rPr>
  </w:style>
  <w:style w:type="paragraph" w:customStyle="1" w:styleId="ACARA-Contentdescription">
    <w:name w:val="ACARA - Content description"/>
    <w:basedOn w:val="ACARA-Levelandstandards"/>
    <w:qFormat/>
    <w:rsid w:val="000E63D4"/>
    <w:pPr>
      <w:ind w:left="357" w:right="425"/>
    </w:pPr>
    <w:rPr>
      <w:szCs w:val="20"/>
      <w:lang w:val="en-US"/>
    </w:rPr>
  </w:style>
  <w:style w:type="paragraph" w:customStyle="1" w:styleId="ACARA-Levelandstandards">
    <w:name w:val="ACARA - Level and standards"/>
    <w:basedOn w:val="ACARA-Heading2"/>
    <w:qFormat/>
    <w:rsid w:val="000E63D4"/>
    <w:pPr>
      <w:spacing w:before="120" w:after="120" w:line="240" w:lineRule="auto"/>
      <w:ind w:left="23" w:right="23"/>
      <w:outlineLvl w:val="0"/>
    </w:pPr>
    <w:rPr>
      <w:rFonts w:ascii="Arial" w:eastAsia="Arial" w:hAnsi="Arial"/>
      <w:b w:val="0"/>
      <w:iCs/>
      <w:color w:val="auto"/>
      <w:sz w:val="20"/>
      <w:szCs w:val="22"/>
    </w:rPr>
  </w:style>
  <w:style w:type="paragraph" w:customStyle="1" w:styleId="ACARA-Elaboration">
    <w:name w:val="ACARA - Elaboration"/>
    <w:basedOn w:val="ListParagraph"/>
    <w:qFormat/>
    <w:rsid w:val="00983FDA"/>
    <w:pPr>
      <w:numPr>
        <w:numId w:val="8"/>
      </w:numPr>
      <w:spacing w:after="120" w:line="240" w:lineRule="auto"/>
      <w:contextualSpacing w:val="0"/>
    </w:pPr>
    <w:rPr>
      <w:rFonts w:eastAsiaTheme="minorHAnsi"/>
      <w:color w:val="auto"/>
      <w:sz w:val="20"/>
      <w:szCs w:val="20"/>
    </w:rPr>
  </w:style>
  <w:style w:type="character" w:styleId="Mention">
    <w:name w:val="Mention"/>
    <w:basedOn w:val="DefaultParagraphFont"/>
    <w:uiPriority w:val="99"/>
    <w:unhideWhenUsed/>
    <w:rsid w:val="0036668C"/>
    <w:rPr>
      <w:color w:val="2B579A"/>
      <w:shd w:val="clear" w:color="auto" w:fill="E1DFDD"/>
    </w:rPr>
  </w:style>
  <w:style w:type="paragraph" w:styleId="Revision">
    <w:name w:val="Revision"/>
    <w:hidden/>
    <w:uiPriority w:val="99"/>
    <w:semiHidden/>
    <w:rsid w:val="00F07A9F"/>
    <w:pPr>
      <w:spacing w:before="0" w:line="240" w:lineRule="auto"/>
    </w:pPr>
    <w:rPr>
      <w:rFonts w:ascii="Arial" w:eastAsia="Arial" w:hAnsi="Arial" w:cs="Arial"/>
      <w:i/>
      <w:color w:val="005D93"/>
      <w:sz w:val="24"/>
      <w:lang w:val="en-AU"/>
    </w:rPr>
  </w:style>
  <w:style w:type="paragraph" w:styleId="TOC4">
    <w:name w:val="toc 4"/>
    <w:basedOn w:val="Normal"/>
    <w:next w:val="Normal"/>
    <w:autoRedefine/>
    <w:uiPriority w:val="39"/>
    <w:semiHidden/>
    <w:unhideWhenUsed/>
    <w:rsid w:val="001633F3"/>
    <w:pPr>
      <w:spacing w:before="0" w:after="0"/>
      <w:ind w:left="720"/>
    </w:pPr>
    <w:rPr>
      <w:rFonts w:asciiTheme="minorHAnsi" w:hAnsiTheme="minorHAnsi" w:cstheme="minorHAnsi"/>
      <w:i w:val="0"/>
      <w:sz w:val="20"/>
      <w:szCs w:val="20"/>
    </w:rPr>
  </w:style>
  <w:style w:type="paragraph" w:styleId="TOC5">
    <w:name w:val="toc 5"/>
    <w:basedOn w:val="Normal"/>
    <w:next w:val="Normal"/>
    <w:autoRedefine/>
    <w:uiPriority w:val="39"/>
    <w:semiHidden/>
    <w:unhideWhenUsed/>
    <w:rsid w:val="001633F3"/>
    <w:pPr>
      <w:spacing w:before="0" w:after="0"/>
      <w:ind w:left="960"/>
    </w:pPr>
    <w:rPr>
      <w:rFonts w:asciiTheme="minorHAnsi" w:hAnsiTheme="minorHAnsi" w:cstheme="minorHAnsi"/>
      <w:i w:val="0"/>
      <w:sz w:val="20"/>
      <w:szCs w:val="20"/>
    </w:rPr>
  </w:style>
  <w:style w:type="paragraph" w:styleId="TOC6">
    <w:name w:val="toc 6"/>
    <w:basedOn w:val="Normal"/>
    <w:next w:val="Normal"/>
    <w:autoRedefine/>
    <w:uiPriority w:val="39"/>
    <w:semiHidden/>
    <w:unhideWhenUsed/>
    <w:rsid w:val="001633F3"/>
    <w:pPr>
      <w:spacing w:before="0" w:after="0"/>
      <w:ind w:left="1200"/>
    </w:pPr>
    <w:rPr>
      <w:rFonts w:asciiTheme="minorHAnsi" w:hAnsiTheme="minorHAnsi" w:cstheme="minorHAnsi"/>
      <w:i w:val="0"/>
      <w:sz w:val="20"/>
      <w:szCs w:val="20"/>
    </w:rPr>
  </w:style>
  <w:style w:type="paragraph" w:styleId="TOC7">
    <w:name w:val="toc 7"/>
    <w:basedOn w:val="Normal"/>
    <w:next w:val="Normal"/>
    <w:autoRedefine/>
    <w:uiPriority w:val="39"/>
    <w:semiHidden/>
    <w:unhideWhenUsed/>
    <w:rsid w:val="001633F3"/>
    <w:pPr>
      <w:spacing w:before="0" w:after="0"/>
      <w:ind w:left="1440"/>
    </w:pPr>
    <w:rPr>
      <w:rFonts w:asciiTheme="minorHAnsi" w:hAnsiTheme="minorHAnsi" w:cstheme="minorHAnsi"/>
      <w:i w:val="0"/>
      <w:sz w:val="20"/>
      <w:szCs w:val="20"/>
    </w:rPr>
  </w:style>
  <w:style w:type="paragraph" w:styleId="TOC8">
    <w:name w:val="toc 8"/>
    <w:basedOn w:val="Normal"/>
    <w:next w:val="Normal"/>
    <w:autoRedefine/>
    <w:uiPriority w:val="39"/>
    <w:semiHidden/>
    <w:unhideWhenUsed/>
    <w:rsid w:val="001633F3"/>
    <w:pPr>
      <w:spacing w:before="0" w:after="0"/>
      <w:ind w:left="1680"/>
    </w:pPr>
    <w:rPr>
      <w:rFonts w:asciiTheme="minorHAnsi" w:hAnsiTheme="minorHAnsi" w:cstheme="minorHAnsi"/>
      <w:i w:val="0"/>
      <w:sz w:val="20"/>
      <w:szCs w:val="20"/>
    </w:rPr>
  </w:style>
  <w:style w:type="paragraph" w:styleId="TOC9">
    <w:name w:val="toc 9"/>
    <w:basedOn w:val="Normal"/>
    <w:next w:val="Normal"/>
    <w:autoRedefine/>
    <w:uiPriority w:val="39"/>
    <w:semiHidden/>
    <w:unhideWhenUsed/>
    <w:rsid w:val="001633F3"/>
    <w:pPr>
      <w:spacing w:before="0" w:after="0"/>
      <w:ind w:left="1920"/>
    </w:pPr>
    <w:rPr>
      <w:rFonts w:asciiTheme="minorHAnsi" w:hAnsiTheme="minorHAnsi" w:cstheme="minorHAnsi"/>
      <w:i w:val="0"/>
      <w:sz w:val="20"/>
      <w:szCs w:val="20"/>
    </w:rPr>
  </w:style>
  <w:style w:type="paragraph" w:customStyle="1" w:styleId="ACARA-bodybullet">
    <w:name w:val="ACARA - body bullet"/>
    <w:basedOn w:val="Normal"/>
    <w:qFormat/>
    <w:rsid w:val="001F5580"/>
    <w:pPr>
      <w:numPr>
        <w:numId w:val="9"/>
      </w:numPr>
      <w:spacing w:before="0" w:after="120"/>
      <w:ind w:left="714" w:hanging="357"/>
      <w:textAlignment w:val="baseline"/>
    </w:pPr>
    <w:rPr>
      <w:rFonts w:eastAsia="Times New Roman"/>
      <w:i w:val="0"/>
      <w:color w:val="auto"/>
      <w:sz w:val="22"/>
      <w:lang w:eastAsia="en-AU"/>
    </w:rPr>
  </w:style>
  <w:style w:type="character" w:customStyle="1" w:styleId="scxw3340856">
    <w:name w:val="scxw3340856"/>
    <w:basedOn w:val="DefaultParagraphFont"/>
    <w:rsid w:val="00DD5B88"/>
  </w:style>
  <w:style w:type="character" w:customStyle="1" w:styleId="cf01">
    <w:name w:val="cf01"/>
    <w:basedOn w:val="DefaultParagraphFont"/>
    <w:rsid w:val="00897133"/>
    <w:rPr>
      <w:rFonts w:ascii="Segoe UI" w:hAnsi="Segoe UI" w:cs="Segoe UI" w:hint="default"/>
      <w:i/>
      <w:iCs/>
      <w:color w:val="005D93"/>
      <w:sz w:val="18"/>
      <w:szCs w:val="18"/>
    </w:rPr>
  </w:style>
  <w:style w:type="paragraph" w:customStyle="1" w:styleId="pf0">
    <w:name w:val="pf0"/>
    <w:basedOn w:val="Normal"/>
    <w:rsid w:val="00AB5810"/>
    <w:pPr>
      <w:spacing w:before="100" w:beforeAutospacing="1" w:after="100" w:afterAutospacing="1" w:line="240" w:lineRule="auto"/>
    </w:pPr>
    <w:rPr>
      <w:rFonts w:ascii="Times New Roman" w:eastAsia="Times New Roman" w:hAnsi="Times New Roman" w:cs="Times New Roman"/>
      <w:i w:val="0"/>
      <w:color w:val="auto"/>
      <w:szCs w:val="24"/>
      <w:lang w:eastAsia="en-AU"/>
    </w:rPr>
  </w:style>
  <w:style w:type="character" w:customStyle="1" w:styleId="cf11">
    <w:name w:val="cf11"/>
    <w:basedOn w:val="DefaultParagraphFont"/>
    <w:rsid w:val="00AB5810"/>
    <w:rPr>
      <w:rFonts w:ascii="Segoe UI" w:hAnsi="Segoe UI" w:cs="Segoe UI" w:hint="default"/>
      <w:i/>
      <w:iCs/>
      <w:color w:val="C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31027673">
      <w:bodyDiv w:val="1"/>
      <w:marLeft w:val="0"/>
      <w:marRight w:val="0"/>
      <w:marTop w:val="0"/>
      <w:marBottom w:val="0"/>
      <w:divBdr>
        <w:top w:val="none" w:sz="0" w:space="0" w:color="auto"/>
        <w:left w:val="none" w:sz="0" w:space="0" w:color="auto"/>
        <w:bottom w:val="none" w:sz="0" w:space="0" w:color="auto"/>
        <w:right w:val="none" w:sz="0" w:space="0" w:color="auto"/>
      </w:divBdr>
      <w:divsChild>
        <w:div w:id="750128046">
          <w:marLeft w:val="0"/>
          <w:marRight w:val="0"/>
          <w:marTop w:val="0"/>
          <w:marBottom w:val="0"/>
          <w:divBdr>
            <w:top w:val="none" w:sz="0" w:space="0" w:color="auto"/>
            <w:left w:val="none" w:sz="0" w:space="0" w:color="auto"/>
            <w:bottom w:val="none" w:sz="0" w:space="0" w:color="auto"/>
            <w:right w:val="none" w:sz="0" w:space="0" w:color="auto"/>
          </w:divBdr>
        </w:div>
        <w:div w:id="1337810428">
          <w:marLeft w:val="0"/>
          <w:marRight w:val="0"/>
          <w:marTop w:val="0"/>
          <w:marBottom w:val="0"/>
          <w:divBdr>
            <w:top w:val="none" w:sz="0" w:space="0" w:color="auto"/>
            <w:left w:val="none" w:sz="0" w:space="0" w:color="auto"/>
            <w:bottom w:val="none" w:sz="0" w:space="0" w:color="auto"/>
            <w:right w:val="none" w:sz="0" w:space="0" w:color="auto"/>
          </w:divBdr>
        </w:div>
      </w:divsChild>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5626111">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557863650">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47054162">
      <w:bodyDiv w:val="1"/>
      <w:marLeft w:val="0"/>
      <w:marRight w:val="0"/>
      <w:marTop w:val="0"/>
      <w:marBottom w:val="0"/>
      <w:divBdr>
        <w:top w:val="none" w:sz="0" w:space="0" w:color="auto"/>
        <w:left w:val="none" w:sz="0" w:space="0" w:color="auto"/>
        <w:bottom w:val="none" w:sz="0" w:space="0" w:color="auto"/>
        <w:right w:val="none" w:sz="0" w:space="0" w:color="auto"/>
      </w:divBdr>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06913340">
      <w:bodyDiv w:val="1"/>
      <w:marLeft w:val="0"/>
      <w:marRight w:val="0"/>
      <w:marTop w:val="0"/>
      <w:marBottom w:val="0"/>
      <w:divBdr>
        <w:top w:val="none" w:sz="0" w:space="0" w:color="auto"/>
        <w:left w:val="none" w:sz="0" w:space="0" w:color="auto"/>
        <w:bottom w:val="none" w:sz="0" w:space="0" w:color="auto"/>
        <w:right w:val="none" w:sz="0" w:space="0" w:color="auto"/>
      </w:divBdr>
      <w:divsChild>
        <w:div w:id="288753105">
          <w:marLeft w:val="0"/>
          <w:marRight w:val="0"/>
          <w:marTop w:val="0"/>
          <w:marBottom w:val="0"/>
          <w:divBdr>
            <w:top w:val="none" w:sz="0" w:space="0" w:color="auto"/>
            <w:left w:val="none" w:sz="0" w:space="0" w:color="auto"/>
            <w:bottom w:val="none" w:sz="0" w:space="0" w:color="auto"/>
            <w:right w:val="none" w:sz="0" w:space="0" w:color="auto"/>
          </w:divBdr>
        </w:div>
        <w:div w:id="836656585">
          <w:marLeft w:val="0"/>
          <w:marRight w:val="0"/>
          <w:marTop w:val="0"/>
          <w:marBottom w:val="0"/>
          <w:divBdr>
            <w:top w:val="none" w:sz="0" w:space="0" w:color="auto"/>
            <w:left w:val="none" w:sz="0" w:space="0" w:color="auto"/>
            <w:bottom w:val="none" w:sz="0" w:space="0" w:color="auto"/>
            <w:right w:val="none" w:sz="0" w:space="0" w:color="auto"/>
          </w:divBdr>
        </w:div>
      </w:divsChild>
    </w:div>
    <w:div w:id="909922018">
      <w:bodyDiv w:val="1"/>
      <w:marLeft w:val="0"/>
      <w:marRight w:val="0"/>
      <w:marTop w:val="0"/>
      <w:marBottom w:val="0"/>
      <w:divBdr>
        <w:top w:val="none" w:sz="0" w:space="0" w:color="auto"/>
        <w:left w:val="none" w:sz="0" w:space="0" w:color="auto"/>
        <w:bottom w:val="none" w:sz="0" w:space="0" w:color="auto"/>
        <w:right w:val="none" w:sz="0" w:space="0" w:color="auto"/>
      </w:divBdr>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288195223">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74524196">
      <w:bodyDiv w:val="1"/>
      <w:marLeft w:val="0"/>
      <w:marRight w:val="0"/>
      <w:marTop w:val="0"/>
      <w:marBottom w:val="0"/>
      <w:divBdr>
        <w:top w:val="none" w:sz="0" w:space="0" w:color="auto"/>
        <w:left w:val="none" w:sz="0" w:space="0" w:color="auto"/>
        <w:bottom w:val="none" w:sz="0" w:space="0" w:color="auto"/>
        <w:right w:val="none" w:sz="0" w:space="0" w:color="auto"/>
      </w:divBdr>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788087489">
      <w:bodyDiv w:val="1"/>
      <w:marLeft w:val="0"/>
      <w:marRight w:val="0"/>
      <w:marTop w:val="0"/>
      <w:marBottom w:val="0"/>
      <w:divBdr>
        <w:top w:val="none" w:sz="0" w:space="0" w:color="auto"/>
        <w:left w:val="none" w:sz="0" w:space="0" w:color="auto"/>
        <w:bottom w:val="none" w:sz="0" w:space="0" w:color="auto"/>
        <w:right w:val="none" w:sz="0" w:space="0" w:color="auto"/>
      </w:divBdr>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09463158">
      <w:bodyDiv w:val="1"/>
      <w:marLeft w:val="0"/>
      <w:marRight w:val="0"/>
      <w:marTop w:val="0"/>
      <w:marBottom w:val="0"/>
      <w:divBdr>
        <w:top w:val="none" w:sz="0" w:space="0" w:color="auto"/>
        <w:left w:val="none" w:sz="0" w:space="0" w:color="auto"/>
        <w:bottom w:val="none" w:sz="0" w:space="0" w:color="auto"/>
        <w:right w:val="none" w:sz="0" w:space="0" w:color="auto"/>
      </w:divBdr>
      <w:divsChild>
        <w:div w:id="1445346384">
          <w:marLeft w:val="0"/>
          <w:marRight w:val="0"/>
          <w:marTop w:val="0"/>
          <w:marBottom w:val="0"/>
          <w:divBdr>
            <w:top w:val="none" w:sz="0" w:space="0" w:color="auto"/>
            <w:left w:val="none" w:sz="0" w:space="0" w:color="auto"/>
            <w:bottom w:val="none" w:sz="0" w:space="0" w:color="auto"/>
            <w:right w:val="none" w:sz="0" w:space="0" w:color="auto"/>
          </w:divBdr>
        </w:div>
        <w:div w:id="1975527629">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73263130">
      <w:bodyDiv w:val="1"/>
      <w:marLeft w:val="0"/>
      <w:marRight w:val="0"/>
      <w:marTop w:val="0"/>
      <w:marBottom w:val="0"/>
      <w:divBdr>
        <w:top w:val="none" w:sz="0" w:space="0" w:color="auto"/>
        <w:left w:val="none" w:sz="0" w:space="0" w:color="auto"/>
        <w:bottom w:val="none" w:sz="0" w:space="0" w:color="auto"/>
        <w:right w:val="none" w:sz="0" w:space="0" w:color="auto"/>
      </w:divBdr>
      <w:divsChild>
        <w:div w:id="164368567">
          <w:marLeft w:val="0"/>
          <w:marRight w:val="0"/>
          <w:marTop w:val="0"/>
          <w:marBottom w:val="0"/>
          <w:divBdr>
            <w:top w:val="none" w:sz="0" w:space="0" w:color="auto"/>
            <w:left w:val="none" w:sz="0" w:space="0" w:color="auto"/>
            <w:bottom w:val="none" w:sz="0" w:space="0" w:color="auto"/>
            <w:right w:val="none" w:sz="0" w:space="0" w:color="auto"/>
          </w:divBdr>
          <w:divsChild>
            <w:div w:id="861866185">
              <w:marLeft w:val="0"/>
              <w:marRight w:val="0"/>
              <w:marTop w:val="0"/>
              <w:marBottom w:val="0"/>
              <w:divBdr>
                <w:top w:val="none" w:sz="0" w:space="0" w:color="auto"/>
                <w:left w:val="none" w:sz="0" w:space="0" w:color="auto"/>
                <w:bottom w:val="none" w:sz="0" w:space="0" w:color="auto"/>
                <w:right w:val="none" w:sz="0" w:space="0" w:color="auto"/>
              </w:divBdr>
            </w:div>
          </w:divsChild>
        </w:div>
        <w:div w:id="507477696">
          <w:marLeft w:val="0"/>
          <w:marRight w:val="0"/>
          <w:marTop w:val="0"/>
          <w:marBottom w:val="0"/>
          <w:divBdr>
            <w:top w:val="none" w:sz="0" w:space="0" w:color="auto"/>
            <w:left w:val="none" w:sz="0" w:space="0" w:color="auto"/>
            <w:bottom w:val="none" w:sz="0" w:space="0" w:color="auto"/>
            <w:right w:val="none" w:sz="0" w:space="0" w:color="auto"/>
          </w:divBdr>
          <w:divsChild>
            <w:div w:id="2096171286">
              <w:marLeft w:val="0"/>
              <w:marRight w:val="0"/>
              <w:marTop w:val="0"/>
              <w:marBottom w:val="0"/>
              <w:divBdr>
                <w:top w:val="none" w:sz="0" w:space="0" w:color="auto"/>
                <w:left w:val="none" w:sz="0" w:space="0" w:color="auto"/>
                <w:bottom w:val="none" w:sz="0" w:space="0" w:color="auto"/>
                <w:right w:val="none" w:sz="0" w:space="0" w:color="auto"/>
              </w:divBdr>
            </w:div>
          </w:divsChild>
        </w:div>
        <w:div w:id="762066597">
          <w:marLeft w:val="0"/>
          <w:marRight w:val="0"/>
          <w:marTop w:val="0"/>
          <w:marBottom w:val="0"/>
          <w:divBdr>
            <w:top w:val="none" w:sz="0" w:space="0" w:color="auto"/>
            <w:left w:val="none" w:sz="0" w:space="0" w:color="auto"/>
            <w:bottom w:val="none" w:sz="0" w:space="0" w:color="auto"/>
            <w:right w:val="none" w:sz="0" w:space="0" w:color="auto"/>
          </w:divBdr>
          <w:divsChild>
            <w:div w:id="1410036219">
              <w:marLeft w:val="0"/>
              <w:marRight w:val="0"/>
              <w:marTop w:val="0"/>
              <w:marBottom w:val="0"/>
              <w:divBdr>
                <w:top w:val="none" w:sz="0" w:space="0" w:color="auto"/>
                <w:left w:val="none" w:sz="0" w:space="0" w:color="auto"/>
                <w:bottom w:val="none" w:sz="0" w:space="0" w:color="auto"/>
                <w:right w:val="none" w:sz="0" w:space="0" w:color="auto"/>
              </w:divBdr>
            </w:div>
            <w:div w:id="1515531149">
              <w:marLeft w:val="0"/>
              <w:marRight w:val="0"/>
              <w:marTop w:val="0"/>
              <w:marBottom w:val="0"/>
              <w:divBdr>
                <w:top w:val="none" w:sz="0" w:space="0" w:color="auto"/>
                <w:left w:val="none" w:sz="0" w:space="0" w:color="auto"/>
                <w:bottom w:val="none" w:sz="0" w:space="0" w:color="auto"/>
                <w:right w:val="none" w:sz="0" w:space="0" w:color="auto"/>
              </w:divBdr>
            </w:div>
          </w:divsChild>
        </w:div>
        <w:div w:id="1809711381">
          <w:marLeft w:val="0"/>
          <w:marRight w:val="0"/>
          <w:marTop w:val="0"/>
          <w:marBottom w:val="0"/>
          <w:divBdr>
            <w:top w:val="none" w:sz="0" w:space="0" w:color="auto"/>
            <w:left w:val="none" w:sz="0" w:space="0" w:color="auto"/>
            <w:bottom w:val="none" w:sz="0" w:space="0" w:color="auto"/>
            <w:right w:val="none" w:sz="0" w:space="0" w:color="auto"/>
          </w:divBdr>
          <w:divsChild>
            <w:div w:id="1358770279">
              <w:marLeft w:val="0"/>
              <w:marRight w:val="0"/>
              <w:marTop w:val="0"/>
              <w:marBottom w:val="0"/>
              <w:divBdr>
                <w:top w:val="none" w:sz="0" w:space="0" w:color="auto"/>
                <w:left w:val="none" w:sz="0" w:space="0" w:color="auto"/>
                <w:bottom w:val="none" w:sz="0" w:space="0" w:color="auto"/>
                <w:right w:val="none" w:sz="0" w:space="0" w:color="auto"/>
              </w:divBdr>
            </w:div>
            <w:div w:id="2051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Burns, Stuart</DisplayName>
        <AccountId>144</AccountId>
        <AccountType/>
      </UserInfo>
      <UserInfo>
        <DisplayName>Benson-Lidholm, Anne-Marie</DisplayName>
        <AccountId>155</AccountId>
        <AccountType/>
      </UserInfo>
      <UserInfo>
        <DisplayName>Davy, Janet</DisplayName>
        <AccountId>68</AccountId>
        <AccountType/>
      </UserInfo>
      <UserInfo>
        <DisplayName>Rigby, Cassandra</DisplayName>
        <AccountId>171</AccountId>
        <AccountType/>
      </UserInfo>
    </SharedWithUsers>
    <TaxCatchAllLabel xmlns="783fd492-fe55-4a9d-8dc2-317bf256f4b7" xsi:nil="true"/>
    <_Flow_SignoffStatus xmlns="9ab40df8-26c1-4a1c-a19e-907d7b1a01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customXml/itemProps2.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3.xml><?xml version="1.0" encoding="utf-8"?>
<ds:datastoreItem xmlns:ds="http://schemas.openxmlformats.org/officeDocument/2006/customXml" ds:itemID="{8226E0CE-2F83-412D-BF67-3748AA71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76</Pages>
  <Words>27960</Words>
  <Characters>159372</Characters>
  <Application>Microsoft Office Word</Application>
  <DocSecurity>0</DocSecurity>
  <Lines>1328</Lines>
  <Paragraphs>373</Paragraphs>
  <ScaleCrop>false</ScaleCrop>
  <Company/>
  <LinksUpToDate>false</LinksUpToDate>
  <CharactersWithSpaces>186959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Dodd, Vanessa</cp:lastModifiedBy>
  <cp:revision>2</cp:revision>
  <cp:lastPrinted>2021-11-24T05:30:00Z</cp:lastPrinted>
  <dcterms:created xsi:type="dcterms:W3CDTF">2023-01-09T02:18:00Z</dcterms:created>
  <dcterms:modified xsi:type="dcterms:W3CDTF">2023-01-09T02:18:00Z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2023-01-09T02:18:06Z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2b463251-689b-40ae-ae2a-d0fb79f65ec8</vt:lpwstr>
  </property>
  <property fmtid="{D5CDD505-2E9C-101B-9397-08002B2CF9AE}" pid="12" name="MSIP_Label_513c403f-62ba-48c5-b221-2519db7cca50_ContentBits">
    <vt:lpwstr>1</vt:lpwstr>
  </property>
</Properties>
</file>