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Мистерии Майя</w:t>
      </w:r>
    </w:p>
    <w:p>
      <w:pPr>
        <w:spacing w:before="0" w:after="140" w:line="324" w:lineRule="auto"/>
        <w:jc w:val="center"/>
      </w:pPr>
      <w:r>
        <w:rPr>
          <w:rFonts w:ascii="Georgia" w:hAnsi="Georgia"/>
          <w:b/>
          <w:color w:val="B7791F"/>
          <w:sz w:val="30"/>
        </w:rPr>
        <w:t>Источник-ориентированная читательская методичка</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jc w:val="right"/>
      </w:pPr>
      <w:r>
        <w:drawing>
          <wp:inline xmlns:a="http://schemas.openxmlformats.org/drawingml/2006/main" xmlns:pic="http://schemas.openxmlformats.org/drawingml/2006/picture">
            <wp:extent cx="4023360" cy="2297716"/>
            <wp:docPr id="1" name="Picture 1"/>
            <wp:cNvGraphicFramePr>
              <a:graphicFrameLocks noChangeAspect="1"/>
            </wp:cNvGraphicFramePr>
            <a:graphic>
              <a:graphicData uri="http://schemas.openxmlformats.org/drawingml/2006/picture">
                <pic:pic>
                  <pic:nvPicPr>
                    <pic:cNvPr id="0" name="photo_178@11-02-2025_21-03-16.jpg"/>
                    <pic:cNvPicPr/>
                  </pic:nvPicPr>
                  <pic:blipFill>
                    <a:blip r:embed="rId11"/>
                    <a:stretch>
                      <a:fillRect/>
                    </a:stretch>
                  </pic:blipFill>
                  <pic:spPr>
                    <a:xfrm>
                      <a:off x="0" y="0"/>
                      <a:ext cx="4023360" cy="2297716"/>
                    </a:xfrm>
                    <a:prstGeom prst="rect"/>
                  </pic:spPr>
                </pic:pic>
              </a:graphicData>
            </a:graphic>
          </wp:inline>
        </w:drawing>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0" w:after="100" w:line="324" w:lineRule="auto"/>
      </w:pPr>
      <w:r>
        <w:rPr>
          <w:rFonts w:ascii="Georgia" w:hAnsi="Georgia"/>
          <w:b/>
          <w:color w:val="6B2F1A"/>
          <w:sz w:val="28"/>
        </w:rPr>
        <w:t>VIII. Анонсы и предложения</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IV. Мифология, Шибальба, инициация и ритуал</w:t>
        </w:r>
      </w:hyperlink>
    </w:p>
    <w:p>
      <w:pPr>
        <w:spacing w:before="0" w:after="40" w:line="276" w:lineRule="auto"/>
        <w:ind w:left="317"/>
      </w:pPr>
      <w:hyperlink w:anchor="article_mayaismagic_25">
        <w:r>
          <w:rPr>
            <w:color w:val="6B2F1A"/>
            <w:u w:val="single"/>
          </w:rPr>
          <w:t>Ацтекское посвящение страхом.</w:t>
        </w:r>
      </w:hyperlink>
    </w:p>
    <w:p>
      <w:pPr>
        <w:spacing w:before="0" w:after="40" w:line="276" w:lineRule="auto"/>
        <w:ind w:left="317"/>
      </w:pPr>
      <w:hyperlink w:anchor="article_mayaismagic_3">
        <w:r>
          <w:rPr>
            <w:color w:val="6B2F1A"/>
            <w:u w:val="single"/>
          </w:rPr>
          <w:t>Вот интересный обьект, где можно получить инициацию.</w:t>
        </w:r>
      </w:hyperlink>
    </w:p>
    <w:p>
      <w:pPr>
        <w:spacing w:before="0" w:after="40" w:line="276" w:lineRule="auto"/>
        <w:ind w:left="317"/>
      </w:pPr>
      <w:hyperlink w:anchor="article_mayaismagic_7">
        <w:r>
          <w:rPr>
            <w:color w:val="6B2F1A"/>
            <w:u w:val="single"/>
          </w:rPr>
          <w:t>А здесь через алтарный обьект показан сам ритуал жертвоприношения.</w:t>
        </w:r>
      </w:hyperlink>
    </w:p>
    <w:p>
      <w:pPr>
        <w:spacing w:before="0" w:after="40" w:line="276" w:lineRule="auto"/>
        <w:ind w:left="317"/>
      </w:pPr>
      <w:hyperlink w:anchor="article_mayaismagic_221">
        <w:r>
          <w:rPr>
            <w:color w:val="6B2F1A"/>
            <w:u w:val="single"/>
          </w:rPr>
          <w:t>БАЛУН Ч"УЛ (9 СИЛ).</w:t>
        </w:r>
      </w:hyperlink>
    </w:p>
    <w:p>
      <w:pPr>
        <w:spacing w:before="0" w:after="40" w:line="276" w:lineRule="auto"/>
        <w:ind w:left="317"/>
      </w:pPr>
      <w:hyperlink w:anchor="article_mayaismagic_222">
        <w:r>
          <w:rPr>
            <w:color w:val="6B2F1A"/>
            <w:u w:val="single"/>
          </w:rPr>
          <w:t>Часть 2.</w:t>
        </w:r>
      </w:hyperlink>
    </w:p>
    <w:p>
      <w:pPr>
        <w:spacing w:before="0" w:after="40" w:line="276" w:lineRule="auto"/>
        <w:ind w:left="317"/>
      </w:pPr>
      <w:hyperlink w:anchor="article_mayaismagic_227">
        <w:r>
          <w:rPr>
            <w:color w:val="6B2F1A"/>
            <w:u w:val="single"/>
          </w:rPr>
          <w:t>СИЛА ПРЕДКОВ</w:t>
        </w:r>
      </w:hyperlink>
    </w:p>
    <w:p>
      <w:pPr>
        <w:spacing w:before="0" w:after="40" w:line="276" w:lineRule="auto"/>
        <w:ind w:left="317"/>
      </w:pPr>
      <w:hyperlink w:anchor="article_mayaismagic_41">
        <w:r>
          <w:rPr>
            <w:color w:val="6B2F1A"/>
            <w:u w:val="single"/>
          </w:rPr>
          <w:t>Часть 3. Сила К'ух и ритуал кропопускания.</w:t>
        </w:r>
      </w:hyperlink>
    </w:p>
    <w:p>
      <w:pPr>
        <w:spacing w:before="0" w:after="40" w:line="276" w:lineRule="auto"/>
        <w:ind w:left="317"/>
      </w:pPr>
      <w:hyperlink w:anchor="article_templetherapy_217">
        <w:r>
          <w:rPr>
            <w:color w:val="6B2F1A"/>
            <w:u w:val="single"/>
          </w:rPr>
          <w:t>МИСТЕРИИ МАЙЯ.</w:t>
        </w:r>
      </w:hyperlink>
    </w:p>
    <w:p>
      <w:pPr>
        <w:spacing w:before="0" w:after="40" w:line="276" w:lineRule="auto"/>
        <w:ind w:left="317"/>
      </w:pPr>
      <w:hyperlink w:anchor="article_templetherapy_942">
        <w:r>
          <w:rPr>
            <w:color w:val="6B2F1A"/>
            <w:u w:val="single"/>
          </w:rPr>
          <w:t>А я пока опять начал описывать Традицию Майя и Ацтеков.</w:t>
        </w:r>
      </w:hyperlink>
    </w:p>
    <w:p>
      <w:pPr>
        <w:spacing w:before="120" w:after="60" w:line="324" w:lineRule="auto"/>
      </w:pPr>
      <w:hyperlink w:anchor="chapter_2">
        <w:r>
          <w:rPr>
            <w:color w:val="6B2F1A"/>
            <w:u w:val="single"/>
          </w:rPr>
          <w:t>V. Места, храмы и материальная культура</w:t>
        </w:r>
      </w:hyperlink>
    </w:p>
    <w:p>
      <w:pPr>
        <w:spacing w:before="0" w:after="40" w:line="276" w:lineRule="auto"/>
        <w:ind w:left="317"/>
      </w:pPr>
      <w:hyperlink w:anchor="article_mayaismagic_228">
        <w:r>
          <w:rPr>
            <w:color w:val="6B2F1A"/>
            <w:u w:val="single"/>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hyperlink>
    </w:p>
    <w:p>
      <w:pPr>
        <w:spacing w:before="0" w:after="40" w:line="276" w:lineRule="auto"/>
        <w:ind w:left="317"/>
      </w:pPr>
      <w:hyperlink w:anchor="article_mayaismagic_133">
        <w:r>
          <w:rPr>
            <w:color w:val="6B2F1A"/>
            <w:u w:val="single"/>
          </w:rPr>
          <w:t>Начну серию заметок о древней культуре майя.</w:t>
        </w:r>
      </w:hyperlink>
    </w:p>
    <w:p>
      <w:pPr>
        <w:spacing w:before="0" w:after="40" w:line="276" w:lineRule="auto"/>
        <w:ind w:left="317"/>
      </w:pPr>
      <w:hyperlink w:anchor="article_mayaismagic_134">
        <w:r>
          <w:rPr>
            <w:color w:val="6B2F1A"/>
            <w:u w:val="single"/>
          </w:rPr>
          <w:t>Вот некоторые предметы периода Майя из Мериды.</w:t>
        </w:r>
      </w:hyperlink>
    </w:p>
    <w:p>
      <w:pPr>
        <w:spacing w:before="0" w:after="40" w:line="276" w:lineRule="auto"/>
        <w:ind w:left="317"/>
      </w:pPr>
      <w:hyperlink w:anchor="article_mayaismagic_141">
        <w:r>
          <w:rPr>
            <w:color w:val="6B2F1A"/>
            <w:u w:val="single"/>
          </w:rPr>
          <w:t>ЭЛИТНЫЕ ВОЕННЫЕ КЛАНЫ МАЙЯ</w:t>
        </w:r>
      </w:hyperlink>
    </w:p>
    <w:p>
      <w:pPr>
        <w:spacing w:before="0" w:after="40" w:line="276" w:lineRule="auto"/>
        <w:ind w:left="317"/>
      </w:pPr>
      <w:hyperlink w:anchor="article_mayaismagic_98">
        <w:r>
          <w:rPr>
            <w:color w:val="6B2F1A"/>
            <w:u w:val="single"/>
          </w:rPr>
          <w:t>Забрел вчера в храм майя.</w:t>
        </w:r>
      </w:hyperlink>
    </w:p>
    <w:p>
      <w:pPr>
        <w:spacing w:before="0" w:after="40" w:line="276" w:lineRule="auto"/>
        <w:ind w:left="317"/>
      </w:pPr>
      <w:hyperlink w:anchor="article_mayaismagic_240">
        <w:r>
          <w:rPr>
            <w:color w:val="6B2F1A"/>
            <w:u w:val="single"/>
          </w:rPr>
          <w:t>Интересно. Вот мини изображение врат Храма ацтеков? город Чалула.</w:t>
        </w:r>
      </w:hyperlink>
    </w:p>
    <w:p>
      <w:pPr>
        <w:spacing w:before="0" w:after="40" w:line="276" w:lineRule="auto"/>
        <w:ind w:left="317"/>
      </w:pPr>
      <w:hyperlink w:anchor="article_templetherapy_229">
        <w:r>
          <w:rPr>
            <w:color w:val="6B2F1A"/>
            <w:u w:val="single"/>
          </w:rPr>
          <w:t>ЧАК-МООЛЬ. ВКЛЮЧЕНИЕ В ТРАДИЦИЮ АЦТЕКОВ И МАЙЯ</w:t>
        </w:r>
      </w:hyperlink>
    </w:p>
    <w:p>
      <w:pPr>
        <w:spacing w:before="0" w:after="40" w:line="276" w:lineRule="auto"/>
        <w:ind w:left="317"/>
      </w:pPr>
      <w:hyperlink w:anchor="article_templetherapy_589">
        <w:r>
          <w:rPr>
            <w:color w:val="6B2F1A"/>
            <w:u w:val="single"/>
          </w:rPr>
          <w:t>Давайте немного расскажу про древний город Тулум.</w:t>
        </w:r>
      </w:hyperlink>
    </w:p>
    <w:p>
      <w:pPr>
        <w:spacing w:before="0" w:after="40" w:line="276" w:lineRule="auto"/>
        <w:ind w:left="317"/>
      </w:pPr>
      <w:hyperlink w:anchor="article_templetherapy_624">
        <w:r>
          <w:rPr>
            <w:color w:val="6B2F1A"/>
            <w:u w:val="single"/>
          </w:rPr>
          <w:t>Когда вокруг хаос, взгляд возвращается к тому что вечно. В частности к наследию Майя.</w:t>
        </w:r>
      </w:hyperlink>
    </w:p>
    <w:p>
      <w:pPr>
        <w:spacing w:before="0" w:after="40" w:line="276" w:lineRule="auto"/>
        <w:ind w:left="317"/>
      </w:pPr>
      <w:hyperlink w:anchor="article_templetherapy_663">
        <w:r>
          <w:rPr>
            <w:color w:val="6B2F1A"/>
            <w:u w:val="single"/>
          </w:rPr>
          <w:t>Нагвализм и концепция мезоамериканского шаманизма.</w:t>
        </w:r>
      </w:hyperlink>
    </w:p>
    <w:p>
      <w:pPr>
        <w:spacing w:before="0" w:after="40" w:line="276" w:lineRule="auto"/>
        <w:ind w:left="317"/>
      </w:pPr>
      <w:hyperlink w:anchor="article_mayaismagic_12">
        <w:r>
          <w:rPr>
            <w:color w:val="6B2F1A"/>
            <w:u w:val="single"/>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hyperlink>
    </w:p>
    <w:p>
      <w:pPr>
        <w:spacing w:before="120" w:after="60" w:line="324" w:lineRule="auto"/>
      </w:pPr>
      <w:hyperlink w:anchor="chapter_3">
        <w:r>
          <w:rPr>
            <w:color w:val="6B2F1A"/>
            <w:u w:val="single"/>
          </w:rPr>
          <w:t>VI. Мистерии, двойники и авторские модели</w:t>
        </w:r>
      </w:hyperlink>
    </w:p>
    <w:p>
      <w:pPr>
        <w:spacing w:before="0" w:after="40" w:line="276" w:lineRule="auto"/>
        <w:ind w:left="317"/>
      </w:pPr>
      <w:hyperlink w:anchor="article_mayaismagic_224">
        <w:r>
          <w:rPr>
            <w:color w:val="6B2F1A"/>
            <w:u w:val="single"/>
          </w:rPr>
          <w:t>МИСТЕРИИ ШИБАЛЬБЫ</w:t>
        </w:r>
      </w:hyperlink>
    </w:p>
    <w:p>
      <w:pPr>
        <w:spacing w:before="0" w:after="40" w:line="276" w:lineRule="auto"/>
        <w:ind w:left="317"/>
      </w:pPr>
      <w:hyperlink w:anchor="article_mayaismagic_225">
        <w:r>
          <w:rPr>
            <w:color w:val="6B2F1A"/>
            <w:u w:val="single"/>
          </w:rPr>
          <w:t>МИСТЕРИИ МАЙЯ</w:t>
        </w:r>
      </w:hyperlink>
    </w:p>
    <w:p>
      <w:pPr>
        <w:spacing w:before="0" w:after="40" w:line="276" w:lineRule="auto"/>
        <w:ind w:left="317"/>
      </w:pPr>
      <w:hyperlink w:anchor="article_templetherapy_226">
        <w:r>
          <w:rPr>
            <w:color w:val="6B2F1A"/>
            <w:u w:val="single"/>
          </w:rPr>
          <w:t>Мистерия как авторская модель обожествления</w:t>
        </w:r>
      </w:hyperlink>
    </w:p>
    <w:p>
      <w:pPr>
        <w:spacing w:before="0" w:after="40" w:line="276" w:lineRule="auto"/>
        <w:ind w:left="317"/>
      </w:pPr>
      <w:hyperlink w:anchor="article_mayaismagic_143">
        <w:r>
          <w:rPr>
            <w:color w:val="6B2F1A"/>
            <w:u w:val="single"/>
          </w:rPr>
          <w:t>ДВОЙНИКИ ЧЕЛОВЕКА В ТРАДИЦИИ МАЙЯ</w:t>
        </w:r>
      </w:hyperlink>
    </w:p>
    <w:p>
      <w:pPr>
        <w:spacing w:before="0" w:after="40" w:line="276" w:lineRule="auto"/>
        <w:ind w:left="317"/>
      </w:pPr>
      <w:hyperlink w:anchor="article_mayaismagic_144">
        <w:r>
          <w:rPr>
            <w:color w:val="6B2F1A"/>
            <w:u w:val="single"/>
          </w:rPr>
          <w:t>ДВОЙНИКИ ЧЕЛОВЕКА.</w:t>
        </w:r>
      </w:hyperlink>
    </w:p>
    <w:p>
      <w:pPr>
        <w:spacing w:before="0" w:after="40" w:line="276" w:lineRule="auto"/>
        <w:ind w:left="317"/>
      </w:pPr>
      <w:hyperlink w:anchor="article_templetherapy_2223">
        <w:r>
          <w:rPr>
            <w:color w:val="6B2F1A"/>
            <w:u w:val="single"/>
          </w:rPr>
          <w:t>ИшМук'ане: авторская архетипическая модель</w:t>
        </w:r>
      </w:hyperlink>
    </w:p>
    <w:p>
      <w:pPr>
        <w:spacing w:before="0" w:after="40" w:line="276" w:lineRule="auto"/>
        <w:ind w:left="317"/>
      </w:pPr>
      <w:hyperlink w:anchor="article_mayaismagic_219">
        <w:r>
          <w:rPr>
            <w:color w:val="6B2F1A"/>
            <w:u w:val="single"/>
          </w:rPr>
          <w:t>АРХЕТИПИЧЕСКАЯ ТЕРАПИЯ</w:t>
        </w:r>
      </w:hyperlink>
    </w:p>
    <w:p>
      <w:pPr>
        <w:spacing w:before="0" w:after="40" w:line="276" w:lineRule="auto"/>
        <w:ind w:left="317"/>
      </w:pPr>
      <w:hyperlink w:anchor="article_mayaismagic_223">
        <w:r>
          <w:rPr>
            <w:color w:val="6B2F1A"/>
            <w:u w:val="single"/>
          </w:rPr>
          <w:t>Я, как психотерапевт, в концепции Шибальбы - вижу четкое соответствие 9ти миров - 9ти уровням травматизации психики человека.</w:t>
        </w:r>
      </w:hyperlink>
    </w:p>
    <w:p>
      <w:pPr>
        <w:spacing w:before="120" w:after="60" w:line="324" w:lineRule="auto"/>
      </w:pPr>
      <w:hyperlink w:anchor="chapter_4">
        <w:r>
          <w:rPr>
            <w:color w:val="6B2F1A"/>
            <w:u w:val="single"/>
          </w:rPr>
          <w:t>VIII. Анонсы и предложения</w:t>
        </w:r>
      </w:hyperlink>
    </w:p>
    <w:p>
      <w:pPr>
        <w:spacing w:before="0" w:after="40" w:line="276" w:lineRule="auto"/>
        <w:ind w:left="317"/>
      </w:pPr>
      <w:hyperlink w:anchor="article_mayaismagic_153">
        <w:r>
          <w:rPr>
            <w:color w:val="6B2F1A"/>
            <w:u w:val="single"/>
          </w:rPr>
          <w:t>АКЦИЯ. Место Силы Майя. Сила Рода.</w:t>
        </w:r>
      </w:hyperlink>
    </w:p>
    <w:p>
      <w:bookmarkStart w:id="1" w:name="chapter_1"/>
      <w:pPr>
        <w:spacing w:before="240" w:after="200" w:line="300"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 w:name="article_mayaismagic_25"/>
            <w:pPr>
              <w:spacing w:before="0" w:after="160" w:line="324" w:lineRule="auto"/>
            </w:pPr>
            <w:r>
              <w:rPr>
                <w:rFonts w:ascii="Georgia" w:hAnsi="Georgia"/>
                <w:b/>
                <w:color w:val="6B2F1A"/>
                <w:sz w:val="40"/>
              </w:rPr>
              <w:t>Ацтекское посвящение страхом.</w:t>
            </w:r>
            <w:bookmarkEnd w:id="2"/>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 name="Picture 2"/>
                  <wp:cNvGraphicFramePr>
                    <a:graphicFrameLocks noChangeAspect="1"/>
                  </wp:cNvGraphicFramePr>
                  <a:graphic>
                    <a:graphicData uri="http://schemas.openxmlformats.org/drawingml/2006/picture">
                      <pic:pic>
                        <pic:nvPicPr>
                          <pic:cNvPr id="0" name="photo_19@30-12-2022_01-26-25.jpg"/>
                          <pic:cNvPicPr/>
                        </pic:nvPicPr>
                        <pic:blipFill>
                          <a:blip r:embed="rId12"/>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 w:name="article_mayaismagic_3"/>
            <w:pPr>
              <w:spacing w:before="0" w:after="160" w:line="324" w:lineRule="auto"/>
            </w:pPr>
            <w:r>
              <w:rPr>
                <w:rFonts w:ascii="Georgia" w:hAnsi="Georgia"/>
                <w:b/>
                <w:color w:val="6B2F1A"/>
                <w:sz w:val="40"/>
              </w:rPr>
              <w:t>Вот интересный обьект, где можно получить инициацию.</w:t>
            </w:r>
            <w:bookmarkEnd w:id="3"/>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3" name="Picture 3"/>
                  <wp:cNvGraphicFramePr>
                    <a:graphicFrameLocks noChangeAspect="1"/>
                  </wp:cNvGraphicFramePr>
                  <a:graphic>
                    <a:graphicData uri="http://schemas.openxmlformats.org/drawingml/2006/picture">
                      <pic:pic>
                        <pic:nvPicPr>
                          <pic:cNvPr id="0" name="photo_1@07-09-2022_19-37-03.jpg"/>
                          <pic:cNvPicPr/>
                        </pic:nvPicPr>
                        <pic:blipFill>
                          <a:blip r:embed="rId13"/>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 w:name="article_mayaismagic_7"/>
            <w:pPr>
              <w:spacing w:before="0" w:after="160" w:line="324" w:lineRule="auto"/>
            </w:pPr>
            <w:r>
              <w:rPr>
                <w:rFonts w:ascii="Georgia" w:hAnsi="Georgia"/>
                <w:b/>
                <w:color w:val="6B2F1A"/>
                <w:sz w:val="40"/>
              </w:rPr>
              <w:t>А здесь через алтарный обьект показан сам ритуал жертвоприношения.</w:t>
            </w:r>
            <w:bookmarkEnd w:id="4"/>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4" name="Picture 4"/>
                  <wp:cNvGraphicFramePr>
                    <a:graphicFrameLocks noChangeAspect="1"/>
                  </wp:cNvGraphicFramePr>
                  <a:graphic>
                    <a:graphicData uri="http://schemas.openxmlformats.org/drawingml/2006/picture">
                      <pic:pic>
                        <pic:nvPicPr>
                          <pic:cNvPr id="0" name="photo_5@07-09-2022_20-04-25.jpg"/>
                          <pic:cNvPicPr/>
                        </pic:nvPicPr>
                        <pic:blipFill>
                          <a:blip r:embed="rId14"/>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 w:name="article_mayaismagic_221"/>
            <w:pPr>
              <w:spacing w:before="0" w:after="160" w:line="324" w:lineRule="auto"/>
            </w:pPr>
            <w:r>
              <w:rPr>
                <w:rFonts w:ascii="Georgia" w:hAnsi="Georgia"/>
                <w:b/>
                <w:color w:val="6B2F1A"/>
                <w:sz w:val="40"/>
              </w:rPr>
              <w:t>БАЛУН Ч"УЛ (9 СИЛ).</w:t>
            </w:r>
            <w:bookmarkEnd w:id="5"/>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5" name="Picture 5"/>
                  <wp:cNvGraphicFramePr>
                    <a:graphicFrameLocks noChangeAspect="1"/>
                  </wp:cNvGraphicFramePr>
                  <a:graphic>
                    <a:graphicData uri="http://schemas.openxmlformats.org/drawingml/2006/picture">
                      <pic:pic>
                        <pic:nvPicPr>
                          <pic:cNvPr id="0" name="photo_177@11-02-2025_21-03-16.jpg"/>
                          <pic:cNvPicPr/>
                        </pic:nvPicPr>
                        <pic:blipFill>
                          <a:blip r:embed="rId15"/>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 w:name="article_mayaismagic_222"/>
            <w:pPr>
              <w:spacing w:before="0" w:after="160" w:line="324" w:lineRule="auto"/>
            </w:pPr>
            <w:r>
              <w:rPr>
                <w:rFonts w:ascii="Georgia" w:hAnsi="Georgia"/>
                <w:b/>
                <w:color w:val="6B2F1A"/>
                <w:sz w:val="40"/>
              </w:rPr>
              <w:t>Часть 2.</w:t>
            </w:r>
            <w:bookmarkEnd w:id="6"/>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6" name="Picture 6"/>
                  <wp:cNvGraphicFramePr>
                    <a:graphicFrameLocks noChangeAspect="1"/>
                  </wp:cNvGraphicFramePr>
                  <a:graphic>
                    <a:graphicData uri="http://schemas.openxmlformats.org/drawingml/2006/picture">
                      <pic:pic>
                        <pic:nvPicPr>
                          <pic:cNvPr id="0" name="photo_178@11-02-2025_21-03-16.jpg"/>
                          <pic:cNvPicPr/>
                        </pic:nvPicPr>
                        <pic:blipFill>
                          <a:blip r:embed="rId11"/>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 w:name="article_mayaismagic_227"/>
            <w:pPr>
              <w:spacing w:before="0" w:after="160" w:line="324" w:lineRule="auto"/>
            </w:pPr>
            <w:r>
              <w:rPr>
                <w:rFonts w:ascii="Georgia" w:hAnsi="Georgia"/>
                <w:b/>
                <w:color w:val="6B2F1A"/>
                <w:sz w:val="40"/>
              </w:rPr>
              <w:t>СИЛА ПРЕДКОВ</w:t>
            </w:r>
            <w:bookmarkEnd w:id="7"/>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7" name="Picture 7"/>
                  <wp:cNvGraphicFramePr>
                    <a:graphicFrameLocks noChangeAspect="1"/>
                  </wp:cNvGraphicFramePr>
                  <a:graphic>
                    <a:graphicData uri="http://schemas.openxmlformats.org/drawingml/2006/picture">
                      <pic:pic>
                        <pic:nvPicPr>
                          <pic:cNvPr id="0" name="photo_182@11-02-2025_21-03-16.jpg"/>
                          <pic:cNvPicPr/>
                        </pic:nvPicPr>
                        <pic:blipFill>
                          <a:blip r:embed="rId16"/>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 w:name="article_mayaismagic_41"/>
            <w:pPr>
              <w:spacing w:before="0" w:after="160" w:line="324" w:lineRule="auto"/>
            </w:pPr>
            <w:r>
              <w:rPr>
                <w:rFonts w:ascii="Georgia" w:hAnsi="Georgia"/>
                <w:b/>
                <w:color w:val="6B2F1A"/>
                <w:sz w:val="40"/>
              </w:rPr>
              <w:t>Часть 3. Сила К'ух и ритуал кропопускания.</w:t>
            </w:r>
            <w:bookmarkEnd w:id="8"/>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r>
              <w:rPr>
                <w:rFonts w:ascii="Georgia" w:hAnsi="Georgia"/>
                <w:b/>
                <w:color w:val="B7791F"/>
                <w:sz w:val="21"/>
              </w:rPr>
              <w:t>Источник: TempleTherapy · пост 37</w:t>
              <w:br/>
            </w:r>
            <w:r>
              <w:rPr>
                <w:rFonts w:ascii="Georgia" w:hAnsi="Georgia"/>
                <w:b w:val="0"/>
                <w:color w:val="6D5A4D"/>
                <w:sz w:val="21"/>
              </w:rPr>
              <w:t>Дата: 2021-02-22T15:35:11+00:00</w:t>
              <w:br/>
            </w:r>
            <w:r>
              <w:rPr>
                <w:rFonts w:ascii="Georgia" w:hAnsi="Georgia"/>
                <w:b w:val="0"/>
                <w:color w:val="6B2F1A"/>
                <w:sz w:val="21"/>
              </w:rPr>
              <w:t>https://t.me/TempleTherapy/37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583103"/>
                  <wp:docPr id="8" name="Picture 8"/>
                  <wp:cNvGraphicFramePr>
                    <a:graphicFrameLocks noChangeAspect="1"/>
                  </wp:cNvGraphicFramePr>
                  <a:graphic>
                    <a:graphicData uri="http://schemas.openxmlformats.org/drawingml/2006/picture">
                      <pic:pic>
                        <pic:nvPicPr>
                          <pic:cNvPr id="0" name="photo_27@14-03-2023_10-47-07.jpg"/>
                          <pic:cNvPicPr/>
                        </pic:nvPicPr>
                        <pic:blipFill>
                          <a:blip r:embed="rId17"/>
                          <a:stretch>
                            <a:fillRect/>
                          </a:stretch>
                        </pic:blipFill>
                        <pic:spPr>
                          <a:xfrm>
                            <a:off x="0" y="0"/>
                            <a:ext cx="3337560" cy="3583103"/>
                          </a:xfrm>
                          <a:prstGeom prst="rect"/>
                        </pic:spPr>
                      </pic:pic>
                    </a:graphicData>
                  </a:graphic>
                </wp:inline>
              </w:drawing>
            </w:r>
          </w:p>
        </w:tc>
      </w:tr>
    </w:tbl>
    <w:p>
      <w:pPr>
        <w:spacing w:before="240" w:after="140" w:line="300" w:lineRule="auto"/>
      </w:pPr>
      <w:r>
        <w:rPr>
          <w:rFonts w:ascii="Georgia" w:hAnsi="Georgia"/>
          <w:b w:val="0"/>
          <w:color w:val="2F241D"/>
          <w:sz w:val="30"/>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 w:name="article_templetherapy_217"/>
            <w:pPr>
              <w:spacing w:before="0" w:after="160" w:line="324" w:lineRule="auto"/>
            </w:pPr>
            <w:r>
              <w:rPr>
                <w:rFonts w:ascii="Georgia" w:hAnsi="Georgia"/>
                <w:b/>
                <w:color w:val="6B2F1A"/>
                <w:sz w:val="40"/>
              </w:rPr>
              <w:t>МИСТЕРИИ МАЙЯ.</w:t>
            </w:r>
            <w:bookmarkEnd w:id="9"/>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40650"/>
                  <wp:docPr id="9" name="Picture 9"/>
                  <wp:cNvGraphicFramePr>
                    <a:graphicFrameLocks noChangeAspect="1"/>
                  </wp:cNvGraphicFramePr>
                  <a:graphic>
                    <a:graphicData uri="http://schemas.openxmlformats.org/drawingml/2006/picture">
                      <pic:pic>
                        <pic:nvPicPr>
                          <pic:cNvPr id="0" name="post-217-1.jpg"/>
                          <pic:cNvPicPr/>
                        </pic:nvPicPr>
                        <pic:blipFill>
                          <a:blip r:embed="rId18"/>
                          <a:stretch>
                            <a:fillRect/>
                          </a:stretch>
                        </pic:blipFill>
                        <pic:spPr>
                          <a:xfrm>
                            <a:off x="0" y="0"/>
                            <a:ext cx="3337560" cy="3340650"/>
                          </a:xfrm>
                          <a:prstGeom prst="rect"/>
                        </pic:spPr>
                      </pic:pic>
                    </a:graphicData>
                  </a:graphic>
                </wp:inline>
              </w:drawing>
            </w:r>
          </w:p>
        </w:tc>
      </w:tr>
    </w:tbl>
    <w:p>
      <w:pPr>
        <w:spacing w:before="240" w:after="140" w:line="300" w:lineRule="auto"/>
      </w:pPr>
      <w:r>
        <w:rPr>
          <w:rFonts w:ascii="Georgia" w:hAnsi="Georgia"/>
          <w:b w:val="0"/>
          <w:color w:val="2F241D"/>
          <w:sz w:val="30"/>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 w:name="article_templetherapy_942"/>
            <w:pPr>
              <w:spacing w:before="0" w:after="160" w:line="324" w:lineRule="auto"/>
            </w:pPr>
            <w:r>
              <w:rPr>
                <w:rFonts w:ascii="Georgia" w:hAnsi="Georgia"/>
                <w:b/>
                <w:color w:val="6B2F1A"/>
                <w:sz w:val="40"/>
              </w:rPr>
              <w:t>А я пока опять начал описывать Традицию Майя и Ацтеков.</w:t>
            </w:r>
            <w:bookmarkEnd w:id="10"/>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320820"/>
                  <wp:docPr id="10" name="Picture 10"/>
                  <wp:cNvGraphicFramePr>
                    <a:graphicFrameLocks noChangeAspect="1"/>
                  </wp:cNvGraphicFramePr>
                  <a:graphic>
                    <a:graphicData uri="http://schemas.openxmlformats.org/drawingml/2006/picture">
                      <pic:pic>
                        <pic:nvPicPr>
                          <pic:cNvPr id="0" name="post-80-1.jpg"/>
                          <pic:cNvPicPr/>
                        </pic:nvPicPr>
                        <pic:blipFill>
                          <a:blip r:embed="rId19"/>
                          <a:stretch>
                            <a:fillRect/>
                          </a:stretch>
                        </pic:blipFill>
                        <pic:spPr>
                          <a:xfrm>
                            <a:off x="0" y="0"/>
                            <a:ext cx="3337560" cy="2320820"/>
                          </a:xfrm>
                          <a:prstGeom prst="rect"/>
                        </pic:spPr>
                      </pic:pic>
                    </a:graphicData>
                  </a:graphic>
                </wp:inline>
              </w:drawing>
            </w:r>
          </w:p>
        </w:tc>
      </w:tr>
    </w:tbl>
    <w:p>
      <w:pPr>
        <w:spacing w:before="240" w:after="140" w:line="300" w:lineRule="auto"/>
      </w:pPr>
      <w:r>
        <w:rPr>
          <w:rFonts w:ascii="Georgia" w:hAnsi="Georgia"/>
          <w:b w:val="0"/>
          <w:color w:val="2F241D"/>
          <w:sz w:val="30"/>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p>
      <w:bookmarkStart w:id="11" w:name="chapter_2"/>
      <w:pPr>
        <w:spacing w:before="240" w:after="200" w:line="300"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bookmarkEnd w:id="1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 w:name="article_mayaismagic_228"/>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bookmarkEnd w:id="12"/>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003189"/>
                  <wp:docPr id="11" name="Picture 11"/>
                  <wp:cNvGraphicFramePr>
                    <a:graphicFrameLocks noChangeAspect="1"/>
                  </wp:cNvGraphicFramePr>
                  <a:graphic>
                    <a:graphicData uri="http://schemas.openxmlformats.org/drawingml/2006/picture">
                      <pic:pic>
                        <pic:nvPicPr>
                          <pic:cNvPr id="0" name="photo_22@14-03-2023_10-47-06.jpg"/>
                          <pic:cNvPicPr/>
                        </pic:nvPicPr>
                        <pic:blipFill>
                          <a:blip r:embed="rId20"/>
                          <a:stretch>
                            <a:fillRect/>
                          </a:stretch>
                        </pic:blipFill>
                        <pic:spPr>
                          <a:xfrm>
                            <a:off x="0" y="0"/>
                            <a:ext cx="3337560" cy="2003189"/>
                          </a:xfrm>
                          <a:prstGeom prst="rect"/>
                        </pic:spPr>
                      </pic:pic>
                    </a:graphicData>
                  </a:graphic>
                </wp:inline>
              </w:drawing>
            </w:r>
          </w:p>
        </w:tc>
      </w:tr>
    </w:tbl>
    <w:p>
      <w:pPr>
        <w:spacing w:before="240" w:after="140" w:line="300" w:lineRule="auto"/>
      </w:pPr>
      <w:r>
        <w:rPr>
          <w:rFonts w:ascii="Georgia" w:hAnsi="Georgia"/>
          <w:b w:val="0"/>
          <w:color w:val="2F241D"/>
          <w:sz w:val="3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3" w:name="article_mayaismagic_133"/>
            <w:pPr>
              <w:spacing w:before="0" w:after="160" w:line="324" w:lineRule="auto"/>
            </w:pPr>
            <w:r>
              <w:rPr>
                <w:rFonts w:ascii="Georgia" w:hAnsi="Georgia"/>
                <w:b/>
                <w:color w:val="6B2F1A"/>
                <w:sz w:val="40"/>
              </w:rPr>
              <w:t>Начну серию заметок о древней культуре майя.</w:t>
            </w:r>
            <w:bookmarkEnd w:id="13"/>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2" name="Picture 12"/>
                  <wp:cNvGraphicFramePr>
                    <a:graphicFrameLocks noChangeAspect="1"/>
                  </wp:cNvGraphicFramePr>
                  <a:graphic>
                    <a:graphicData uri="http://schemas.openxmlformats.org/drawingml/2006/picture">
                      <pic:pic>
                        <pic:nvPicPr>
                          <pic:cNvPr id="0" name="photo_97@06-01-2025_09-34-14.jpg"/>
                          <pic:cNvPicPr/>
                        </pic:nvPicPr>
                        <pic:blipFill>
                          <a:blip r:embed="rId21"/>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4" w:name="article_mayaismagic_134"/>
            <w:pPr>
              <w:spacing w:before="0" w:after="160" w:line="324" w:lineRule="auto"/>
            </w:pPr>
            <w:r>
              <w:rPr>
                <w:rFonts w:ascii="Georgia" w:hAnsi="Georgia"/>
                <w:b/>
                <w:color w:val="6B2F1A"/>
                <w:sz w:val="40"/>
              </w:rPr>
              <w:t>Вот некоторые предметы периода Майя из Мериды.</w:t>
            </w:r>
            <w:bookmarkEnd w:id="14"/>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3" name="Picture 13"/>
                  <wp:cNvGraphicFramePr>
                    <a:graphicFrameLocks noChangeAspect="1"/>
                  </wp:cNvGraphicFramePr>
                  <a:graphic>
                    <a:graphicData uri="http://schemas.openxmlformats.org/drawingml/2006/picture">
                      <pic:pic>
                        <pic:nvPicPr>
                          <pic:cNvPr id="0" name="photo_98@06-01-2025_09-34-14.jpg"/>
                          <pic:cNvPicPr/>
                        </pic:nvPicPr>
                        <pic:blipFill>
                          <a:blip r:embed="rId22"/>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5" w:name="article_mayaismagic_141"/>
            <w:pPr>
              <w:spacing w:before="0" w:after="160" w:line="324" w:lineRule="auto"/>
            </w:pPr>
            <w:r>
              <w:rPr>
                <w:rFonts w:ascii="Georgia" w:hAnsi="Georgia"/>
                <w:b/>
                <w:color w:val="6B2F1A"/>
                <w:sz w:val="40"/>
              </w:rPr>
              <w:t>ЭЛИТНЫЕ ВОЕННЫЕ КЛАНЫ МАЙЯ</w:t>
            </w:r>
            <w:bookmarkEnd w:id="15"/>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4" name="Picture 14"/>
                  <wp:cNvGraphicFramePr>
                    <a:graphicFrameLocks noChangeAspect="1"/>
                  </wp:cNvGraphicFramePr>
                  <a:graphic>
                    <a:graphicData uri="http://schemas.openxmlformats.org/drawingml/2006/picture">
                      <pic:pic>
                        <pic:nvPicPr>
                          <pic:cNvPr id="0" name="photo_105@06-01-2025_09-34-25.jpg"/>
                          <pic:cNvPicPr/>
                        </pic:nvPicPr>
                        <pic:blipFill>
                          <a:blip r:embed="rId23"/>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6" w:name="article_mayaismagic_98"/>
            <w:pPr>
              <w:spacing w:before="0" w:after="160" w:line="324" w:lineRule="auto"/>
            </w:pPr>
            <w:r>
              <w:rPr>
                <w:rFonts w:ascii="Georgia" w:hAnsi="Georgia"/>
                <w:b/>
                <w:color w:val="6B2F1A"/>
                <w:sz w:val="40"/>
              </w:rPr>
              <w:t>Забрел вчера в храм майя.</w:t>
            </w:r>
            <w:bookmarkEnd w:id="16"/>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503170"/>
                  <wp:docPr id="15" name="Picture 15"/>
                  <wp:cNvGraphicFramePr>
                    <a:graphicFrameLocks noChangeAspect="1"/>
                  </wp:cNvGraphicFramePr>
                  <a:graphic>
                    <a:graphicData uri="http://schemas.openxmlformats.org/drawingml/2006/picture">
                      <pic:pic>
                        <pic:nvPicPr>
                          <pic:cNvPr id="0" name="photo_70@10-11-2024_05-38-57.jpg"/>
                          <pic:cNvPicPr/>
                        </pic:nvPicPr>
                        <pic:blipFill>
                          <a:blip r:embed="rId24"/>
                          <a:stretch>
                            <a:fillRect/>
                          </a:stretch>
                        </pic:blipFill>
                        <pic:spPr>
                          <a:xfrm>
                            <a:off x="0" y="0"/>
                            <a:ext cx="3337560" cy="2503170"/>
                          </a:xfrm>
                          <a:prstGeom prst="rect"/>
                        </pic:spPr>
                      </pic:pic>
                    </a:graphicData>
                  </a:graphic>
                </wp:inline>
              </w:drawing>
            </w:r>
          </w:p>
        </w:tc>
      </w:tr>
    </w:tbl>
    <w:p>
      <w:pPr>
        <w:spacing w:before="240" w:after="140" w:line="300" w:lineRule="auto"/>
      </w:pPr>
      <w:r>
        <w:rPr>
          <w:rFonts w:ascii="Georgia" w:hAnsi="Georgia"/>
          <w:b w:val="0"/>
          <w:color w:val="2F241D"/>
          <w:sz w:val="30"/>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7" w:name="article_mayaismagic_240"/>
            <w:pPr>
              <w:spacing w:before="0" w:after="160" w:line="324" w:lineRule="auto"/>
            </w:pPr>
            <w:r>
              <w:rPr>
                <w:rFonts w:ascii="Georgia" w:hAnsi="Georgia"/>
                <w:b/>
                <w:color w:val="6B2F1A"/>
                <w:sz w:val="40"/>
              </w:rPr>
              <w:t>Интересно. Вот мини изображение врат Храма ацтеков? город Чалула.</w:t>
            </w:r>
            <w:bookmarkEnd w:id="17"/>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6" name="Picture 16"/>
                  <wp:cNvGraphicFramePr>
                    <a:graphicFrameLocks noChangeAspect="1"/>
                  </wp:cNvGraphicFramePr>
                  <a:graphic>
                    <a:graphicData uri="http://schemas.openxmlformats.org/drawingml/2006/picture">
                      <pic:pic>
                        <pic:nvPicPr>
                          <pic:cNvPr id="0" name="photo_191@14-03-2025_17-44-23.jpg"/>
                          <pic:cNvPicPr/>
                        </pic:nvPicPr>
                        <pic:blipFill>
                          <a:blip r:embed="rId25"/>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8" w:name="article_templetherapy_229"/>
            <w:pPr>
              <w:spacing w:before="0" w:after="160" w:line="324" w:lineRule="auto"/>
            </w:pPr>
            <w:r>
              <w:rPr>
                <w:rFonts w:ascii="Georgia" w:hAnsi="Georgia"/>
                <w:b/>
                <w:color w:val="6B2F1A"/>
                <w:sz w:val="40"/>
              </w:rPr>
              <w:t>ЧАК-МООЛЬ. ВКЛЮЧЕНИЕ В ТРАДИЦИЮ АЦТЕКОВ И МАЙЯ</w:t>
            </w:r>
            <w:bookmarkEnd w:id="18"/>
          </w:p>
          <w:p>
            <w:pPr>
              <w:spacing w:before="0" w:after="0" w:line="324" w:lineRule="auto"/>
            </w:pPr>
            <w:r>
              <w:rPr>
                <w:rFonts w:ascii="Georgia" w:hAnsi="Georgia"/>
                <w:b/>
                <w:color w:val="B7791F"/>
                <w:sz w:val="21"/>
              </w:rPr>
              <w:t>Источник: TempleTherapy · пост 229</w:t>
              <w:br/>
            </w:r>
            <w:r>
              <w:rPr>
                <w:rFonts w:ascii="Georgia" w:hAnsi="Georgia"/>
                <w:b w:val="0"/>
                <w:color w:val="6D5A4D"/>
                <w:sz w:val="21"/>
              </w:rPr>
              <w:t>Дата: 2021-05-19T06:27:00+00:00</w:t>
              <w:br/>
            </w:r>
            <w:r>
              <w:rPr>
                <w:rFonts w:ascii="Georgia" w:hAnsi="Georgia"/>
                <w:b w:val="0"/>
                <w:color w:val="6B2F1A"/>
                <w:sz w:val="21"/>
              </w:rPr>
              <w:t>https://t.me/TempleTherapy/229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77189"/>
                  <wp:docPr id="17" name="Picture 17"/>
                  <wp:cNvGraphicFramePr>
                    <a:graphicFrameLocks noChangeAspect="1"/>
                  </wp:cNvGraphicFramePr>
                  <a:graphic>
                    <a:graphicData uri="http://schemas.openxmlformats.org/drawingml/2006/picture">
                      <pic:pic>
                        <pic:nvPicPr>
                          <pic:cNvPr id="0" name="post-229-1.jpg"/>
                          <pic:cNvPicPr/>
                        </pic:nvPicPr>
                        <pic:blipFill>
                          <a:blip r:embed="rId26"/>
                          <a:stretch>
                            <a:fillRect/>
                          </a:stretch>
                        </pic:blipFill>
                        <pic:spPr>
                          <a:xfrm>
                            <a:off x="0" y="0"/>
                            <a:ext cx="3337560" cy="2277189"/>
                          </a:xfrm>
                          <a:prstGeom prst="rect"/>
                        </pic:spPr>
                      </pic:pic>
                    </a:graphicData>
                  </a:graphic>
                </wp:inline>
              </w:drawing>
            </w:r>
          </w:p>
        </w:tc>
      </w:tr>
    </w:tbl>
    <w:p>
      <w:pPr>
        <w:spacing w:before="240" w:after="140" w:line="300" w:lineRule="auto"/>
      </w:pPr>
      <w:r>
        <w:rPr>
          <w:rFonts w:ascii="Georgia" w:hAnsi="Georgia"/>
          <w:b w:val="0"/>
          <w:color w:val="2F241D"/>
          <w:sz w:val="30"/>
        </w:rPr>
        <w:t>ЧАК-МООЛЬ. ВКЛЮЧЕНИЕ В ТРАДИЦИЮ АЦТЕКОВ И МАЙЯ</w:t>
        <w:br/>
        <w:br/>
        <w:t>Чак Мооль - важный обьект для первичной настройки, включения и изучения традиций Майя и Ацтеков.</w:t>
        <w:br/>
        <w:br/>
        <w:t>Чак Мооль - это популярные статуи алтаря в виде лежащего человека.</w:t>
        <w:br/>
        <w:t>Считалось, их цель была помочь соединиться с предками, с теми кто ушли и Богами. Это мост между Мирами.</w:t>
        <w:br/>
        <w:br/>
        <w:t>Через настройку на алтари Чак Мооль можно отследить безропотное, восторженное отношение древних мезоамериканцев к Богам.</w:t>
        <w:br/>
        <w:br/>
        <w:t>Данная настройка позволяет лучше включиться в традицию. Желательно настраиваться на поток жертвенных алтарей до работы с Каналами Богов.</w:t>
        <w:br/>
        <w:br/>
        <w:t>НАСТРОЙКА 1. ЧАК МООЛЬ.</w:t>
        <w:br/>
        <w:br/>
        <w:t>Контакт установлен</w:t>
        <w:br/>
        <w:t>Я жертву готовлю</w:t>
        <w:br/>
        <w:t>И Боги помогут</w:t>
        <w:br/>
        <w:t>И сделают дело.</w:t>
        <w:br/>
        <w:br/>
        <w:t>Ведь боги велики.</w:t>
        <w:br/>
        <w:t>Мы верные дети.</w:t>
        <w:br/>
        <w:t>Вершим что налито.</w:t>
        <w:br/>
        <w:t>В небесной купели.</w:t>
        <w:br/>
        <w:br/>
        <w:t>НАСТРОЙКА 2. ЧАК МООЛЬ.</w:t>
        <w:br/>
        <w:br/>
        <w:t>Я слушаю вершины</w:t>
        <w:br/>
        <w:t>Дадут мне смысл о завтра</w:t>
        <w:br/>
        <w:t>Что сделать уж начертано</w:t>
        <w:br/>
        <w:t>На шахматной доске.</w:t>
        <w:br/>
        <w:br/>
        <w:t>Я следую неистово</w:t>
        <w:br/>
        <w:t>Мальчейшим изволениям</w:t>
        <w:br/>
        <w:t>Лишь так смогу приблизиться</w:t>
        <w:br/>
        <w:t>К создавшему меня.</w:t>
        <w:br/>
        <w:br/>
        <w:t>НАСТРОЙКА 3. У ПОДНОЖИЯ ПИРАМИДЫ.</w:t>
        <w:br/>
        <w:br/>
        <w:t>Богами плещут наши речи</w:t>
        <w:br/>
        <w:t>Их дух и сила в каждом вгляде</w:t>
        <w:br/>
        <w:t>Несу тебе я пламень вещий</w:t>
        <w:br/>
        <w:t>Срази врагов - возьми награду.</w:t>
        <w:br/>
        <w:br/>
        <w:t>ПРИМЕЧАНИЕ.</w:t>
        <w:br/>
        <w:br/>
        <w:t>Здесь про следование божественному замыслу богов.</w:t>
        <w:br/>
        <w:t>На земле мы лишь покорно реализовуем то что вершится на небесах. Выполняем замысел богов.</w:t>
        <w:br/>
        <w:t>Мы инструменты их игры.</w:t>
        <w:br/>
        <w:t>И это хорошо. Это безопасно. Это дает нам защиту и не надо париться что делать, придумывать.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9" w:name="article_templetherapy_589"/>
            <w:pPr>
              <w:spacing w:before="0" w:after="160" w:line="324" w:lineRule="auto"/>
            </w:pPr>
            <w:r>
              <w:rPr>
                <w:rFonts w:ascii="Georgia" w:hAnsi="Georgia"/>
                <w:b/>
                <w:color w:val="6B2F1A"/>
                <w:sz w:val="40"/>
              </w:rPr>
              <w:t>Давайте немного расскажу про древний город Тулум.</w:t>
            </w:r>
            <w:bookmarkEnd w:id="19"/>
          </w:p>
          <w:p>
            <w:pPr>
              <w:spacing w:before="0" w:after="0" w:line="324" w:lineRule="auto"/>
            </w:pPr>
            <w:r>
              <w:rPr>
                <w:rFonts w:ascii="Georgia" w:hAnsi="Georgia"/>
                <w:b/>
                <w:color w:val="B7791F"/>
                <w:sz w:val="21"/>
              </w:rPr>
              <w:t>Источник: TempleTherapy · пост 589</w:t>
              <w:br/>
            </w:r>
            <w:r>
              <w:rPr>
                <w:rFonts w:ascii="Georgia" w:hAnsi="Georgia"/>
                <w:b w:val="0"/>
                <w:color w:val="6D5A4D"/>
                <w:sz w:val="21"/>
              </w:rPr>
              <w:t>Дата: 2022-02-18T16:29:38+00:00</w:t>
              <w:br/>
            </w:r>
            <w:r>
              <w:rPr>
                <w:rFonts w:ascii="Georgia" w:hAnsi="Georgia"/>
                <w:b w:val="0"/>
                <w:color w:val="6B2F1A"/>
                <w:sz w:val="21"/>
              </w:rPr>
              <w:t>https://t.me/TempleTherapy/589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8" name="Picture 18"/>
                  <wp:cNvGraphicFramePr>
                    <a:graphicFrameLocks noChangeAspect="1"/>
                  </wp:cNvGraphicFramePr>
                  <a:graphic>
                    <a:graphicData uri="http://schemas.openxmlformats.org/drawingml/2006/picture">
                      <pic:pic>
                        <pic:nvPicPr>
                          <pic:cNvPr id="0" name="post-589-1.jpg"/>
                          <pic:cNvPicPr/>
                        </pic:nvPicPr>
                        <pic:blipFill>
                          <a:blip r:embed="rId27"/>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Давайте немного расскажу про древний город Тулум.</w:t>
        <w:br/>
        <w:br/>
        <w:t>Это маленький, но красивый портовый городок. Имя которого было Сама - "город рассвета".</w:t>
        <w:br/>
        <w:br/>
        <w:t>Город стоит над живописным морским обрывом. Он тих и ярок. Как и вся культура майя.</w:t>
        <w:br/>
        <w:br/>
        <w:t>Через ритм можно слегка прикоснуться к настрою Древнего города.</w:t>
        <w:br/>
        <w:t>Плюс, читая его запускайте настройку Рейки Иггдрасиль - Полет.</w:t>
        <w:br/>
        <w:br/>
        <w:t>НАСТРОЙКА 1. Тулум - Сама. Город рассвета.</w:t>
        <w:br/>
        <w:br/>
        <w:t>Небрежным дыханьем</w:t>
        <w:br/>
        <w:t>Колышит Волна</w:t>
        <w:br/>
        <w:t>Цветов полыханье</w:t>
        <w:br/>
        <w:t>Встречает любя.</w:t>
        <w:br/>
        <w:br/>
        <w:t>Взметнувши роскошность</w:t>
        <w:br/>
        <w:t>К вершинам небес</w:t>
        <w:br/>
        <w:t>Стоит пред тобою</w:t>
        <w:br/>
        <w:t>Таинственный лес.</w:t>
        <w:br/>
        <w:br/>
        <w:t>В лучах озаренный</w:t>
        <w:br/>
        <w:t>Достоинства град</w:t>
        <w:br/>
        <w:t>В веках сохранил</w:t>
        <w:br/>
        <w:t>Старых знаний обряд</w:t>
        <w:br/>
        <w:br/>
        <w:t>Тебя не пугают</w:t>
        <w:br/>
        <w:t>Ни шорох, ни мрак.</w:t>
        <w:br/>
        <w:t>Ты жизни людей</w:t>
        <w:br/>
        <w:t>Держишь в крепких руках</w:t>
        <w:br/>
        <w:t>(Надежды детей</w:t>
        <w:br/>
        <w:t>В твоих крепких руках)</w:t>
        <w:br/>
        <w:br/>
        <w:t>Безстрашно отринув</w:t>
        <w:br/>
        <w:t>сомнений кольцо</w:t>
        <w:br/>
        <w:t>Ты Смерти способен увидеть лицо.</w:t>
        <w:br/>
        <w:br/>
        <w:t>С безумством отважным</w:t>
        <w:br/>
        <w:t>Ведешь за собой</w:t>
        <w:br/>
        <w:t>Армады людей</w:t>
        <w:br/>
        <w:t>На божественный бой.</w:t>
        <w:br/>
        <w:br/>
        <w:t>Друзья не посмеют</w:t>
        <w:br/>
        <w:t>Враги не пройдут</w:t>
        <w:br/>
        <w:t>Ты жизнь отдаешь,</w:t>
        <w:br/>
        <w:t>Претворяя судьбу.</w:t>
        <w:br/>
        <w:br/>
        <w:t>Твоими глазами</w:t>
        <w:br/>
        <w:t>Заблудшим а лицо</w:t>
        <w:br/>
        <w:t>Глядит Бесконечность</w:t>
        <w:br/>
        <w:t>Глядит Божество.</w:t>
        <w:br/>
        <w:br/>
        <w:t>Все силы небес</w:t>
        <w:br/>
        <w:t>Направляют тебя</w:t>
        <w:br/>
        <w:t>Порядок вершить</w:t>
        <w:br/>
        <w:t>Среди смутного дня.</w:t>
        <w:br/>
        <w:br/>
        <w:t>ПРИМЕЧАНИЕ 1. ЧТО ЭТО.</w:t>
        <w:br/>
        <w:t>В руинах пирамид майя очень часто можно встретить полную самоотверженность чему-то большему, что ведет тебя.</w:t>
        <w:br/>
        <w:t>Здесь про безстрашность смерти.</w:t>
        <w:br/>
        <w:t>Честная смерть это шаг ближе к Богам.</w:t>
        <w:br/>
        <w:br/>
        <w:t>И в этом чувствуется полнота жизни. Ибо каждый день может стать последним. Все прошлое и все будущее в этом мгновении. Все что ты имеешь - ты несешь с собой к этому моменту, встречи со смертью.</w:t>
        <w:br/>
        <w:t>И все будущее зависит от этого мгновения.</w:t>
        <w:br/>
        <w:br/>
        <w:t>Здесь нет страха умереть. Есть только желание не потерять связь с Божеством, так как это может стоить тебе жизни.</w:t>
        <w:br/>
        <w:br/>
        <w:t>Впрочем, такая позиция, глубокой связи с чем-то большим довольно часто встречается в шаманских культурах, в частности в Традициях индейцев Северной Америки.</w:t>
        <w:br/>
        <w:br/>
        <w:t>Глубокая связь с чем-то бОльшим дает возможность нахождения быстрых решений на подсознательном уровне.</w:t>
        <w:br/>
        <w:br/>
        <w:t>Это чем-то похоже на силу коллективного разума у муравьев или пчел.</w:t>
        <w:br/>
        <w:br/>
        <w:t>ПРИМЕЧАНИЕ 2. ЗАЧЕМ?</w:t>
        <w:br/>
        <w:br/>
        <w:t>Настройка на Традицию Майя дает ощущение радости и полноты жизни.</w:t>
        <w:br/>
        <w:t>Ощущение связи с реальностью, связи с силой природы, восстановление сил, подпитка энергии тела, восстановление жизненной силы.</w:t>
        <w:br/>
        <w:br/>
        <w:t>ПРИМЕЧАНИЕ 3. Могу провести личную Архетипическую расстановку в традиции Майя "Древо Жизни". Она приоткрывает светлую и скрытую сторону человека.</w:t>
        <w:br/>
        <w:br/>
        <w:t>Покажет то, к чему ты стремишься и что стараешься позабыть.</w:t>
        <w:br/>
        <w:br/>
        <w:t>В свете Традиции Майя растворяются страхи и сомнения. Появляется понимание и решимость идти своим путем. Путем своего предназначения.</w:t>
        <w:br/>
        <w:br/>
        <w:t>____</w:t>
        <w:br/>
        <w:t>Больше информации про курс Магия Майя www.psimaster.net.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0" w:name="article_templetherapy_624"/>
            <w:pPr>
              <w:spacing w:before="0" w:after="160" w:line="324" w:lineRule="auto"/>
            </w:pPr>
            <w:r>
              <w:rPr>
                <w:rFonts w:ascii="Georgia" w:hAnsi="Georgia"/>
                <w:b/>
                <w:color w:val="6B2F1A"/>
                <w:sz w:val="40"/>
              </w:rPr>
              <w:t>Когда вокруг хаос, взгляд возвращается к тому что вечно. В частности к наследию Майя.</w:t>
            </w:r>
            <w:bookmarkEnd w:id="20"/>
          </w:p>
          <w:p>
            <w:pPr>
              <w:spacing w:before="0" w:after="0" w:line="324" w:lineRule="auto"/>
            </w:pPr>
            <w:r>
              <w:rPr>
                <w:rFonts w:ascii="Georgia" w:hAnsi="Georgia"/>
                <w:b/>
                <w:color w:val="B7791F"/>
                <w:sz w:val="21"/>
              </w:rPr>
              <w:t>Источник: TempleTherapy · пост 624</w:t>
              <w:br/>
            </w:r>
            <w:r>
              <w:rPr>
                <w:rFonts w:ascii="Georgia" w:hAnsi="Georgia"/>
                <w:b w:val="0"/>
                <w:color w:val="6D5A4D"/>
                <w:sz w:val="21"/>
              </w:rPr>
              <w:t>Дата: 2022-02-23T22:34:45+00:00</w:t>
              <w:br/>
            </w:r>
            <w:r>
              <w:rPr>
                <w:rFonts w:ascii="Georgia" w:hAnsi="Georgia"/>
                <w:b w:val="0"/>
                <w:color w:val="6B2F1A"/>
                <w:sz w:val="21"/>
              </w:rPr>
              <w:t>https://t.me/TempleTherapy/624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9" name="Picture 19"/>
                  <wp:cNvGraphicFramePr>
                    <a:graphicFrameLocks noChangeAspect="1"/>
                  </wp:cNvGraphicFramePr>
                  <a:graphic>
                    <a:graphicData uri="http://schemas.openxmlformats.org/drawingml/2006/picture">
                      <pic:pic>
                        <pic:nvPicPr>
                          <pic:cNvPr id="0" name="post-624-1.jpg"/>
                          <pic:cNvPicPr/>
                        </pic:nvPicPr>
                        <pic:blipFill>
                          <a:blip r:embed="rId28"/>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Когда вокруг хаос, взгляд возвращается к тому что вечно. В частности к наследию Майя.</w:t>
        <w:br/>
        <w:br/>
        <w:t>Их цивилизация просуществовала несколько тысяч лет. А архетипы силы сохранились до сих пор. Позвольте мне рассказать о них еще.</w:t>
        <w:br/>
        <w:br/>
        <w:t>Майя. Тулум 5. Бог меда.</w:t>
        <w:br/>
        <w:br/>
        <w:t>Завершая экскурсию по Тулуму должен рассказать про Центральный храм - Нисходящего Бога (Ах Муцен Каб).</w:t>
        <w:br/>
        <w:br/>
        <w:t>Это Божестве пчел и меда. "Мед" на языке майя анолог слову "мир", поэтому это считается Божество-творец.</w:t>
        <w:br/>
        <w:br/>
        <w:t>Уместно вспомнить, что титулом Нисходящий Бог Орел называли у ацтеков Бога Солнца Тонатио.</w:t>
        <w:br/>
        <w:t>Воины-орлы лицетворяли силу этого Бога</w:t>
        <w:br/>
        <w:br/>
        <w:t>Центральный храм в Тулуме сооружение величественное.</w:t>
        <w:br/>
        <w:t>К нему вы не пройдете, но можно перенестить на верх пирамиды через настройку Рейки Иггдрасиль Полет.</w:t>
        <w:br/>
        <w:br/>
        <w:t>На самом верху состояние полета. Ты над миром. И мир распахнут пред тобой.</w:t>
        <w:br/>
        <w:br/>
        <w:t>НАСТРОЙКА. НИСХОДЯЩИЙ БОГ.</w:t>
        <w:br/>
        <w:br/>
        <w:t>Пред нами Звезды</w:t>
        <w:br/>
        <w:t>Солнце и Луна.</w:t>
        <w:br/>
        <w:t>Скользит неспешно</w:t>
        <w:br/>
        <w:t>Времени дыханье.</w:t>
        <w:br/>
        <w:br/>
        <w:t>Сменяя дни</w:t>
        <w:br/>
        <w:t>Приветствуем тебя</w:t>
        <w:br/>
        <w:t>Дарящий свет</w:t>
        <w:br/>
        <w:t>Хранитель мироздания.</w:t>
        <w:br/>
        <w:br/>
        <w:t>ПРИМЕЧАНИЕ 1.</w:t>
        <w:br/>
        <w:t>Город Тулум-Сана был посвящен Венере, утренней и вечерней звезде.</w:t>
        <w:br/>
        <w:br/>
        <w:t>Вечернюю звезду и закат солнца символизировал Нисходящий Бог, который был прообразом Кукулькана-Кетцалькоатля.</w:t>
        <w:br/>
        <w:br/>
        <w:t>ПРИМЕЧАНИЕ 2.</w:t>
        <w:br/>
        <w:t>Архетипическая расстановка в Канале Кетцалькоатля раскрывает новые возможности, дает импульс к творчеству, новым идеям и вдохновению.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1" w:name="article_templetherapy_663"/>
            <w:pPr>
              <w:spacing w:before="0" w:after="160" w:line="324" w:lineRule="auto"/>
            </w:pPr>
            <w:r>
              <w:rPr>
                <w:rFonts w:ascii="Georgia" w:hAnsi="Georgia"/>
                <w:b/>
                <w:color w:val="6B2F1A"/>
                <w:sz w:val="40"/>
              </w:rPr>
              <w:t>Нагвализм и концепция мезоамериканского шаманизма.</w:t>
            </w:r>
            <w:bookmarkEnd w:id="21"/>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672707"/>
                  <wp:docPr id="20" name="Picture 20"/>
                  <wp:cNvGraphicFramePr>
                    <a:graphicFrameLocks noChangeAspect="1"/>
                  </wp:cNvGraphicFramePr>
                  <a:graphic>
                    <a:graphicData uri="http://schemas.openxmlformats.org/drawingml/2006/picture">
                      <pic:pic>
                        <pic:nvPicPr>
                          <pic:cNvPr id="0" name="post-663-1.jpg"/>
                          <pic:cNvPicPr/>
                        </pic:nvPicPr>
                        <pic:blipFill>
                          <a:blip r:embed="rId29"/>
                          <a:stretch>
                            <a:fillRect/>
                          </a:stretch>
                        </pic:blipFill>
                        <pic:spPr>
                          <a:xfrm>
                            <a:off x="0" y="0"/>
                            <a:ext cx="3337560" cy="2672707"/>
                          </a:xfrm>
                          <a:prstGeom prst="rect"/>
                        </pic:spPr>
                      </pic:pic>
                    </a:graphicData>
                  </a:graphic>
                </wp:inline>
              </w:drawing>
            </w:r>
          </w:p>
        </w:tc>
      </w:tr>
    </w:tbl>
    <w:p>
      <w:pPr>
        <w:spacing w:before="240" w:after="140" w:line="300" w:lineRule="auto"/>
      </w:pPr>
      <w:r>
        <w:rPr>
          <w:rFonts w:ascii="Georgia" w:hAnsi="Georgia"/>
          <w:b w:val="0"/>
          <w:color w:val="2F241D"/>
          <w:sz w:val="30"/>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2" w:name="article_mayaismagic_12"/>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bookmarkEnd w:id="22"/>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23649"/>
                  <wp:docPr id="21" name="Picture 21"/>
                  <wp:cNvGraphicFramePr>
                    <a:graphicFrameLocks noChangeAspect="1"/>
                  </wp:cNvGraphicFramePr>
                  <a:graphic>
                    <a:graphicData uri="http://schemas.openxmlformats.org/drawingml/2006/picture">
                      <pic:pic>
                        <pic:nvPicPr>
                          <pic:cNvPr id="0" name="photo_8@30-09-2022_02-10-00.jpg"/>
                          <pic:cNvPicPr/>
                        </pic:nvPicPr>
                        <pic:blipFill>
                          <a:blip r:embed="rId30"/>
                          <a:stretch>
                            <a:fillRect/>
                          </a:stretch>
                        </pic:blipFill>
                        <pic:spPr>
                          <a:xfrm>
                            <a:off x="0" y="0"/>
                            <a:ext cx="3337560" cy="2223649"/>
                          </a:xfrm>
                          <a:prstGeom prst="rect"/>
                        </pic:spPr>
                      </pic:pic>
                    </a:graphicData>
                  </a:graphic>
                </wp:inline>
              </w:drawing>
            </w:r>
          </w:p>
        </w:tc>
      </w:tr>
    </w:tbl>
    <w:p>
      <w:pPr>
        <w:spacing w:before="240" w:after="140" w:line="300" w:lineRule="auto"/>
      </w:pPr>
      <w:r>
        <w:rPr>
          <w:rFonts w:ascii="Georgia" w:hAnsi="Georgia"/>
          <w:b w:val="0"/>
          <w:color w:val="2F241D"/>
          <w:sz w:val="3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bookmarkStart w:id="23" w:name="chapter_3"/>
      <w:pPr>
        <w:spacing w:before="240" w:after="200" w:line="300"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bookmarkEnd w:id="23"/>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4" w:name="article_mayaismagic_224"/>
            <w:pPr>
              <w:spacing w:before="0" w:after="160" w:line="324" w:lineRule="auto"/>
            </w:pPr>
            <w:r>
              <w:rPr>
                <w:rFonts w:ascii="Georgia" w:hAnsi="Georgia"/>
                <w:b/>
                <w:color w:val="6B2F1A"/>
                <w:sz w:val="40"/>
              </w:rPr>
              <w:t>МИСТЕРИИ ШИБАЛЬБЫ</w:t>
            </w:r>
            <w:bookmarkEnd w:id="24"/>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22" name="Picture 22"/>
                  <wp:cNvGraphicFramePr>
                    <a:graphicFrameLocks noChangeAspect="1"/>
                  </wp:cNvGraphicFramePr>
                  <a:graphic>
                    <a:graphicData uri="http://schemas.openxmlformats.org/drawingml/2006/picture">
                      <pic:pic>
                        <pic:nvPicPr>
                          <pic:cNvPr id="0" name="photo_179@11-02-2025_21-03-16.jpg"/>
                          <pic:cNvPicPr/>
                        </pic:nvPicPr>
                        <pic:blipFill>
                          <a:blip r:embed="rId31"/>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5" w:name="article_mayaismagic_225"/>
            <w:pPr>
              <w:spacing w:before="0" w:after="160" w:line="324" w:lineRule="auto"/>
            </w:pPr>
            <w:r>
              <w:rPr>
                <w:rFonts w:ascii="Georgia" w:hAnsi="Georgia"/>
                <w:b/>
                <w:color w:val="6B2F1A"/>
                <w:sz w:val="40"/>
              </w:rPr>
              <w:t>МИСТЕРИИ МАЙЯ</w:t>
            </w:r>
            <w:bookmarkEnd w:id="25"/>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23" name="Picture 23"/>
                  <wp:cNvGraphicFramePr>
                    <a:graphicFrameLocks noChangeAspect="1"/>
                  </wp:cNvGraphicFramePr>
                  <a:graphic>
                    <a:graphicData uri="http://schemas.openxmlformats.org/drawingml/2006/picture">
                      <pic:pic>
                        <pic:nvPicPr>
                          <pic:cNvPr id="0" name="photo_180@11-02-2025_21-03-16.jpg"/>
                          <pic:cNvPicPr/>
                        </pic:nvPicPr>
                        <pic:blipFill>
                          <a:blip r:embed="rId32"/>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6" w:name="article_templetherapy_226"/>
            <w:pPr>
              <w:spacing w:before="0" w:after="160" w:line="324" w:lineRule="auto"/>
            </w:pPr>
            <w:r>
              <w:rPr>
                <w:rFonts w:ascii="Georgia" w:hAnsi="Georgia"/>
                <w:b/>
                <w:color w:val="6B2F1A"/>
                <w:sz w:val="40"/>
              </w:rPr>
              <w:t>Мистерия как авторская модель обожествления</w:t>
            </w:r>
            <w:bookmarkEnd w:id="26"/>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4" name="Picture 24"/>
                  <wp:cNvGraphicFramePr>
                    <a:graphicFrameLocks noChangeAspect="1"/>
                  </wp:cNvGraphicFramePr>
                  <a:graphic>
                    <a:graphicData uri="http://schemas.openxmlformats.org/drawingml/2006/picture">
                      <pic:pic>
                        <pic:nvPicPr>
                          <pic:cNvPr id="0" name="post-226-1.jpg"/>
                          <pic:cNvPicPr/>
                        </pic:nvPicPr>
                        <pic:blipFill>
                          <a:blip r:embed="rId33"/>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7" w:name="article_mayaismagic_143"/>
            <w:pPr>
              <w:spacing w:before="0" w:after="160" w:line="324" w:lineRule="auto"/>
            </w:pPr>
            <w:r>
              <w:rPr>
                <w:rFonts w:ascii="Georgia" w:hAnsi="Georgia"/>
                <w:b/>
                <w:color w:val="6B2F1A"/>
                <w:sz w:val="40"/>
              </w:rPr>
              <w:t>ДВОЙНИКИ ЧЕЛОВЕКА В ТРАДИЦИИ МАЙЯ</w:t>
            </w:r>
            <w:bookmarkEnd w:id="27"/>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25" name="Picture 25"/>
                  <wp:cNvGraphicFramePr>
                    <a:graphicFrameLocks noChangeAspect="1"/>
                  </wp:cNvGraphicFramePr>
                  <a:graphic>
                    <a:graphicData uri="http://schemas.openxmlformats.org/drawingml/2006/picture">
                      <pic:pic>
                        <pic:nvPicPr>
                          <pic:cNvPr id="0" name="photo_107@06-01-2025_09-34-26.jpg"/>
                          <pic:cNvPicPr/>
                        </pic:nvPicPr>
                        <pic:blipFill>
                          <a:blip r:embed="rId34"/>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8" w:name="article_mayaismagic_144"/>
            <w:pPr>
              <w:spacing w:before="0" w:after="160" w:line="324" w:lineRule="auto"/>
            </w:pPr>
            <w:r>
              <w:rPr>
                <w:rFonts w:ascii="Georgia" w:hAnsi="Georgia"/>
                <w:b/>
                <w:color w:val="6B2F1A"/>
                <w:sz w:val="40"/>
              </w:rPr>
              <w:t>ДВОЙНИКИ ЧЕЛОВЕКА.</w:t>
            </w:r>
            <w:bookmarkEnd w:id="28"/>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6" name="Picture 26"/>
                  <wp:cNvGraphicFramePr>
                    <a:graphicFrameLocks noChangeAspect="1"/>
                  </wp:cNvGraphicFramePr>
                  <a:graphic>
                    <a:graphicData uri="http://schemas.openxmlformats.org/drawingml/2006/picture">
                      <pic:pic>
                        <pic:nvPicPr>
                          <pic:cNvPr id="0" name="photo_108@06-01-2025_09-34-26.jpg"/>
                          <pic:cNvPicPr/>
                        </pic:nvPicPr>
                        <pic:blipFill>
                          <a:blip r:embed="rId35"/>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9" w:name="article_templetherapy_2223"/>
            <w:pPr>
              <w:spacing w:before="0" w:after="160" w:line="324" w:lineRule="auto"/>
            </w:pPr>
            <w:r>
              <w:rPr>
                <w:rFonts w:ascii="Georgia" w:hAnsi="Georgia"/>
                <w:b/>
                <w:color w:val="6B2F1A"/>
                <w:sz w:val="40"/>
              </w:rPr>
              <w:t>ИшМук'ане: авторская архетипическая модель</w:t>
            </w:r>
            <w:bookmarkEnd w:id="29"/>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7" name="Picture 27"/>
                  <wp:cNvGraphicFramePr>
                    <a:graphicFrameLocks noChangeAspect="1"/>
                  </wp:cNvGraphicFramePr>
                  <a:graphic>
                    <a:graphicData uri="http://schemas.openxmlformats.org/drawingml/2006/picture">
                      <pic:pic>
                        <pic:nvPicPr>
                          <pic:cNvPr id="0" name="post-2223-1.jpg"/>
                          <pic:cNvPicPr/>
                        </pic:nvPicPr>
                        <pic:blipFill>
                          <a:blip r:embed="rId36"/>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0" w:name="article_mayaismagic_219"/>
            <w:pPr>
              <w:spacing w:before="0" w:after="160" w:line="324" w:lineRule="auto"/>
            </w:pPr>
            <w:r>
              <w:rPr>
                <w:rFonts w:ascii="Georgia" w:hAnsi="Georgia"/>
                <w:b/>
                <w:color w:val="6B2F1A"/>
                <w:sz w:val="40"/>
              </w:rPr>
              <w:t>АРХЕТИПИЧЕСКАЯ ТЕРАПИЯ</w:t>
            </w:r>
            <w:bookmarkEnd w:id="30"/>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r>
              <w:rPr>
                <w:rFonts w:ascii="Georgia" w:hAnsi="Georgia"/>
                <w:b/>
                <w:color w:val="B7791F"/>
                <w:sz w:val="21"/>
              </w:rPr>
              <w:t>Источник: TempleTherapy · пост 2235</w:t>
              <w:br/>
            </w:r>
            <w:r>
              <w:rPr>
                <w:rFonts w:ascii="Georgia" w:hAnsi="Georgia"/>
                <w:b w:val="0"/>
                <w:color w:val="6D5A4D"/>
                <w:sz w:val="21"/>
              </w:rPr>
              <w:t>Дата: 2025-01-24T01:39:24+00:00</w:t>
              <w:br/>
            </w:r>
            <w:r>
              <w:rPr>
                <w:rFonts w:ascii="Georgia" w:hAnsi="Georgia"/>
                <w:b w:val="0"/>
                <w:color w:val="6B2F1A"/>
                <w:sz w:val="21"/>
              </w:rPr>
              <w:t>https://t.me/TempleTherapy/2235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8" name="Picture 28"/>
                  <wp:cNvGraphicFramePr>
                    <a:graphicFrameLocks noChangeAspect="1"/>
                  </wp:cNvGraphicFramePr>
                  <a:graphic>
                    <a:graphicData uri="http://schemas.openxmlformats.org/drawingml/2006/picture">
                      <pic:pic>
                        <pic:nvPicPr>
                          <pic:cNvPr id="0" name="photo_175@11-02-2025_21-03-16.jpg"/>
                          <pic:cNvPicPr/>
                        </pic:nvPicPr>
                        <pic:blipFill>
                          <a:blip r:embed="rId37"/>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1" w:name="article_mayaismagic_223"/>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bookmarkEnd w:id="31"/>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29" name="Picture 29"/>
                  <wp:cNvGraphicFramePr>
                    <a:graphicFrameLocks noChangeAspect="1"/>
                  </wp:cNvGraphicFramePr>
                  <a:graphic>
                    <a:graphicData uri="http://schemas.openxmlformats.org/drawingml/2006/picture">
                      <pic:pic>
                        <pic:nvPicPr>
                          <pic:cNvPr id="0" name="photo_178@11-02-2025_21-03-16.jpg"/>
                          <pic:cNvPicPr/>
                        </pic:nvPicPr>
                        <pic:blipFill>
                          <a:blip r:embed="rId11"/>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bookmarkStart w:id="32" w:name="chapter_4"/>
      <w:pPr>
        <w:spacing w:before="240" w:after="200" w:line="300" w:lineRule="auto"/>
      </w:pPr>
      <w:r>
        <w:rPr>
          <w:rFonts w:ascii="Georgia" w:hAnsi="Georgia"/>
          <w:b w:val="0"/>
          <w:color w:val="6D5A4D"/>
          <w:sz w:val="26"/>
        </w:rPr>
        <w:t>Собранные здесь исходные анонсы и предложения сохранены для полноты корпуса. Они не являются частью исторического или традиционного материала.</w:t>
      </w:r>
      <w:bookmarkEnd w:id="32"/>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VIII. АНОНСЫ И ПРЕДЛОЖЕНИЯ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3" w:name="article_mayaismagic_153"/>
            <w:pPr>
              <w:spacing w:before="0" w:after="160" w:line="324" w:lineRule="auto"/>
            </w:pPr>
            <w:r>
              <w:rPr>
                <w:rFonts w:ascii="Georgia" w:hAnsi="Georgia"/>
                <w:b/>
                <w:color w:val="6B2F1A"/>
                <w:sz w:val="40"/>
              </w:rPr>
              <w:t>АКЦИЯ. Место Силы Майя. Сила Рода.</w:t>
            </w:r>
            <w:bookmarkEnd w:id="33"/>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30" name="Picture 30"/>
                  <wp:cNvGraphicFramePr>
                    <a:graphicFrameLocks noChangeAspect="1"/>
                  </wp:cNvGraphicFramePr>
                  <a:graphic>
                    <a:graphicData uri="http://schemas.openxmlformats.org/drawingml/2006/picture">
                      <pic:pic>
                        <pic:nvPicPr>
                          <pic:cNvPr id="0" name="photo_117@11-02-2025_20-57-43.jpg"/>
                          <pic:cNvPicPr/>
                        </pic:nvPicPr>
                        <pic:blipFill>
                          <a:blip r:embed="rId38"/>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Мистерии Майя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Georgia" w:hAnsi="Georgia"/>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