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2B24E" w14:textId="77777777" w:rsidR="001D26CD" w:rsidRPr="005D33D1" w:rsidRDefault="001D26CD" w:rsidP="001D26CD">
      <w:pPr>
        <w:jc w:val="both"/>
        <w:rPr>
          <w:rFonts w:ascii="Times New Roman" w:hAnsi="Times New Roman" w:cs="Times New Roman"/>
          <w:b/>
          <w:bCs/>
          <w:sz w:val="28"/>
          <w:szCs w:val="28"/>
        </w:rPr>
      </w:pPr>
      <w:r w:rsidRPr="005D33D1">
        <w:rPr>
          <w:rFonts w:ascii="Times New Roman" w:hAnsi="Times New Roman" w:cs="Times New Roman"/>
          <w:b/>
          <w:bCs/>
          <w:sz w:val="28"/>
          <w:szCs w:val="28"/>
        </w:rPr>
        <w:t>2.1 Marco normativo aplicado a la elicitación y análisis</w:t>
      </w:r>
    </w:p>
    <w:p w14:paraId="5C896AA4" w14:textId="4D555BC4" w:rsidR="005D33D1" w:rsidRDefault="005D33D1" w:rsidP="001D26CD">
      <w:pPr>
        <w:jc w:val="both"/>
        <w:rPr>
          <w:rFonts w:ascii="Times New Roman" w:hAnsi="Times New Roman" w:cs="Times New Roman"/>
        </w:rPr>
      </w:pPr>
      <w:r w:rsidRPr="005D33D1">
        <w:rPr>
          <w:rFonts w:ascii="Times New Roman" w:hAnsi="Times New Roman" w:cs="Times New Roman"/>
        </w:rPr>
        <w:t>El marco normativo para las actividades de elicitación y análisis de requisitos se fundamenta en un conjunto de estándares internacionales publicados por IEEE en colaboración con ISO e IEC. La norma </w:t>
      </w:r>
      <w:r w:rsidRPr="005D33D1">
        <w:rPr>
          <w:rFonts w:ascii="Times New Roman" w:hAnsi="Times New Roman" w:cs="Times New Roman"/>
          <w:b/>
          <w:bCs/>
        </w:rPr>
        <w:t>ISO/IEC/IEEE 29148:2018</w:t>
      </w:r>
      <w:r w:rsidRPr="005D33D1">
        <w:rPr>
          <w:rFonts w:ascii="Times New Roman" w:hAnsi="Times New Roman" w:cs="Times New Roman"/>
        </w:rPr>
        <w:t> constituye el referente principal para los procesos de ingeniería de requisitos, definiendo los elementos de información requeridos, las actividades de elicitación, análisis, especificación y validación, así como las características de calidad que deben cumplir los requisitos documentados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"/>
          <w:id w:val="-1536891637"/>
          <w:placeholder>
            <w:docPart w:val="DefaultPlaceholder_-1854013440"/>
          </w:placeholder>
        </w:sdtPr>
        <w:sdtContent>
          <w:r w:rsidR="007144C6" w:rsidRPr="007144C6">
            <w:rPr>
              <w:rFonts w:ascii="Times New Roman" w:hAnsi="Times New Roman" w:cs="Times New Roman"/>
              <w:color w:val="000000"/>
            </w:rPr>
            <w:t>[1]</w:t>
          </w:r>
        </w:sdtContent>
      </w:sdt>
      <w:r w:rsidRPr="005D33D1">
        <w:rPr>
          <w:rFonts w:ascii="Times New Roman" w:hAnsi="Times New Roman" w:cs="Times New Roman"/>
        </w:rPr>
        <w:t>. Esta norma se complementa con </w:t>
      </w:r>
      <w:r w:rsidRPr="005D33D1">
        <w:rPr>
          <w:rFonts w:ascii="Times New Roman" w:hAnsi="Times New Roman" w:cs="Times New Roman"/>
          <w:b/>
          <w:bCs/>
        </w:rPr>
        <w:t>ISO/IEC/IEEE 15288:2023</w:t>
      </w:r>
      <w:r w:rsidRPr="005D33D1">
        <w:rPr>
          <w:rFonts w:ascii="Times New Roman" w:hAnsi="Times New Roman" w:cs="Times New Roman"/>
        </w:rPr>
        <w:t>, que establece los procesos del ciclo de vida de sistemas, incluyendo los procesos técnicos de definición de requisitos de los interesados y análisis de requisitos del sistema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"/>
          <w:id w:val="317085401"/>
          <w:placeholder>
            <w:docPart w:val="DefaultPlaceholder_-1854013440"/>
          </w:placeholder>
        </w:sdtPr>
        <w:sdtContent>
          <w:r w:rsidR="007144C6" w:rsidRPr="007144C6">
            <w:rPr>
              <w:rFonts w:ascii="Times New Roman" w:hAnsi="Times New Roman" w:cs="Times New Roman"/>
              <w:color w:val="000000"/>
            </w:rPr>
            <w:t>[2]</w:t>
          </w:r>
        </w:sdtContent>
      </w:sdt>
      <w:r w:rsidRPr="005D33D1">
        <w:rPr>
          <w:rFonts w:ascii="Times New Roman" w:hAnsi="Times New Roman" w:cs="Times New Roman"/>
        </w:rPr>
        <w:t>, y con </w:t>
      </w:r>
      <w:r w:rsidRPr="005D33D1">
        <w:rPr>
          <w:rFonts w:ascii="Times New Roman" w:hAnsi="Times New Roman" w:cs="Times New Roman"/>
          <w:b/>
          <w:bCs/>
        </w:rPr>
        <w:t>ISO/IEC/IEEE 12207:2017</w:t>
      </w:r>
      <w:r w:rsidRPr="005D33D1">
        <w:rPr>
          <w:rFonts w:ascii="Times New Roman" w:hAnsi="Times New Roman" w:cs="Times New Roman"/>
        </w:rPr>
        <w:t>, que proporciona los procesos del ciclo de vida del software</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"/>
          <w:id w:val="-543526459"/>
          <w:placeholder>
            <w:docPart w:val="DefaultPlaceholder_-1854013440"/>
          </w:placeholder>
        </w:sdtPr>
        <w:sdtContent>
          <w:r w:rsidR="007144C6" w:rsidRPr="007144C6">
            <w:rPr>
              <w:rFonts w:ascii="Times New Roman" w:hAnsi="Times New Roman" w:cs="Times New Roman"/>
              <w:color w:val="000000"/>
            </w:rPr>
            <w:t>[3]</w:t>
          </w:r>
        </w:sdtContent>
      </w:sdt>
      <w:r w:rsidRPr="005D33D1">
        <w:rPr>
          <w:rFonts w:ascii="Times New Roman" w:hAnsi="Times New Roman" w:cs="Times New Roman"/>
        </w:rPr>
        <w:t>.</w:t>
      </w:r>
    </w:p>
    <w:p w14:paraId="2CFE6216" w14:textId="50D8DD61" w:rsidR="005D33D1" w:rsidRDefault="005D33D1" w:rsidP="001D26CD">
      <w:pPr>
        <w:jc w:val="both"/>
        <w:rPr>
          <w:rFonts w:ascii="Times New Roman" w:hAnsi="Times New Roman" w:cs="Times New Roman"/>
        </w:rPr>
      </w:pPr>
      <w:r w:rsidRPr="005D33D1">
        <w:rPr>
          <w:rFonts w:ascii="Times New Roman" w:hAnsi="Times New Roman" w:cs="Times New Roman"/>
        </w:rPr>
        <w:t>A nivel de guías de conocimiento profesional, el </w:t>
      </w:r>
      <w:r w:rsidRPr="005D33D1">
        <w:rPr>
          <w:rFonts w:ascii="Times New Roman" w:hAnsi="Times New Roman" w:cs="Times New Roman"/>
          <w:b/>
          <w:bCs/>
        </w:rPr>
        <w:t>SWEBOK v4.0</w:t>
      </w:r>
      <w:r w:rsidRPr="005D33D1">
        <w:rPr>
          <w:rFonts w:ascii="Times New Roman" w:hAnsi="Times New Roman" w:cs="Times New Roman"/>
        </w:rPr>
        <w:t> (</w:t>
      </w:r>
      <w:r w:rsidRPr="005D33D1">
        <w:rPr>
          <w:rFonts w:ascii="Times New Roman" w:hAnsi="Times New Roman" w:cs="Times New Roman"/>
          <w:i/>
          <w:iCs/>
        </w:rPr>
        <w:t xml:space="preserve">Software </w:t>
      </w:r>
      <w:proofErr w:type="spellStart"/>
      <w:r w:rsidRPr="005D33D1">
        <w:rPr>
          <w:rFonts w:ascii="Times New Roman" w:hAnsi="Times New Roman" w:cs="Times New Roman"/>
          <w:i/>
          <w:iCs/>
        </w:rPr>
        <w:t>Engineering</w:t>
      </w:r>
      <w:proofErr w:type="spellEnd"/>
      <w:r w:rsidRPr="005D33D1">
        <w:rPr>
          <w:rFonts w:ascii="Times New Roman" w:hAnsi="Times New Roman" w:cs="Times New Roman"/>
          <w:i/>
          <w:iCs/>
        </w:rPr>
        <w:t xml:space="preserve"> Body </w:t>
      </w:r>
      <w:proofErr w:type="spellStart"/>
      <w:r w:rsidRPr="005D33D1">
        <w:rPr>
          <w:rFonts w:ascii="Times New Roman" w:hAnsi="Times New Roman" w:cs="Times New Roman"/>
          <w:i/>
          <w:iCs/>
        </w:rPr>
        <w:t>of</w:t>
      </w:r>
      <w:proofErr w:type="spellEnd"/>
      <w:r w:rsidRPr="005D33D1">
        <w:rPr>
          <w:rFonts w:ascii="Times New Roman" w:hAnsi="Times New Roman" w:cs="Times New Roman"/>
          <w:i/>
          <w:iCs/>
        </w:rPr>
        <w:t xml:space="preserve"> Knowledge</w:t>
      </w:r>
      <w:r w:rsidRPr="005D33D1">
        <w:rPr>
          <w:rFonts w:ascii="Times New Roman" w:hAnsi="Times New Roman" w:cs="Times New Roman"/>
        </w:rPr>
        <w:t xml:space="preserve">), publicado por la IEEE Computer </w:t>
      </w:r>
      <w:proofErr w:type="spellStart"/>
      <w:r w:rsidRPr="005D33D1">
        <w:rPr>
          <w:rFonts w:ascii="Times New Roman" w:hAnsi="Times New Roman" w:cs="Times New Roman"/>
        </w:rPr>
        <w:t>Society</w:t>
      </w:r>
      <w:proofErr w:type="spellEnd"/>
      <w:r w:rsidRPr="005D33D1">
        <w:rPr>
          <w:rFonts w:ascii="Times New Roman" w:hAnsi="Times New Roman" w:cs="Times New Roman"/>
        </w:rPr>
        <w:t xml:space="preserve"> en 2024, dedica el Capítulo 1 a los fundamentos de requisitos software, donde se definen las actividades centrales de elicitación, análisis, especificación y validación. En el ámbito de la certificación profesional, el estándar </w:t>
      </w:r>
      <w:r w:rsidRPr="005D33D1">
        <w:rPr>
          <w:rFonts w:ascii="Times New Roman" w:hAnsi="Times New Roman" w:cs="Times New Roman"/>
          <w:b/>
          <w:bCs/>
        </w:rPr>
        <w:t>IREB CPRE FL v3.1</w:t>
      </w:r>
      <w:r w:rsidRPr="005D33D1">
        <w:rPr>
          <w:rFonts w:ascii="Times New Roman" w:hAnsi="Times New Roman" w:cs="Times New Roman"/>
        </w:rPr>
        <w:t> (</w:t>
      </w:r>
      <w:proofErr w:type="spellStart"/>
      <w:r w:rsidRPr="005D33D1">
        <w:rPr>
          <w:rFonts w:ascii="Times New Roman" w:hAnsi="Times New Roman" w:cs="Times New Roman"/>
          <w:i/>
          <w:iCs/>
        </w:rPr>
        <w:t>Certified</w:t>
      </w:r>
      <w:proofErr w:type="spellEnd"/>
      <w:r w:rsidRPr="005D33D1">
        <w:rPr>
          <w:rFonts w:ascii="Times New Roman" w:hAnsi="Times New Roman" w:cs="Times New Roman"/>
          <w:i/>
          <w:iCs/>
        </w:rPr>
        <w:t xml:space="preserve"> Professional </w:t>
      </w:r>
      <w:proofErr w:type="spellStart"/>
      <w:r w:rsidRPr="005D33D1">
        <w:rPr>
          <w:rFonts w:ascii="Times New Roman" w:hAnsi="Times New Roman" w:cs="Times New Roman"/>
          <w:i/>
          <w:iCs/>
        </w:rPr>
        <w:t>for</w:t>
      </w:r>
      <w:proofErr w:type="spellEnd"/>
      <w:r w:rsidRPr="005D33D1">
        <w:rPr>
          <w:rFonts w:ascii="Times New Roman" w:hAnsi="Times New Roman" w:cs="Times New Roman"/>
          <w:i/>
          <w:iCs/>
        </w:rPr>
        <w:t xml:space="preserve"> </w:t>
      </w:r>
      <w:proofErr w:type="spellStart"/>
      <w:r w:rsidRPr="005D33D1">
        <w:rPr>
          <w:rFonts w:ascii="Times New Roman" w:hAnsi="Times New Roman" w:cs="Times New Roman"/>
          <w:i/>
          <w:iCs/>
        </w:rPr>
        <w:t>Requirements</w:t>
      </w:r>
      <w:proofErr w:type="spellEnd"/>
      <w:r w:rsidRPr="005D33D1">
        <w:rPr>
          <w:rFonts w:ascii="Times New Roman" w:hAnsi="Times New Roman" w:cs="Times New Roman"/>
          <w:i/>
          <w:iCs/>
        </w:rPr>
        <w:t xml:space="preserve"> </w:t>
      </w:r>
      <w:proofErr w:type="spellStart"/>
      <w:r w:rsidRPr="005D33D1">
        <w:rPr>
          <w:rFonts w:ascii="Times New Roman" w:hAnsi="Times New Roman" w:cs="Times New Roman"/>
          <w:i/>
          <w:iCs/>
        </w:rPr>
        <w:t>Engineering</w:t>
      </w:r>
      <w:proofErr w:type="spellEnd"/>
      <w:r w:rsidRPr="005D33D1">
        <w:rPr>
          <w:rFonts w:ascii="Times New Roman" w:hAnsi="Times New Roman" w:cs="Times New Roman"/>
          <w:i/>
          <w:iCs/>
        </w:rPr>
        <w:t xml:space="preserve"> - </w:t>
      </w:r>
      <w:proofErr w:type="spellStart"/>
      <w:r w:rsidRPr="005D33D1">
        <w:rPr>
          <w:rFonts w:ascii="Times New Roman" w:hAnsi="Times New Roman" w:cs="Times New Roman"/>
          <w:i/>
          <w:iCs/>
        </w:rPr>
        <w:t>Foundation</w:t>
      </w:r>
      <w:proofErr w:type="spellEnd"/>
      <w:r w:rsidRPr="005D33D1">
        <w:rPr>
          <w:rFonts w:ascii="Times New Roman" w:hAnsi="Times New Roman" w:cs="Times New Roman"/>
          <w:i/>
          <w:iCs/>
        </w:rPr>
        <w:t xml:space="preserve"> Level</w:t>
      </w:r>
      <w:r w:rsidRPr="005D33D1">
        <w:rPr>
          <w:rFonts w:ascii="Times New Roman" w:hAnsi="Times New Roman" w:cs="Times New Roman"/>
        </w:rPr>
        <w:t>) consolida los principios básicos de la disciplina, estructurando las prácticas de desarrollo (elicitación, documentación, negociación y validación) y gestión (trazabilidad, priorización y gestión del cambio)</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"/>
          <w:id w:val="1624344480"/>
          <w:placeholder>
            <w:docPart w:val="DefaultPlaceholder_-1854013440"/>
          </w:placeholder>
        </w:sdtPr>
        <w:sdtContent>
          <w:r w:rsidR="007144C6" w:rsidRPr="007144C6">
            <w:rPr>
              <w:rFonts w:ascii="Times New Roman" w:hAnsi="Times New Roman" w:cs="Times New Roman"/>
              <w:color w:val="000000"/>
            </w:rPr>
            <w:t>[4]</w:t>
          </w:r>
        </w:sdtContent>
      </w:sdt>
      <w:r w:rsidRPr="005D33D1">
        <w:rPr>
          <w:rFonts w:ascii="Times New Roman" w:hAnsi="Times New Roman" w:cs="Times New Roman"/>
        </w:rPr>
        <w:t>.</w:t>
      </w:r>
    </w:p>
    <w:p w14:paraId="03A9B9D7" w14:textId="77777777" w:rsidR="005D33D1" w:rsidRDefault="005D33D1" w:rsidP="001D26CD">
      <w:pPr>
        <w:jc w:val="both"/>
        <w:rPr>
          <w:rFonts w:ascii="Times New Roman" w:hAnsi="Times New Roman" w:cs="Times New Roman"/>
          <w:b/>
          <w:bCs/>
        </w:rPr>
      </w:pPr>
    </w:p>
    <w:p w14:paraId="4751ECF0" w14:textId="278CF584" w:rsidR="001D26CD" w:rsidRPr="005D33D1" w:rsidRDefault="001D26CD" w:rsidP="001D26CD">
      <w:pPr>
        <w:jc w:val="both"/>
        <w:rPr>
          <w:rFonts w:ascii="Times New Roman" w:hAnsi="Times New Roman" w:cs="Times New Roman"/>
          <w:b/>
          <w:bCs/>
          <w:sz w:val="28"/>
          <w:szCs w:val="28"/>
        </w:rPr>
      </w:pPr>
      <w:r w:rsidRPr="005D33D1">
        <w:rPr>
          <w:rFonts w:ascii="Times New Roman" w:hAnsi="Times New Roman" w:cs="Times New Roman"/>
          <w:b/>
          <w:bCs/>
          <w:sz w:val="28"/>
          <w:szCs w:val="28"/>
        </w:rPr>
        <w:t>2.2 Fuentes de requisitos y stakeholders</w:t>
      </w:r>
    </w:p>
    <w:p w14:paraId="1E51DB62" w14:textId="439CB104" w:rsidR="005D33D1" w:rsidRDefault="005D33D1" w:rsidP="001D26CD">
      <w:pPr>
        <w:jc w:val="both"/>
        <w:rPr>
          <w:rFonts w:ascii="Times New Roman" w:hAnsi="Times New Roman" w:cs="Times New Roman"/>
        </w:rPr>
      </w:pPr>
      <w:r w:rsidRPr="005D33D1">
        <w:rPr>
          <w:rFonts w:ascii="Times New Roman" w:hAnsi="Times New Roman" w:cs="Times New Roman"/>
        </w:rPr>
        <w:t>La correcta identificación de las fuentes de requisitos y el análisis de los stakeholders es crítica para el éxito de cualquier proyecto de ingeniería de requisitos. Las fuentes de requisitos incluyen documentos de negocio, normativas legales, sistemas heredados, usuarios finales, patrocinadores, expertos de dominio, y todos aquellos actores que puedan afectar o ser afectados por el sistema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M4ZmZiMDctMGRjMS00ZWNjLWI5YjYtOGQ3ZjNjNDU3NWI0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
          <w:id w:val="-1900193247"/>
          <w:placeholder>
            <w:docPart w:val="DefaultPlaceholder_-1854013440"/>
          </w:placeholder>
        </w:sdtPr>
        <w:sdtContent>
          <w:r w:rsidR="007144C6" w:rsidRPr="007144C6">
            <w:rPr>
              <w:rFonts w:ascii="Times New Roman" w:hAnsi="Times New Roman" w:cs="Times New Roman"/>
              <w:color w:val="000000"/>
            </w:rPr>
            <w:t>[5], [6]</w:t>
          </w:r>
        </w:sdtContent>
      </w:sdt>
      <w:r w:rsidRPr="005D33D1">
        <w:rPr>
          <w:rFonts w:ascii="Times New Roman" w:hAnsi="Times New Roman" w:cs="Times New Roman"/>
        </w:rPr>
        <w:t>.</w:t>
      </w:r>
    </w:p>
    <w:p w14:paraId="44003B91" w14:textId="1AC6BCEE" w:rsidR="005D33D1" w:rsidRPr="005D33D1" w:rsidRDefault="005D33D1" w:rsidP="005D33D1">
      <w:pPr>
        <w:jc w:val="both"/>
        <w:rPr>
          <w:rFonts w:ascii="Times New Roman" w:hAnsi="Times New Roman" w:cs="Times New Roman"/>
        </w:rPr>
      </w:pPr>
      <w:r w:rsidRPr="005D33D1">
        <w:rPr>
          <w:rFonts w:ascii="Times New Roman" w:hAnsi="Times New Roman" w:cs="Times New Roman"/>
          <w:b/>
          <w:bCs/>
        </w:rPr>
        <w:t>Stakeholders y clasificación:</w:t>
      </w:r>
      <w:r w:rsidRPr="005D33D1">
        <w:rPr>
          <w:rFonts w:ascii="Times New Roman" w:hAnsi="Times New Roman" w:cs="Times New Roman"/>
        </w:rPr>
        <w:t> Según la literatura reciente, la identificación temprana y el análisis sistemático de stakeholders es uno de los factores críticos para el éxito de la elicitación. Para gestionarlos eficazmente, se emplean diversas herramientas de análisis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VhODQ5ODItNzQ4YS00NzI3LWIyMDQtYmU2NjI2MDZmZjcw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
          <w:id w:val="1246223952"/>
          <w:placeholder>
            <w:docPart w:val="DefaultPlaceholder_-1854013440"/>
          </w:placeholder>
        </w:sdtPr>
        <w:sdtContent>
          <w:r w:rsidR="007144C6" w:rsidRPr="007144C6">
            <w:rPr>
              <w:rFonts w:ascii="Times New Roman" w:hAnsi="Times New Roman" w:cs="Times New Roman"/>
              <w:color w:val="000000"/>
            </w:rPr>
            <w:t>[5], [6]</w:t>
          </w:r>
        </w:sdtContent>
      </w:sdt>
      <w:r w:rsidRPr="005D33D1">
        <w:rPr>
          <w:rFonts w:ascii="Times New Roman" w:hAnsi="Times New Roman" w:cs="Times New Roman"/>
        </w:rPr>
        <w:t>:</w:t>
      </w:r>
    </w:p>
    <w:p w14:paraId="57F9FAF9" w14:textId="2098CA71" w:rsidR="005D33D1" w:rsidRPr="005D33D1" w:rsidRDefault="005D33D1" w:rsidP="005D33D1">
      <w:pPr>
        <w:numPr>
          <w:ilvl w:val="0"/>
          <w:numId w:val="3"/>
        </w:numPr>
        <w:jc w:val="both"/>
        <w:rPr>
          <w:rFonts w:ascii="Times New Roman" w:hAnsi="Times New Roman" w:cs="Times New Roman"/>
        </w:rPr>
      </w:pPr>
      <w:r w:rsidRPr="005D33D1">
        <w:rPr>
          <w:rFonts w:ascii="Times New Roman" w:hAnsi="Times New Roman" w:cs="Times New Roman"/>
          <w:b/>
          <w:bCs/>
        </w:rPr>
        <w:t>Matriz Poder/Interés:</w:t>
      </w:r>
      <w:r w:rsidRPr="005D33D1">
        <w:rPr>
          <w:rFonts w:ascii="Times New Roman" w:hAnsi="Times New Roman" w:cs="Times New Roman"/>
        </w:rPr>
        <w:t> Clasifica a los stakeholders según su nivel de autoridad (poder) y su grado de involucramiento (interés), permitiendo definir estrategias de gestión diferenciadas (monitorear, mantener informados, mantener satisfechos o gestionar de cerca)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"/>
          <w:id w:val="-918787991"/>
          <w:placeholder>
            <w:docPart w:val="DefaultPlaceholder_-1854013440"/>
          </w:placeholder>
        </w:sdtPr>
        <w:sdtContent>
          <w:r w:rsidR="007144C6" w:rsidRPr="007144C6">
            <w:rPr>
              <w:rFonts w:ascii="Times New Roman" w:hAnsi="Times New Roman" w:cs="Times New Roman"/>
              <w:color w:val="000000"/>
            </w:rPr>
            <w:t>[5]</w:t>
          </w:r>
        </w:sdtContent>
      </w:sdt>
      <w:r w:rsidRPr="005D33D1">
        <w:rPr>
          <w:rFonts w:ascii="Times New Roman" w:hAnsi="Times New Roman" w:cs="Times New Roman"/>
        </w:rPr>
        <w:t>.</w:t>
      </w:r>
    </w:p>
    <w:p w14:paraId="2C1DFF5F" w14:textId="7C5DE16A" w:rsidR="005D33D1" w:rsidRPr="005D33D1" w:rsidRDefault="005D33D1" w:rsidP="005D33D1">
      <w:pPr>
        <w:numPr>
          <w:ilvl w:val="0"/>
          <w:numId w:val="3"/>
        </w:numPr>
        <w:jc w:val="both"/>
        <w:rPr>
          <w:rFonts w:ascii="Times New Roman" w:hAnsi="Times New Roman" w:cs="Times New Roman"/>
        </w:rPr>
      </w:pPr>
      <w:r w:rsidRPr="005D33D1">
        <w:rPr>
          <w:rFonts w:ascii="Times New Roman" w:hAnsi="Times New Roman" w:cs="Times New Roman"/>
          <w:b/>
          <w:bCs/>
        </w:rPr>
        <w:t>Mapa de stakeholders:</w:t>
      </w:r>
      <w:r w:rsidRPr="005D33D1">
        <w:rPr>
          <w:rFonts w:ascii="Times New Roman" w:hAnsi="Times New Roman" w:cs="Times New Roman"/>
        </w:rPr>
        <w:t> Representación visual de las relaciones entre stakeholders y el sistema, que facilita la identificación de conflictos de interés y dependencias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"/>
          <w:id w:val="-558859417"/>
          <w:placeholder>
            <w:docPart w:val="DefaultPlaceholder_-1854013440"/>
          </w:placeholder>
        </w:sdtPr>
        <w:sdtContent>
          <w:r w:rsidR="007144C6" w:rsidRPr="007144C6">
            <w:rPr>
              <w:rFonts w:ascii="Times New Roman" w:hAnsi="Times New Roman" w:cs="Times New Roman"/>
              <w:color w:val="000000"/>
            </w:rPr>
            <w:t>[5]</w:t>
          </w:r>
        </w:sdtContent>
      </w:sdt>
      <w:r w:rsidRPr="005D33D1">
        <w:rPr>
          <w:rFonts w:ascii="Times New Roman" w:hAnsi="Times New Roman" w:cs="Times New Roman"/>
        </w:rPr>
        <w:t>.</w:t>
      </w:r>
    </w:p>
    <w:p w14:paraId="15DA9BFB" w14:textId="773D89B1" w:rsidR="005D33D1" w:rsidRPr="005D33D1" w:rsidRDefault="005D33D1" w:rsidP="005D33D1">
      <w:pPr>
        <w:numPr>
          <w:ilvl w:val="0"/>
          <w:numId w:val="3"/>
        </w:numPr>
        <w:jc w:val="both"/>
        <w:rPr>
          <w:rFonts w:ascii="Times New Roman" w:hAnsi="Times New Roman" w:cs="Times New Roman"/>
        </w:rPr>
      </w:pPr>
      <w:r w:rsidRPr="005D33D1">
        <w:rPr>
          <w:rFonts w:ascii="Times New Roman" w:hAnsi="Times New Roman" w:cs="Times New Roman"/>
          <w:b/>
          <w:bCs/>
        </w:rPr>
        <w:lastRenderedPageBreak/>
        <w:t>Onion Diagram (Diagrama de Cebolla):</w:t>
      </w:r>
      <w:r w:rsidRPr="005D33D1">
        <w:rPr>
          <w:rFonts w:ascii="Times New Roman" w:hAnsi="Times New Roman" w:cs="Times New Roman"/>
        </w:rPr>
        <w:t> Organiza a los stakeholders en capas concéntricas, situando en el centro al usuario o beneficiario objetivo, mientras las capas externas representan la organización, el entorno operativo y el contexto externo</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I0NTk4YzUtZjEzZi00MmJlLWI5N2EtYWM0Mzg0YTAwNjY0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
          <w:id w:val="1816982910"/>
          <w:placeholder>
            <w:docPart w:val="DefaultPlaceholder_-1854013440"/>
          </w:placeholder>
        </w:sdtPr>
        <w:sdtContent>
          <w:r w:rsidR="007144C6" w:rsidRPr="007144C6">
            <w:rPr>
              <w:rFonts w:ascii="Times New Roman" w:hAnsi="Times New Roman" w:cs="Times New Roman"/>
              <w:color w:val="000000"/>
            </w:rPr>
            <w:t>[5], [6]</w:t>
          </w:r>
        </w:sdtContent>
      </w:sdt>
      <w:r w:rsidRPr="005D33D1">
        <w:rPr>
          <w:rFonts w:ascii="Times New Roman" w:hAnsi="Times New Roman" w:cs="Times New Roman"/>
        </w:rPr>
        <w:t>.</w:t>
      </w:r>
    </w:p>
    <w:p w14:paraId="7E9EB60F" w14:textId="71E3CF87" w:rsidR="005D33D1" w:rsidRPr="005D33D1" w:rsidRDefault="005D33D1" w:rsidP="005D33D1">
      <w:pPr>
        <w:numPr>
          <w:ilvl w:val="0"/>
          <w:numId w:val="3"/>
        </w:numPr>
        <w:jc w:val="both"/>
        <w:rPr>
          <w:rFonts w:ascii="Times New Roman" w:hAnsi="Times New Roman" w:cs="Times New Roman"/>
        </w:rPr>
      </w:pPr>
      <w:r w:rsidRPr="005D33D1">
        <w:rPr>
          <w:rFonts w:ascii="Times New Roman" w:hAnsi="Times New Roman" w:cs="Times New Roman"/>
          <w:b/>
          <w:bCs/>
        </w:rPr>
        <w:t>Personas:</w:t>
      </w:r>
      <w:r w:rsidRPr="005D33D1">
        <w:rPr>
          <w:rFonts w:ascii="Times New Roman" w:hAnsi="Times New Roman" w:cs="Times New Roman"/>
        </w:rPr>
        <w:t xml:space="preserve"> Arquetipos ficticios pero realistas de usuarios finales, construidos a partir de datos demográficos y de comportamiento, que ayudan a los equipos de desarrollo a empatizar con las necesidades del usuario y a priorizar funcionalidades según contextos de uso específicos. Canedo et al. (2024) documentan el uso de técnicas de </w:t>
      </w:r>
      <w:proofErr w:type="spellStart"/>
      <w:r w:rsidRPr="005D33D1">
        <w:rPr>
          <w:rFonts w:ascii="Times New Roman" w:hAnsi="Times New Roman" w:cs="Times New Roman"/>
        </w:rPr>
        <w:t>Design</w:t>
      </w:r>
      <w:proofErr w:type="spellEnd"/>
      <w:r w:rsidRPr="005D33D1">
        <w:rPr>
          <w:rFonts w:ascii="Times New Roman" w:hAnsi="Times New Roman" w:cs="Times New Roman"/>
        </w:rPr>
        <w:t xml:space="preserve"> </w:t>
      </w:r>
      <w:proofErr w:type="spellStart"/>
      <w:r w:rsidRPr="005D33D1">
        <w:rPr>
          <w:rFonts w:ascii="Times New Roman" w:hAnsi="Times New Roman" w:cs="Times New Roman"/>
        </w:rPr>
        <w:t>Thinking</w:t>
      </w:r>
      <w:proofErr w:type="spellEnd"/>
      <w:r w:rsidRPr="005D33D1">
        <w:rPr>
          <w:rFonts w:ascii="Times New Roman" w:hAnsi="Times New Roman" w:cs="Times New Roman"/>
        </w:rPr>
        <w:t>, incluyendo la creación de personas, para la elicitación de requisitos en poblaciones vulnerables, demostrando su efectividad en contextos sensibles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"/>
          <w:id w:val="953281015"/>
          <w:placeholder>
            <w:docPart w:val="DefaultPlaceholder_-1854013440"/>
          </w:placeholder>
        </w:sdtPr>
        <w:sdtContent>
          <w:r w:rsidR="007144C6" w:rsidRPr="007144C6">
            <w:rPr>
              <w:rFonts w:ascii="Times New Roman" w:hAnsi="Times New Roman" w:cs="Times New Roman"/>
              <w:color w:val="000000"/>
            </w:rPr>
            <w:t>[7]</w:t>
          </w:r>
        </w:sdtContent>
      </w:sdt>
      <w:r w:rsidRPr="005D33D1">
        <w:rPr>
          <w:rFonts w:ascii="Times New Roman" w:hAnsi="Times New Roman" w:cs="Times New Roman"/>
        </w:rPr>
        <w:t>.</w:t>
      </w:r>
    </w:p>
    <w:p w14:paraId="29BB6166" w14:textId="38E7040F" w:rsidR="005D33D1" w:rsidRPr="005D33D1" w:rsidRDefault="005D33D1" w:rsidP="005D33D1">
      <w:pPr>
        <w:jc w:val="both"/>
        <w:rPr>
          <w:rFonts w:ascii="Times New Roman" w:hAnsi="Times New Roman" w:cs="Times New Roman"/>
        </w:rPr>
      </w:pPr>
      <w:r w:rsidRPr="005D33D1">
        <w:rPr>
          <w:rFonts w:ascii="Times New Roman" w:hAnsi="Times New Roman" w:cs="Times New Roman"/>
          <w:b/>
          <w:bCs/>
        </w:rPr>
        <w:t>Conflictos entre stakeholders:</w:t>
      </w:r>
      <w:r w:rsidRPr="005D33D1">
        <w:rPr>
          <w:rFonts w:ascii="Times New Roman" w:hAnsi="Times New Roman" w:cs="Times New Roman"/>
        </w:rPr>
        <w:t> Es inevitable que surjan conflictos debido a intereses divergentes (por ejemplo, seguridad vs. usabilidad; costo vs. funcionalidad; requisitos funcionales vs. no funcionales). La gestión de estos conflictos requiere técnicas de negociación, priorización basada en el valor de negocio y, cuando es necesario, la escalada a patrocinadores o comités de control de cambios. Canedo et al. (2022) identifican que el mapeo de stakeholders es fundamental para comprender estas dinámicas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lZDZiYzctNjI1ZC00ZjJmLWFiMjEtODFkOWI3OWIxMDU2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710955666"/>
          <w:placeholder>
            <w:docPart w:val="DefaultPlaceholder_-1854013440"/>
          </w:placeholder>
        </w:sdtPr>
        <w:sdtContent>
          <w:r w:rsidR="007144C6" w:rsidRPr="007144C6">
            <w:rPr>
              <w:rFonts w:ascii="Times New Roman" w:hAnsi="Times New Roman" w:cs="Times New Roman"/>
              <w:color w:val="000000"/>
            </w:rPr>
            <w:t>[8], [9]</w:t>
          </w:r>
        </w:sdtContent>
      </w:sdt>
      <w:r w:rsidRPr="005D33D1">
        <w:rPr>
          <w:rFonts w:ascii="Times New Roman" w:hAnsi="Times New Roman" w:cs="Times New Roman"/>
        </w:rPr>
        <w:t>.</w:t>
      </w:r>
    </w:p>
    <w:p w14:paraId="15358F05" w14:textId="77777777" w:rsidR="005D33D1" w:rsidRPr="001D26CD" w:rsidRDefault="005D33D1" w:rsidP="001D26CD">
      <w:pPr>
        <w:jc w:val="both"/>
        <w:rPr>
          <w:rFonts w:ascii="Times New Roman" w:hAnsi="Times New Roman" w:cs="Times New Roman"/>
        </w:rPr>
      </w:pPr>
    </w:p>
    <w:p w14:paraId="003476D3" w14:textId="77777777" w:rsidR="001D26CD" w:rsidRPr="005D33D1" w:rsidRDefault="001D26CD" w:rsidP="001D26CD">
      <w:pPr>
        <w:jc w:val="both"/>
        <w:rPr>
          <w:rFonts w:ascii="Times New Roman" w:hAnsi="Times New Roman" w:cs="Times New Roman"/>
          <w:b/>
          <w:bCs/>
          <w:sz w:val="28"/>
          <w:szCs w:val="28"/>
        </w:rPr>
      </w:pPr>
      <w:r w:rsidRPr="005D33D1">
        <w:rPr>
          <w:rFonts w:ascii="Times New Roman" w:hAnsi="Times New Roman" w:cs="Times New Roman"/>
          <w:b/>
          <w:bCs/>
          <w:sz w:val="28"/>
          <w:szCs w:val="28"/>
        </w:rPr>
        <w:t>2.3 Técnicas de elicitación de requisitos</w:t>
      </w:r>
    </w:p>
    <w:p w14:paraId="1D290CB1" w14:textId="4F1E90D8" w:rsidR="005739A3" w:rsidRPr="005739A3" w:rsidRDefault="005739A3" w:rsidP="005739A3">
      <w:pPr>
        <w:jc w:val="both"/>
        <w:rPr>
          <w:rFonts w:ascii="Times New Roman" w:hAnsi="Times New Roman" w:cs="Times New Roman"/>
        </w:rPr>
      </w:pPr>
      <w:r w:rsidRPr="005739A3">
        <w:rPr>
          <w:rFonts w:ascii="Times New Roman" w:hAnsi="Times New Roman" w:cs="Times New Roman"/>
        </w:rPr>
        <w:t>La selección de la técnica de elicitación depende del contexto del proyecto, la disponibilidad de los stakeholders, el tipo de información que se busca obtener y las características del dominio de aplicación. Estudios recientes confirman que la combinación de múltiples técnicas (enfoques híbridos) produce resultados superiores en la captura de requisitos completos y precisos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Q0NTFmOGQtZmYyMi00NWFhLTk4MTYtNTE3YWY2MGE5Y2ZlIiwicHJvcGVydGllcyI6eyJub3RlSW5kZXgiOjB9LCJpc0VkaXRlZCI6ZmFsc2UsIm1hbnVhbE92ZXJyaWRlIjp7ImlzTWFudWFsbHlPdmVycmlkZGVuIjpmYWxzZSwiY2l0ZXByb2NUZXh0IjoiWzhdLCBbOV0sIFsxMF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"/>
          <w:id w:val="-195393903"/>
          <w:placeholder>
            <w:docPart w:val="DefaultPlaceholder_-1854013440"/>
          </w:placeholder>
        </w:sdtPr>
        <w:sdtContent>
          <w:r w:rsidR="007144C6" w:rsidRPr="007144C6">
            <w:rPr>
              <w:rFonts w:ascii="Times New Roman" w:hAnsi="Times New Roman" w:cs="Times New Roman"/>
              <w:color w:val="000000"/>
            </w:rPr>
            <w:t>[8], [9], [10]</w:t>
          </w:r>
        </w:sdtContent>
      </w:sdt>
      <w:r w:rsidRPr="005739A3">
        <w:rPr>
          <w:rFonts w:ascii="Times New Roman" w:hAnsi="Times New Roman" w:cs="Times New Roman"/>
        </w:rPr>
        <w:t>.</w:t>
      </w:r>
    </w:p>
    <w:p w14:paraId="29E79D19" w14:textId="741DC8CB" w:rsidR="005739A3" w:rsidRPr="001D26CD" w:rsidRDefault="005739A3" w:rsidP="001D26CD">
      <w:pPr>
        <w:jc w:val="both"/>
        <w:rPr>
          <w:rFonts w:ascii="Times New Roman" w:hAnsi="Times New Roman" w:cs="Times New Roman"/>
        </w:rPr>
      </w:pPr>
      <w:r w:rsidRPr="005739A3">
        <w:rPr>
          <w:rFonts w:ascii="Times New Roman" w:hAnsi="Times New Roman" w:cs="Times New Roman"/>
        </w:rPr>
        <w:t>Canedo et al. (2022) realizaron una revisión sistemática de la literatura identificando </w:t>
      </w:r>
      <w:r w:rsidRPr="005739A3">
        <w:rPr>
          <w:rFonts w:ascii="Times New Roman" w:hAnsi="Times New Roman" w:cs="Times New Roman"/>
          <w:b/>
          <w:bCs/>
        </w:rPr>
        <w:t xml:space="preserve">86 técnicas de Creatividad y </w:t>
      </w:r>
      <w:proofErr w:type="spellStart"/>
      <w:r w:rsidRPr="005739A3">
        <w:rPr>
          <w:rFonts w:ascii="Times New Roman" w:hAnsi="Times New Roman" w:cs="Times New Roman"/>
          <w:b/>
          <w:bCs/>
        </w:rPr>
        <w:t>Design</w:t>
      </w:r>
      <w:proofErr w:type="spellEnd"/>
      <w:r w:rsidRPr="005739A3">
        <w:rPr>
          <w:rFonts w:ascii="Times New Roman" w:hAnsi="Times New Roman" w:cs="Times New Roman"/>
          <w:b/>
          <w:bCs/>
        </w:rPr>
        <w:t xml:space="preserve"> </w:t>
      </w:r>
      <w:proofErr w:type="spellStart"/>
      <w:r w:rsidRPr="005739A3">
        <w:rPr>
          <w:rFonts w:ascii="Times New Roman" w:hAnsi="Times New Roman" w:cs="Times New Roman"/>
          <w:b/>
          <w:bCs/>
        </w:rPr>
        <w:t>Thinking</w:t>
      </w:r>
      <w:proofErr w:type="spellEnd"/>
      <w:r w:rsidRPr="005739A3">
        <w:rPr>
          <w:rFonts w:ascii="Times New Roman" w:hAnsi="Times New Roman" w:cs="Times New Roman"/>
          <w:b/>
          <w:bCs/>
        </w:rPr>
        <w:t xml:space="preserve"> (C&amp;DT)</w:t>
      </w:r>
      <w:r w:rsidRPr="005739A3">
        <w:rPr>
          <w:rFonts w:ascii="Times New Roman" w:hAnsi="Times New Roman" w:cs="Times New Roman"/>
        </w:rPr>
        <w:t> que apoyan las actividades de elicitación de requisitos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YzODBjM2MtMzk1MS00NzBhLThhNDEtZjcwMDVkYjM4NDli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396635233"/>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 xml:space="preserve">. Su estudio, que combinó una revisión sistemática con una encuesta a equipos de desarrollo de software en Brasil, reveló que las técnicas más utilizadas en la industria son: entrevistas, </w:t>
      </w:r>
      <w:proofErr w:type="spellStart"/>
      <w:r w:rsidRPr="005739A3">
        <w:rPr>
          <w:rFonts w:ascii="Times New Roman" w:hAnsi="Times New Roman" w:cs="Times New Roman"/>
        </w:rPr>
        <w:t>brainstorming</w:t>
      </w:r>
      <w:proofErr w:type="spellEnd"/>
      <w:r w:rsidRPr="005739A3">
        <w:rPr>
          <w:rFonts w:ascii="Times New Roman" w:hAnsi="Times New Roman" w:cs="Times New Roman"/>
        </w:rPr>
        <w:t xml:space="preserve">, casos de uso, análisis de actividades, </w:t>
      </w:r>
      <w:proofErr w:type="spellStart"/>
      <w:r w:rsidRPr="005739A3">
        <w:rPr>
          <w:rFonts w:ascii="Times New Roman" w:hAnsi="Times New Roman" w:cs="Times New Roman"/>
        </w:rPr>
        <w:t>user</w:t>
      </w:r>
      <w:proofErr w:type="spellEnd"/>
      <w:r w:rsidRPr="005739A3">
        <w:rPr>
          <w:rFonts w:ascii="Times New Roman" w:hAnsi="Times New Roman" w:cs="Times New Roman"/>
        </w:rPr>
        <w:t xml:space="preserve"> </w:t>
      </w:r>
      <w:proofErr w:type="spellStart"/>
      <w:r w:rsidRPr="005739A3">
        <w:rPr>
          <w:rFonts w:ascii="Times New Roman" w:hAnsi="Times New Roman" w:cs="Times New Roman"/>
        </w:rPr>
        <w:t>stories</w:t>
      </w:r>
      <w:proofErr w:type="spellEnd"/>
      <w:r w:rsidRPr="005739A3">
        <w:rPr>
          <w:rFonts w:ascii="Times New Roman" w:hAnsi="Times New Roman" w:cs="Times New Roman"/>
        </w:rPr>
        <w:t xml:space="preserve"> y prototipado rápido</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NiZDZlNzAtNTE5MC00ZWQxLWEwMGQtNTM2MWU4YTQ2YTM1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1522935142"/>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w:t>
      </w:r>
    </w:p>
    <w:p w14:paraId="7EF65904" w14:textId="4D0835D5" w:rsidR="001D26CD" w:rsidRDefault="005739A3" w:rsidP="001D26CD">
      <w:pPr>
        <w:jc w:val="both"/>
        <w:rPr>
          <w:rFonts w:ascii="Times New Roman" w:hAnsi="Times New Roman" w:cs="Times New Roman"/>
        </w:rPr>
      </w:pPr>
      <w:r w:rsidRPr="005739A3">
        <w:rPr>
          <w:rFonts w:ascii="Times New Roman" w:hAnsi="Times New Roman" w:cs="Times New Roman"/>
        </w:rPr>
        <w:t>A continuación, se describen las técnicas solicitadas, organizadas según su aplicación común y respaldadas por la literatura especializada:</w:t>
      </w:r>
    </w:p>
    <w:tbl>
      <w:tblPr>
        <w:tblStyle w:val="Tablaconcuadrcula"/>
        <w:tblW w:w="0" w:type="auto"/>
        <w:tblLook w:val="04A0" w:firstRow="1" w:lastRow="0" w:firstColumn="1" w:lastColumn="0" w:noHBand="0" w:noVBand="1"/>
      </w:tblPr>
      <w:tblGrid>
        <w:gridCol w:w="1838"/>
        <w:gridCol w:w="6656"/>
      </w:tblGrid>
      <w:tr w:rsidR="005D33D1" w14:paraId="08AA89C2" w14:textId="77777777" w:rsidTr="008A14D4">
        <w:tc>
          <w:tcPr>
            <w:tcW w:w="1838" w:type="dxa"/>
          </w:tcPr>
          <w:p w14:paraId="63C7FD56" w14:textId="3C2175FD" w:rsidR="005D33D1" w:rsidRDefault="005D33D1" w:rsidP="001D26CD">
            <w:pPr>
              <w:jc w:val="both"/>
              <w:rPr>
                <w:rFonts w:ascii="Times New Roman" w:hAnsi="Times New Roman" w:cs="Times New Roman"/>
              </w:rPr>
            </w:pPr>
            <w:r w:rsidRPr="005D33D1">
              <w:rPr>
                <w:rFonts w:ascii="Times New Roman" w:hAnsi="Times New Roman" w:cs="Times New Roman"/>
                <w:b/>
                <w:bCs/>
              </w:rPr>
              <w:t>Técnica</w:t>
            </w:r>
          </w:p>
        </w:tc>
        <w:tc>
          <w:tcPr>
            <w:tcW w:w="6656" w:type="dxa"/>
          </w:tcPr>
          <w:p w14:paraId="0A4EB60B" w14:textId="35BEDB3B" w:rsidR="005D33D1" w:rsidRDefault="005D33D1" w:rsidP="001D26CD">
            <w:pPr>
              <w:jc w:val="both"/>
              <w:rPr>
                <w:rFonts w:ascii="Times New Roman" w:hAnsi="Times New Roman" w:cs="Times New Roman"/>
              </w:rPr>
            </w:pPr>
            <w:r w:rsidRPr="005D33D1">
              <w:rPr>
                <w:rFonts w:ascii="Times New Roman" w:hAnsi="Times New Roman" w:cs="Times New Roman"/>
                <w:b/>
                <w:bCs/>
              </w:rPr>
              <w:t>Descripción y Aplicación</w:t>
            </w:r>
          </w:p>
        </w:tc>
      </w:tr>
      <w:tr w:rsidR="005D33D1" w14:paraId="19B7564A" w14:textId="77777777" w:rsidTr="008A14D4">
        <w:tc>
          <w:tcPr>
            <w:tcW w:w="1838" w:type="dxa"/>
            <w:vAlign w:val="center"/>
          </w:tcPr>
          <w:p w14:paraId="50B19548" w14:textId="515B4E3A" w:rsidR="005D33D1" w:rsidRDefault="005D33D1" w:rsidP="00AE2B26">
            <w:pPr>
              <w:rPr>
                <w:rFonts w:ascii="Times New Roman" w:hAnsi="Times New Roman" w:cs="Times New Roman"/>
              </w:rPr>
            </w:pPr>
            <w:r w:rsidRPr="005D33D1">
              <w:rPr>
                <w:rFonts w:ascii="Times New Roman" w:hAnsi="Times New Roman" w:cs="Times New Roman"/>
                <w:b/>
                <w:bCs/>
              </w:rPr>
              <w:t>Entrevista</w:t>
            </w:r>
          </w:p>
        </w:tc>
        <w:tc>
          <w:tcPr>
            <w:tcW w:w="6656" w:type="dxa"/>
          </w:tcPr>
          <w:p w14:paraId="47B8DB06" w14:textId="64A6F295" w:rsidR="005739A3" w:rsidRDefault="005739A3" w:rsidP="001D26CD">
            <w:pPr>
              <w:jc w:val="both"/>
              <w:rPr>
                <w:rFonts w:ascii="Times New Roman" w:hAnsi="Times New Roman" w:cs="Times New Roman"/>
              </w:rPr>
            </w:pPr>
            <w:r w:rsidRPr="005739A3">
              <w:rPr>
                <w:rFonts w:ascii="Times New Roman" w:hAnsi="Times New Roman" w:cs="Times New Roman"/>
              </w:rPr>
              <w:t>Conversación dirigida con stakeholders para extraer requisitos explícitos e implícitos. Puede ser estructurada (</w:t>
            </w:r>
            <w:proofErr w:type="spellStart"/>
            <w:r w:rsidRPr="005739A3">
              <w:rPr>
                <w:rFonts w:ascii="Times New Roman" w:hAnsi="Times New Roman" w:cs="Times New Roman"/>
              </w:rPr>
              <w:t>guión</w:t>
            </w:r>
            <w:proofErr w:type="spellEnd"/>
            <w:r w:rsidRPr="005739A3">
              <w:rPr>
                <w:rFonts w:ascii="Times New Roman" w:hAnsi="Times New Roman" w:cs="Times New Roman"/>
              </w:rPr>
              <w:t xml:space="preserve"> fijo) o no estructurada (libre). Es la técnica más utilizada en la práctica industrial</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M2MTA2MGYtYTYwMi00NDE3LWFiNzAtNWQxMjdjZGU0YTMx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
                <w:id w:val="-155692435"/>
                <w:placeholder>
                  <w:docPart w:val="DefaultPlaceholder_-1854013440"/>
                </w:placeholder>
              </w:sdtPr>
              <w:sdtContent>
                <w:r w:rsidR="007144C6" w:rsidRPr="007144C6">
                  <w:rPr>
                    <w:rFonts w:ascii="Times New Roman" w:hAnsi="Times New Roman" w:cs="Times New Roman"/>
                    <w:color w:val="000000"/>
                  </w:rPr>
                  <w:t>[10]</w:t>
                </w:r>
              </w:sdtContent>
            </w:sdt>
            <w:r w:rsidRPr="005739A3">
              <w:rPr>
                <w:rFonts w:ascii="Times New Roman" w:hAnsi="Times New Roman" w:cs="Times New Roman"/>
              </w:rPr>
              <w:t>.</w:t>
            </w:r>
          </w:p>
        </w:tc>
      </w:tr>
      <w:tr w:rsidR="005D33D1" w14:paraId="582CF29A" w14:textId="77777777" w:rsidTr="008A14D4">
        <w:tc>
          <w:tcPr>
            <w:tcW w:w="1838" w:type="dxa"/>
            <w:vAlign w:val="center"/>
          </w:tcPr>
          <w:p w14:paraId="1B1C93DD" w14:textId="1C221C64" w:rsidR="005D33D1" w:rsidRDefault="005D33D1" w:rsidP="00AE2B26">
            <w:pPr>
              <w:rPr>
                <w:rFonts w:ascii="Times New Roman" w:hAnsi="Times New Roman" w:cs="Times New Roman"/>
              </w:rPr>
            </w:pPr>
            <w:r w:rsidRPr="005D33D1">
              <w:rPr>
                <w:rFonts w:ascii="Times New Roman" w:hAnsi="Times New Roman" w:cs="Times New Roman"/>
                <w:b/>
                <w:bCs/>
              </w:rPr>
              <w:lastRenderedPageBreak/>
              <w:t>Cuestionario</w:t>
            </w:r>
          </w:p>
        </w:tc>
        <w:tc>
          <w:tcPr>
            <w:tcW w:w="6656" w:type="dxa"/>
          </w:tcPr>
          <w:p w14:paraId="326141FA" w14:textId="64A9B719" w:rsidR="005739A3" w:rsidRDefault="005739A3" w:rsidP="001D26CD">
            <w:pPr>
              <w:jc w:val="both"/>
              <w:rPr>
                <w:rFonts w:ascii="Times New Roman" w:hAnsi="Times New Roman" w:cs="Times New Roman"/>
              </w:rPr>
            </w:pPr>
            <w:r w:rsidRPr="005739A3">
              <w:rPr>
                <w:rFonts w:ascii="Times New Roman" w:hAnsi="Times New Roman" w:cs="Times New Roman"/>
              </w:rPr>
              <w:t>Conjunto de preguntas escritas aplicadas a una muestra grande de stakeholders. Eficiente para obtener datos cuantitativos o validar hipótesis con poblaciones distribuidas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lNTJmMGMtNWQ4MC00NjIyLWI3NTMtZjBiNzAyMmM4NDU2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
                <w:id w:val="-696471995"/>
                <w:placeholder>
                  <w:docPart w:val="DefaultPlaceholder_-1854013440"/>
                </w:placeholder>
              </w:sdtPr>
              <w:sdtContent>
                <w:r w:rsidR="007144C6" w:rsidRPr="007144C6">
                  <w:rPr>
                    <w:rFonts w:ascii="Times New Roman" w:hAnsi="Times New Roman" w:cs="Times New Roman"/>
                    <w:color w:val="000000"/>
                  </w:rPr>
                  <w:t>[10]</w:t>
                </w:r>
              </w:sdtContent>
            </w:sdt>
            <w:r w:rsidRPr="005739A3">
              <w:rPr>
                <w:rFonts w:ascii="Times New Roman" w:hAnsi="Times New Roman" w:cs="Times New Roman"/>
              </w:rPr>
              <w:t>.</w:t>
            </w:r>
          </w:p>
        </w:tc>
      </w:tr>
      <w:tr w:rsidR="005D33D1" w14:paraId="5F810CF7" w14:textId="77777777" w:rsidTr="008A14D4">
        <w:tc>
          <w:tcPr>
            <w:tcW w:w="1838" w:type="dxa"/>
            <w:vAlign w:val="center"/>
          </w:tcPr>
          <w:p w14:paraId="06AAE724" w14:textId="070B23D3" w:rsidR="005D33D1" w:rsidRDefault="005D33D1" w:rsidP="00AE2B26">
            <w:pPr>
              <w:rPr>
                <w:rFonts w:ascii="Times New Roman" w:hAnsi="Times New Roman" w:cs="Times New Roman"/>
              </w:rPr>
            </w:pPr>
            <w:r w:rsidRPr="005D33D1">
              <w:rPr>
                <w:rFonts w:ascii="Times New Roman" w:hAnsi="Times New Roman" w:cs="Times New Roman"/>
                <w:b/>
                <w:bCs/>
              </w:rPr>
              <w:t>Workshop</w:t>
            </w:r>
          </w:p>
        </w:tc>
        <w:tc>
          <w:tcPr>
            <w:tcW w:w="6656" w:type="dxa"/>
          </w:tcPr>
          <w:p w14:paraId="6571F2EB" w14:textId="2A2175B6" w:rsidR="005739A3" w:rsidRDefault="005739A3" w:rsidP="001D26CD">
            <w:pPr>
              <w:jc w:val="both"/>
              <w:rPr>
                <w:rFonts w:ascii="Times New Roman" w:hAnsi="Times New Roman" w:cs="Times New Roman"/>
              </w:rPr>
            </w:pPr>
            <w:r w:rsidRPr="005739A3">
              <w:rPr>
                <w:rFonts w:ascii="Times New Roman" w:hAnsi="Times New Roman" w:cs="Times New Roman"/>
              </w:rPr>
              <w:t>Sesión facilitada con grupos de stakeholders para alcanzar consensos rápidamente. Permite la colaboración y generación de ideas en entornos controlados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JlYTQ1OWUtZWYxMC00MjZkLWEzZmYtYzYzNTE3NDIwYmJi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
                <w:id w:val="-16396615"/>
                <w:placeholder>
                  <w:docPart w:val="DefaultPlaceholder_-1854013440"/>
                </w:placeholder>
              </w:sdtPr>
              <w:sdtContent>
                <w:r w:rsidR="007144C6" w:rsidRPr="007144C6">
                  <w:rPr>
                    <w:rFonts w:ascii="Times New Roman" w:hAnsi="Times New Roman" w:cs="Times New Roman"/>
                    <w:color w:val="000000"/>
                  </w:rPr>
                  <w:t>[10]</w:t>
                </w:r>
              </w:sdtContent>
            </w:sdt>
            <w:r w:rsidRPr="005739A3">
              <w:rPr>
                <w:rFonts w:ascii="Times New Roman" w:hAnsi="Times New Roman" w:cs="Times New Roman"/>
              </w:rPr>
              <w:t>.</w:t>
            </w:r>
          </w:p>
        </w:tc>
      </w:tr>
      <w:tr w:rsidR="005D33D1" w14:paraId="784F8A6F" w14:textId="77777777" w:rsidTr="008A14D4">
        <w:tc>
          <w:tcPr>
            <w:tcW w:w="1838" w:type="dxa"/>
            <w:vAlign w:val="center"/>
          </w:tcPr>
          <w:p w14:paraId="11738F14" w14:textId="1A549C08" w:rsidR="005D33D1" w:rsidRDefault="005D33D1" w:rsidP="00AE2B26">
            <w:pPr>
              <w:rPr>
                <w:rFonts w:ascii="Times New Roman" w:hAnsi="Times New Roman" w:cs="Times New Roman"/>
              </w:rPr>
            </w:pPr>
            <w:r w:rsidRPr="005D33D1">
              <w:rPr>
                <w:rFonts w:ascii="Times New Roman" w:hAnsi="Times New Roman" w:cs="Times New Roman"/>
                <w:b/>
                <w:bCs/>
              </w:rPr>
              <w:t>Focus Group</w:t>
            </w:r>
          </w:p>
        </w:tc>
        <w:tc>
          <w:tcPr>
            <w:tcW w:w="6656" w:type="dxa"/>
          </w:tcPr>
          <w:p w14:paraId="19449D34" w14:textId="5F208F26" w:rsidR="005739A3" w:rsidRDefault="005739A3" w:rsidP="001D26CD">
            <w:pPr>
              <w:jc w:val="both"/>
              <w:rPr>
                <w:rFonts w:ascii="Times New Roman" w:hAnsi="Times New Roman" w:cs="Times New Roman"/>
              </w:rPr>
            </w:pPr>
            <w:r w:rsidRPr="005739A3">
              <w:rPr>
                <w:rFonts w:ascii="Times New Roman" w:hAnsi="Times New Roman" w:cs="Times New Roman"/>
              </w:rPr>
              <w:t>Moderador guía a un grupo pequeño (6-10 personas) para discutir sus necesidades y reacciones ante un producto o concepto, generando información cualitativa rica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zNTdlOTItYjI2Zi00YWQzLWJmMGYtNjcxODFjNTIwZGY3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1945579558"/>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w:t>
            </w:r>
          </w:p>
        </w:tc>
      </w:tr>
      <w:tr w:rsidR="005D33D1" w14:paraId="5332089F" w14:textId="77777777" w:rsidTr="008A14D4">
        <w:tc>
          <w:tcPr>
            <w:tcW w:w="1838" w:type="dxa"/>
            <w:vAlign w:val="center"/>
          </w:tcPr>
          <w:p w14:paraId="1E7ECD85" w14:textId="106824E7" w:rsidR="005D33D1" w:rsidRDefault="005D33D1" w:rsidP="00AE2B26">
            <w:pPr>
              <w:rPr>
                <w:rFonts w:ascii="Times New Roman" w:hAnsi="Times New Roman" w:cs="Times New Roman"/>
              </w:rPr>
            </w:pPr>
            <w:r w:rsidRPr="005D33D1">
              <w:rPr>
                <w:rFonts w:ascii="Times New Roman" w:hAnsi="Times New Roman" w:cs="Times New Roman"/>
                <w:b/>
                <w:bCs/>
              </w:rPr>
              <w:t>Observación</w:t>
            </w:r>
          </w:p>
        </w:tc>
        <w:tc>
          <w:tcPr>
            <w:tcW w:w="6656" w:type="dxa"/>
          </w:tcPr>
          <w:p w14:paraId="019F3146" w14:textId="2B6B9133" w:rsidR="005739A3" w:rsidRDefault="005739A3" w:rsidP="001D26CD">
            <w:pPr>
              <w:jc w:val="both"/>
              <w:rPr>
                <w:rFonts w:ascii="Times New Roman" w:hAnsi="Times New Roman" w:cs="Times New Roman"/>
              </w:rPr>
            </w:pPr>
            <w:r w:rsidRPr="005739A3">
              <w:rPr>
                <w:rFonts w:ascii="Times New Roman" w:hAnsi="Times New Roman" w:cs="Times New Roman"/>
              </w:rPr>
              <w:t>Analista observa a los usuarios en su entorno laboral real para descubrir tareas tácitas o disfunciones que los usuarios no verbalizan explícitamente</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MzOTc1OTUtMGUwMi00ODJlLWEzY2QtZTMyMjBmZDc4Njcw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
                <w:id w:val="-1981838621"/>
                <w:placeholder>
                  <w:docPart w:val="DefaultPlaceholder_-1854013440"/>
                </w:placeholder>
              </w:sdtPr>
              <w:sdtContent>
                <w:r w:rsidR="007144C6" w:rsidRPr="007144C6">
                  <w:rPr>
                    <w:rFonts w:ascii="Times New Roman" w:hAnsi="Times New Roman" w:cs="Times New Roman"/>
                    <w:color w:val="000000"/>
                  </w:rPr>
                  <w:t>[10]</w:t>
                </w:r>
              </w:sdtContent>
            </w:sdt>
            <w:r w:rsidRPr="005739A3">
              <w:rPr>
                <w:rFonts w:ascii="Times New Roman" w:hAnsi="Times New Roman" w:cs="Times New Roman"/>
              </w:rPr>
              <w:t>.</w:t>
            </w:r>
          </w:p>
        </w:tc>
      </w:tr>
      <w:tr w:rsidR="005D33D1" w14:paraId="04150A58" w14:textId="77777777" w:rsidTr="008A14D4">
        <w:tc>
          <w:tcPr>
            <w:tcW w:w="1838" w:type="dxa"/>
            <w:vAlign w:val="center"/>
          </w:tcPr>
          <w:p w14:paraId="41818C76" w14:textId="4C6C002A" w:rsidR="005D33D1" w:rsidRDefault="005D33D1" w:rsidP="00AE2B26">
            <w:pPr>
              <w:rPr>
                <w:rFonts w:ascii="Times New Roman" w:hAnsi="Times New Roman" w:cs="Times New Roman"/>
              </w:rPr>
            </w:pPr>
            <w:r w:rsidRPr="005D33D1">
              <w:rPr>
                <w:rFonts w:ascii="Times New Roman" w:hAnsi="Times New Roman" w:cs="Times New Roman"/>
                <w:b/>
                <w:bCs/>
              </w:rPr>
              <w:t>Etnografía</w:t>
            </w:r>
          </w:p>
        </w:tc>
        <w:tc>
          <w:tcPr>
            <w:tcW w:w="6656" w:type="dxa"/>
          </w:tcPr>
          <w:p w14:paraId="21F661DC" w14:textId="0AAB35FE" w:rsidR="005739A3" w:rsidRDefault="005739A3" w:rsidP="001D26CD">
            <w:pPr>
              <w:jc w:val="both"/>
              <w:rPr>
                <w:rFonts w:ascii="Times New Roman" w:hAnsi="Times New Roman" w:cs="Times New Roman"/>
              </w:rPr>
            </w:pPr>
            <w:r w:rsidRPr="005739A3">
              <w:rPr>
                <w:rFonts w:ascii="Times New Roman" w:hAnsi="Times New Roman" w:cs="Times New Roman"/>
              </w:rPr>
              <w:t>Variante de la observación de larga duración donde el analista se sumerge en la cultura y dinámica social del entorno del usuario. Una revisión sistemática de 2024 identificó que la etnografía es particularmente beneficiosa en cinco tipos de proyectos: colaborativos, de sistemas críticos, interdisciplinarios, de alto presupuesto, y donde el analista carece de experiencia en el dominio</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"/>
                <w:id w:val="1622957176"/>
                <w:placeholder>
                  <w:docPart w:val="DefaultPlaceholder_-1854013440"/>
                </w:placeholder>
              </w:sdtPr>
              <w:sdtContent>
                <w:r w:rsidR="007144C6" w:rsidRPr="007144C6">
                  <w:rPr>
                    <w:rFonts w:ascii="Times New Roman" w:hAnsi="Times New Roman" w:cs="Times New Roman"/>
                    <w:color w:val="000000"/>
                  </w:rPr>
                  <w:t>[11]</w:t>
                </w:r>
              </w:sdtContent>
            </w:sdt>
            <w:r w:rsidRPr="005739A3">
              <w:rPr>
                <w:rFonts w:ascii="Times New Roman" w:hAnsi="Times New Roman" w:cs="Times New Roman"/>
              </w:rPr>
              <w:t>. Hinds (2024) propone el enfoque "Model-</w:t>
            </w:r>
            <w:proofErr w:type="spellStart"/>
            <w:r w:rsidRPr="005739A3">
              <w:rPr>
                <w:rFonts w:ascii="Times New Roman" w:hAnsi="Times New Roman" w:cs="Times New Roman"/>
              </w:rPr>
              <w:t>Guided</w:t>
            </w:r>
            <w:proofErr w:type="spellEnd"/>
            <w:r w:rsidRPr="005739A3">
              <w:rPr>
                <w:rFonts w:ascii="Times New Roman" w:hAnsi="Times New Roman" w:cs="Times New Roman"/>
              </w:rPr>
              <w:t xml:space="preserve"> </w:t>
            </w:r>
            <w:proofErr w:type="spellStart"/>
            <w:r w:rsidRPr="005739A3">
              <w:rPr>
                <w:rFonts w:ascii="Times New Roman" w:hAnsi="Times New Roman" w:cs="Times New Roman"/>
              </w:rPr>
              <w:t>Fieldwork</w:t>
            </w:r>
            <w:proofErr w:type="spellEnd"/>
            <w:r w:rsidRPr="005739A3">
              <w:rPr>
                <w:rFonts w:ascii="Times New Roman" w:hAnsi="Times New Roman" w:cs="Times New Roman"/>
              </w:rPr>
              <w:t xml:space="preserve">" para integrar la etnografía </w:t>
            </w:r>
            <w:proofErr w:type="spellStart"/>
            <w:r w:rsidRPr="005739A3">
              <w:rPr>
                <w:rFonts w:ascii="Times New Roman" w:hAnsi="Times New Roman" w:cs="Times New Roman"/>
              </w:rPr>
              <w:t>etnometodológica</w:t>
            </w:r>
            <w:proofErr w:type="spellEnd"/>
            <w:r w:rsidRPr="005739A3">
              <w:rPr>
                <w:rFonts w:ascii="Times New Roman" w:hAnsi="Times New Roman" w:cs="Times New Roman"/>
              </w:rPr>
              <w:t xml:space="preserve"> con la ingeniería de requisitos sistemática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"/>
                <w:id w:val="-811789171"/>
                <w:placeholder>
                  <w:docPart w:val="DefaultPlaceholder_-1854013440"/>
                </w:placeholder>
              </w:sdtPr>
              <w:sdtContent>
                <w:r w:rsidR="007144C6" w:rsidRPr="007144C6">
                  <w:rPr>
                    <w:rFonts w:ascii="Times New Roman" w:hAnsi="Times New Roman" w:cs="Times New Roman"/>
                    <w:color w:val="000000"/>
                  </w:rPr>
                  <w:t>[12]</w:t>
                </w:r>
              </w:sdtContent>
            </w:sdt>
            <w:r w:rsidRPr="005739A3">
              <w:rPr>
                <w:rFonts w:ascii="Times New Roman" w:hAnsi="Times New Roman" w:cs="Times New Roman"/>
              </w:rPr>
              <w:t>.</w:t>
            </w:r>
          </w:p>
        </w:tc>
      </w:tr>
      <w:tr w:rsidR="005D33D1" w14:paraId="6A416171" w14:textId="77777777" w:rsidTr="008A14D4">
        <w:tc>
          <w:tcPr>
            <w:tcW w:w="1838" w:type="dxa"/>
            <w:vAlign w:val="center"/>
          </w:tcPr>
          <w:p w14:paraId="363A8825" w14:textId="7E0DF6CE" w:rsidR="005D33D1" w:rsidRDefault="005D33D1" w:rsidP="00AE2B26">
            <w:pPr>
              <w:rPr>
                <w:rFonts w:ascii="Times New Roman" w:hAnsi="Times New Roman" w:cs="Times New Roman"/>
              </w:rPr>
            </w:pPr>
            <w:proofErr w:type="spellStart"/>
            <w:r w:rsidRPr="005D33D1">
              <w:rPr>
                <w:rFonts w:ascii="Times New Roman" w:hAnsi="Times New Roman" w:cs="Times New Roman"/>
                <w:b/>
                <w:bCs/>
              </w:rPr>
              <w:t>Design</w:t>
            </w:r>
            <w:proofErr w:type="spellEnd"/>
            <w:r w:rsidRPr="005D33D1">
              <w:rPr>
                <w:rFonts w:ascii="Times New Roman" w:hAnsi="Times New Roman" w:cs="Times New Roman"/>
                <w:b/>
                <w:bCs/>
              </w:rPr>
              <w:t xml:space="preserve"> </w:t>
            </w:r>
            <w:proofErr w:type="spellStart"/>
            <w:r w:rsidRPr="005D33D1">
              <w:rPr>
                <w:rFonts w:ascii="Times New Roman" w:hAnsi="Times New Roman" w:cs="Times New Roman"/>
                <w:b/>
                <w:bCs/>
              </w:rPr>
              <w:t>Thinking</w:t>
            </w:r>
            <w:proofErr w:type="spellEnd"/>
          </w:p>
        </w:tc>
        <w:tc>
          <w:tcPr>
            <w:tcW w:w="6656" w:type="dxa"/>
          </w:tcPr>
          <w:p w14:paraId="7E85B36D" w14:textId="55BFF330" w:rsidR="005739A3" w:rsidRDefault="005739A3" w:rsidP="001D26CD">
            <w:pPr>
              <w:jc w:val="both"/>
              <w:rPr>
                <w:rFonts w:ascii="Times New Roman" w:hAnsi="Times New Roman" w:cs="Times New Roman"/>
              </w:rPr>
            </w:pPr>
            <w:r w:rsidRPr="005739A3">
              <w:rPr>
                <w:rFonts w:ascii="Times New Roman" w:hAnsi="Times New Roman" w:cs="Times New Roman"/>
              </w:rPr>
              <w:t xml:space="preserve">Metodología centrada en el ser humano que utiliza fases como Empatizar, Definir, Idear, Prototipar y Testear para innovar en requisitos. Canedo et al. (2024) aplicaron </w:t>
            </w:r>
            <w:proofErr w:type="spellStart"/>
            <w:r w:rsidRPr="005739A3">
              <w:rPr>
                <w:rFonts w:ascii="Times New Roman" w:hAnsi="Times New Roman" w:cs="Times New Roman"/>
              </w:rPr>
              <w:t>Design</w:t>
            </w:r>
            <w:proofErr w:type="spellEnd"/>
            <w:r w:rsidRPr="005739A3">
              <w:rPr>
                <w:rFonts w:ascii="Times New Roman" w:hAnsi="Times New Roman" w:cs="Times New Roman"/>
              </w:rPr>
              <w:t xml:space="preserve"> </w:t>
            </w:r>
            <w:proofErr w:type="spellStart"/>
            <w:r w:rsidRPr="005739A3">
              <w:rPr>
                <w:rFonts w:ascii="Times New Roman" w:hAnsi="Times New Roman" w:cs="Times New Roman"/>
              </w:rPr>
              <w:t>Thinking</w:t>
            </w:r>
            <w:proofErr w:type="spellEnd"/>
            <w:r w:rsidRPr="005739A3">
              <w:rPr>
                <w:rFonts w:ascii="Times New Roman" w:hAnsi="Times New Roman" w:cs="Times New Roman"/>
              </w:rPr>
              <w:t xml:space="preserve"> (incluyendo </w:t>
            </w:r>
            <w:proofErr w:type="spellStart"/>
            <w:r w:rsidRPr="005739A3">
              <w:rPr>
                <w:rFonts w:ascii="Times New Roman" w:hAnsi="Times New Roman" w:cs="Times New Roman"/>
              </w:rPr>
              <w:t>brainstorming</w:t>
            </w:r>
            <w:proofErr w:type="spellEnd"/>
            <w:r w:rsidRPr="005739A3">
              <w:rPr>
                <w:rFonts w:ascii="Times New Roman" w:hAnsi="Times New Roman" w:cs="Times New Roman"/>
              </w:rPr>
              <w:t>, mapeo de stakeholders, creación de personas, etnografía rápida y entrevistas) para el desarrollo de una aplicación móvil para ex reclusos del sistema penitenciario brasileño, demostrando su efectividad en contextos sensibles y con poblaciones vulnerables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"/>
                <w:id w:val="-1747257388"/>
                <w:placeholder>
                  <w:docPart w:val="DefaultPlaceholder_-1854013440"/>
                </w:placeholder>
              </w:sdtPr>
              <w:sdtContent>
                <w:r w:rsidR="007144C6" w:rsidRPr="007144C6">
                  <w:rPr>
                    <w:rFonts w:ascii="Times New Roman" w:hAnsi="Times New Roman" w:cs="Times New Roman"/>
                    <w:color w:val="000000"/>
                  </w:rPr>
                  <w:t>[7]</w:t>
                </w:r>
              </w:sdtContent>
            </w:sdt>
            <w:r w:rsidRPr="005739A3">
              <w:rPr>
                <w:rFonts w:ascii="Times New Roman" w:hAnsi="Times New Roman" w:cs="Times New Roman"/>
              </w:rPr>
              <w:t xml:space="preserve">. Otra revisión sistemática identificó las principales dificultades en la aplicación de </w:t>
            </w:r>
            <w:proofErr w:type="spellStart"/>
            <w:r w:rsidRPr="005739A3">
              <w:rPr>
                <w:rFonts w:ascii="Times New Roman" w:hAnsi="Times New Roman" w:cs="Times New Roman"/>
              </w:rPr>
              <w:t>Design</w:t>
            </w:r>
            <w:proofErr w:type="spellEnd"/>
            <w:r w:rsidRPr="005739A3">
              <w:rPr>
                <w:rFonts w:ascii="Times New Roman" w:hAnsi="Times New Roman" w:cs="Times New Roman"/>
              </w:rPr>
              <w:t xml:space="preserve"> </w:t>
            </w:r>
            <w:proofErr w:type="spellStart"/>
            <w:r w:rsidRPr="005739A3">
              <w:rPr>
                <w:rFonts w:ascii="Times New Roman" w:hAnsi="Times New Roman" w:cs="Times New Roman"/>
              </w:rPr>
              <w:t>Thinking</w:t>
            </w:r>
            <w:proofErr w:type="spellEnd"/>
            <w:r w:rsidRPr="005739A3">
              <w:rPr>
                <w:rFonts w:ascii="Times New Roman" w:hAnsi="Times New Roman" w:cs="Times New Roman"/>
              </w:rPr>
              <w:t xml:space="preserve"> para requisitos, incluyendo la falta de integración con métodos ágiles tradicionales y el descuido de requisitos no funcionales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"/>
                <w:id w:val="21291444"/>
                <w:placeholder>
                  <w:docPart w:val="DefaultPlaceholder_-1854013440"/>
                </w:placeholder>
              </w:sdtPr>
              <w:sdtContent>
                <w:r w:rsidR="007144C6" w:rsidRPr="007144C6">
                  <w:rPr>
                    <w:rFonts w:ascii="Times New Roman" w:hAnsi="Times New Roman" w:cs="Times New Roman"/>
                    <w:color w:val="000000"/>
                  </w:rPr>
                  <w:t>[13]</w:t>
                </w:r>
              </w:sdtContent>
            </w:sdt>
            <w:r w:rsidRPr="005739A3">
              <w:rPr>
                <w:rFonts w:ascii="Times New Roman" w:hAnsi="Times New Roman" w:cs="Times New Roman"/>
              </w:rPr>
              <w:t>.</w:t>
            </w:r>
          </w:p>
        </w:tc>
      </w:tr>
      <w:tr w:rsidR="005D33D1" w14:paraId="169D0757" w14:textId="77777777" w:rsidTr="008A14D4">
        <w:tc>
          <w:tcPr>
            <w:tcW w:w="1838" w:type="dxa"/>
            <w:vAlign w:val="center"/>
          </w:tcPr>
          <w:p w14:paraId="5E13EB0F" w14:textId="5E0E4DCC" w:rsidR="005D33D1" w:rsidRDefault="005D33D1" w:rsidP="00AE2B26">
            <w:pPr>
              <w:rPr>
                <w:rFonts w:ascii="Times New Roman" w:hAnsi="Times New Roman" w:cs="Times New Roman"/>
              </w:rPr>
            </w:pPr>
            <w:proofErr w:type="spellStart"/>
            <w:r w:rsidRPr="005D33D1">
              <w:rPr>
                <w:rFonts w:ascii="Times New Roman" w:hAnsi="Times New Roman" w:cs="Times New Roman"/>
                <w:b/>
                <w:bCs/>
              </w:rPr>
              <w:t>Brainstorming</w:t>
            </w:r>
            <w:proofErr w:type="spellEnd"/>
          </w:p>
        </w:tc>
        <w:tc>
          <w:tcPr>
            <w:tcW w:w="6656" w:type="dxa"/>
          </w:tcPr>
          <w:p w14:paraId="3D2D86E6" w14:textId="7341BC84" w:rsidR="005739A3" w:rsidRDefault="005739A3" w:rsidP="001D26CD">
            <w:pPr>
              <w:jc w:val="both"/>
              <w:rPr>
                <w:rFonts w:ascii="Times New Roman" w:hAnsi="Times New Roman" w:cs="Times New Roman"/>
              </w:rPr>
            </w:pPr>
            <w:r w:rsidRPr="005739A3">
              <w:rPr>
                <w:rFonts w:ascii="Times New Roman" w:hAnsi="Times New Roman" w:cs="Times New Roman"/>
              </w:rPr>
              <w:t>Generación masiva de ideas en grupo sin juicio inicial, utilizada para explorar soluciones creativas o identificar requisitos ocultos en etapas tempranas del proyecto. Es una de las técnicas más mencionadas en la literatura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Y4ZWY1OTgtMGJmMy00OTYxLWIwNGQtYzE2N2Y4NTc3MWIz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763377710"/>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w:t>
            </w:r>
          </w:p>
        </w:tc>
      </w:tr>
      <w:tr w:rsidR="005D33D1" w14:paraId="41412C7C" w14:textId="77777777" w:rsidTr="008A14D4">
        <w:tc>
          <w:tcPr>
            <w:tcW w:w="1838" w:type="dxa"/>
            <w:vAlign w:val="center"/>
          </w:tcPr>
          <w:p w14:paraId="13EFC0F6" w14:textId="4EA93D3C" w:rsidR="005D33D1" w:rsidRDefault="005D33D1" w:rsidP="00AE2B26">
            <w:pPr>
              <w:rPr>
                <w:rFonts w:ascii="Times New Roman" w:hAnsi="Times New Roman" w:cs="Times New Roman"/>
              </w:rPr>
            </w:pPr>
            <w:r w:rsidRPr="005D33D1">
              <w:rPr>
                <w:rFonts w:ascii="Times New Roman" w:hAnsi="Times New Roman" w:cs="Times New Roman"/>
                <w:b/>
                <w:bCs/>
              </w:rPr>
              <w:t>Prototipado</w:t>
            </w:r>
          </w:p>
        </w:tc>
        <w:tc>
          <w:tcPr>
            <w:tcW w:w="6656" w:type="dxa"/>
          </w:tcPr>
          <w:p w14:paraId="6FCA5C3B" w14:textId="0B7A44A6" w:rsidR="005739A3" w:rsidRDefault="005739A3" w:rsidP="001D26CD">
            <w:pPr>
              <w:jc w:val="both"/>
              <w:rPr>
                <w:rFonts w:ascii="Times New Roman" w:hAnsi="Times New Roman" w:cs="Times New Roman"/>
              </w:rPr>
            </w:pPr>
            <w:r w:rsidRPr="005739A3">
              <w:rPr>
                <w:rFonts w:ascii="Times New Roman" w:hAnsi="Times New Roman" w:cs="Times New Roman"/>
              </w:rPr>
              <w:t>Creación de versiones preliminares del sistema (baja o alta fidelidad) para que los usuarios interactúen y aclaren requisitos ambiguos o complejos. Especialmente eficaz en sistemas con alta incertidumbre de requisitos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hkYzc2OTMtNTZkNS00ZWJiLWE5ZmYtOWQ3YjE1OTdhOTI1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
                <w:id w:val="-1120134372"/>
                <w:placeholder>
                  <w:docPart w:val="DefaultPlaceholder_-1854013440"/>
                </w:placeholder>
              </w:sdtPr>
              <w:sdtContent>
                <w:r w:rsidR="007144C6" w:rsidRPr="007144C6">
                  <w:rPr>
                    <w:rFonts w:ascii="Times New Roman" w:hAnsi="Times New Roman" w:cs="Times New Roman"/>
                    <w:color w:val="000000"/>
                  </w:rPr>
                  <w:t>[10]</w:t>
                </w:r>
              </w:sdtContent>
            </w:sdt>
            <w:r w:rsidRPr="005739A3">
              <w:rPr>
                <w:rFonts w:ascii="Times New Roman" w:hAnsi="Times New Roman" w:cs="Times New Roman"/>
              </w:rPr>
              <w:t>.</w:t>
            </w:r>
          </w:p>
        </w:tc>
      </w:tr>
      <w:tr w:rsidR="005D33D1" w14:paraId="333D228F" w14:textId="77777777" w:rsidTr="008A14D4">
        <w:tc>
          <w:tcPr>
            <w:tcW w:w="1838" w:type="dxa"/>
            <w:vAlign w:val="center"/>
          </w:tcPr>
          <w:p w14:paraId="2987125E" w14:textId="6B88BB00" w:rsidR="005D33D1" w:rsidRDefault="005D33D1" w:rsidP="00AE2B26">
            <w:pPr>
              <w:rPr>
                <w:rFonts w:ascii="Times New Roman" w:hAnsi="Times New Roman" w:cs="Times New Roman"/>
              </w:rPr>
            </w:pPr>
            <w:r w:rsidRPr="005D33D1">
              <w:rPr>
                <w:rFonts w:ascii="Times New Roman" w:hAnsi="Times New Roman" w:cs="Times New Roman"/>
                <w:b/>
                <w:bCs/>
              </w:rPr>
              <w:t>Método KJ</w:t>
            </w:r>
          </w:p>
        </w:tc>
        <w:tc>
          <w:tcPr>
            <w:tcW w:w="6656" w:type="dxa"/>
          </w:tcPr>
          <w:p w14:paraId="3DD86F93" w14:textId="15BA5D62" w:rsidR="005739A3" w:rsidRDefault="005739A3" w:rsidP="001D26CD">
            <w:pPr>
              <w:jc w:val="both"/>
              <w:rPr>
                <w:rFonts w:ascii="Times New Roman" w:hAnsi="Times New Roman" w:cs="Times New Roman"/>
              </w:rPr>
            </w:pPr>
            <w:r w:rsidRPr="005739A3">
              <w:rPr>
                <w:rFonts w:ascii="Times New Roman" w:hAnsi="Times New Roman" w:cs="Times New Roman"/>
              </w:rPr>
              <w:t>Técnica de organización de datos cualitativos (basada en afinidad) originaria de Japón, donde se etiquetan, agrupan y categorizan ideas complejas en un diagrama de relaciones. Aunque es menos conocida en la industria, está documentada en la literatura especializada como una técnica de creatividad para la estructuración de requisitos</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U3NDUzMDUtNTJmYS00OGNhLWFjZDEtMzc3YjA5MDQzZDgx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1939713548"/>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w:t>
            </w:r>
          </w:p>
        </w:tc>
      </w:tr>
      <w:tr w:rsidR="005D33D1" w14:paraId="4DAD0A11" w14:textId="77777777" w:rsidTr="008A14D4">
        <w:tc>
          <w:tcPr>
            <w:tcW w:w="1838" w:type="dxa"/>
            <w:vAlign w:val="center"/>
          </w:tcPr>
          <w:p w14:paraId="69442E33" w14:textId="29A944AE" w:rsidR="005D33D1" w:rsidRDefault="005D33D1" w:rsidP="00AE2B26">
            <w:pPr>
              <w:rPr>
                <w:rFonts w:ascii="Times New Roman" w:hAnsi="Times New Roman" w:cs="Times New Roman"/>
              </w:rPr>
            </w:pPr>
            <w:r w:rsidRPr="005D33D1">
              <w:rPr>
                <w:rFonts w:ascii="Times New Roman" w:hAnsi="Times New Roman" w:cs="Times New Roman"/>
                <w:b/>
                <w:bCs/>
              </w:rPr>
              <w:t>Mapas mentales</w:t>
            </w:r>
          </w:p>
        </w:tc>
        <w:tc>
          <w:tcPr>
            <w:tcW w:w="6656" w:type="dxa"/>
          </w:tcPr>
          <w:p w14:paraId="77AD47EB" w14:textId="48CC522F" w:rsidR="005739A3" w:rsidRDefault="005739A3" w:rsidP="001D26CD">
            <w:pPr>
              <w:jc w:val="both"/>
              <w:rPr>
                <w:rFonts w:ascii="Times New Roman" w:hAnsi="Times New Roman" w:cs="Times New Roman"/>
              </w:rPr>
            </w:pPr>
            <w:r w:rsidRPr="005739A3">
              <w:rPr>
                <w:rFonts w:ascii="Times New Roman" w:hAnsi="Times New Roman" w:cs="Times New Roman"/>
              </w:rPr>
              <w:t>Representación gráfica radial de conceptos que permite estructurar visualmente los requisitos identificados, mostrando relaciones jerárquicas y asociativas entre ellos. Facilita la comprensión global del sistema</w:t>
            </w:r>
            <w:r w:rsidR="008A14D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c4ZTRhNjYtMzNmNi00MGJiLTkzNWQtODA5YWE1YjU3NTAx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
                <w:id w:val="1705289257"/>
                <w:placeholder>
                  <w:docPart w:val="DefaultPlaceholder_-1854013440"/>
                </w:placeholder>
              </w:sdtPr>
              <w:sdtContent>
                <w:r w:rsidR="007144C6" w:rsidRPr="007144C6">
                  <w:rPr>
                    <w:rFonts w:ascii="Times New Roman" w:hAnsi="Times New Roman" w:cs="Times New Roman"/>
                    <w:color w:val="000000"/>
                  </w:rPr>
                  <w:t>[8], [9]</w:t>
                </w:r>
              </w:sdtContent>
            </w:sdt>
            <w:r w:rsidRPr="005739A3">
              <w:rPr>
                <w:rFonts w:ascii="Times New Roman" w:hAnsi="Times New Roman" w:cs="Times New Roman"/>
              </w:rPr>
              <w:t>.</w:t>
            </w:r>
          </w:p>
        </w:tc>
      </w:tr>
    </w:tbl>
    <w:p w14:paraId="7F5B62A8" w14:textId="3805E5C0" w:rsidR="001D26CD" w:rsidRPr="008A14D4" w:rsidRDefault="008A14D4" w:rsidP="001D26CD">
      <w:pPr>
        <w:jc w:val="both"/>
        <w:rPr>
          <w:rFonts w:ascii="Times New Roman" w:hAnsi="Times New Roman" w:cs="Times New Roman"/>
          <w:b/>
          <w:bCs/>
          <w:sz w:val="28"/>
          <w:szCs w:val="28"/>
        </w:rPr>
      </w:pPr>
      <w:r w:rsidRPr="008A14D4">
        <w:rPr>
          <w:rFonts w:ascii="Times New Roman" w:hAnsi="Times New Roman" w:cs="Times New Roman"/>
          <w:b/>
          <w:bCs/>
          <w:sz w:val="28"/>
          <w:szCs w:val="28"/>
        </w:rPr>
        <w:lastRenderedPageBreak/>
        <w:t>Referencias</w:t>
      </w:r>
    </w:p>
    <w:sdt>
      <w:sdtPr>
        <w:rPr>
          <w:rFonts w:ascii="Times New Roman" w:hAnsi="Times New Roman" w:cs="Times New Roman"/>
          <w:color w:val="000000"/>
        </w:rPr>
        <w:tag w:val="MENDELEY_BIBLIOGRAPHY"/>
        <w:id w:val="968564465"/>
        <w:placeholder>
          <w:docPart w:val="DefaultPlaceholder_-1854013440"/>
        </w:placeholder>
      </w:sdtPr>
      <w:sdtContent>
        <w:p w14:paraId="621411BB" w14:textId="77777777" w:rsidR="008A14D4" w:rsidRPr="008A14D4" w:rsidRDefault="008A14D4">
          <w:pPr>
            <w:autoSpaceDE w:val="0"/>
            <w:autoSpaceDN w:val="0"/>
            <w:ind w:hanging="640"/>
            <w:divId w:val="1302468053"/>
            <w:rPr>
              <w:rFonts w:ascii="Times New Roman" w:eastAsia="Times New Roman" w:hAnsi="Times New Roman" w:cs="Times New Roman"/>
              <w:color w:val="000000"/>
              <w:kern w:val="0"/>
              <w:lang w:val="en-US"/>
              <w14:ligatures w14:val="none"/>
            </w:rPr>
          </w:pPr>
          <w:r w:rsidRPr="008A14D4">
            <w:rPr>
              <w:rFonts w:ascii="Times New Roman" w:eastAsia="Times New Roman" w:hAnsi="Times New Roman" w:cs="Times New Roman"/>
              <w:color w:val="000000"/>
              <w:lang w:val="en-US"/>
            </w:rPr>
            <w:t>[1]</w:t>
          </w:r>
          <w:r w:rsidRPr="008A14D4">
            <w:rPr>
              <w:rFonts w:ascii="Times New Roman" w:eastAsia="Times New Roman" w:hAnsi="Times New Roman" w:cs="Times New Roman"/>
              <w:color w:val="000000"/>
              <w:lang w:val="en-US"/>
            </w:rPr>
            <w:tab/>
            <w:t>ISO, IEC, and IEEE, “Systems and software engineering — Life cycle processes — Requirements engineering,” International Standard to be revised.</w:t>
          </w:r>
        </w:p>
        <w:p w14:paraId="36F925E0" w14:textId="77777777" w:rsidR="008A14D4" w:rsidRPr="008A14D4" w:rsidRDefault="008A14D4">
          <w:pPr>
            <w:autoSpaceDE w:val="0"/>
            <w:autoSpaceDN w:val="0"/>
            <w:ind w:hanging="640"/>
            <w:divId w:val="684090278"/>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[2]</w:t>
          </w:r>
          <w:r w:rsidRPr="008A14D4">
            <w:rPr>
              <w:rFonts w:ascii="Times New Roman" w:eastAsia="Times New Roman" w:hAnsi="Times New Roman" w:cs="Times New Roman"/>
              <w:color w:val="000000"/>
              <w:lang w:val="en-US"/>
            </w:rPr>
            <w:tab/>
            <w:t>ISO, IEC, and IEEE, “Systems and software engineering — System life cycle processes,” Withdrawal of International Standard.</w:t>
          </w:r>
        </w:p>
        <w:p w14:paraId="0F2ECE48" w14:textId="77777777" w:rsidR="008A14D4" w:rsidRPr="008A14D4" w:rsidRDefault="008A14D4">
          <w:pPr>
            <w:autoSpaceDE w:val="0"/>
            <w:autoSpaceDN w:val="0"/>
            <w:ind w:hanging="640"/>
            <w:divId w:val="833179663"/>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[3]</w:t>
          </w:r>
          <w:r w:rsidRPr="008A14D4">
            <w:rPr>
              <w:rFonts w:ascii="Times New Roman" w:eastAsia="Times New Roman" w:hAnsi="Times New Roman" w:cs="Times New Roman"/>
              <w:color w:val="000000"/>
              <w:lang w:val="en-US"/>
            </w:rPr>
            <w:tab/>
            <w:t xml:space="preserve">ISO / IEC / IEEE, “Systems and software engineering — Software life cycle processes,” Nov. 2017, </w:t>
          </w:r>
          <w:r w:rsidRPr="008A14D4">
            <w:rPr>
              <w:rFonts w:ascii="Times New Roman" w:eastAsia="Times New Roman" w:hAnsi="Times New Roman" w:cs="Times New Roman"/>
              <w:i/>
              <w:iCs/>
              <w:color w:val="000000"/>
              <w:lang w:val="en-US"/>
            </w:rPr>
            <w:t>IEEE, Piscataway, NJ, USA</w:t>
          </w:r>
          <w:r w:rsidRPr="008A14D4">
            <w:rPr>
              <w:rFonts w:ascii="Times New Roman" w:eastAsia="Times New Roman" w:hAnsi="Times New Roman" w:cs="Times New Roman"/>
              <w:color w:val="000000"/>
              <w:lang w:val="en-US"/>
            </w:rPr>
            <w:t xml:space="preserve">.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10.1109/IEEESTD.2026.11481698.</w:t>
          </w:r>
        </w:p>
        <w:p w14:paraId="11AC53B6" w14:textId="77777777" w:rsidR="008A14D4" w:rsidRPr="008A14D4" w:rsidRDefault="008A14D4">
          <w:pPr>
            <w:autoSpaceDE w:val="0"/>
            <w:autoSpaceDN w:val="0"/>
            <w:ind w:hanging="640"/>
            <w:divId w:val="269313635"/>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[4]</w:t>
          </w:r>
          <w:r w:rsidRPr="008A14D4">
            <w:rPr>
              <w:rFonts w:ascii="Times New Roman" w:eastAsia="Times New Roman" w:hAnsi="Times New Roman" w:cs="Times New Roman"/>
              <w:color w:val="000000"/>
              <w:lang w:val="en-US"/>
            </w:rPr>
            <w:tab/>
            <w:t>IREB, “Certified Professional for Requirements Engineering - Foundation Level (CPRE FL), Version 3.1,” Sep. 2022.</w:t>
          </w:r>
        </w:p>
        <w:p w14:paraId="1B141F66" w14:textId="77777777" w:rsidR="008A14D4" w:rsidRPr="008A14D4" w:rsidRDefault="008A14D4">
          <w:pPr>
            <w:autoSpaceDE w:val="0"/>
            <w:autoSpaceDN w:val="0"/>
            <w:ind w:hanging="640"/>
            <w:divId w:val="1778138902"/>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[5]</w:t>
          </w:r>
          <w:r w:rsidRPr="008A14D4">
            <w:rPr>
              <w:rFonts w:ascii="Times New Roman" w:eastAsia="Times New Roman" w:hAnsi="Times New Roman" w:cs="Times New Roman"/>
              <w:color w:val="000000"/>
              <w:lang w:val="en-US"/>
            </w:rPr>
            <w:tab/>
            <w:t xml:space="preserve">M. Larusdottir </w:t>
          </w:r>
          <w:r w:rsidRPr="008A14D4">
            <w:rPr>
              <w:rFonts w:ascii="Times New Roman" w:eastAsia="Times New Roman" w:hAnsi="Times New Roman" w:cs="Times New Roman"/>
              <w:i/>
              <w:iCs/>
              <w:color w:val="000000"/>
              <w:lang w:val="en-US"/>
            </w:rPr>
            <w:t>et al.</w:t>
          </w:r>
          <w:r w:rsidRPr="008A14D4">
            <w:rPr>
              <w:rFonts w:ascii="Times New Roman" w:eastAsia="Times New Roman" w:hAnsi="Times New Roman" w:cs="Times New Roman"/>
              <w:color w:val="000000"/>
              <w:lang w:val="en-US"/>
            </w:rPr>
            <w:t xml:space="preserve">, “Stakeholder Involvement in Agile Software Development,” in </w:t>
          </w:r>
          <w:r w:rsidRPr="008A14D4">
            <w:rPr>
              <w:rFonts w:ascii="Times New Roman" w:eastAsia="Times New Roman" w:hAnsi="Times New Roman" w:cs="Times New Roman"/>
              <w:i/>
              <w:iCs/>
              <w:color w:val="000000"/>
              <w:lang w:val="en-US"/>
            </w:rPr>
            <w:t>Proceedings of the 9th Nordic Conference on Human-Computer Interaction</w:t>
          </w:r>
          <w:r w:rsidRPr="008A14D4">
            <w:rPr>
              <w:rFonts w:ascii="Times New Roman" w:eastAsia="Times New Roman" w:hAnsi="Times New Roman" w:cs="Times New Roman"/>
              <w:color w:val="000000"/>
              <w:lang w:val="en-US"/>
            </w:rPr>
            <w:t xml:space="preserve">, New York, NY, USA: ACM, Oct. 2016, pp. 1–3.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10.1145/2971485.2987678.</w:t>
          </w:r>
        </w:p>
        <w:p w14:paraId="6E053AF5" w14:textId="77777777" w:rsidR="008A14D4" w:rsidRPr="008A14D4" w:rsidRDefault="008A14D4">
          <w:pPr>
            <w:autoSpaceDE w:val="0"/>
            <w:autoSpaceDN w:val="0"/>
            <w:ind w:hanging="640"/>
            <w:divId w:val="170266878"/>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[6]</w:t>
          </w:r>
          <w:r w:rsidRPr="008A14D4">
            <w:rPr>
              <w:rFonts w:ascii="Times New Roman" w:eastAsia="Times New Roman" w:hAnsi="Times New Roman" w:cs="Times New Roman"/>
              <w:color w:val="000000"/>
              <w:lang w:val="en-US"/>
            </w:rPr>
            <w:tab/>
            <w:t xml:space="preserve">S. Lewellen, “Identifying Key Stakeholders as Part of Requirements Elicitation in Software Ecosystems,” in </w:t>
          </w:r>
          <w:r w:rsidRPr="008A14D4">
            <w:rPr>
              <w:rFonts w:ascii="Times New Roman" w:eastAsia="Times New Roman" w:hAnsi="Times New Roman" w:cs="Times New Roman"/>
              <w:i/>
              <w:iCs/>
              <w:color w:val="000000"/>
              <w:lang w:val="en-US"/>
            </w:rPr>
            <w:t>Proceedings of the 24th ACM International Systems and Software Product Line Conference - Volume B</w:t>
          </w:r>
          <w:r w:rsidRPr="008A14D4">
            <w:rPr>
              <w:rFonts w:ascii="Times New Roman" w:eastAsia="Times New Roman" w:hAnsi="Times New Roman" w:cs="Times New Roman"/>
              <w:color w:val="000000"/>
              <w:lang w:val="en-US"/>
            </w:rPr>
            <w:t xml:space="preserve">, New York, NY, USA: ACM, Oct. 2020, pp. 88–95.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10.1145/3382026.3431249.</w:t>
          </w:r>
        </w:p>
        <w:p w14:paraId="59B3BDF7" w14:textId="77777777" w:rsidR="008A14D4" w:rsidRPr="008A14D4" w:rsidRDefault="008A14D4">
          <w:pPr>
            <w:autoSpaceDE w:val="0"/>
            <w:autoSpaceDN w:val="0"/>
            <w:ind w:hanging="640"/>
            <w:divId w:val="1796098884"/>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[7]</w:t>
          </w:r>
          <w:r w:rsidRPr="008A14D4">
            <w:rPr>
              <w:rFonts w:ascii="Times New Roman" w:eastAsia="Times New Roman" w:hAnsi="Times New Roman" w:cs="Times New Roman"/>
              <w:color w:val="000000"/>
              <w:lang w:val="en-US"/>
            </w:rPr>
            <w:tab/>
            <w:t xml:space="preserve">E. Dias Canedo </w:t>
          </w:r>
          <w:r w:rsidRPr="008A14D4">
            <w:rPr>
              <w:rFonts w:ascii="Times New Roman" w:eastAsia="Times New Roman" w:hAnsi="Times New Roman" w:cs="Times New Roman"/>
              <w:i/>
              <w:iCs/>
              <w:color w:val="000000"/>
              <w:lang w:val="en-US"/>
            </w:rPr>
            <w:t>et al.</w:t>
          </w:r>
          <w:r w:rsidRPr="008A14D4">
            <w:rPr>
              <w:rFonts w:ascii="Times New Roman" w:eastAsia="Times New Roman" w:hAnsi="Times New Roman" w:cs="Times New Roman"/>
              <w:color w:val="000000"/>
              <w:lang w:val="en-US"/>
            </w:rPr>
            <w:t xml:space="preserve">, “Using Design Thinking to break social barriers: An experience report with former inmates,” </w:t>
          </w:r>
          <w:r w:rsidRPr="008A14D4">
            <w:rPr>
              <w:rFonts w:ascii="Times New Roman" w:eastAsia="Times New Roman" w:hAnsi="Times New Roman" w:cs="Times New Roman"/>
              <w:i/>
              <w:iCs/>
              <w:color w:val="000000"/>
              <w:lang w:val="en-US"/>
            </w:rPr>
            <w:t>Journal of Software: Evolution and Process</w:t>
          </w:r>
          <w:r w:rsidRPr="008A14D4">
            <w:rPr>
              <w:rFonts w:ascii="Times New Roman" w:eastAsia="Times New Roman" w:hAnsi="Times New Roman" w:cs="Times New Roman"/>
              <w:color w:val="000000"/>
              <w:lang w:val="en-US"/>
            </w:rPr>
            <w:t xml:space="preserve">, vol. 36, no. 7, Jul. 2024,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10.1002/smr.2648.</w:t>
          </w:r>
        </w:p>
        <w:p w14:paraId="5F8B9B66" w14:textId="77777777" w:rsidR="008A14D4" w:rsidRPr="008A14D4" w:rsidRDefault="008A14D4">
          <w:pPr>
            <w:autoSpaceDE w:val="0"/>
            <w:autoSpaceDN w:val="0"/>
            <w:ind w:hanging="640"/>
            <w:divId w:val="1146817343"/>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[8]</w:t>
          </w:r>
          <w:r w:rsidRPr="008A14D4">
            <w:rPr>
              <w:rFonts w:ascii="Times New Roman" w:eastAsia="Times New Roman" w:hAnsi="Times New Roman" w:cs="Times New Roman"/>
              <w:color w:val="000000"/>
              <w:lang w:val="en-US"/>
            </w:rPr>
            <w:tab/>
            <w:t xml:space="preserve">E. D. Canedo, A. T. S. Calazans, G. R. S. Silva, P. H. T. Costa, R. P. de Mesquita, and E. T. S. Masson, “Creativity and Design Thinking as Facilitators in Requirements Elicitation,” </w:t>
          </w:r>
          <w:r w:rsidRPr="008A14D4">
            <w:rPr>
              <w:rFonts w:ascii="Times New Roman" w:eastAsia="Times New Roman" w:hAnsi="Times New Roman" w:cs="Times New Roman"/>
              <w:i/>
              <w:iCs/>
              <w:color w:val="000000"/>
              <w:lang w:val="en-US"/>
            </w:rPr>
            <w:t>International Journal of Software Engineering and Knowledge Engineering</w:t>
          </w:r>
          <w:r w:rsidRPr="008A14D4">
            <w:rPr>
              <w:rFonts w:ascii="Times New Roman" w:eastAsia="Times New Roman" w:hAnsi="Times New Roman" w:cs="Times New Roman"/>
              <w:color w:val="000000"/>
              <w:lang w:val="en-US"/>
            </w:rPr>
            <w:t xml:space="preserve">, vol. 32, no. 10, pp. 1527–1558, Oct. 2022,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10.1142/S0218194022500607.</w:t>
          </w:r>
        </w:p>
        <w:p w14:paraId="09D57CC3" w14:textId="77777777" w:rsidR="008A14D4" w:rsidRPr="008A14D4" w:rsidRDefault="008A14D4">
          <w:pPr>
            <w:autoSpaceDE w:val="0"/>
            <w:autoSpaceDN w:val="0"/>
            <w:ind w:hanging="640"/>
            <w:divId w:val="949553537"/>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[9]</w:t>
          </w:r>
          <w:r w:rsidRPr="008A14D4">
            <w:rPr>
              <w:rFonts w:ascii="Times New Roman" w:eastAsia="Times New Roman" w:hAnsi="Times New Roman" w:cs="Times New Roman"/>
              <w:color w:val="000000"/>
              <w:lang w:val="en-US"/>
            </w:rPr>
            <w:tab/>
            <w:t>M. Patel, G. Waibel, S. Khattak, and M. Hutter, “LiDAR-guided object search and detection in Subterranean Environments,” Oct. 2022.</w:t>
          </w:r>
        </w:p>
        <w:p w14:paraId="5E1FFD1C" w14:textId="77777777" w:rsidR="008A14D4" w:rsidRPr="008A14D4" w:rsidRDefault="008A14D4">
          <w:pPr>
            <w:autoSpaceDE w:val="0"/>
            <w:autoSpaceDN w:val="0"/>
            <w:ind w:hanging="640"/>
            <w:divId w:val="1144740462"/>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[10]</w:t>
          </w:r>
          <w:r w:rsidRPr="008A14D4">
            <w:rPr>
              <w:rFonts w:ascii="Times New Roman" w:eastAsia="Times New Roman" w:hAnsi="Times New Roman" w:cs="Times New Roman"/>
              <w:color w:val="000000"/>
              <w:lang w:val="en-US"/>
            </w:rPr>
            <w:tab/>
            <w:t xml:space="preserve">“Analyzing Elicitation Techniques: knowing the use and challenges to strength the requirements phase,” Oct. 2022.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10.5281/zenodo.7265517.</w:t>
          </w:r>
        </w:p>
        <w:p w14:paraId="0C3E04D3" w14:textId="77777777" w:rsidR="008A14D4" w:rsidRPr="008A14D4" w:rsidRDefault="008A14D4">
          <w:pPr>
            <w:autoSpaceDE w:val="0"/>
            <w:autoSpaceDN w:val="0"/>
            <w:ind w:hanging="640"/>
            <w:divId w:val="1555310999"/>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[11]</w:t>
          </w:r>
          <w:r w:rsidRPr="008A14D4">
            <w:rPr>
              <w:rFonts w:ascii="Times New Roman" w:eastAsia="Times New Roman" w:hAnsi="Times New Roman" w:cs="Times New Roman"/>
              <w:color w:val="000000"/>
              <w:lang w:val="en-US"/>
            </w:rPr>
            <w:tab/>
            <w:t xml:space="preserve">M. A. García-Torres, J. O. Ocharán-Hernández, L. A. Hernández-González, and S. Domínguez-Isidro, “Identifying Key Factors for Using Ethnography in Software Requirements Elicitation: A Systematic Literature Review,” in </w:t>
          </w:r>
          <w:r w:rsidRPr="008A14D4">
            <w:rPr>
              <w:rFonts w:ascii="Times New Roman" w:eastAsia="Times New Roman" w:hAnsi="Times New Roman" w:cs="Times New Roman"/>
              <w:i/>
              <w:iCs/>
              <w:color w:val="000000"/>
              <w:lang w:val="en-US"/>
            </w:rPr>
            <w:t>2024 12th International Conference in Software Engineering Research and Innovation (CONISOFT)</w:t>
          </w:r>
          <w:r w:rsidRPr="008A14D4">
            <w:rPr>
              <w:rFonts w:ascii="Times New Roman" w:eastAsia="Times New Roman" w:hAnsi="Times New Roman" w:cs="Times New Roman"/>
              <w:color w:val="000000"/>
              <w:lang w:val="en-US"/>
            </w:rPr>
            <w:t xml:space="preserve">, IEEE, Oct. 2024, pp. 72–81.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10.1109/CONISOFT63288.2024.00020.</w:t>
          </w:r>
        </w:p>
        <w:p w14:paraId="424BCA79" w14:textId="77777777" w:rsidR="008A14D4" w:rsidRPr="008A14D4" w:rsidRDefault="008A14D4">
          <w:pPr>
            <w:autoSpaceDE w:val="0"/>
            <w:autoSpaceDN w:val="0"/>
            <w:ind w:hanging="640"/>
            <w:divId w:val="456149052"/>
            <w:rPr>
              <w:rFonts w:ascii="Times New Roman" w:eastAsia="Times New Roman" w:hAnsi="Times New Roman" w:cs="Times New Roman"/>
              <w:color w:val="000000"/>
              <w:lang w:val="en-US"/>
            </w:rPr>
          </w:pPr>
          <w:r w:rsidRPr="008A14D4">
            <w:rPr>
              <w:rFonts w:ascii="Times New Roman" w:eastAsia="Times New Roman" w:hAnsi="Times New Roman" w:cs="Times New Roman"/>
              <w:color w:val="000000"/>
              <w:lang w:val="en-US"/>
            </w:rPr>
            <w:t>[12]</w:t>
          </w:r>
          <w:r w:rsidRPr="008A14D4">
            <w:rPr>
              <w:rFonts w:ascii="Times New Roman" w:eastAsia="Times New Roman" w:hAnsi="Times New Roman" w:cs="Times New Roman"/>
              <w:color w:val="000000"/>
              <w:lang w:val="en-US"/>
            </w:rPr>
            <w:tab/>
            <w:t xml:space="preserve">C. Hinds, “Model-Guided Fieldwork: A Practical, Methodological and Philosophical Investigation in the use of Ethnomethodology for Engineering </w:t>
          </w:r>
          <w:r w:rsidRPr="008A14D4">
            <w:rPr>
              <w:rFonts w:ascii="Times New Roman" w:eastAsia="Times New Roman" w:hAnsi="Times New Roman" w:cs="Times New Roman"/>
              <w:color w:val="000000"/>
              <w:lang w:val="en-US"/>
            </w:rPr>
            <w:lastRenderedPageBreak/>
            <w:t xml:space="preserve">Software Requirements,” Nov. 2024, </w:t>
          </w:r>
          <w:proofErr w:type="spellStart"/>
          <w:r w:rsidRPr="008A14D4">
            <w:rPr>
              <w:rFonts w:ascii="Times New Roman" w:eastAsia="Times New Roman" w:hAnsi="Times New Roman" w:cs="Times New Roman"/>
              <w:color w:val="000000"/>
              <w:lang w:val="en-US"/>
            </w:rPr>
            <w:t>doi</w:t>
          </w:r>
          <w:proofErr w:type="spellEnd"/>
          <w:r w:rsidRPr="008A14D4">
            <w:rPr>
              <w:rFonts w:ascii="Times New Roman" w:eastAsia="Times New Roman" w:hAnsi="Times New Roman" w:cs="Times New Roman"/>
              <w:color w:val="000000"/>
              <w:lang w:val="en-US"/>
            </w:rPr>
            <w:t>: https://doi.org/10.48550/arXiv.2411.09303.</w:t>
          </w:r>
        </w:p>
        <w:p w14:paraId="70A36A28" w14:textId="77777777" w:rsidR="008A14D4" w:rsidRPr="008A14D4" w:rsidRDefault="008A14D4">
          <w:pPr>
            <w:autoSpaceDE w:val="0"/>
            <w:autoSpaceDN w:val="0"/>
            <w:ind w:hanging="640"/>
            <w:divId w:val="1030187452"/>
            <w:rPr>
              <w:rFonts w:ascii="Times New Roman" w:eastAsia="Times New Roman" w:hAnsi="Times New Roman" w:cs="Times New Roman"/>
              <w:color w:val="000000"/>
            </w:rPr>
          </w:pPr>
          <w:r w:rsidRPr="008A14D4">
            <w:rPr>
              <w:rFonts w:ascii="Times New Roman" w:eastAsia="Times New Roman" w:hAnsi="Times New Roman" w:cs="Times New Roman"/>
              <w:color w:val="000000"/>
            </w:rPr>
            <w:t>[13]</w:t>
          </w:r>
          <w:r w:rsidRPr="008A14D4">
            <w:rPr>
              <w:rFonts w:ascii="Times New Roman" w:eastAsia="Times New Roman" w:hAnsi="Times New Roman" w:cs="Times New Roman"/>
              <w:color w:val="000000"/>
            </w:rPr>
            <w:tab/>
            <w:t xml:space="preserve">F. A. de C. Pinto and F. L. </w:t>
          </w:r>
          <w:proofErr w:type="spellStart"/>
          <w:r w:rsidRPr="008A14D4">
            <w:rPr>
              <w:rFonts w:ascii="Times New Roman" w:eastAsia="Times New Roman" w:hAnsi="Times New Roman" w:cs="Times New Roman"/>
              <w:color w:val="000000"/>
            </w:rPr>
            <w:t>Siqueira</w:t>
          </w:r>
          <w:proofErr w:type="spellEnd"/>
          <w:r w:rsidRPr="008A14D4">
            <w:rPr>
              <w:rFonts w:ascii="Times New Roman" w:eastAsia="Times New Roman" w:hAnsi="Times New Roman" w:cs="Times New Roman"/>
              <w:color w:val="000000"/>
            </w:rPr>
            <w:t xml:space="preserve">, “Problemas do </w:t>
          </w:r>
          <w:proofErr w:type="spellStart"/>
          <w:r w:rsidRPr="008A14D4">
            <w:rPr>
              <w:rFonts w:ascii="Times New Roman" w:eastAsia="Times New Roman" w:hAnsi="Times New Roman" w:cs="Times New Roman"/>
              <w:color w:val="000000"/>
            </w:rPr>
            <w:t>Design</w:t>
          </w:r>
          <w:proofErr w:type="spellEnd"/>
          <w:r w:rsidRPr="008A14D4">
            <w:rPr>
              <w:rFonts w:ascii="Times New Roman" w:eastAsia="Times New Roman" w:hAnsi="Times New Roman" w:cs="Times New Roman"/>
              <w:color w:val="000000"/>
            </w:rPr>
            <w:t xml:space="preserve"> </w:t>
          </w:r>
          <w:proofErr w:type="spellStart"/>
          <w:r w:rsidRPr="008A14D4">
            <w:rPr>
              <w:rFonts w:ascii="Times New Roman" w:eastAsia="Times New Roman" w:hAnsi="Times New Roman" w:cs="Times New Roman"/>
              <w:color w:val="000000"/>
            </w:rPr>
            <w:t>Thinking</w:t>
          </w:r>
          <w:proofErr w:type="spellEnd"/>
          <w:r w:rsidRPr="008A14D4">
            <w:rPr>
              <w:rFonts w:ascii="Times New Roman" w:eastAsia="Times New Roman" w:hAnsi="Times New Roman" w:cs="Times New Roman"/>
              <w:color w:val="000000"/>
            </w:rPr>
            <w:t xml:space="preserve"> para a </w:t>
          </w:r>
          <w:proofErr w:type="spellStart"/>
          <w:r w:rsidRPr="008A14D4">
            <w:rPr>
              <w:rFonts w:ascii="Times New Roman" w:eastAsia="Times New Roman" w:hAnsi="Times New Roman" w:cs="Times New Roman"/>
              <w:color w:val="000000"/>
            </w:rPr>
            <w:t>Engenharia</w:t>
          </w:r>
          <w:proofErr w:type="spellEnd"/>
          <w:r w:rsidRPr="008A14D4">
            <w:rPr>
              <w:rFonts w:ascii="Times New Roman" w:eastAsia="Times New Roman" w:hAnsi="Times New Roman" w:cs="Times New Roman"/>
              <w:color w:val="000000"/>
            </w:rPr>
            <w:t xml:space="preserve"> de Requisitos: </w:t>
          </w:r>
          <w:proofErr w:type="spellStart"/>
          <w:r w:rsidRPr="008A14D4">
            <w:rPr>
              <w:rFonts w:ascii="Times New Roman" w:eastAsia="Times New Roman" w:hAnsi="Times New Roman" w:cs="Times New Roman"/>
              <w:color w:val="000000"/>
            </w:rPr>
            <w:t>uma</w:t>
          </w:r>
          <w:proofErr w:type="spellEnd"/>
          <w:r w:rsidRPr="008A14D4">
            <w:rPr>
              <w:rFonts w:ascii="Times New Roman" w:eastAsia="Times New Roman" w:hAnsi="Times New Roman" w:cs="Times New Roman"/>
              <w:color w:val="000000"/>
            </w:rPr>
            <w:t xml:space="preserve"> </w:t>
          </w:r>
          <w:proofErr w:type="spellStart"/>
          <w:r w:rsidRPr="008A14D4">
            <w:rPr>
              <w:rFonts w:ascii="Times New Roman" w:eastAsia="Times New Roman" w:hAnsi="Times New Roman" w:cs="Times New Roman"/>
              <w:color w:val="000000"/>
            </w:rPr>
            <w:t>Revisão</w:t>
          </w:r>
          <w:proofErr w:type="spellEnd"/>
          <w:r w:rsidRPr="008A14D4">
            <w:rPr>
              <w:rFonts w:ascii="Times New Roman" w:eastAsia="Times New Roman" w:hAnsi="Times New Roman" w:cs="Times New Roman"/>
              <w:color w:val="000000"/>
            </w:rPr>
            <w:t xml:space="preserve"> Sistemática da Literatura,” in </w:t>
          </w:r>
          <w:r w:rsidRPr="008A14D4">
            <w:rPr>
              <w:rFonts w:ascii="Times New Roman" w:eastAsia="Times New Roman" w:hAnsi="Times New Roman" w:cs="Times New Roman"/>
              <w:i/>
              <w:iCs/>
              <w:color w:val="000000"/>
            </w:rPr>
            <w:t xml:space="preserve">Anais do Workshop em </w:t>
          </w:r>
          <w:proofErr w:type="spellStart"/>
          <w:r w:rsidRPr="008A14D4">
            <w:rPr>
              <w:rFonts w:ascii="Times New Roman" w:eastAsia="Times New Roman" w:hAnsi="Times New Roman" w:cs="Times New Roman"/>
              <w:i/>
              <w:iCs/>
              <w:color w:val="000000"/>
            </w:rPr>
            <w:t>Engenharia</w:t>
          </w:r>
          <w:proofErr w:type="spellEnd"/>
          <w:r w:rsidRPr="008A14D4">
            <w:rPr>
              <w:rFonts w:ascii="Times New Roman" w:eastAsia="Times New Roman" w:hAnsi="Times New Roman" w:cs="Times New Roman"/>
              <w:i/>
              <w:iCs/>
              <w:color w:val="000000"/>
            </w:rPr>
            <w:t xml:space="preserve"> de Requisitos</w:t>
          </w:r>
          <w:r w:rsidRPr="008A14D4">
            <w:rPr>
              <w:rFonts w:ascii="Times New Roman" w:eastAsia="Times New Roman" w:hAnsi="Times New Roman" w:cs="Times New Roman"/>
              <w:color w:val="000000"/>
            </w:rPr>
            <w:t xml:space="preserve">, Recife, Brasil: Even3, 2020. </w:t>
          </w:r>
          <w:proofErr w:type="spellStart"/>
          <w:r w:rsidRPr="008A14D4">
            <w:rPr>
              <w:rFonts w:ascii="Times New Roman" w:eastAsia="Times New Roman" w:hAnsi="Times New Roman" w:cs="Times New Roman"/>
              <w:color w:val="000000"/>
            </w:rPr>
            <w:t>doi</w:t>
          </w:r>
          <w:proofErr w:type="spellEnd"/>
          <w:r w:rsidRPr="008A14D4">
            <w:rPr>
              <w:rFonts w:ascii="Times New Roman" w:eastAsia="Times New Roman" w:hAnsi="Times New Roman" w:cs="Times New Roman"/>
              <w:color w:val="000000"/>
            </w:rPr>
            <w:t>: 10.29327/1298730.23-13.</w:t>
          </w:r>
        </w:p>
        <w:p w14:paraId="564F1C64" w14:textId="482C7771" w:rsidR="008A14D4" w:rsidRPr="001D26CD" w:rsidRDefault="008A14D4" w:rsidP="001D26CD">
          <w:pPr>
            <w:jc w:val="both"/>
            <w:rPr>
              <w:rFonts w:ascii="Times New Roman" w:hAnsi="Times New Roman" w:cs="Times New Roman"/>
            </w:rPr>
          </w:pPr>
          <w:r w:rsidRPr="008A14D4">
            <w:rPr>
              <w:rFonts w:ascii="Times New Roman" w:eastAsia="Times New Roman" w:hAnsi="Times New Roman" w:cs="Times New Roman"/>
              <w:color w:val="000000"/>
            </w:rPr>
            <w:t> </w:t>
          </w:r>
        </w:p>
      </w:sdtContent>
    </w:sdt>
    <w:sectPr w:rsidR="008A14D4" w:rsidRPr="001D26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B1D"/>
    <w:multiLevelType w:val="multilevel"/>
    <w:tmpl w:val="ECC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72BC0"/>
    <w:multiLevelType w:val="multilevel"/>
    <w:tmpl w:val="1C0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D176A"/>
    <w:multiLevelType w:val="hybridMultilevel"/>
    <w:tmpl w:val="C412A29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446803212">
    <w:abstractNumId w:val="2"/>
  </w:num>
  <w:num w:numId="2" w16cid:durableId="683828770">
    <w:abstractNumId w:val="1"/>
  </w:num>
  <w:num w:numId="3" w16cid:durableId="159521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CD"/>
    <w:rsid w:val="001D26CD"/>
    <w:rsid w:val="00266DA8"/>
    <w:rsid w:val="003C2360"/>
    <w:rsid w:val="003E0484"/>
    <w:rsid w:val="005739A3"/>
    <w:rsid w:val="005D33D1"/>
    <w:rsid w:val="007144C6"/>
    <w:rsid w:val="00805D42"/>
    <w:rsid w:val="008A14D4"/>
    <w:rsid w:val="008A2F69"/>
    <w:rsid w:val="00AE2B2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9483"/>
  <w15:chartTrackingRefBased/>
  <w15:docId w15:val="{E6ED7209-C05D-4734-B595-E904AFA7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2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2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26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26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26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26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26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26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26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6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26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26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26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26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26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26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26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26CD"/>
    <w:rPr>
      <w:rFonts w:eastAsiaTheme="majorEastAsia" w:cstheme="majorBidi"/>
      <w:color w:val="272727" w:themeColor="text1" w:themeTint="D8"/>
    </w:rPr>
  </w:style>
  <w:style w:type="paragraph" w:styleId="Ttulo">
    <w:name w:val="Title"/>
    <w:basedOn w:val="Normal"/>
    <w:next w:val="Normal"/>
    <w:link w:val="TtuloCar"/>
    <w:uiPriority w:val="10"/>
    <w:qFormat/>
    <w:rsid w:val="001D2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26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26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26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26CD"/>
    <w:pPr>
      <w:spacing w:before="160"/>
      <w:jc w:val="center"/>
    </w:pPr>
    <w:rPr>
      <w:i/>
      <w:iCs/>
      <w:color w:val="404040" w:themeColor="text1" w:themeTint="BF"/>
    </w:rPr>
  </w:style>
  <w:style w:type="character" w:customStyle="1" w:styleId="CitaCar">
    <w:name w:val="Cita Car"/>
    <w:basedOn w:val="Fuentedeprrafopredeter"/>
    <w:link w:val="Cita"/>
    <w:uiPriority w:val="29"/>
    <w:rsid w:val="001D26CD"/>
    <w:rPr>
      <w:i/>
      <w:iCs/>
      <w:color w:val="404040" w:themeColor="text1" w:themeTint="BF"/>
    </w:rPr>
  </w:style>
  <w:style w:type="paragraph" w:styleId="Prrafodelista">
    <w:name w:val="List Paragraph"/>
    <w:basedOn w:val="Normal"/>
    <w:uiPriority w:val="34"/>
    <w:qFormat/>
    <w:rsid w:val="001D26CD"/>
    <w:pPr>
      <w:ind w:left="720"/>
      <w:contextualSpacing/>
    </w:pPr>
  </w:style>
  <w:style w:type="character" w:styleId="nfasisintenso">
    <w:name w:val="Intense Emphasis"/>
    <w:basedOn w:val="Fuentedeprrafopredeter"/>
    <w:uiPriority w:val="21"/>
    <w:qFormat/>
    <w:rsid w:val="001D26CD"/>
    <w:rPr>
      <w:i/>
      <w:iCs/>
      <w:color w:val="0F4761" w:themeColor="accent1" w:themeShade="BF"/>
    </w:rPr>
  </w:style>
  <w:style w:type="paragraph" w:styleId="Citadestacada">
    <w:name w:val="Intense Quote"/>
    <w:basedOn w:val="Normal"/>
    <w:next w:val="Normal"/>
    <w:link w:val="CitadestacadaCar"/>
    <w:uiPriority w:val="30"/>
    <w:qFormat/>
    <w:rsid w:val="001D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26CD"/>
    <w:rPr>
      <w:i/>
      <w:iCs/>
      <w:color w:val="0F4761" w:themeColor="accent1" w:themeShade="BF"/>
    </w:rPr>
  </w:style>
  <w:style w:type="character" w:styleId="Referenciaintensa">
    <w:name w:val="Intense Reference"/>
    <w:basedOn w:val="Fuentedeprrafopredeter"/>
    <w:uiPriority w:val="32"/>
    <w:qFormat/>
    <w:rsid w:val="001D26CD"/>
    <w:rPr>
      <w:b/>
      <w:bCs/>
      <w:smallCaps/>
      <w:color w:val="0F4761" w:themeColor="accent1" w:themeShade="BF"/>
      <w:spacing w:val="5"/>
    </w:rPr>
  </w:style>
  <w:style w:type="table" w:styleId="Tablaconcuadrcula">
    <w:name w:val="Table Grid"/>
    <w:basedOn w:val="Tablanormal"/>
    <w:uiPriority w:val="39"/>
    <w:rsid w:val="005D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A14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66878">
      <w:marLeft w:val="640"/>
      <w:marRight w:val="0"/>
      <w:marTop w:val="0"/>
      <w:marBottom w:val="0"/>
      <w:divBdr>
        <w:top w:val="none" w:sz="0" w:space="0" w:color="auto"/>
        <w:left w:val="none" w:sz="0" w:space="0" w:color="auto"/>
        <w:bottom w:val="none" w:sz="0" w:space="0" w:color="auto"/>
        <w:right w:val="none" w:sz="0" w:space="0" w:color="auto"/>
      </w:divBdr>
    </w:div>
    <w:div w:id="269313635">
      <w:marLeft w:val="640"/>
      <w:marRight w:val="0"/>
      <w:marTop w:val="0"/>
      <w:marBottom w:val="0"/>
      <w:divBdr>
        <w:top w:val="none" w:sz="0" w:space="0" w:color="auto"/>
        <w:left w:val="none" w:sz="0" w:space="0" w:color="auto"/>
        <w:bottom w:val="none" w:sz="0" w:space="0" w:color="auto"/>
        <w:right w:val="none" w:sz="0" w:space="0" w:color="auto"/>
      </w:divBdr>
    </w:div>
    <w:div w:id="456149052">
      <w:marLeft w:val="640"/>
      <w:marRight w:val="0"/>
      <w:marTop w:val="0"/>
      <w:marBottom w:val="0"/>
      <w:divBdr>
        <w:top w:val="none" w:sz="0" w:space="0" w:color="auto"/>
        <w:left w:val="none" w:sz="0" w:space="0" w:color="auto"/>
        <w:bottom w:val="none" w:sz="0" w:space="0" w:color="auto"/>
        <w:right w:val="none" w:sz="0" w:space="0" w:color="auto"/>
      </w:divBdr>
    </w:div>
    <w:div w:id="684090278">
      <w:marLeft w:val="640"/>
      <w:marRight w:val="0"/>
      <w:marTop w:val="0"/>
      <w:marBottom w:val="0"/>
      <w:divBdr>
        <w:top w:val="none" w:sz="0" w:space="0" w:color="auto"/>
        <w:left w:val="none" w:sz="0" w:space="0" w:color="auto"/>
        <w:bottom w:val="none" w:sz="0" w:space="0" w:color="auto"/>
        <w:right w:val="none" w:sz="0" w:space="0" w:color="auto"/>
      </w:divBdr>
    </w:div>
    <w:div w:id="833179663">
      <w:marLeft w:val="640"/>
      <w:marRight w:val="0"/>
      <w:marTop w:val="0"/>
      <w:marBottom w:val="0"/>
      <w:divBdr>
        <w:top w:val="none" w:sz="0" w:space="0" w:color="auto"/>
        <w:left w:val="none" w:sz="0" w:space="0" w:color="auto"/>
        <w:bottom w:val="none" w:sz="0" w:space="0" w:color="auto"/>
        <w:right w:val="none" w:sz="0" w:space="0" w:color="auto"/>
      </w:divBdr>
    </w:div>
    <w:div w:id="949553537">
      <w:marLeft w:val="640"/>
      <w:marRight w:val="0"/>
      <w:marTop w:val="0"/>
      <w:marBottom w:val="0"/>
      <w:divBdr>
        <w:top w:val="none" w:sz="0" w:space="0" w:color="auto"/>
        <w:left w:val="none" w:sz="0" w:space="0" w:color="auto"/>
        <w:bottom w:val="none" w:sz="0" w:space="0" w:color="auto"/>
        <w:right w:val="none" w:sz="0" w:space="0" w:color="auto"/>
      </w:divBdr>
    </w:div>
    <w:div w:id="1030187452">
      <w:marLeft w:val="640"/>
      <w:marRight w:val="0"/>
      <w:marTop w:val="0"/>
      <w:marBottom w:val="0"/>
      <w:divBdr>
        <w:top w:val="none" w:sz="0" w:space="0" w:color="auto"/>
        <w:left w:val="none" w:sz="0" w:space="0" w:color="auto"/>
        <w:bottom w:val="none" w:sz="0" w:space="0" w:color="auto"/>
        <w:right w:val="none" w:sz="0" w:space="0" w:color="auto"/>
      </w:divBdr>
    </w:div>
    <w:div w:id="1144740462">
      <w:marLeft w:val="640"/>
      <w:marRight w:val="0"/>
      <w:marTop w:val="0"/>
      <w:marBottom w:val="0"/>
      <w:divBdr>
        <w:top w:val="none" w:sz="0" w:space="0" w:color="auto"/>
        <w:left w:val="none" w:sz="0" w:space="0" w:color="auto"/>
        <w:bottom w:val="none" w:sz="0" w:space="0" w:color="auto"/>
        <w:right w:val="none" w:sz="0" w:space="0" w:color="auto"/>
      </w:divBdr>
    </w:div>
    <w:div w:id="1146817343">
      <w:marLeft w:val="640"/>
      <w:marRight w:val="0"/>
      <w:marTop w:val="0"/>
      <w:marBottom w:val="0"/>
      <w:divBdr>
        <w:top w:val="none" w:sz="0" w:space="0" w:color="auto"/>
        <w:left w:val="none" w:sz="0" w:space="0" w:color="auto"/>
        <w:bottom w:val="none" w:sz="0" w:space="0" w:color="auto"/>
        <w:right w:val="none" w:sz="0" w:space="0" w:color="auto"/>
      </w:divBdr>
    </w:div>
    <w:div w:id="1302468053">
      <w:marLeft w:val="640"/>
      <w:marRight w:val="0"/>
      <w:marTop w:val="0"/>
      <w:marBottom w:val="0"/>
      <w:divBdr>
        <w:top w:val="none" w:sz="0" w:space="0" w:color="auto"/>
        <w:left w:val="none" w:sz="0" w:space="0" w:color="auto"/>
        <w:bottom w:val="none" w:sz="0" w:space="0" w:color="auto"/>
        <w:right w:val="none" w:sz="0" w:space="0" w:color="auto"/>
      </w:divBdr>
    </w:div>
    <w:div w:id="1555310999">
      <w:marLeft w:val="640"/>
      <w:marRight w:val="0"/>
      <w:marTop w:val="0"/>
      <w:marBottom w:val="0"/>
      <w:divBdr>
        <w:top w:val="none" w:sz="0" w:space="0" w:color="auto"/>
        <w:left w:val="none" w:sz="0" w:space="0" w:color="auto"/>
        <w:bottom w:val="none" w:sz="0" w:space="0" w:color="auto"/>
        <w:right w:val="none" w:sz="0" w:space="0" w:color="auto"/>
      </w:divBdr>
    </w:div>
    <w:div w:id="1778138902">
      <w:marLeft w:val="640"/>
      <w:marRight w:val="0"/>
      <w:marTop w:val="0"/>
      <w:marBottom w:val="0"/>
      <w:divBdr>
        <w:top w:val="none" w:sz="0" w:space="0" w:color="auto"/>
        <w:left w:val="none" w:sz="0" w:space="0" w:color="auto"/>
        <w:bottom w:val="none" w:sz="0" w:space="0" w:color="auto"/>
        <w:right w:val="none" w:sz="0" w:space="0" w:color="auto"/>
      </w:divBdr>
    </w:div>
    <w:div w:id="179609888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BC5CCC-F0AF-4D03-BB24-CA0D28F2A1F8}"/>
      </w:docPartPr>
      <w:docPartBody>
        <w:p w:rsidR="00000000" w:rsidRDefault="00DF54D7">
          <w:r w:rsidRPr="008D12E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D7"/>
    <w:rsid w:val="00805D42"/>
    <w:rsid w:val="00C45E1F"/>
    <w:rsid w:val="00DF54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F54D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81E95F-C930-4129-BE5C-451EF8F49D9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424532512"/>
    <we:property name="MENDELEY_CITATIONS" value="[{&quot;citationID&quot;:&quot;MENDELEY_CITATION_014fd18d-6226-4e61-8d19-aaf9cf21d7b4&quot;,&quot;properties&quot;:{&quot;noteIndex&quot;:0},&quot;isEdited&quot;:false,&quot;manualOverride&quot;:{&quot;isManuallyOverridden&quot;:false,&quot;citeprocText&quot;:&quot;[1]&quot;,&quot;manualOverrideText&quot;:&quot;&quot;},&quot;citationTag&quot;:&quot;MENDELEY_CITATION_v3_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&quot;,&quot;citationItems&quot;:[{&quot;id&quot;:&quot;b85235a4-8242-3d65-bec7-953ca0d40f8d&quot;,&quot;itemData&quot;:{&quot;type&quot;:&quot;webpage&quot;,&quot;id&quot;:&quot;b85235a4-8242-3d65-bec7-953ca0d40f8d&quot;,&quot;title&quot;:&quot;Systems and software engineering — Life cycle processes — Requirements engineering&quot;,&quot;author&quot;:[{&quot;family&quot;:&quot;ISO&quot;,&quot;given&quot;:&quot;&quot;,&quot;parse-names&quot;:false,&quot;dropping-particle&quot;:&quot;&quot;,&quot;non-dropping-particle&quot;:&quot;&quot;},{&quot;family&quot;:&quot;IEC&quot;,&quot;given&quot;:&quot;&quot;,&quot;parse-names&quot;:false,&quot;dropping-particle&quot;:&quot;&quot;,&quot;non-dropping-particle&quot;:&quot;&quot;},{&quot;family&quot;:&quot;IEEE&quot;,&quot;given&quot;:&quot;&quot;,&quot;parse-names&quot;:false,&quot;dropping-particle&quot;:&quot;&quot;,&quot;non-dropping-particle&quot;:&quot;&quot;}],&quot;container-title&quot;:&quot;International Standard to be revised&quot;,&quot;issued&quot;:{&quot;date-parts&quot;:[[2018,11]]},&quot;page&quot;:&quot;90-92&quot;,&quot;abstract&quot;:&quot;This document:\n\n— specifies the required processes implemented in the engineering activities that result in requirements for systems and software products (including services) throughout the life cycle;\n\n— provides guidelines for applying the requirements and requirements-related processes described in ISO/IEC/IEEE 15288 and ISO/IEC/IEEE 12207;\n\n— specifies the required information items produced through the implementation of the requirements processes;\n\n— specifies the required contents of the required information items;\n\n— provides guidelines for the format of the required and related information items.\n\nThis document is applicable to:\n\n— those who use or plan to use ISO/IEC/IEEE 15288 and ISO/IEC/IEEE 12207 on projects dealing with man-made systems, software-intensive systems, software and hardware products, and services related to those systems and products, regardless of the project scope, product(s), methodology, size or complexity;\n\n— anyone performing requirements engineering activities to aid in ensuring that their application of the requirements engineering processes conforms to ISO/IEC/IEEE 15288 and/or ISO/IEC/IEEE12207;\n\n— those who use or plan to use ISO/IEC/IEEE 15289 on projects dealing with man-made systems, software-intensive systems, software and hardware products and services related to those systems and products, regardless of the project scope, product(s), methodology, size or complexity;\n\n— anyone performing requirements engineering activities to aid in ensuring that the information items developed during the application of requirements engineering processes conforms to ISO/IEC/IEEE 15289.&quot;,&quot;container-title-short&quot;:&quot;&quot;},&quot;isTemporary&quot;:false}]},{&quot;citationID&quot;:&quot;MENDELEY_CITATION_84b165f4-6293-476f-890c-1be794e6f6b5&quot;,&quot;properties&quot;:{&quot;noteIndex&quot;:0},&quot;isEdited&quot;:false,&quot;manualOverride&quot;:{&quot;isManuallyOverridden&quot;:false,&quot;citeprocText&quot;:&quot;[2]&quot;,&quot;manualOverrideText&quot;:&quot;&quot;},&quot;citationTag&quot;:&quot;MENDELEY_CITATION_v3_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&quot;,&quot;citationItems&quot;:[{&quot;id&quot;:&quot;5c31eac3-5a72-3731-8f00-3aa9479acf06&quot;,&quot;itemData&quot;:{&quot;type&quot;:&quot;webpage&quot;,&quot;id&quot;:&quot;5c31eac3-5a72-3731-8f00-3aa9479acf06&quot;,&quot;title&quot;:&quot;Systems and software engineering — System life cycle processes&quot;,&quot;author&quot;:[{&quot;family&quot;:&quot;ISO&quot;,&quot;given&quot;:&quot;&quot;,&quot;parse-names&quot;:false,&quot;dropping-particle&quot;:&quot;&quot;,&quot;non-dropping-particle&quot;:&quot;&quot;},{&quot;family&quot;:&quot;IEC&quot;,&quot;given&quot;:&quot;&quot;,&quot;parse-names&quot;:false,&quot;dropping-particle&quot;:&quot;&quot;,&quot;non-dropping-particle&quot;:&quot;&quot;},{&quot;family&quot;:&quot;IEEE&quot;,&quot;given&quot;:&quot;&quot;,&quot;parse-names&quot;:false,&quot;dropping-particle&quot;:&quot;&quot;,&quot;non-dropping-particle&quot;:&quot;&quot;}],&quot;container-title&quot;:&quot;Withdrawal of International Standard&quot;,&quot;issued&quot;:{&quot;date-parts&quot;:[[2023,5]]},&quot;page&quot;:&quot;95-99&quot;,&quot;container-title-short&quot;:&quot;&quot;},&quot;isTemporary&quot;:false}]},{&quot;citationID&quot;:&quot;MENDELEY_CITATION_c46319c1-de8e-4165-b330-1a58cde28f98&quot;,&quot;properties&quot;:{&quot;noteIndex&quot;:0},&quot;isEdited&quot;:false,&quot;manualOverride&quot;:{&quot;isManuallyOverridden&quot;:false,&quot;citeprocText&quot;:&quot;[3]&quot;,&quot;manualOverrideText&quot;:&quot;&quot;},&quot;citationTag&quot;:&quot;MENDELEY_CITATION_v3_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&quot;,&quot;citationItems&quot;:[{&quot;id&quot;:&quot;f593b7a0-f4b0-3840-adfd-bf10f57434b2&quot;,&quot;itemData&quot;:{&quot;type&quot;:&quot;article&quot;,&quot;id&quot;:&quot;f593b7a0-f4b0-3840-adfd-bf10f57434b2&quot;,&quot;title&quot;:&quot;Systems and software engineering — Software life cycle processes&quot;,&quot;author&quot;:[{&quot;family&quot;:&quot;ISO / IEC / IEEE&quot;,&quot;given&quot;:&quot;&quot;,&quot;parse-names&quot;:false,&quot;dropping-particle&quot;:&quot;&quot;,&quot;non-dropping-particle&quot;:&quot;&quot;}],&quot;DOI&quot;:&quot;10.1109/IEEESTD.2026.11481698&quot;,&quot;ISBN&quot;:&quot;979-8-8557-3262-7&quot;,&quot;issued&quot;:{&quot;date-parts&quot;:[[2017,11]]},&quot;publisher-place&quot;:&quot;Piscataway, NJ, USA&quot;,&quot;abstract&quot;:&quot;This document establishes a common process framework for describing the full life cycle of software systems from conception through retirement. It applies to the acquisition or development of software products and services whether performed internally or externally to an organization. Those aspects of software system definition needed to provide the context for software products and services are included. The document also supports the definition, control, assessment, and improvement of these processes. These processes can be applied concurrently, iteratively, and recursively to a software system and its elements throughout the life cycle of a software system. Users of the document can apply the processes and terminology to construct a suitable life cycle model, composed of stages that use selected processes. The process purposes and outcomes in ISO/IEC/IEEE 15288:2023 (systems life cycle processes) and this document are fully aligned so that one may select appropriate activities from either document for use in systems with substantial software content.&quot;,&quot;publisher&quot;:&quot;IEEE&quot;,&quot;container-title-short&quot;:&quot;&quot;},&quot;isTemporary&quot;:false}]},{&quot;citationID&quot;:&quot;MENDELEY_CITATION_922bc9d1-662c-481a-bee7-d1538cdb63e8&quot;,&quot;properties&quot;:{&quot;noteIndex&quot;:0},&quot;isEdited&quot;:false,&quot;manualOverride&quot;:{&quot;isManuallyOverridden&quot;:false,&quot;citeprocText&quot;:&quot;[4]&quot;,&quot;manualOverrideText&quot;:&quot;&quot;},&quot;citationTag&quot;:&quot;MENDELEY_CITATION_v3_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&quot;,&quot;citationItems&quot;:[{&quot;id&quot;:&quot;3740f841-6d75-30a0-bf76-629ec012ea61&quot;,&quot;itemData&quot;:{&quot;type&quot;:&quot;article-journal&quot;,&quot;id&quot;:&quot;3740f841-6d75-30a0-bf76-629ec012ea61&quot;,&quot;title&quot;:&quot;Certified Professional for Requirements Engineering - Foundation Level (CPRE FL), Version 3.1&quot;,&quot;author&quot;:[{&quot;family&quot;:&quot;IREB&quot;,&quot;given&quot;:&quot;&quot;,&quot;parse-names&quot;:false,&quot;dropping-particle&quot;:&quot;&quot;,&quot;non-dropping-particle&quot;:&quot;&quot;}],&quot;issued&quot;:{&quot;date-parts&quot;:[[2022,9]]},&quot;container-title-short&quot;:&quot;&quot;},&quot;isTemporary&quot;:false}]},{&quot;citationID&quot;:&quot;MENDELEY_CITATION_7c8ffb07-0dc1-4ecc-b9b6-8d7f3c4575b4&quot;,&quot;properties&quot;:{&quot;noteIndex&quot;:0},&quot;isEdited&quot;:false,&quot;manualOverride&quot;:{&quot;isManuallyOverridden&quot;:false,&quot;citeprocText&quot;:&quot;[5], [6]&quot;,&quot;manualOverrideText&quot;:&quot;&quot;},&quot;citationTag&quot;:&quot;MENDELEY_CITATION_v3_eyJjaXRhdGlvbklEIjoiTUVOREVMRVlfQ0lUQVRJT05fN2M4ZmZiMDctMGRjMS00ZWNjLWI5YjYtOGQ3ZjNjNDU3NWI0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quot;,&quot;citationItems&quot;:[{&quot;id&quot;:&quot;be6c3be1-ae19-37ef-b6a2-0e55109a74ef&quot;,&quot;itemData&quot;:{&quot;type&quot;:&quot;paper-conference&quot;,&quot;id&quot;:&quot;be6c3be1-ae19-37ef-b6a2-0e55109a74ef&quot;,&quot;title&quot;:&quot;Stakeholder Involvement in Agile Software Development&quot;,&quot;author&quot;:[{&quot;family&quot;:&quot;Larusdottir&quot;,&quot;given&quot;:&quot;Marta&quot;,&quot;parse-names&quot;:false,&quot;dropping-particle&quot;:&quot;&quot;,&quot;non-dropping-particle&quot;:&quot;&quot;},{&quot;family&quot;:&quot;Cajander&quot;,&quot;given&quot;:&quot;Åsa&quot;,&quot;parse-names&quot;:false,&quot;dropping-particle&quot;:&quot;&quot;,&quot;non-dropping-particle&quot;:&quot;&quot;},{&quot;family&quot;:&quot;Gregory&quot;,&quot;given&quot;:&quot;Peggy&quot;,&quot;parse-names&quot;:false,&quot;dropping-particle&quot;:&quot;&quot;,&quot;non-dropping-particle&quot;:&quot;&quot;},{&quot;family&quot;:&quot;Cockton&quot;,&quot;given&quot;:&quot;Gilbert&quot;,&quot;parse-names&quot;:false,&quot;dropping-particle&quot;:&quot;&quot;,&quot;non-dropping-particle&quot;:&quot;&quot;},{&quot;family&quot;:&quot;Salah&quot;,&quot;given&quot;:&quot;Dina&quot;,&quot;parse-names&quot;:false,&quot;dropping-particle&quot;:&quot;&quot;,&quot;non-dropping-particle&quot;:&quot;&quot;},{&quot;family&quot;:&quot;Kuusinen&quot;,&quot;given&quot;:&quot;Kati&quot;,&quot;parse-names&quot;:false,&quot;dropping-particle&quot;:&quot;&quot;,&quot;non-dropping-particle&quot;:&quot;&quot;},{&quot;family&quot;:&quot;Nauwerck&quot;,&quot;given&quot;:&quot;Gerolf&quot;,&quot;parse-names&quot;:false,&quot;dropping-particle&quot;:&quot;&quot;,&quot;non-dropping-particle&quot;:&quot;&quot;}],&quot;container-title&quot;:&quot;Proceedings of the 9th Nordic Conference on Human-Computer Interaction&quot;,&quot;DOI&quot;:&quot;10.1145/2971485.2987678&quot;,&quot;ISBN&quot;:&quot;9781450347631&quot;,&quot;issued&quot;:{&quot;date-parts&quot;:[[2016,10,23]]},&quot;publisher-place&quot;:&quot;New York, NY, USA&quot;,&quot;page&quot;:&quot;1-3&quot;,&quot;abstract&quot;:&quot;Agile software development processes (Agile), such as Scrum, DSDM, XP and Kanban, have become de facto standards for software development practice. Scrum, the most commonly used process, focuses on delivering functioning software early and continuously, and emphasizes speed, communication and developer collaboration in the software development process [15]. This workshop elicits practical and theoretical research regarding stakeholder involvement in Agile. This focus includes users, who have long been of interest in the HCI community, but also encompasses other stakeholders including customers, clients, managers, executives, business, funders and other specialists (legal, financial, political etc.), and other interested parties whose input is needed or sought during software development. The workshop is aimed at both academia and industry, where the experience from Agile and stakeholder involvement may vary along with people's backgrounds and areas of specialization or expertise.&quot;,&quot;publisher&quot;:&quot;ACM&quot;,&quot;container-title-short&quot;:&quot;&quot;},&quot;isTemporary&quot;:false},{&quot;id&quot;:&quot;b807dc0c-6dcd-39f5-a168-a0a1dfe7b687&quot;,&quot;itemData&quot;:{&quot;type&quot;:&quot;paper-conference&quot;,&quot;id&quot;:&quot;b807dc0c-6dcd-39f5-a168-a0a1dfe7b687&quot;,&quot;title&quot;:&quot;Identifying Key Stakeholders as Part of Requirements Elicitation in Software Ecosystems&quot;,&quot;author&quot;:[{&quot;family&quot;:&quot;Lewellen&quot;,&quot;given&quot;:&quot;Stephanie&quot;,&quot;parse-names&quot;:false,&quot;dropping-particle&quot;:&quot;&quot;,&quot;non-dropping-particle&quot;:&quot;&quot;}],&quot;container-title&quot;:&quot;Proceedings of the 24th ACM International Systems and Software Product Line Conference - Volume B&quot;,&quot;DOI&quot;:&quot;10.1145/3382026.3431249&quot;,&quot;ISBN&quot;:&quot;9781450375702&quot;,&quot;issued&quot;:{&quot;date-parts&quot;:[[2020,10,19]]},&quot;publisher-place&quot;:&quot;New York, NY, USA&quot;,&quot;page&quot;:&quot;88-95&quot;,&quot;publisher&quot;:&quot;ACM&quot;,&quot;container-title-short&quot;:&quot;&quot;},&quot;isTemporary&quot;:false}]},{&quot;citationID&quot;:&quot;MENDELEY_CITATION_9ea84982-748a-4727-b204-be662606ff70&quot;,&quot;properties&quot;:{&quot;noteIndex&quot;:0},&quot;isEdited&quot;:false,&quot;manualOverride&quot;:{&quot;isManuallyOverridden&quot;:false,&quot;citeprocText&quot;:&quot;[5], [6]&quot;,&quot;manualOverrideText&quot;:&quot;&quot;},&quot;citationTag&quot;:&quot;MENDELEY_CITATION_v3_eyJjaXRhdGlvbklEIjoiTUVOREVMRVlfQ0lUQVRJT05fOWVhODQ5ODItNzQ4YS00NzI3LWIyMDQtYmU2NjI2MDZmZjcw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quot;,&quot;citationItems&quot;:[{&quot;id&quot;:&quot;be6c3be1-ae19-37ef-b6a2-0e55109a74ef&quot;,&quot;itemData&quot;:{&quot;type&quot;:&quot;paper-conference&quot;,&quot;id&quot;:&quot;be6c3be1-ae19-37ef-b6a2-0e55109a74ef&quot;,&quot;title&quot;:&quot;Stakeholder Involvement in Agile Software Development&quot;,&quot;author&quot;:[{&quot;family&quot;:&quot;Larusdottir&quot;,&quot;given&quot;:&quot;Marta&quot;,&quot;parse-names&quot;:false,&quot;dropping-particle&quot;:&quot;&quot;,&quot;non-dropping-particle&quot;:&quot;&quot;},{&quot;family&quot;:&quot;Cajander&quot;,&quot;given&quot;:&quot;Åsa&quot;,&quot;parse-names&quot;:false,&quot;dropping-particle&quot;:&quot;&quot;,&quot;non-dropping-particle&quot;:&quot;&quot;},{&quot;family&quot;:&quot;Gregory&quot;,&quot;given&quot;:&quot;Peggy&quot;,&quot;parse-names&quot;:false,&quot;dropping-particle&quot;:&quot;&quot;,&quot;non-dropping-particle&quot;:&quot;&quot;},{&quot;family&quot;:&quot;Cockton&quot;,&quot;given&quot;:&quot;Gilbert&quot;,&quot;parse-names&quot;:false,&quot;dropping-particle&quot;:&quot;&quot;,&quot;non-dropping-particle&quot;:&quot;&quot;},{&quot;family&quot;:&quot;Salah&quot;,&quot;given&quot;:&quot;Dina&quot;,&quot;parse-names&quot;:false,&quot;dropping-particle&quot;:&quot;&quot;,&quot;non-dropping-particle&quot;:&quot;&quot;},{&quot;family&quot;:&quot;Kuusinen&quot;,&quot;given&quot;:&quot;Kati&quot;,&quot;parse-names&quot;:false,&quot;dropping-particle&quot;:&quot;&quot;,&quot;non-dropping-particle&quot;:&quot;&quot;},{&quot;family&quot;:&quot;Nauwerck&quot;,&quot;given&quot;:&quot;Gerolf&quot;,&quot;parse-names&quot;:false,&quot;dropping-particle&quot;:&quot;&quot;,&quot;non-dropping-particle&quot;:&quot;&quot;}],&quot;container-title&quot;:&quot;Proceedings of the 9th Nordic Conference on Human-Computer Interaction&quot;,&quot;DOI&quot;:&quot;10.1145/2971485.2987678&quot;,&quot;ISBN&quot;:&quot;9781450347631&quot;,&quot;issued&quot;:{&quot;date-parts&quot;:[[2016,10,23]]},&quot;publisher-place&quot;:&quot;New York, NY, USA&quot;,&quot;page&quot;:&quot;1-3&quot;,&quot;abstract&quot;:&quot;Agile software development processes (Agile), such as Scrum, DSDM, XP and Kanban, have become de facto standards for software development practice. Scrum, the most commonly used process, focuses on delivering functioning software early and continuously, and emphasizes speed, communication and developer collaboration in the software development process [15]. This workshop elicits practical and theoretical research regarding stakeholder involvement in Agile. This focus includes users, who have long been of interest in the HCI community, but also encompasses other stakeholders including customers, clients, managers, executives, business, funders and other specialists (legal, financial, political etc.), and other interested parties whose input is needed or sought during software development. The workshop is aimed at both academia and industry, where the experience from Agile and stakeholder involvement may vary along with people's backgrounds and areas of specialization or expertise.&quot;,&quot;publisher&quot;:&quot;ACM&quot;,&quot;container-title-short&quot;:&quot;&quot;},&quot;isTemporary&quot;:false},{&quot;id&quot;:&quot;b807dc0c-6dcd-39f5-a168-a0a1dfe7b687&quot;,&quot;itemData&quot;:{&quot;type&quot;:&quot;paper-conference&quot;,&quot;id&quot;:&quot;b807dc0c-6dcd-39f5-a168-a0a1dfe7b687&quot;,&quot;title&quot;:&quot;Identifying Key Stakeholders as Part of Requirements Elicitation in Software Ecosystems&quot;,&quot;author&quot;:[{&quot;family&quot;:&quot;Lewellen&quot;,&quot;given&quot;:&quot;Stephanie&quot;,&quot;parse-names&quot;:false,&quot;dropping-particle&quot;:&quot;&quot;,&quot;non-dropping-particle&quot;:&quot;&quot;}],&quot;container-title&quot;:&quot;Proceedings of the 24th ACM International Systems and Software Product Line Conference - Volume B&quot;,&quot;DOI&quot;:&quot;10.1145/3382026.3431249&quot;,&quot;ISBN&quot;:&quot;9781450375702&quot;,&quot;issued&quot;:{&quot;date-parts&quot;:[[2020,10,19]]},&quot;publisher-place&quot;:&quot;New York, NY, USA&quot;,&quot;page&quot;:&quot;88-95&quot;,&quot;publisher&quot;:&quot;ACM&quot;,&quot;container-title-short&quot;:&quot;&quot;},&quot;isTemporary&quot;:false}]},{&quot;citationID&quot;:&quot;MENDELEY_CITATION_04253be1-f979-413f-bc85-ac87bb6becc7&quot;,&quot;properties&quot;:{&quot;noteIndex&quot;:0},&quot;isEdited&quot;:false,&quot;manualOverride&quot;:{&quot;isManuallyOverridden&quot;:false,&quot;citeprocText&quot;:&quot;[5]&quot;,&quot;manualOverrideText&quot;:&quot;&quot;},&quot;citationTag&quot;:&quot;MENDELEY_CITATION_v3_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&quot;,&quot;citationItems&quot;:[{&quot;id&quot;:&quot;be6c3be1-ae19-37ef-b6a2-0e55109a74ef&quot;,&quot;itemData&quot;:{&quot;type&quot;:&quot;paper-conference&quot;,&quot;id&quot;:&quot;be6c3be1-ae19-37ef-b6a2-0e55109a74ef&quot;,&quot;title&quot;:&quot;Stakeholder Involvement in Agile Software Development&quot;,&quot;author&quot;:[{&quot;family&quot;:&quot;Larusdottir&quot;,&quot;given&quot;:&quot;Marta&quot;,&quot;parse-names&quot;:false,&quot;dropping-particle&quot;:&quot;&quot;,&quot;non-dropping-particle&quot;:&quot;&quot;},{&quot;family&quot;:&quot;Cajander&quot;,&quot;given&quot;:&quot;Åsa&quot;,&quot;parse-names&quot;:false,&quot;dropping-particle&quot;:&quot;&quot;,&quot;non-dropping-particle&quot;:&quot;&quot;},{&quot;family&quot;:&quot;Gregory&quot;,&quot;given&quot;:&quot;Peggy&quot;,&quot;parse-names&quot;:false,&quot;dropping-particle&quot;:&quot;&quot;,&quot;non-dropping-particle&quot;:&quot;&quot;},{&quot;family&quot;:&quot;Cockton&quot;,&quot;given&quot;:&quot;Gilbert&quot;,&quot;parse-names&quot;:false,&quot;dropping-particle&quot;:&quot;&quot;,&quot;non-dropping-particle&quot;:&quot;&quot;},{&quot;family&quot;:&quot;Salah&quot;,&quot;given&quot;:&quot;Dina&quot;,&quot;parse-names&quot;:false,&quot;dropping-particle&quot;:&quot;&quot;,&quot;non-dropping-particle&quot;:&quot;&quot;},{&quot;family&quot;:&quot;Kuusinen&quot;,&quot;given&quot;:&quot;Kati&quot;,&quot;parse-names&quot;:false,&quot;dropping-particle&quot;:&quot;&quot;,&quot;non-dropping-particle&quot;:&quot;&quot;},{&quot;family&quot;:&quot;Nauwerck&quot;,&quot;given&quot;:&quot;Gerolf&quot;,&quot;parse-names&quot;:false,&quot;dropping-particle&quot;:&quot;&quot;,&quot;non-dropping-particle&quot;:&quot;&quot;}],&quot;container-title&quot;:&quot;Proceedings of the 9th Nordic Conference on Human-Computer Interaction&quot;,&quot;DOI&quot;:&quot;10.1145/2971485.2987678&quot;,&quot;ISBN&quot;:&quot;9781450347631&quot;,&quot;issued&quot;:{&quot;date-parts&quot;:[[2016,10,23]]},&quot;publisher-place&quot;:&quot;New York, NY, USA&quot;,&quot;page&quot;:&quot;1-3&quot;,&quot;abstract&quot;:&quot;Agile software development processes (Agile), such as Scrum, DSDM, XP and Kanban, have become de facto standards for software development practice. Scrum, the most commonly used process, focuses on delivering functioning software early and continuously, and emphasizes speed, communication and developer collaboration in the software development process [15]. This workshop elicits practical and theoretical research regarding stakeholder involvement in Agile. This focus includes users, who have long been of interest in the HCI community, but also encompasses other stakeholders including customers, clients, managers, executives, business, funders and other specialists (legal, financial, political etc.), and other interested parties whose input is needed or sought during software development. The workshop is aimed at both academia and industry, where the experience from Agile and stakeholder involvement may vary along with people's backgrounds and areas of specialization or expertise.&quot;,&quot;publisher&quot;:&quot;ACM&quot;,&quot;container-title-short&quot;:&quot;&quot;},&quot;isTemporary&quot;:false}]},{&quot;citationID&quot;:&quot;MENDELEY_CITATION_b49c7d2b-67bf-4c13-9b14-ab98d7717e53&quot;,&quot;properties&quot;:{&quot;noteIndex&quot;:0},&quot;isEdited&quot;:false,&quot;manualOverride&quot;:{&quot;isManuallyOverridden&quot;:false,&quot;citeprocText&quot;:&quot;[5]&quot;,&quot;manualOverrideText&quot;:&quot;&quot;},&quot;citationTag&quot;:&quot;MENDELEY_CITATION_v3_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&quot;,&quot;citationItems&quot;:[{&quot;id&quot;:&quot;be6c3be1-ae19-37ef-b6a2-0e55109a74ef&quot;,&quot;itemData&quot;:{&quot;type&quot;:&quot;paper-conference&quot;,&quot;id&quot;:&quot;be6c3be1-ae19-37ef-b6a2-0e55109a74ef&quot;,&quot;title&quot;:&quot;Stakeholder Involvement in Agile Software Development&quot;,&quot;author&quot;:[{&quot;family&quot;:&quot;Larusdottir&quot;,&quot;given&quot;:&quot;Marta&quot;,&quot;parse-names&quot;:false,&quot;dropping-particle&quot;:&quot;&quot;,&quot;non-dropping-particle&quot;:&quot;&quot;},{&quot;family&quot;:&quot;Cajander&quot;,&quot;given&quot;:&quot;Åsa&quot;,&quot;parse-names&quot;:false,&quot;dropping-particle&quot;:&quot;&quot;,&quot;non-dropping-particle&quot;:&quot;&quot;},{&quot;family&quot;:&quot;Gregory&quot;,&quot;given&quot;:&quot;Peggy&quot;,&quot;parse-names&quot;:false,&quot;dropping-particle&quot;:&quot;&quot;,&quot;non-dropping-particle&quot;:&quot;&quot;},{&quot;family&quot;:&quot;Cockton&quot;,&quot;given&quot;:&quot;Gilbert&quot;,&quot;parse-names&quot;:false,&quot;dropping-particle&quot;:&quot;&quot;,&quot;non-dropping-particle&quot;:&quot;&quot;},{&quot;family&quot;:&quot;Salah&quot;,&quot;given&quot;:&quot;Dina&quot;,&quot;parse-names&quot;:false,&quot;dropping-particle&quot;:&quot;&quot;,&quot;non-dropping-particle&quot;:&quot;&quot;},{&quot;family&quot;:&quot;Kuusinen&quot;,&quot;given&quot;:&quot;Kati&quot;,&quot;parse-names&quot;:false,&quot;dropping-particle&quot;:&quot;&quot;,&quot;non-dropping-particle&quot;:&quot;&quot;},{&quot;family&quot;:&quot;Nauwerck&quot;,&quot;given&quot;:&quot;Gerolf&quot;,&quot;parse-names&quot;:false,&quot;dropping-particle&quot;:&quot;&quot;,&quot;non-dropping-particle&quot;:&quot;&quot;}],&quot;container-title&quot;:&quot;Proceedings of the 9th Nordic Conference on Human-Computer Interaction&quot;,&quot;DOI&quot;:&quot;10.1145/2971485.2987678&quot;,&quot;ISBN&quot;:&quot;9781450347631&quot;,&quot;issued&quot;:{&quot;date-parts&quot;:[[2016,10,23]]},&quot;publisher-place&quot;:&quot;New York, NY, USA&quot;,&quot;page&quot;:&quot;1-3&quot;,&quot;abstract&quot;:&quot;Agile software development processes (Agile), such as Scrum, DSDM, XP and Kanban, have become de facto standards for software development practice. Scrum, the most commonly used process, focuses on delivering functioning software early and continuously, and emphasizes speed, communication and developer collaboration in the software development process [15]. This workshop elicits practical and theoretical research regarding stakeholder involvement in Agile. This focus includes users, who have long been of interest in the HCI community, but also encompasses other stakeholders including customers, clients, managers, executives, business, funders and other specialists (legal, financial, political etc.), and other interested parties whose input is needed or sought during software development. The workshop is aimed at both academia and industry, where the experience from Agile and stakeholder involvement may vary along with people's backgrounds and areas of specialization or expertise.&quot;,&quot;publisher&quot;:&quot;ACM&quot;,&quot;container-title-short&quot;:&quot;&quot;},&quot;isTemporary&quot;:false}]},{&quot;citationID&quot;:&quot;MENDELEY_CITATION_224598c5-f13f-42be-b97a-ac4384a00664&quot;,&quot;properties&quot;:{&quot;noteIndex&quot;:0},&quot;isEdited&quot;:false,&quot;manualOverride&quot;:{&quot;isManuallyOverridden&quot;:false,&quot;citeprocText&quot;:&quot;[5], [6]&quot;,&quot;manualOverrideText&quot;:&quot;&quot;},&quot;citationTag&quot;:&quot;MENDELEY_CITATION_v3_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&quot;,&quot;citationItems&quot;:[{&quot;id&quot;:&quot;be6c3be1-ae19-37ef-b6a2-0e55109a74ef&quot;,&quot;itemData&quot;:{&quot;type&quot;:&quot;paper-conference&quot;,&quot;id&quot;:&quot;be6c3be1-ae19-37ef-b6a2-0e55109a74ef&quot;,&quot;title&quot;:&quot;Stakeholder Involvement in Agile Software Development&quot;,&quot;author&quot;:[{&quot;family&quot;:&quot;Larusdottir&quot;,&quot;given&quot;:&quot;Marta&quot;,&quot;parse-names&quot;:false,&quot;dropping-particle&quot;:&quot;&quot;,&quot;non-dropping-particle&quot;:&quot;&quot;},{&quot;family&quot;:&quot;Cajander&quot;,&quot;given&quot;:&quot;Åsa&quot;,&quot;parse-names&quot;:false,&quot;dropping-particle&quot;:&quot;&quot;,&quot;non-dropping-particle&quot;:&quot;&quot;},{&quot;family&quot;:&quot;Gregory&quot;,&quot;given&quot;:&quot;Peggy&quot;,&quot;parse-names&quot;:false,&quot;dropping-particle&quot;:&quot;&quot;,&quot;non-dropping-particle&quot;:&quot;&quot;},{&quot;family&quot;:&quot;Cockton&quot;,&quot;given&quot;:&quot;Gilbert&quot;,&quot;parse-names&quot;:false,&quot;dropping-particle&quot;:&quot;&quot;,&quot;non-dropping-particle&quot;:&quot;&quot;},{&quot;family&quot;:&quot;Salah&quot;,&quot;given&quot;:&quot;Dina&quot;,&quot;parse-names&quot;:false,&quot;dropping-particle&quot;:&quot;&quot;,&quot;non-dropping-particle&quot;:&quot;&quot;},{&quot;family&quot;:&quot;Kuusinen&quot;,&quot;given&quot;:&quot;Kati&quot;,&quot;parse-names&quot;:false,&quot;dropping-particle&quot;:&quot;&quot;,&quot;non-dropping-particle&quot;:&quot;&quot;},{&quot;family&quot;:&quot;Nauwerck&quot;,&quot;given&quot;:&quot;Gerolf&quot;,&quot;parse-names&quot;:false,&quot;dropping-particle&quot;:&quot;&quot;,&quot;non-dropping-particle&quot;:&quot;&quot;}],&quot;container-title&quot;:&quot;Proceedings of the 9th Nordic Conference on Human-Computer Interaction&quot;,&quot;DOI&quot;:&quot;10.1145/2971485.2987678&quot;,&quot;ISBN&quot;:&quot;9781450347631&quot;,&quot;issued&quot;:{&quot;date-parts&quot;:[[2016,10,23]]},&quot;publisher-place&quot;:&quot;New York, NY, USA&quot;,&quot;page&quot;:&quot;1-3&quot;,&quot;abstract&quot;:&quot;Agile software development processes (Agile), such as Scrum, DSDM, XP and Kanban, have become de facto standards for software development practice. Scrum, the most commonly used process, focuses on delivering functioning software early and continuously, and emphasizes speed, communication and developer collaboration in the software development process [15]. This workshop elicits practical and theoretical research regarding stakeholder involvement in Agile. This focus includes users, who have long been of interest in the HCI community, but also encompasses other stakeholders including customers, clients, managers, executives, business, funders and other specialists (legal, financial, political etc.), and other interested parties whose input is needed or sought during software development. The workshop is aimed at both academia and industry, where the experience from Agile and stakeholder involvement may vary along with people's backgrounds and areas of specialization or expertise.&quot;,&quot;publisher&quot;:&quot;ACM&quot;,&quot;container-title-short&quot;:&quot;&quot;},&quot;isTemporary&quot;:false},{&quot;id&quot;:&quot;b807dc0c-6dcd-39f5-a168-a0a1dfe7b687&quot;,&quot;itemData&quot;:{&quot;type&quot;:&quot;paper-conference&quot;,&quot;id&quot;:&quot;b807dc0c-6dcd-39f5-a168-a0a1dfe7b687&quot;,&quot;title&quot;:&quot;Identifying Key Stakeholders as Part of Requirements Elicitation in Software Ecosystems&quot;,&quot;author&quot;:[{&quot;family&quot;:&quot;Lewellen&quot;,&quot;given&quot;:&quot;Stephanie&quot;,&quot;parse-names&quot;:false,&quot;dropping-particle&quot;:&quot;&quot;,&quot;non-dropping-particle&quot;:&quot;&quot;}],&quot;container-title&quot;:&quot;Proceedings of the 24th ACM International Systems and Software Product Line Conference - Volume B&quot;,&quot;DOI&quot;:&quot;10.1145/3382026.3431249&quot;,&quot;ISBN&quot;:&quot;9781450375702&quot;,&quot;issued&quot;:{&quot;date-parts&quot;:[[2020,10,19]]},&quot;publisher-place&quot;:&quot;New York, NY, USA&quot;,&quot;page&quot;:&quot;88-95&quot;,&quot;publisher&quot;:&quot;ACM&quot;,&quot;container-title-short&quot;:&quot;&quot;},&quot;isTemporary&quot;:false}]},{&quot;citationID&quot;:&quot;MENDELEY_CITATION_7a58478c-cc34-46ec-92d8-f5c77dda7c14&quot;,&quot;properties&quot;:{&quot;noteIndex&quot;:0},&quot;isEdited&quot;:false,&quot;manualOverride&quot;:{&quot;isManuallyOverridden&quot;:false,&quot;citeprocText&quot;:&quot;[7]&quot;,&quot;manualOverrideText&quot;:&quot;&quot;},&quot;citationTag&quot;:&quot;MENDELEY_CITATION_v3_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&quot;,&quot;citationItems&quot;:[{&quot;id&quot;:&quot;99d0c372-4727-364e-a13d-8d8b797bc986&quot;,&quot;itemData&quot;:{&quot;type&quot;:&quot;article-journal&quot;,&quot;id&quot;:&quot;99d0c372-4727-364e-a13d-8d8b797bc986&quot;,&quot;title&quot;:&quot;Using Design Thinking to break social barriers: An experience report with former inmates&quot;,&quot;author&quot;:[{&quot;family&quot;:&quot;Dias Canedo&quot;,&quot;given&quot;:&quot;Edna&quot;,&quot;parse-names&quot;:false,&quot;dropping-particle&quot;:&quot;&quot;,&quot;non-dropping-particle&quot;:&quot;&quot;},{&quot;family&quot;:&quot;Rodrigues Cançado&quot;,&quot;given&quot;:&quot;Emille Catarine&quot;,&quot;parse-names&quot;:false,&quot;dropping-particle&quot;:&quot;&quot;,&quot;non-dropping-particle&quot;:&quot;&quot;},{&quot;family&quot;:&quot;Barbosa Mota&quot;,&quot;given&quot;:&quot;Alana Paula&quot;,&quot;parse-names&quot;:false,&quot;dropping-particle&quot;:&quot;&quot;,&quot;non-dropping-particle&quot;:&quot;&quot;},{&quot;family&quot;:&quot;Nery Bandeira&quot;,&quot;given&quot;:&quot;Ian&quot;,&quot;parse-names&quot;:false,&quot;dropping-particle&quot;:&quot;&quot;,&quot;non-dropping-particle&quot;:&quot;&quot;},{&quot;family&quot;:&quot;Teixeira Costa&quot;,&quot;given&quot;:&quot;Pedro Henrique&quot;,&quot;parse-names&quot;:false,&quot;dropping-particle&quot;:&quot;&quot;,&quot;non-dropping-particle&quot;:&quot;&quot;},{&quot;family&quot;:&quot;Lima&quot;,&quot;given&quot;:&quot;Fernanda&quot;,&quot;parse-names&quot;:false,&quot;dropping-particle&quot;:&quot;&quot;,&quot;non-dropping-particle&quot;:&quot;&quot;},{&quot;family&quot;:&quot;Amaral&quot;,&quot;given&quot;:&quot;Luis&quot;,&quot;parse-names&quot;:false,&quot;dropping-particle&quot;:&quot;&quot;,&quot;non-dropping-particle&quot;:&quot;&quot;},{&quot;family&quot;:&quot;Bonifácio&quot;,&quot;given&quot;:&quot;Rodrigo&quot;,&quot;parse-names&quot;:false,&quot;dropping-particle&quot;:&quot;&quot;,&quot;non-dropping-particle&quot;:&quot;&quot;}],&quot;container-title&quot;:&quot;Journal of Software: Evolution and Process&quot;,&quot;DOI&quot;:&quot;10.1002/smr.2648&quot;,&quot;ISSN&quot;:&quot;2047-7473&quot;,&quot;issued&quot;:{&quot;date-parts&quot;:[[2024,7,7]]},&quot;abstract&quot;:&quot;&lt;p&gt;Design Thinking techniques have been widely used in software requirements elicitation to understand the necessities of stakeholders and end‐users. However, there is a lack of evidence of their effectiveness when applied to guide the development process of a system targeting vulnerable populations. What are the implications of using Design Thinking techniques to elicit requirements in a community of former inmates—and what would be the benefits of and challenges in this deployment? In this paper, we report our experience of using Design Thinking for requirements elicitation of a mobile application customized for the former inmates of the Brazilian prison system and their families. We applied techniques such as Brainstorming, Stakeholder Mapping, Personas Creation, Rapid Ethnography, and Interviews to obtain relevant data and create several prototypes. These techniques contribute to the development of an uncommon application that aims to help the reintegration process of former inmates into society. Our results validate the initial hypothesis that such techniques, when applied to a sensitive context, assist product development that meets the end‐users' needs by creating a higher quality product. The main limitation of the research was the lack of access to low‐literacy end‐users and/or former inmates without previous experience using mobile devices.&lt;/p&gt;&quot;,&quot;issue&quot;:&quot;7&quot;,&quot;volume&quot;:&quot;36&quot;,&quot;container-title-short&quot;:&quot;&quot;},&quot;isTemporary&quot;:false}]},{&quot;citationID&quot;:&quot;MENDELEY_CITATION_65ed6bc7-625d-4f2f-ab21-81d9b79b1056&quot;,&quot;properties&quot;:{&quot;noteIndex&quot;:0},&quot;isEdited&quot;:false,&quot;manualOverride&quot;:{&quot;isManuallyOverridden&quot;:false,&quot;citeprocText&quot;:&quot;[8], [9]&quot;,&quot;manualOverrideText&quot;:&quot;&quot;},&quot;citationTag&quot;:&quot;MENDELEY_CITATION_v3_eyJjaXRhdGlvbklEIjoiTUVOREVMRVlfQ0lUQVRJT05fNjVlZDZiYzctNjI1ZC00ZjJmLWFiMjEtODFkOWI3OWIxMDU2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04451f8d-ff22-45aa-9816-517af60a9cfe&quot;,&quot;properties&quot;:{&quot;noteIndex&quot;:0},&quot;isEdited&quot;:false,&quot;manualOverride&quot;:{&quot;isManuallyOverridden&quot;:false,&quot;citeprocText&quot;:&quot;[8], [9], [10]&quot;,&quot;manualOverrideText&quot;:&quot;&quot;},&quot;citationTag&quot;:&quot;MENDELEY_CITATION_v3_eyJjaXRhdGlvbklEIjoiTUVOREVMRVlfQ0lUQVRJT05fMDQ0NTFmOGQtZmYyMi00NWFhLTk4MTYtNTE3YWY2MGE5Y2ZlIiwicHJvcGVydGllcyI6eyJub3RlSW5kZXgiOjB9LCJpc0VkaXRlZCI6ZmFsc2UsIm1hbnVhbE92ZXJyaWRlIjp7ImlzTWFudWFsbHlPdmVycmlkZGVuIjpmYWxzZSwiY2l0ZXByb2NUZXh0IjoiWzhdLCBbOV0sIFsxMF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&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06380c3c-3951-470a-8a41-f7005db3849b&quot;,&quot;properties&quot;:{&quot;noteIndex&quot;:0},&quot;isEdited&quot;:false,&quot;manualOverride&quot;:{&quot;isManuallyOverridden&quot;:false,&quot;citeprocText&quot;:&quot;[8], [9]&quot;,&quot;manualOverrideText&quot;:&quot;&quot;},&quot;citationTag&quot;:&quot;MENDELEY_CITATION_v3_eyJjaXRhdGlvbklEIjoiTUVOREVMRVlfQ0lUQVRJT05fMDYzODBjM2MtMzk1MS00NzBhLThhNDEtZjcwMDVkYjM4NDli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2cbd6e70-5190-4ed1-a00d-5361e8a46a35&quot;,&quot;properties&quot;:{&quot;noteIndex&quot;:0},&quot;isEdited&quot;:false,&quot;manualOverride&quot;:{&quot;isManuallyOverridden&quot;:false,&quot;citeprocText&quot;:&quot;[8], [9]&quot;,&quot;manualOverrideText&quot;:&quot;&quot;},&quot;citationTag&quot;:&quot;MENDELEY_CITATION_v3_eyJjaXRhdGlvbklEIjoiTUVOREVMRVlfQ0lUQVRJT05fMmNiZDZlNzAtNTE5MC00ZWQxLWEwMGQtNTM2MWU4YTQ2YTM1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0361060f-a602-4417-ab70-5d127cde4a31&quot;,&quot;properties&quot;:{&quot;noteIndex&quot;:0},&quot;isEdited&quot;:false,&quot;manualOverride&quot;:{&quot;isManuallyOverridden&quot;:false,&quot;citeprocText&quot;:&quot;[10]&quot;,&quot;manualOverrideText&quot;:&quot;&quot;},&quot;citationTag&quot;:&quot;MENDELEY_CITATION_v3_eyJjaXRhdGlvbklEIjoiTUVOREVMRVlfQ0lUQVRJT05fMDM2MTA2MGYtYTYwMi00NDE3LWFiNzAtNWQxMjdjZGU0YTMx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quot;,&quot;citationItems&quot;:[{&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a3e52f0c-5d80-4622-b753-f0b7022c8456&quot;,&quot;properties&quot;:{&quot;noteIndex&quot;:0},&quot;isEdited&quot;:false,&quot;manualOverride&quot;:{&quot;isManuallyOverridden&quot;:false,&quot;citeprocText&quot;:&quot;[10]&quot;,&quot;manualOverrideText&quot;:&quot;&quot;},&quot;citationTag&quot;:&quot;MENDELEY_CITATION_v3_eyJjaXRhdGlvbklEIjoiTUVOREVMRVlfQ0lUQVRJT05fYTNlNTJmMGMtNWQ4MC00NjIyLWI3NTMtZjBiNzAyMmM4NDU2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quot;,&quot;citationItems&quot;:[{&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a2ea459e-ef10-426d-a3ff-c63517420bbb&quot;,&quot;properties&quot;:{&quot;noteIndex&quot;:0},&quot;isEdited&quot;:false,&quot;manualOverride&quot;:{&quot;isManuallyOverridden&quot;:false,&quot;citeprocText&quot;:&quot;[10]&quot;,&quot;manualOverrideText&quot;:&quot;&quot;},&quot;citationTag&quot;:&quot;MENDELEY_CITATION_v3_eyJjaXRhdGlvbklEIjoiTUVOREVMRVlfQ0lUQVRJT05fYTJlYTQ1OWUtZWYxMC00MjZkLWEzZmYtYzYzNTE3NDIwYmJi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quot;,&quot;citationItems&quot;:[{&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fa357e92-b26f-4ad3-bf0f-67181c520df7&quot;,&quot;properties&quot;:{&quot;noteIndex&quot;:0},&quot;isEdited&quot;:false,&quot;manualOverride&quot;:{&quot;isManuallyOverridden&quot;:false,&quot;citeprocText&quot;:&quot;[8], [9]&quot;,&quot;manualOverrideText&quot;:&quot;&quot;},&quot;citationTag&quot;:&quot;MENDELEY_CITATION_v3_eyJjaXRhdGlvbklEIjoiTUVOREVMRVlfQ0lUQVRJT05fZmEzNTdlOTItYjI2Zi00YWQzLWJmMGYtNjcxODFjNTIwZGY3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03397595-0e02-482e-a3cd-e3220fd78670&quot;,&quot;properties&quot;:{&quot;noteIndex&quot;:0},&quot;isEdited&quot;:false,&quot;manualOverride&quot;:{&quot;isManuallyOverridden&quot;:false,&quot;citeprocText&quot;:&quot;[10]&quot;,&quot;manualOverrideText&quot;:&quot;&quot;},&quot;citationTag&quot;:&quot;MENDELEY_CITATION_v3_eyJjaXRhdGlvbklEIjoiTUVOREVMRVlfQ0lUQVRJT05fMDMzOTc1OTUtMGUwMi00ODJlLWEzY2QtZTMyMjBmZDc4Njcw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quot;,&quot;citationItems&quot;:[{&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9276b80e-46b4-4f9d-b44a-84907b753d85&quot;,&quot;properties&quot;:{&quot;noteIndex&quot;:0},&quot;isEdited&quot;:false,&quot;manualOverride&quot;:{&quot;isManuallyOverridden&quot;:false,&quot;citeprocText&quot;:&quot;[11]&quot;,&quot;manualOverrideText&quot;:&quot;&quot;},&quot;citationTag&quot;:&quot;MENDELEY_CITATION_v3_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&quot;,&quot;citationItems&quot;:[{&quot;id&quot;:&quot;f2990f96-fa94-3d31-95f8-49bafe9ed713&quot;,&quot;itemData&quot;:{&quot;type&quot;:&quot;paper-conference&quot;,&quot;id&quot;:&quot;f2990f96-fa94-3d31-95f8-49bafe9ed713&quot;,&quot;title&quot;:&quot;Identifying Key Factors for Using Ethnography in Software Requirements Elicitation: A Systematic Literature Review&quot;,&quot;author&quot;:[{&quot;family&quot;:&quot;García-Torres&quot;,&quot;given&quot;:&quot;Midguet Arturo&quot;,&quot;parse-names&quot;:false,&quot;dropping-particle&quot;:&quot;&quot;,&quot;non-dropping-particle&quot;:&quot;&quot;},{&quot;family&quot;:&quot;Ocharán-Hernández&quot;,&quot;given&quot;:&quot;Jorge Octavio&quot;,&quot;parse-names&quot;:false,&quot;dropping-particle&quot;:&quot;&quot;,&quot;non-dropping-particle&quot;:&quot;&quot;},{&quot;family&quot;:&quot;Hernández-González&quot;,&quot;given&quot;:&quot;Lizbeth A.&quot;,&quot;parse-names&quot;:false,&quot;dropping-particle&quot;:&quot;&quot;,&quot;non-dropping-particle&quot;:&quot;&quot;},{&quot;family&quot;:&quot;Domínguez-Isidro&quot;,&quot;given&quot;:&quot;Saúl&quot;,&quot;parse-names&quot;:false,&quot;dropping-particle&quot;:&quot;&quot;,&quot;non-dropping-particle&quot;:&quot;&quot;}],&quot;container-title&quot;:&quot;2024 12th International Conference in Software Engineering Research and Innovation (CONISOFT)&quot;,&quot;DOI&quot;:&quot;10.1109/CONISOFT63288.2024.00020&quot;,&quot;ISBN&quot;:&quot;979-8-3315-3211-6&quot;,&quot;issued&quot;:{&quot;date-parts&quot;:[[2024,10,28]]},&quot;page&quot;:&quot;72-81&quot;,&quot;abstract&quot;:&quot;During the early activities of developing the require-ments for a software product, selecting appropriate elicitation techniques is crucial. If not addressed early, missing, misin-terpreted, and incorrect requirements can lead to significant rework. The selection process for the elicitation techniques involves thorough analysis to determine if the chosen techniques are suitable for the product and project. Ethnography could be used as a requirements elicitation technique; although it is not commonly utilized, it has proven useful under certain circumstances. The main objective of this research is to identify case studies where ethnography has been employed as a requirements elicitation technique and to identify common features among them. A systematic literature review is conducted to achieve this objective, utilizing automatic searching across five different databases. This search yielded eleven studies where ethnography was used as an elicitation technique. Our findings determined that ethnography is particularly beneficial in five types of projects: collaborative projects, critical system projects, inter-field projects, high-budget projects, and projects where the analyst lacks domain expertise.&quot;,&quot;publisher&quot;:&quot;IEEE&quot;,&quot;container-title-short&quot;:&quot;&quot;},&quot;isTemporary&quot;:false}]},{&quot;citationID&quot;:&quot;MENDELEY_CITATION_13a9f096-a68f-46c0-b143-f5116c22c3a2&quot;,&quot;properties&quot;:{&quot;noteIndex&quot;:0},&quot;isEdited&quot;:false,&quot;manualOverride&quot;:{&quot;isManuallyOverridden&quot;:false,&quot;citeprocText&quot;:&quot;[12]&quot;,&quot;manualOverrideText&quot;:&quot;&quot;},&quot;citationTag&quot;:&quot;MENDELEY_CITATION_v3_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&quot;,&quot;citationItems&quot;:[{&quot;id&quot;:&quot;0a57c12d-5139-3956-85b3-afeeef13da3b&quot;,&quot;itemData&quot;:{&quot;type&quot;:&quot;article-journal&quot;,&quot;id&quot;:&quot;0a57c12d-5139-3956-85b3-afeeef13da3b&quot;,&quot;title&quot;:&quot;Model-Guided Fieldwork: A Practical, Methodological and Philosophical Investigation in the use of Ethnomethodology for Engineering Software Requirements&quot;,&quot;author&quot;:[{&quot;family&quot;:&quot;Hinds&quot;,&quot;given&quot;:&quot;Chris&quot;,&quot;parse-names&quot;:false,&quot;dropping-particle&quot;:&quot;&quot;,&quot;non-dropping-particle&quot;:&quot;&quot;}],&quot;DOI&quot;:&quot;https://doi.org/10.48550/arXiv.2411.09303&quot;,&quot;issued&quot;:{&quot;date-parts&quot;:[[2024,11,14]]},&quot;abstract&quot;:&quot;Ethnomethodological fieldwork has long been acknowledged as a potentially valuable way of informing the design of technology. However, there is relatively little methodological support for this activity, particularly in relation to the systematic approaches to development advocated in mainstream software and requirements engineering. This thesis focuses on the use of ethnomethodological fieldwork for the engineering of software requirements. Firstly, it proposes an approach, dubbed \&quot;Model Guided Fieldwork,\&quot; to support a fieldworker in making observations that may contribute to a technological development process. It does this by supplementing the normal debriefing sessions that a fieldworker and a technologist might have, with a lightweight iterative system modelling exercise, in such a way that the fieldwork and modelling can be mutually guiding. Secondly, the thesis presents an application of this approach in a high-profile e-Science project. This case study provides an opportunity to examine the relationship between ethnomethodological ethnography and requirements engineering empirically. Thirdly, the thesis addresses a number of theoretical and philosophical concerns relating to its project. This consists in a number of clarifications and counterarguments which aim to better situate ethnomethodological fieldwork as a method of requirements elicitation. In these three regards the thesis constitutes a practical methodological and philosophical investigation into the topic at hand.&quot;,&quot;container-title-short&quot;:&quot;&quot;},&quot;isTemporary&quot;:false}]},{&quot;citationID&quot;:&quot;MENDELEY_CITATION_bc677d39-d600-4273-8b92-6024f5119c51&quot;,&quot;properties&quot;:{&quot;noteIndex&quot;:0},&quot;isEdited&quot;:false,&quot;manualOverride&quot;:{&quot;isManuallyOverridden&quot;:false,&quot;citeprocText&quot;:&quot;[7]&quot;,&quot;manualOverrideText&quot;:&quot;&quot;},&quot;citationTag&quot;:&quot;MENDELEY_CITATION_v3_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&quot;,&quot;citationItems&quot;:[{&quot;id&quot;:&quot;99d0c372-4727-364e-a13d-8d8b797bc986&quot;,&quot;itemData&quot;:{&quot;type&quot;:&quot;article-journal&quot;,&quot;id&quot;:&quot;99d0c372-4727-364e-a13d-8d8b797bc986&quot;,&quot;title&quot;:&quot;Using Design Thinking to break social barriers: An experience report with former inmates&quot;,&quot;author&quot;:[{&quot;family&quot;:&quot;Dias Canedo&quot;,&quot;given&quot;:&quot;Edna&quot;,&quot;parse-names&quot;:false,&quot;dropping-particle&quot;:&quot;&quot;,&quot;non-dropping-particle&quot;:&quot;&quot;},{&quot;family&quot;:&quot;Rodrigues Cançado&quot;,&quot;given&quot;:&quot;Emille Catarine&quot;,&quot;parse-names&quot;:false,&quot;dropping-particle&quot;:&quot;&quot;,&quot;non-dropping-particle&quot;:&quot;&quot;},{&quot;family&quot;:&quot;Barbosa Mota&quot;,&quot;given&quot;:&quot;Alana Paula&quot;,&quot;parse-names&quot;:false,&quot;dropping-particle&quot;:&quot;&quot;,&quot;non-dropping-particle&quot;:&quot;&quot;},{&quot;family&quot;:&quot;Nery Bandeira&quot;,&quot;given&quot;:&quot;Ian&quot;,&quot;parse-names&quot;:false,&quot;dropping-particle&quot;:&quot;&quot;,&quot;non-dropping-particle&quot;:&quot;&quot;},{&quot;family&quot;:&quot;Teixeira Costa&quot;,&quot;given&quot;:&quot;Pedro Henrique&quot;,&quot;parse-names&quot;:false,&quot;dropping-particle&quot;:&quot;&quot;,&quot;non-dropping-particle&quot;:&quot;&quot;},{&quot;family&quot;:&quot;Lima&quot;,&quot;given&quot;:&quot;Fernanda&quot;,&quot;parse-names&quot;:false,&quot;dropping-particle&quot;:&quot;&quot;,&quot;non-dropping-particle&quot;:&quot;&quot;},{&quot;family&quot;:&quot;Amaral&quot;,&quot;given&quot;:&quot;Luis&quot;,&quot;parse-names&quot;:false,&quot;dropping-particle&quot;:&quot;&quot;,&quot;non-dropping-particle&quot;:&quot;&quot;},{&quot;family&quot;:&quot;Bonifácio&quot;,&quot;given&quot;:&quot;Rodrigo&quot;,&quot;parse-names&quot;:false,&quot;dropping-particle&quot;:&quot;&quot;,&quot;non-dropping-particle&quot;:&quot;&quot;}],&quot;container-title&quot;:&quot;Journal of Software: Evolution and Process&quot;,&quot;DOI&quot;:&quot;10.1002/smr.2648&quot;,&quot;ISSN&quot;:&quot;2047-7473&quot;,&quot;issued&quot;:{&quot;date-parts&quot;:[[2024,7,7]]},&quot;abstract&quot;:&quot;&lt;p&gt;Design Thinking techniques have been widely used in software requirements elicitation to understand the necessities of stakeholders and end‐users. However, there is a lack of evidence of their effectiveness when applied to guide the development process of a system targeting vulnerable populations. What are the implications of using Design Thinking techniques to elicit requirements in a community of former inmates—and what would be the benefits of and challenges in this deployment? In this paper, we report our experience of using Design Thinking for requirements elicitation of a mobile application customized for the former inmates of the Brazilian prison system and their families. We applied techniques such as Brainstorming, Stakeholder Mapping, Personas Creation, Rapid Ethnography, and Interviews to obtain relevant data and create several prototypes. These techniques contribute to the development of an uncommon application that aims to help the reintegration process of former inmates into society. Our results validate the initial hypothesis that such techniques, when applied to a sensitive context, assist product development that meets the end‐users' needs by creating a higher quality product. The main limitation of the research was the lack of access to low‐literacy end‐users and/or former inmates without previous experience using mobile devices.&lt;/p&gt;&quot;,&quot;issue&quot;:&quot;7&quot;,&quot;volume&quot;:&quot;36&quot;,&quot;container-title-short&quot;:&quot;&quot;},&quot;isTemporary&quot;:false}]},{&quot;citationID&quot;:&quot;MENDELEY_CITATION_5bce9ba9-8ecc-4138-bf5f-801d4d78da32&quot;,&quot;properties&quot;:{&quot;noteIndex&quot;:0},&quot;isEdited&quot;:false,&quot;manualOverride&quot;:{&quot;isManuallyOverridden&quot;:false,&quot;citeprocText&quot;:&quot;[13]&quot;,&quot;manualOverrideText&quot;:&quot;&quot;},&quot;citationTag&quot;:&quot;MENDELEY_CITATION_v3_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&quot;,&quot;citationItems&quot;:[{&quot;id&quot;:&quot;ad7d0bd4-d659-355c-a149-99f408c02d9d&quot;,&quot;itemData&quot;:{&quot;type&quot;:&quot;paper-conference&quot;,&quot;id&quot;:&quot;ad7d0bd4-d659-355c-a149-99f408c02d9d&quot;,&quot;title&quot;:&quot;Problemas do Design Thinking para a Engenharia de Requisitos: uma Revisão Sistemática da Literatura&quot;,&quot;author&quot;:[{&quot;family&quot;:&quot;Pinto&quot;,&quot;given&quot;:&quot;Fábio Avigo de Castro&quot;,&quot;parse-names&quot;:false,&quot;dropping-particle&quot;:&quot;&quot;,&quot;non-dropping-particle&quot;:&quot;&quot;},{&quot;family&quot;:&quot;Siqueira&quot;,&quot;given&quot;:&quot;Fábio Levy&quot;,&quot;parse-names&quot;:false,&quot;dropping-particle&quot;:&quot;&quot;,&quot;non-dropping-particle&quot;:&quot;&quot;}],&quot;container-title&quot;:&quot;Anais do Workshop em Engenharia de Requisitos&quot;,&quot;DOI&quot;:&quot;10.29327/1298730.23-13&quot;,&quot;ISBN&quot;:&quot;9786500733181&quot;,&quot;issued&quot;:{&quot;date-parts&quot;:[[2020]]},&quot;publisher-place&quot;:&quot;Recife, Brasil&quot;,&quot;abstract&quot;:&quot;Tido como uma estratégia de inovação no campo do Design e trazido como ferramenta à Engenharia de Software, o Design Thinking (DT) é uma abordagem promissora em crescente utilização nas etapas da Engenharia de Requisitos (ER), por focar no cliente final do software através de uma técnica iterativa estruturada em fases definidas. Este processo, entretanto, pode trazer um viés ao desenvolvimento de software por desconsiderar outros stakeholders que usualmente participam em processos tradicionais e direcionar todos os esforços de requisitos para o usuário. De forma a identificar a existência de problemas trazidos à ER com a aplicação do DT e de desafios ainda existentes na área não endereçados diretamente pela abordagem, este artigo apresenta uma revisão sistemática da literatura de relatos de uso ou de estudos de caso de aplicação do DT a projetos de software na etapa de requisitos. Além dos problemas de ER levantados pelos autores em estudos primários, a revisão também identificou as sugestões de aprimoramento do método. Os resultados apontam para a existência de problemas na área que ainda não são resolvidos pela aplicação do processo de DT.&quot;,&quot;publisher&quot;:&quot;Even3&quot;,&quot;container-title-short&quot;:&quot;&quot;},&quot;isTemporary&quot;:false}]},{&quot;citationID&quot;:&quot;MENDELEY_CITATION_c68ef598-0bf3-4961-b04d-c167f85771b3&quot;,&quot;properties&quot;:{&quot;noteIndex&quot;:0},&quot;isEdited&quot;:false,&quot;manualOverride&quot;:{&quot;isManuallyOverridden&quot;:false,&quot;citeprocText&quot;:&quot;[8], [9]&quot;,&quot;manualOverrideText&quot;:&quot;&quot;},&quot;citationTag&quot;:&quot;MENDELEY_CITATION_v3_eyJjaXRhdGlvbklEIjoiTUVOREVMRVlfQ0lUQVRJT05fYzY4ZWY1OTgtMGJmMy00OTYxLWIwNGQtYzE2N2Y4NTc3MWIz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e8dc7693-56d5-4ebb-a9ff-9d7b1597a925&quot;,&quot;properties&quot;:{&quot;noteIndex&quot;:0},&quot;isEdited&quot;:false,&quot;manualOverride&quot;:{&quot;isManuallyOverridden&quot;:false,&quot;citeprocText&quot;:&quot;[10]&quot;,&quot;manualOverrideText&quot;:&quot;&quot;},&quot;citationTag&quot;:&quot;MENDELEY_CITATION_v3_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&quot;,&quot;citationItems&quot;:[{&quot;id&quot;:&quot;b0a84c14-c0d4-39b9-bb67-1cfd1699d2cd&quot;,&quot;itemData&quot;:{&quot;type&quot;:&quot;report&quot;,&quot;id&quot;:&quot;b0a84c14-c0d4-39b9-bb67-1cfd1699d2cd&quot;,&quot;title&quot;:&quot;Analyzing Elicitation Techniques: knowing the use and challenges to strength the requirements phase&quot;,&quot;DOI&quot;:&quot;10.5281/zenodo.7265517&quot;,&quot;issued&quot;:{&quot;date-parts&quot;:[[2022,10,5]]},&quot;abstract&quot;:&quot;Context: Requirements elicitation techniques are critical to helping requirements engineers gain a better understanding of the needs of customers, end users and stakeholders. Currently, there are many RE techniques, bringing possibilities, but, on the other hand, doubts to the technical team about which to use to correctly extract the system requirements. Objective: The objective of this study is to provide a list of the most discussed techniques in the literature and compare them with the most presented techniques in projects and case studies to present practitioners with a list of possible techniques for use. Complementary, present the main challenges of requirements elicitation in software development as a way to prepare requirements engineers for the possible problems they will encounter. Method: We conducted a Systematic Literature Review (SRL) to identify requirements elicitation techniques and challenges discussed either in literature or in industry and confronted the findings. Results: The SLR demonstrated that traditional techniques are still the ones most remembered either in the literature discussions or in the industrial projects. Moreover, some new techniques, such as, Persona and Design Thinking are coming in place helping engineers finding different ways to retrieve the necessary information from users. Conclusion and Future Work: The SLR proved to be useful for the community and the investigation will go further analyzing the strengths and weakness of the techniques, as well as combinations of techniques that can together negate each other's weaknesses.&quot;,&quot;container-title-short&quot;:&quot;&quot;},&quot;isTemporary&quot;:false}]},{&quot;citationID&quot;:&quot;MENDELEY_CITATION_be745305-52fa-48ca-acd1-377b09043d81&quot;,&quot;properties&quot;:{&quot;noteIndex&quot;:0},&quot;isEdited&quot;:false,&quot;manualOverride&quot;:{&quot;isManuallyOverridden&quot;:false,&quot;citeprocText&quot;:&quot;[8], [9]&quot;,&quot;manualOverrideText&quot;:&quot;&quot;},&quot;citationTag&quot;:&quot;MENDELEY_CITATION_v3_eyJjaXRhdGlvbklEIjoiTUVOREVMRVlfQ0lUQVRJT05fYmU3NDUzMDUtNTJmYS00OGNhLWFjZDEtMzc3YjA5MDQzZDgx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quot;citationID&quot;:&quot;MENDELEY_CITATION_978e4a66-33f6-40bb-935d-809aa5b57501&quot;,&quot;properties&quot;:{&quot;noteIndex&quot;:0},&quot;isEdited&quot;:false,&quot;manualOverride&quot;:{&quot;isManuallyOverridden&quot;:false,&quot;citeprocText&quot;:&quot;[8], [9]&quot;,&quot;manualOverrideText&quot;:&quot;&quot;},&quot;citationTag&quot;:&quot;MENDELEY_CITATION_v3_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&quot;,&quot;citationItems&quot;:[{&quot;id&quot;:&quot;21749930-ff41-3ac3-bd19-1a4e063cad5d&quot;,&quot;itemData&quot;:{&quot;type&quot;:&quot;article-journal&quot;,&quot;id&quot;:&quot;21749930-ff41-3ac3-bd19-1a4e063cad5d&quot;,&quot;title&quot;:&quot;Creativity and Design Thinking as Facilitators in Requirements Elicitation&quot;,&quot;author&quot;:[{&quot;family&quot;:&quot;Canedo&quot;,&quot;given&quot;:&quot;Edna Dias&quot;,&quot;parse-names&quot;:false,&quot;dropping-particle&quot;:&quot;&quot;,&quot;non-dropping-particle&quot;:&quot;&quot;},{&quot;family&quot;:&quot;Calazans&quot;,&quot;given&quot;:&quot;Angelica Toffano Seidel&quot;,&quot;parse-names&quot;:false,&quot;dropping-particle&quot;:&quot;&quot;,&quot;non-dropping-particle&quot;:&quot;&quot;},{&quot;family&quot;:&quot;Silva&quot;,&quot;given&quot;:&quot;Geovana Ramos Sousa&quot;,&quot;parse-names&quot;:false,&quot;dropping-particle&quot;:&quot;&quot;,&quot;non-dropping-particle&quot;:&quot;&quot;},{&quot;family&quot;:&quot;Costa&quot;,&quot;given&quot;:&quot;Pedro Henrique Teixeira&quot;,&quot;parse-names&quot;:false,&quot;dropping-particle&quot;:&quot;&quot;,&quot;non-dropping-particle&quot;:&quot;&quot;},{&quot;family&quot;:&quot;Mesquita&quot;,&quot;given&quot;:&quot;Rodrigo Pereira&quot;,&quot;parse-names&quot;:false,&quot;dropping-particle&quot;:&quot;&quot;,&quot;non-dropping-particle&quot;:&quot;de&quot;},{&quot;family&quot;:&quot;Masson&quot;,&quot;given&quot;:&quot;Eloisa Toffano Seidel&quot;,&quot;parse-names&quot;:false,&quot;dropping-particle&quot;:&quot;&quot;,&quot;non-dropping-particle&quot;:&quot;&quot;}],&quot;container-title&quot;:&quot;International Journal of Software Engineering and Knowledge Engineering&quot;,&quot;DOI&quot;:&quot;10.1142/S0218194022500607&quot;,&quot;ISSN&quot;:&quot;0218-1940&quot;,&quot;issued&quot;:{&quot;date-parts&quot;:[[2022,10,27]]},&quot;page&quot;:&quot;1527-1558&quot;,&quot;abstract&quot;:&quot;&lt;p&gt;Context: The use of Creativity and Design Thinking (C&amp;amp;DT) techniques favor the generation of new ideas based on the needs of users and stakeholders, and can support software developers during the process of requirements elicitation. Objectives: In this work, we aim to identify C&amp;amp;DT techniques to perform requirements elicitation proposed in the literature and in the industry and investigate the perception of software developers about using these techniques. Methods: We conducted a systematic literature review (SLR) to identify the C&amp;amp;DT techniques in the literature and a regional survey with software development teams from several companies in Brazil to identify which techniques found in the literature are currently being used by organizations. The survey also investigated the level of knowledge that software developers have regarding the C&amp;amp;DT techniques, and whether they agree that the use of these techniques can help to achieve a more effective process of requirements elicitation. Results: In the SLR, we identified 86 C&amp;amp;DT techniques that support requirement elicitation activities. In the survey, most developers outlined that C&amp;amp;DT techniques facilitate requirements elicitation and stated that they have more knowledge and usage experience with DT techniques than creativity techniques. The most used DT techniques mentioned by survey participants were: interview, brainstorming, uses cases, activity analysis, user story, and rapid prototyping, whereas for creativity techniques were: analogies, creativity workshops, focus group, questions list, clarification, none and combining ideas. Conclusions: The results showed that despite the existence of a large number of techniques in the literature, the developers’ lack of knowledge about these techniques makes them not used in the industry. However, the developers’ responses showed that the use of C&amp;amp;DT techniques helps to make requirements elicitation more effective.&lt;/p&gt;&quot;,&quot;issue&quot;:&quot;10&quot;,&quot;volume&quot;:&quot;32&quot;,&quot;container-title-short&quot;:&quot;&quot;},&quot;isTemporary&quot;:false},{&quot;id&quot;:&quot;99d79e2b-34f2-3dde-826e-0ad715e09f89&quot;,&quot;itemData&quot;:{&quot;type&quot;:&quot;article-journal&quot;,&quot;id&quot;:&quot;99d79e2b-34f2-3dde-826e-0ad715e09f89&quot;,&quot;title&quot;:&quot;LiDAR-guided object search and detection in Subterranean Environments&quot;,&quot;author&quot;:[{&quot;family&quot;:&quot;Patel&quot;,&quot;given&quot;:&quot;Manthan&quot;,&quot;parse-names&quot;:false,&quot;dropping-particle&quot;:&quot;&quot;,&quot;non-dropping-particle&quot;:&quot;&quot;},{&quot;family&quot;:&quot;Waibel&quot;,&quot;given&quot;:&quot;Gabriel&quot;,&quot;parse-names&quot;:false,&quot;dropping-particle&quot;:&quot;&quot;,&quot;non-dropping-particle&quot;:&quot;&quot;},{&quot;family&quot;:&quot;Khattak&quot;,&quot;given&quot;:&quot;Shehryar&quot;,&quot;parse-names&quot;:false,&quot;dropping-particle&quot;:&quot;&quot;,&quot;non-dropping-particle&quot;:&quot;&quot;},{&quot;family&quot;:&quot;Hutter&quot;,&quot;given&quot;:&quot;Marco&quot;,&quot;parse-names&quot;:false,&quot;dropping-particle&quot;:&quot;&quot;,&quot;non-dropping-particle&quot;:&quot;&quot;}],&quot;issued&quot;:{&quot;date-parts&quot;:[[2022,10,26]]},&quot;abstract&quot;:&quot;Detecting objects of interest, such as human survivors, safety equipment, and structure access points, is critical to any search-and-rescue operation. Robots deployed for such time-sensitive efforts rely on their onboard sensors to perform their designated tasks. However, as disaster response operations are predominantly conducted under perceptually degraded conditions, commonly utilized sensors such as visual cameras and LiDARs suffer in terms of performance degradation. In response, this work presents a method that utilizes the complementary nature of vision and depth sensors to leverage multi-modal information to aid object detection at longer distances. In particular, depth and intensity values from sparse LiDAR returns are used to generate proposals for objects present in the environment. These proposals are then utilized by a Pan-Tilt-Zoom (PTZ) camera system to perform a directed search by adjusting its pose and zoom level for performing object detection and classification in difficult environments. The proposed work has been thoroughly verified using an ANYmal quadruped robot in underground settings and on datasets collected during the DARPA Subterranean Challenge final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D67F9C6-8E2B-4E23-9AB5-5DA5EB202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1733</Words>
  <Characters>9537</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2</cp:revision>
  <dcterms:created xsi:type="dcterms:W3CDTF">2026-06-14T05:47:00Z</dcterms:created>
  <dcterms:modified xsi:type="dcterms:W3CDTF">2026-06-14T08:19:00Z</dcterms:modified>
</cp:coreProperties>
</file>