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BF6C" w14:textId="0A5F5D36"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2.</w:t>
      </w:r>
      <w:r w:rsidR="00724CC1">
        <w:rPr>
          <w:rFonts w:ascii="Times New Roman" w:hAnsi="Times New Roman" w:cs="Times New Roman"/>
          <w:b/>
          <w:bCs/>
          <w:sz w:val="28"/>
          <w:szCs w:val="28"/>
        </w:rPr>
        <w:t>4</w:t>
      </w:r>
      <w:r w:rsidRPr="006611E8">
        <w:rPr>
          <w:rFonts w:ascii="Times New Roman" w:hAnsi="Times New Roman" w:cs="Times New Roman"/>
          <w:b/>
          <w:bCs/>
          <w:sz w:val="28"/>
          <w:szCs w:val="28"/>
        </w:rPr>
        <w:t xml:space="preserve"> </w:t>
      </w:r>
      <w:r w:rsidR="00724CC1">
        <w:rPr>
          <w:rFonts w:ascii="Times New Roman" w:hAnsi="Times New Roman" w:cs="Times New Roman"/>
          <w:b/>
          <w:bCs/>
          <w:sz w:val="28"/>
          <w:szCs w:val="28"/>
        </w:rPr>
        <w:t xml:space="preserve">Proceso de </w:t>
      </w:r>
      <w:r w:rsidRPr="006611E8">
        <w:rPr>
          <w:rFonts w:ascii="Times New Roman" w:hAnsi="Times New Roman" w:cs="Times New Roman"/>
          <w:b/>
          <w:bCs/>
          <w:sz w:val="28"/>
          <w:szCs w:val="28"/>
        </w:rPr>
        <w:t>Ingeniería de Requisitos</w:t>
      </w:r>
    </w:p>
    <w:p w14:paraId="3CC7672B" w14:textId="2B85DC75"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 xml:space="preserve">Definición de </w:t>
      </w:r>
      <w:r w:rsidR="00724CC1">
        <w:rPr>
          <w:rFonts w:ascii="Times New Roman" w:hAnsi="Times New Roman" w:cs="Times New Roman"/>
          <w:b/>
          <w:bCs/>
          <w:sz w:val="28"/>
          <w:szCs w:val="28"/>
        </w:rPr>
        <w:t>proceso de IR</w:t>
      </w:r>
    </w:p>
    <w:p w14:paraId="4495F1A2"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"El proceso de ingeniería de requisitos es un conjunto estructurado de actividades para obtener, analizar, documentar, validar y gestionar los requisitos a lo largo del ciclo de vida del sistema." [1]</w:t>
      </w:r>
    </w:p>
    <w:p w14:paraId="4763C046"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El proceso de ingeniería de requisitos organiza las tareas necesarias para entender qué necesita el usuario y convertir esas necesidades en requisitos bien definidos. Este proceso no ocurre solo al inicio del proyecto, sino que se mantiene durante todo el desarrollo, permitiendo ajustes cuando sea necesario.</w:t>
      </w:r>
    </w:p>
    <w:p w14:paraId="14C5A08B" w14:textId="4C7A88F8" w:rsidR="00724CC1" w:rsidRPr="006611E8" w:rsidRDefault="00724CC1" w:rsidP="006611E8">
      <w:pPr>
        <w:rPr>
          <w:rFonts w:ascii="Times New Roman" w:hAnsi="Times New Roman" w:cs="Times New Roman"/>
        </w:rPr>
      </w:pPr>
      <w:r w:rsidRPr="00724CC1">
        <w:rPr>
          <w:rFonts w:ascii="Times New Roman" w:hAnsi="Times New Roman" w:cs="Times New Roman"/>
          <w:b/>
          <w:bCs/>
        </w:rPr>
        <w:t>Ejemplo:</w:t>
      </w:r>
      <w:r w:rsidRPr="00724CC1">
        <w:rPr>
          <w:rFonts w:ascii="Times New Roman" w:hAnsi="Times New Roman" w:cs="Times New Roman"/>
        </w:rPr>
        <w:t> En la red social para mascotas, el proceso de IR comienza entrevistando a dueños de mascotas, veterinarios y refugios, luego analiza sus necesidades, documenta los requisitos y los valida antes de empezar a programar.</w:t>
      </w:r>
    </w:p>
    <w:p w14:paraId="587EA863" w14:textId="77777777" w:rsidR="00CC6E9C" w:rsidRDefault="00CC6E9C" w:rsidP="006611E8">
      <w:pPr>
        <w:rPr>
          <w:rFonts w:ascii="Times New Roman" w:hAnsi="Times New Roman" w:cs="Times New Roman"/>
          <w:b/>
          <w:bCs/>
          <w:sz w:val="28"/>
          <w:szCs w:val="28"/>
        </w:rPr>
      </w:pPr>
    </w:p>
    <w:p w14:paraId="2B7C3D03" w14:textId="64A99324" w:rsidR="006611E8" w:rsidRPr="006611E8" w:rsidRDefault="00724CC1" w:rsidP="006611E8">
      <w:pPr>
        <w:rPr>
          <w:rFonts w:ascii="Times New Roman" w:hAnsi="Times New Roman" w:cs="Times New Roman"/>
          <w:b/>
          <w:bCs/>
          <w:sz w:val="28"/>
          <w:szCs w:val="28"/>
        </w:rPr>
      </w:pPr>
      <w:r>
        <w:rPr>
          <w:rFonts w:ascii="Times New Roman" w:hAnsi="Times New Roman" w:cs="Times New Roman"/>
          <w:b/>
          <w:bCs/>
          <w:sz w:val="28"/>
          <w:szCs w:val="28"/>
        </w:rPr>
        <w:t>Modelos de proceso: cascada, iterativo, ágil</w:t>
      </w:r>
    </w:p>
    <w:p w14:paraId="42F94654"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"Los modelos de proceso definen la secuencia y relaciones entre las actividades de ingeniería de requisitos." [5]</w:t>
      </w:r>
    </w:p>
    <w:p w14:paraId="700BCC25" w14:textId="77777777" w:rsidR="00724CC1" w:rsidRPr="00724CC1" w:rsidRDefault="00724CC1" w:rsidP="00724CC1">
      <w:pPr>
        <w:numPr>
          <w:ilvl w:val="0"/>
          <w:numId w:val="2"/>
        </w:numPr>
        <w:rPr>
          <w:rFonts w:ascii="Times New Roman" w:hAnsi="Times New Roman" w:cs="Times New Roman"/>
        </w:rPr>
      </w:pPr>
      <w:r w:rsidRPr="00724CC1">
        <w:rPr>
          <w:rFonts w:ascii="Times New Roman" w:hAnsi="Times New Roman" w:cs="Times New Roman"/>
          <w:b/>
          <w:bCs/>
        </w:rPr>
        <w:t>Cascada:</w:t>
      </w:r>
      <w:r w:rsidRPr="00724CC1">
        <w:rPr>
          <w:rFonts w:ascii="Times New Roman" w:hAnsi="Times New Roman" w:cs="Times New Roman"/>
        </w:rPr>
        <w:t> Los requisitos se definen completamente al inicio del proyecto, antes de cualquier diseño o implementación. Es útil cuando los requisitos son estables y bien entendidos desde el principio.</w:t>
      </w:r>
    </w:p>
    <w:p w14:paraId="0FA39A29" w14:textId="77777777" w:rsidR="00724CC1" w:rsidRPr="00724CC1" w:rsidRDefault="00724CC1" w:rsidP="00724CC1">
      <w:pPr>
        <w:numPr>
          <w:ilvl w:val="0"/>
          <w:numId w:val="2"/>
        </w:numPr>
        <w:rPr>
          <w:rFonts w:ascii="Times New Roman" w:hAnsi="Times New Roman" w:cs="Times New Roman"/>
        </w:rPr>
      </w:pPr>
      <w:r w:rsidRPr="00724CC1">
        <w:rPr>
          <w:rFonts w:ascii="Times New Roman" w:hAnsi="Times New Roman" w:cs="Times New Roman"/>
          <w:b/>
          <w:bCs/>
        </w:rPr>
        <w:t>Iterativo:</w:t>
      </w:r>
      <w:r w:rsidRPr="00724CC1">
        <w:rPr>
          <w:rFonts w:ascii="Times New Roman" w:hAnsi="Times New Roman" w:cs="Times New Roman"/>
        </w:rPr>
        <w:t> Los requisitos se definen y refinan en ciclos repetitivos. Cada iteración agrega más detalle o corrige lo que no funcionaba bien.</w:t>
      </w:r>
    </w:p>
    <w:p w14:paraId="125DCDF8" w14:textId="77777777" w:rsidR="00724CC1" w:rsidRPr="00724CC1" w:rsidRDefault="00724CC1" w:rsidP="00724CC1">
      <w:pPr>
        <w:numPr>
          <w:ilvl w:val="0"/>
          <w:numId w:val="2"/>
        </w:numPr>
        <w:rPr>
          <w:rFonts w:ascii="Times New Roman" w:hAnsi="Times New Roman" w:cs="Times New Roman"/>
        </w:rPr>
      </w:pPr>
      <w:r w:rsidRPr="00724CC1">
        <w:rPr>
          <w:rFonts w:ascii="Times New Roman" w:hAnsi="Times New Roman" w:cs="Times New Roman"/>
          <w:b/>
          <w:bCs/>
        </w:rPr>
        <w:t>Ágil:</w:t>
      </w:r>
      <w:r w:rsidRPr="00724CC1">
        <w:rPr>
          <w:rFonts w:ascii="Times New Roman" w:hAnsi="Times New Roman" w:cs="Times New Roman"/>
        </w:rPr>
        <w:t xml:space="preserve"> Los requisitos se capturan como "historias de usuario" y se priorizan en ciclos cortos llamados </w:t>
      </w:r>
      <w:proofErr w:type="spellStart"/>
      <w:r w:rsidRPr="00724CC1">
        <w:rPr>
          <w:rFonts w:ascii="Times New Roman" w:hAnsi="Times New Roman" w:cs="Times New Roman"/>
        </w:rPr>
        <w:t>sprints</w:t>
      </w:r>
      <w:proofErr w:type="spellEnd"/>
      <w:r w:rsidRPr="00724CC1">
        <w:rPr>
          <w:rFonts w:ascii="Times New Roman" w:hAnsi="Times New Roman" w:cs="Times New Roman"/>
        </w:rPr>
        <w:t xml:space="preserve">. Se aceptan cambios frecuentes basados en el </w:t>
      </w:r>
      <w:proofErr w:type="spellStart"/>
      <w:r w:rsidRPr="00724CC1">
        <w:rPr>
          <w:rFonts w:ascii="Times New Roman" w:hAnsi="Times New Roman" w:cs="Times New Roman"/>
        </w:rPr>
        <w:t>feedback</w:t>
      </w:r>
      <w:proofErr w:type="spellEnd"/>
      <w:r w:rsidRPr="00724CC1">
        <w:rPr>
          <w:rFonts w:ascii="Times New Roman" w:hAnsi="Times New Roman" w:cs="Times New Roman"/>
        </w:rPr>
        <w:t xml:space="preserve"> continuo del cliente.</w:t>
      </w:r>
    </w:p>
    <w:p w14:paraId="06251399" w14:textId="13E57441" w:rsidR="00724CC1" w:rsidRPr="00724CC1" w:rsidRDefault="00724CC1" w:rsidP="006611E8">
      <w:pPr>
        <w:rPr>
          <w:rFonts w:ascii="Times New Roman" w:hAnsi="Times New Roman" w:cs="Times New Roman"/>
        </w:rPr>
      </w:pPr>
      <w:r w:rsidRPr="00724CC1">
        <w:rPr>
          <w:rFonts w:ascii="Times New Roman" w:hAnsi="Times New Roman" w:cs="Times New Roman"/>
          <w:b/>
          <w:bCs/>
        </w:rPr>
        <w:t>Ejemplo:</w:t>
      </w:r>
      <w:r w:rsidRPr="00724CC1">
        <w:rPr>
          <w:rFonts w:ascii="Times New Roman" w:hAnsi="Times New Roman" w:cs="Times New Roman"/>
        </w:rPr>
        <w:t> Para la red social de mascotas, un modelo ágil permitiría primero desarrollar el registro de mascotas, luego en otro sprint la funcionalidad de adopción, y después los servicios veterinarios, ajustando cada funcionalidad según lo que los usuarios vayan pidiendo.</w:t>
      </w:r>
    </w:p>
    <w:p w14:paraId="6A2BF7C6" w14:textId="77777777" w:rsidR="00CC6E9C" w:rsidRDefault="00CC6E9C" w:rsidP="006611E8">
      <w:pPr>
        <w:rPr>
          <w:rFonts w:ascii="Times New Roman" w:hAnsi="Times New Roman" w:cs="Times New Roman"/>
          <w:b/>
          <w:bCs/>
          <w:sz w:val="28"/>
          <w:szCs w:val="28"/>
        </w:rPr>
      </w:pPr>
    </w:p>
    <w:p w14:paraId="0DF30902" w14:textId="0E0ED5C7" w:rsidR="006611E8" w:rsidRPr="006611E8" w:rsidRDefault="00724CC1" w:rsidP="006611E8">
      <w:pPr>
        <w:rPr>
          <w:rFonts w:ascii="Times New Roman" w:hAnsi="Times New Roman" w:cs="Times New Roman"/>
          <w:b/>
          <w:bCs/>
          <w:sz w:val="28"/>
          <w:szCs w:val="28"/>
        </w:rPr>
      </w:pPr>
      <w:r>
        <w:rPr>
          <w:rFonts w:ascii="Times New Roman" w:hAnsi="Times New Roman" w:cs="Times New Roman"/>
          <w:b/>
          <w:bCs/>
          <w:sz w:val="28"/>
          <w:szCs w:val="28"/>
        </w:rPr>
        <w:t>Actores del proceso</w:t>
      </w:r>
    </w:p>
    <w:p w14:paraId="197FFB6E"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"Los actores (</w:t>
      </w:r>
      <w:proofErr w:type="spellStart"/>
      <w:r w:rsidRPr="00724CC1">
        <w:rPr>
          <w:rFonts w:ascii="Times New Roman" w:hAnsi="Times New Roman" w:cs="Times New Roman"/>
        </w:rPr>
        <w:t>stakeholders</w:t>
      </w:r>
      <w:proofErr w:type="spellEnd"/>
      <w:r w:rsidRPr="00724CC1">
        <w:rPr>
          <w:rFonts w:ascii="Times New Roman" w:hAnsi="Times New Roman" w:cs="Times New Roman"/>
        </w:rPr>
        <w:t>) son personas u organizaciones que tienen interés o influencia en el sistema." [2]</w:t>
      </w:r>
    </w:p>
    <w:p w14:paraId="5DDD63AE"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 xml:space="preserve">Los actores del proceso de ingeniería de requisitos incluyen a todas las personas que participan o se ven afectadas por el software. Cada actor aporta una perspectiva </w:t>
      </w:r>
      <w:r w:rsidRPr="00724CC1">
        <w:rPr>
          <w:rFonts w:ascii="Times New Roman" w:hAnsi="Times New Roman" w:cs="Times New Roman"/>
        </w:rPr>
        <w:lastRenderedPageBreak/>
        <w:t>diferente y es importante involucrarlos para que los requisitos reflejen las necesidades reales.</w:t>
      </w:r>
    </w:p>
    <w:p w14:paraId="1145F74F" w14:textId="77777777" w:rsidR="00724CC1" w:rsidRPr="00724CC1" w:rsidRDefault="00724CC1" w:rsidP="00724CC1">
      <w:pPr>
        <w:rPr>
          <w:rFonts w:ascii="Times New Roman" w:hAnsi="Times New Roman" w:cs="Times New Roman"/>
        </w:rPr>
      </w:pPr>
      <w:r w:rsidRPr="00724CC1">
        <w:rPr>
          <w:rFonts w:ascii="Times New Roman" w:hAnsi="Times New Roman" w:cs="Times New Roman"/>
          <w:b/>
          <w:bCs/>
        </w:rPr>
        <w:t>Ejemplo en la red social de mascotas:</w:t>
      </w:r>
    </w:p>
    <w:p w14:paraId="442D5728"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Dueños de mascotas (usuarios finales)</w:t>
      </w:r>
    </w:p>
    <w:p w14:paraId="1A7581FC"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Veterinarios (ofrecen servicios)</w:t>
      </w:r>
    </w:p>
    <w:p w14:paraId="29085BF7"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Refugios (publican mascotas en adopción)</w:t>
      </w:r>
    </w:p>
    <w:p w14:paraId="40BCEE25"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Desarrolladores (construyen el sistema)</w:t>
      </w:r>
    </w:p>
    <w:p w14:paraId="2B08CBFF"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Administradores de la plataforma (gestionan contenido)</w:t>
      </w:r>
    </w:p>
    <w:p w14:paraId="0B86C537" w14:textId="77777777" w:rsidR="00724CC1" w:rsidRPr="00724CC1" w:rsidRDefault="00724CC1" w:rsidP="00724CC1">
      <w:pPr>
        <w:numPr>
          <w:ilvl w:val="0"/>
          <w:numId w:val="3"/>
        </w:numPr>
        <w:rPr>
          <w:rFonts w:ascii="Times New Roman" w:hAnsi="Times New Roman" w:cs="Times New Roman"/>
        </w:rPr>
      </w:pPr>
      <w:r w:rsidRPr="00724CC1">
        <w:rPr>
          <w:rFonts w:ascii="Times New Roman" w:hAnsi="Times New Roman" w:cs="Times New Roman"/>
        </w:rPr>
        <w:t>Inversionistas (definen alcance y presupuesto)</w:t>
      </w:r>
    </w:p>
    <w:p w14:paraId="221A6154" w14:textId="77777777" w:rsidR="00724CC1" w:rsidRDefault="00724CC1" w:rsidP="006611E8">
      <w:pPr>
        <w:rPr>
          <w:rFonts w:ascii="Times New Roman" w:hAnsi="Times New Roman" w:cs="Times New Roman"/>
          <w:b/>
          <w:bCs/>
          <w:sz w:val="28"/>
          <w:szCs w:val="28"/>
        </w:rPr>
      </w:pPr>
    </w:p>
    <w:p w14:paraId="5F30F87C" w14:textId="576D95D8" w:rsidR="00724CC1" w:rsidRPr="00724CC1" w:rsidRDefault="00724CC1" w:rsidP="006611E8">
      <w:pPr>
        <w:rPr>
          <w:rFonts w:ascii="Times New Roman" w:hAnsi="Times New Roman" w:cs="Times New Roman"/>
          <w:b/>
          <w:bCs/>
          <w:sz w:val="28"/>
          <w:szCs w:val="28"/>
        </w:rPr>
      </w:pPr>
      <w:r w:rsidRPr="00724CC1">
        <w:rPr>
          <w:rFonts w:ascii="Times New Roman" w:hAnsi="Times New Roman" w:cs="Times New Roman"/>
          <w:b/>
          <w:bCs/>
          <w:sz w:val="28"/>
          <w:szCs w:val="28"/>
        </w:rPr>
        <w:t>Actividades del proceso</w:t>
      </w:r>
    </w:p>
    <w:p w14:paraId="74B1FBCB"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"Las actividades principales incluyen elicitación, análisis, especificación, validación y gestión de requisitos." [8]</w:t>
      </w:r>
    </w:p>
    <w:p w14:paraId="6B158644" w14:textId="77777777" w:rsidR="00724CC1" w:rsidRPr="00724CC1" w:rsidRDefault="00724CC1" w:rsidP="00724CC1">
      <w:pPr>
        <w:rPr>
          <w:rFonts w:ascii="Times New Roman" w:hAnsi="Times New Roman" w:cs="Times New Roman"/>
        </w:rPr>
      </w:pPr>
      <w:r w:rsidRPr="00724CC1">
        <w:rPr>
          <w:rFonts w:ascii="Times New Roman" w:hAnsi="Times New Roman" w:cs="Times New Roman"/>
        </w:rPr>
        <w:t>Las actividades del proceso de ingeniería de requisitos son los pasos concretos que se realizan para transformar las ideas de los usuarios en requisitos listos para implementar. Cada actividad tiene un propósito específico y se relaciona con las demás.</w:t>
      </w:r>
    </w:p>
    <w:p w14:paraId="33CCD1B8" w14:textId="77777777" w:rsidR="00724CC1" w:rsidRPr="00724CC1" w:rsidRDefault="00724CC1" w:rsidP="00724CC1">
      <w:pPr>
        <w:rPr>
          <w:rFonts w:ascii="Times New Roman" w:hAnsi="Times New Roman" w:cs="Times New Roman"/>
        </w:rPr>
      </w:pPr>
      <w:r w:rsidRPr="00724CC1">
        <w:rPr>
          <w:rFonts w:ascii="Times New Roman" w:hAnsi="Times New Roman" w:cs="Times New Roman"/>
          <w:b/>
          <w:bCs/>
        </w:rPr>
        <w:t>Ejemplo en la red social de mascotas:</w:t>
      </w:r>
    </w:p>
    <w:p w14:paraId="539652CA" w14:textId="77777777" w:rsidR="00724CC1" w:rsidRPr="00724CC1" w:rsidRDefault="00724CC1" w:rsidP="00724CC1">
      <w:pPr>
        <w:numPr>
          <w:ilvl w:val="0"/>
          <w:numId w:val="4"/>
        </w:numPr>
        <w:rPr>
          <w:rFonts w:ascii="Times New Roman" w:hAnsi="Times New Roman" w:cs="Times New Roman"/>
        </w:rPr>
      </w:pPr>
      <w:r w:rsidRPr="00724CC1">
        <w:rPr>
          <w:rFonts w:ascii="Times New Roman" w:hAnsi="Times New Roman" w:cs="Times New Roman"/>
          <w:b/>
          <w:bCs/>
        </w:rPr>
        <w:t>Elicitación:</w:t>
      </w:r>
      <w:r w:rsidRPr="00724CC1">
        <w:rPr>
          <w:rFonts w:ascii="Times New Roman" w:hAnsi="Times New Roman" w:cs="Times New Roman"/>
        </w:rPr>
        <w:t> Entrevistar a refugios para saber cómo publican mascotas.</w:t>
      </w:r>
    </w:p>
    <w:p w14:paraId="48F2EC25" w14:textId="77777777" w:rsidR="00724CC1" w:rsidRPr="00724CC1" w:rsidRDefault="00724CC1" w:rsidP="00724CC1">
      <w:pPr>
        <w:numPr>
          <w:ilvl w:val="0"/>
          <w:numId w:val="4"/>
        </w:numPr>
        <w:rPr>
          <w:rFonts w:ascii="Times New Roman" w:hAnsi="Times New Roman" w:cs="Times New Roman"/>
        </w:rPr>
      </w:pPr>
      <w:r w:rsidRPr="00724CC1">
        <w:rPr>
          <w:rFonts w:ascii="Times New Roman" w:hAnsi="Times New Roman" w:cs="Times New Roman"/>
          <w:b/>
          <w:bCs/>
        </w:rPr>
        <w:t>Análisis:</w:t>
      </w:r>
      <w:r w:rsidRPr="00724CC1">
        <w:rPr>
          <w:rFonts w:ascii="Times New Roman" w:hAnsi="Times New Roman" w:cs="Times New Roman"/>
        </w:rPr>
        <w:t> Detectar que los refugios necesitan filtrar por tamaño y edad.</w:t>
      </w:r>
    </w:p>
    <w:p w14:paraId="2A5A1C56" w14:textId="77777777" w:rsidR="00724CC1" w:rsidRPr="00724CC1" w:rsidRDefault="00724CC1" w:rsidP="00724CC1">
      <w:pPr>
        <w:numPr>
          <w:ilvl w:val="0"/>
          <w:numId w:val="4"/>
        </w:numPr>
        <w:rPr>
          <w:rFonts w:ascii="Times New Roman" w:hAnsi="Times New Roman" w:cs="Times New Roman"/>
        </w:rPr>
      </w:pPr>
      <w:r w:rsidRPr="00724CC1">
        <w:rPr>
          <w:rFonts w:ascii="Times New Roman" w:hAnsi="Times New Roman" w:cs="Times New Roman"/>
          <w:b/>
          <w:bCs/>
        </w:rPr>
        <w:t>Especificación:</w:t>
      </w:r>
      <w:r w:rsidRPr="00724CC1">
        <w:rPr>
          <w:rFonts w:ascii="Times New Roman" w:hAnsi="Times New Roman" w:cs="Times New Roman"/>
        </w:rPr>
        <w:t> Escribir "El sistema permitirá filtrar mascotas por tamaño y edad".</w:t>
      </w:r>
    </w:p>
    <w:p w14:paraId="5DFDE15D" w14:textId="77777777" w:rsidR="00724CC1" w:rsidRPr="00724CC1" w:rsidRDefault="00724CC1" w:rsidP="00724CC1">
      <w:pPr>
        <w:numPr>
          <w:ilvl w:val="0"/>
          <w:numId w:val="4"/>
        </w:numPr>
        <w:rPr>
          <w:rFonts w:ascii="Times New Roman" w:hAnsi="Times New Roman" w:cs="Times New Roman"/>
        </w:rPr>
      </w:pPr>
      <w:r w:rsidRPr="00724CC1">
        <w:rPr>
          <w:rFonts w:ascii="Times New Roman" w:hAnsi="Times New Roman" w:cs="Times New Roman"/>
          <w:b/>
          <w:bCs/>
        </w:rPr>
        <w:t>Validación:</w:t>
      </w:r>
      <w:r w:rsidRPr="00724CC1">
        <w:rPr>
          <w:rFonts w:ascii="Times New Roman" w:hAnsi="Times New Roman" w:cs="Times New Roman"/>
        </w:rPr>
        <w:t> Mostrar el requisito a los refugios para confirmar que es correcto.</w:t>
      </w:r>
    </w:p>
    <w:p w14:paraId="30DDC7FA" w14:textId="242C08D9" w:rsidR="00724CC1" w:rsidRPr="00724CC1" w:rsidRDefault="00724CC1" w:rsidP="006611E8">
      <w:pPr>
        <w:numPr>
          <w:ilvl w:val="0"/>
          <w:numId w:val="4"/>
        </w:numPr>
        <w:rPr>
          <w:rFonts w:ascii="Times New Roman" w:hAnsi="Times New Roman" w:cs="Times New Roman"/>
        </w:rPr>
      </w:pPr>
      <w:r w:rsidRPr="00724CC1">
        <w:rPr>
          <w:rFonts w:ascii="Times New Roman" w:hAnsi="Times New Roman" w:cs="Times New Roman"/>
          <w:b/>
          <w:bCs/>
        </w:rPr>
        <w:t>Gestión:</w:t>
      </w:r>
      <w:r w:rsidRPr="00724CC1">
        <w:rPr>
          <w:rFonts w:ascii="Times New Roman" w:hAnsi="Times New Roman" w:cs="Times New Roman"/>
        </w:rPr>
        <w:t> Controlar cambios cuando un refugio pida un nuevo filtro por comportamiento.</w:t>
      </w:r>
    </w:p>
    <w:p w14:paraId="54D34134" w14:textId="77777777" w:rsidR="00724CC1" w:rsidRDefault="00724CC1" w:rsidP="006611E8">
      <w:pPr>
        <w:rPr>
          <w:rFonts w:ascii="Times New Roman" w:hAnsi="Times New Roman" w:cs="Times New Roman"/>
          <w:b/>
          <w:bCs/>
          <w:sz w:val="28"/>
          <w:szCs w:val="28"/>
        </w:rPr>
      </w:pPr>
    </w:p>
    <w:p w14:paraId="1CAA27E5" w14:textId="2BFFDCBC"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2.</w:t>
      </w:r>
      <w:r w:rsidR="00724CC1">
        <w:rPr>
          <w:rFonts w:ascii="Times New Roman" w:hAnsi="Times New Roman" w:cs="Times New Roman"/>
          <w:b/>
          <w:bCs/>
          <w:sz w:val="28"/>
          <w:szCs w:val="28"/>
        </w:rPr>
        <w:t>5</w:t>
      </w:r>
      <w:r w:rsidRPr="006611E8">
        <w:rPr>
          <w:rFonts w:ascii="Times New Roman" w:hAnsi="Times New Roman" w:cs="Times New Roman"/>
          <w:b/>
          <w:bCs/>
          <w:sz w:val="28"/>
          <w:szCs w:val="28"/>
        </w:rPr>
        <w:t xml:space="preserve"> </w:t>
      </w:r>
      <w:r w:rsidR="00724CC1">
        <w:rPr>
          <w:rFonts w:ascii="Times New Roman" w:hAnsi="Times New Roman" w:cs="Times New Roman"/>
          <w:b/>
          <w:bCs/>
          <w:sz w:val="28"/>
          <w:szCs w:val="28"/>
        </w:rPr>
        <w:t>Framework de Pohl y Contexto del Sistema</w:t>
      </w:r>
    </w:p>
    <w:p w14:paraId="46C92A6C" w14:textId="1EFDF753" w:rsidR="006611E8" w:rsidRPr="006611E8" w:rsidRDefault="00724CC1" w:rsidP="006611E8">
      <w:pPr>
        <w:rPr>
          <w:rFonts w:ascii="Times New Roman" w:hAnsi="Times New Roman" w:cs="Times New Roman"/>
          <w:b/>
          <w:bCs/>
          <w:sz w:val="28"/>
          <w:szCs w:val="28"/>
        </w:rPr>
      </w:pPr>
      <w:r>
        <w:rPr>
          <w:rFonts w:ascii="Times New Roman" w:hAnsi="Times New Roman" w:cs="Times New Roman"/>
          <w:b/>
          <w:bCs/>
          <w:sz w:val="28"/>
          <w:szCs w:val="28"/>
        </w:rPr>
        <w:t xml:space="preserve">Actividades </w:t>
      </w:r>
      <w:proofErr w:type="spellStart"/>
      <w:r>
        <w:rPr>
          <w:rFonts w:ascii="Times New Roman" w:hAnsi="Times New Roman" w:cs="Times New Roman"/>
          <w:b/>
          <w:bCs/>
          <w:sz w:val="28"/>
          <w:szCs w:val="28"/>
        </w:rPr>
        <w:t>core</w:t>
      </w:r>
      <w:proofErr w:type="spellEnd"/>
    </w:p>
    <w:p w14:paraId="00B18FDE"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"Las actividades </w:t>
      </w:r>
      <w:proofErr w:type="spellStart"/>
      <w:r w:rsidRPr="00CC6E9C">
        <w:rPr>
          <w:rFonts w:ascii="Times New Roman" w:hAnsi="Times New Roman" w:cs="Times New Roman"/>
        </w:rPr>
        <w:t>core</w:t>
      </w:r>
      <w:proofErr w:type="spellEnd"/>
      <w:r w:rsidRPr="00CC6E9C">
        <w:rPr>
          <w:rFonts w:ascii="Times New Roman" w:hAnsi="Times New Roman" w:cs="Times New Roman"/>
        </w:rPr>
        <w:t xml:space="preserve"> (centrales) son aquellas esenciales para construir los requisitos del sistema." [5]</w:t>
      </w:r>
    </w:p>
    <w:p w14:paraId="36E8E355"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Las actividades </w:t>
      </w:r>
      <w:proofErr w:type="spellStart"/>
      <w:r w:rsidRPr="00CC6E9C">
        <w:rPr>
          <w:rFonts w:ascii="Times New Roman" w:hAnsi="Times New Roman" w:cs="Times New Roman"/>
        </w:rPr>
        <w:t>core</w:t>
      </w:r>
      <w:proofErr w:type="spellEnd"/>
      <w:r w:rsidRPr="00CC6E9C">
        <w:rPr>
          <w:rFonts w:ascii="Times New Roman" w:hAnsi="Times New Roman" w:cs="Times New Roman"/>
        </w:rPr>
        <w:t xml:space="preserve"> son las tareas fundamentales que siempre deben realizarse en cualquier proyecto de ingeniería de requisitos. Estas actividades garantizan que los requisitos se capturen, negocien y documenten correctamente.</w:t>
      </w:r>
    </w:p>
    <w:p w14:paraId="1F6609C0"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lastRenderedPageBreak/>
        <w:t>Ejemplo en la red social de mascotas:</w:t>
      </w:r>
      <w:r w:rsidRPr="00CC6E9C">
        <w:rPr>
          <w:rFonts w:ascii="Times New Roman" w:hAnsi="Times New Roman" w:cs="Times New Roman"/>
        </w:rPr>
        <w:t xml:space="preserve"> La elicitación </w:t>
      </w:r>
      <w:proofErr w:type="spellStart"/>
      <w:r w:rsidRPr="00CC6E9C">
        <w:rPr>
          <w:rFonts w:ascii="Times New Roman" w:hAnsi="Times New Roman" w:cs="Times New Roman"/>
        </w:rPr>
        <w:t>core</w:t>
      </w:r>
      <w:proofErr w:type="spellEnd"/>
      <w:r w:rsidRPr="00CC6E9C">
        <w:rPr>
          <w:rFonts w:ascii="Times New Roman" w:hAnsi="Times New Roman" w:cs="Times New Roman"/>
        </w:rPr>
        <w:t xml:space="preserve"> implica preguntar directamente a los refugios cómo gestionan las adopciones hoy; el análisis </w:t>
      </w:r>
      <w:proofErr w:type="spellStart"/>
      <w:r w:rsidRPr="00CC6E9C">
        <w:rPr>
          <w:rFonts w:ascii="Times New Roman" w:hAnsi="Times New Roman" w:cs="Times New Roman"/>
        </w:rPr>
        <w:t>core</w:t>
      </w:r>
      <w:proofErr w:type="spellEnd"/>
      <w:r w:rsidRPr="00CC6E9C">
        <w:rPr>
          <w:rFonts w:ascii="Times New Roman" w:hAnsi="Times New Roman" w:cs="Times New Roman"/>
        </w:rPr>
        <w:t xml:space="preserve"> verifica si la función de "publicar mascota" entra en conflicto con la de "solicitar adopción".</w:t>
      </w:r>
    </w:p>
    <w:p w14:paraId="2616290D" w14:textId="77777777" w:rsidR="00CC6E9C" w:rsidRPr="006611E8" w:rsidRDefault="00CC6E9C" w:rsidP="006611E8">
      <w:pPr>
        <w:rPr>
          <w:rFonts w:ascii="Times New Roman" w:hAnsi="Times New Roman" w:cs="Times New Roman"/>
        </w:rPr>
      </w:pPr>
    </w:p>
    <w:p w14:paraId="29E25EDD" w14:textId="085DCCC0"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Actividades transversales</w:t>
      </w:r>
    </w:p>
    <w:p w14:paraId="59764B74"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"Las actividades transversales se aplican a lo largo de todo el proyecto y afectan a todas las actividades </w:t>
      </w:r>
      <w:proofErr w:type="spellStart"/>
      <w:r w:rsidRPr="00CC6E9C">
        <w:rPr>
          <w:rFonts w:ascii="Times New Roman" w:hAnsi="Times New Roman" w:cs="Times New Roman"/>
        </w:rPr>
        <w:t>core</w:t>
      </w:r>
      <w:proofErr w:type="spellEnd"/>
      <w:r w:rsidRPr="00CC6E9C">
        <w:rPr>
          <w:rFonts w:ascii="Times New Roman" w:hAnsi="Times New Roman" w:cs="Times New Roman"/>
        </w:rPr>
        <w:t>." [5]</w:t>
      </w:r>
    </w:p>
    <w:p w14:paraId="2A398F83"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Las actividades transversales no se hacen una sola vez, sino que acompañan permanentemente al proyecto. Ayudan a mantener la calidad, el control y la consistencia de los requisitos desde el inicio hasta el final.</w:t>
      </w:r>
    </w:p>
    <w:p w14:paraId="7D435D6B"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 en la red social de mascotas:</w:t>
      </w:r>
      <w:r w:rsidRPr="00CC6E9C">
        <w:rPr>
          <w:rFonts w:ascii="Times New Roman" w:hAnsi="Times New Roman" w:cs="Times New Roman"/>
        </w:rPr>
        <w:t> La gestión de cambios (actividad transversal) permite que, si un veterinario pide una nueva función después de tres meses, se evalúe su impacto sin afectar lo que ya está desarrollado.</w:t>
      </w:r>
    </w:p>
    <w:p w14:paraId="24F653E9" w14:textId="77777777" w:rsidR="00CC6E9C" w:rsidRPr="006611E8" w:rsidRDefault="00CC6E9C" w:rsidP="006611E8">
      <w:pPr>
        <w:rPr>
          <w:rFonts w:ascii="Times New Roman" w:hAnsi="Times New Roman" w:cs="Times New Roman"/>
        </w:rPr>
      </w:pPr>
    </w:p>
    <w:p w14:paraId="0C748633" w14:textId="63B72050"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Artefactos</w:t>
      </w:r>
    </w:p>
    <w:p w14:paraId="1650B80E"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"Los artefactos son documentos o modelos que se producen durante la ingeniería de requisitos." [5]</w:t>
      </w:r>
    </w:p>
    <w:p w14:paraId="31B1B2A6"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Los artefactos son los entregables concretos que se generan en cada actividad. Sirven como evidencia y guía para los desarrolladores y validadores del sistema.</w:t>
      </w:r>
    </w:p>
    <w:p w14:paraId="091F61AD"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 en la red social de mascotas:</w:t>
      </w:r>
    </w:p>
    <w:p w14:paraId="13F2D562" w14:textId="77777777" w:rsidR="00CC6E9C" w:rsidRPr="00CC6E9C" w:rsidRDefault="00CC6E9C" w:rsidP="00CC6E9C">
      <w:pPr>
        <w:numPr>
          <w:ilvl w:val="0"/>
          <w:numId w:val="5"/>
        </w:numPr>
        <w:rPr>
          <w:rFonts w:ascii="Times New Roman" w:hAnsi="Times New Roman" w:cs="Times New Roman"/>
        </w:rPr>
      </w:pPr>
      <w:r w:rsidRPr="00CC6E9C">
        <w:rPr>
          <w:rFonts w:ascii="Times New Roman" w:hAnsi="Times New Roman" w:cs="Times New Roman"/>
        </w:rPr>
        <w:t>Lista de requisitos funcionales</w:t>
      </w:r>
    </w:p>
    <w:p w14:paraId="65F0D888" w14:textId="77777777" w:rsidR="00CC6E9C" w:rsidRPr="00CC6E9C" w:rsidRDefault="00CC6E9C" w:rsidP="00CC6E9C">
      <w:pPr>
        <w:numPr>
          <w:ilvl w:val="0"/>
          <w:numId w:val="5"/>
        </w:numPr>
        <w:rPr>
          <w:rFonts w:ascii="Times New Roman" w:hAnsi="Times New Roman" w:cs="Times New Roman"/>
        </w:rPr>
      </w:pPr>
      <w:r w:rsidRPr="00CC6E9C">
        <w:rPr>
          <w:rFonts w:ascii="Times New Roman" w:hAnsi="Times New Roman" w:cs="Times New Roman"/>
        </w:rPr>
        <w:t>Diagrama de contexto del sistema</w:t>
      </w:r>
    </w:p>
    <w:p w14:paraId="63AFC1A1" w14:textId="77777777" w:rsidR="00CC6E9C" w:rsidRPr="00CC6E9C" w:rsidRDefault="00CC6E9C" w:rsidP="00CC6E9C">
      <w:pPr>
        <w:numPr>
          <w:ilvl w:val="0"/>
          <w:numId w:val="5"/>
        </w:numPr>
        <w:rPr>
          <w:rFonts w:ascii="Times New Roman" w:hAnsi="Times New Roman" w:cs="Times New Roman"/>
        </w:rPr>
      </w:pPr>
      <w:r w:rsidRPr="00CC6E9C">
        <w:rPr>
          <w:rFonts w:ascii="Times New Roman" w:hAnsi="Times New Roman" w:cs="Times New Roman"/>
        </w:rPr>
        <w:t>Especificación de casos de uso (</w:t>
      </w:r>
      <w:proofErr w:type="spellStart"/>
      <w:r w:rsidRPr="00CC6E9C">
        <w:rPr>
          <w:rFonts w:ascii="Times New Roman" w:hAnsi="Times New Roman" w:cs="Times New Roman"/>
        </w:rPr>
        <w:t>ej</w:t>
      </w:r>
      <w:proofErr w:type="spellEnd"/>
      <w:r w:rsidRPr="00CC6E9C">
        <w:rPr>
          <w:rFonts w:ascii="Times New Roman" w:hAnsi="Times New Roman" w:cs="Times New Roman"/>
        </w:rPr>
        <w:t>: "Adoptar mascota")</w:t>
      </w:r>
    </w:p>
    <w:p w14:paraId="68A430BA" w14:textId="77777777" w:rsidR="00CC6E9C" w:rsidRPr="00CC6E9C" w:rsidRDefault="00CC6E9C" w:rsidP="00CC6E9C">
      <w:pPr>
        <w:numPr>
          <w:ilvl w:val="0"/>
          <w:numId w:val="5"/>
        </w:numPr>
        <w:rPr>
          <w:rFonts w:ascii="Times New Roman" w:hAnsi="Times New Roman" w:cs="Times New Roman"/>
        </w:rPr>
      </w:pPr>
      <w:r w:rsidRPr="00CC6E9C">
        <w:rPr>
          <w:rFonts w:ascii="Times New Roman" w:hAnsi="Times New Roman" w:cs="Times New Roman"/>
        </w:rPr>
        <w:t>Matriz de trazabilidad (cada requisito vinculado a su origen)</w:t>
      </w:r>
    </w:p>
    <w:p w14:paraId="7DEE3758" w14:textId="77777777" w:rsidR="00CC6E9C" w:rsidRPr="00CC6E9C" w:rsidRDefault="00CC6E9C" w:rsidP="00CC6E9C">
      <w:pPr>
        <w:numPr>
          <w:ilvl w:val="0"/>
          <w:numId w:val="5"/>
        </w:numPr>
        <w:rPr>
          <w:rFonts w:ascii="Times New Roman" w:hAnsi="Times New Roman" w:cs="Times New Roman"/>
        </w:rPr>
      </w:pPr>
      <w:r w:rsidRPr="00CC6E9C">
        <w:rPr>
          <w:rFonts w:ascii="Times New Roman" w:hAnsi="Times New Roman" w:cs="Times New Roman"/>
        </w:rPr>
        <w:t>Actas de validación con los usuarios</w:t>
      </w:r>
    </w:p>
    <w:p w14:paraId="01EDFBBF" w14:textId="77777777" w:rsidR="00CC6E9C" w:rsidRPr="006611E8" w:rsidRDefault="00CC6E9C" w:rsidP="006611E8">
      <w:pPr>
        <w:rPr>
          <w:rFonts w:ascii="Times New Roman" w:hAnsi="Times New Roman" w:cs="Times New Roman"/>
        </w:rPr>
      </w:pPr>
    </w:p>
    <w:p w14:paraId="3F824B41" w14:textId="7A1B880D"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Contexto del sistema</w:t>
      </w:r>
    </w:p>
    <w:p w14:paraId="5466B7DF"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"El contexto del sistema define los límites entre el sistema a desarrollar y su entorno, incluyendo actores externos y sistemas con los que interactúa." [1]</w:t>
      </w:r>
    </w:p>
    <w:p w14:paraId="03A8B8E3"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El contexto del sistema ayuda a visualizar qué está dentro del software que se va a construir y qué queda fuera (por ejemplo, sistemas externos o tareas manuales). Esto evita malentendidos sobre lo que el sistema debe o no debe hacer.</w:t>
      </w:r>
    </w:p>
    <w:p w14:paraId="7AC98BE4"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lastRenderedPageBreak/>
        <w:t>Ejemplo en la red social de mascotas:</w:t>
      </w:r>
      <w:r w:rsidRPr="00CC6E9C">
        <w:rPr>
          <w:rFonts w:ascii="Times New Roman" w:hAnsi="Times New Roman" w:cs="Times New Roman"/>
        </w:rPr>
        <w:t> El contexto incluye a dueños, veterinarios y refugios como actores externos. La plataforma se conecta con un servicio de mapas para mostrar veterinarios cercanos, pero el pago de servicios veterinarios lo maneja un sistema externo de pagos (está fuera del límite).</w:t>
      </w:r>
    </w:p>
    <w:p w14:paraId="5378DD4B" w14:textId="77777777" w:rsidR="00CC6E9C" w:rsidRDefault="00CC6E9C" w:rsidP="006611E8">
      <w:pPr>
        <w:rPr>
          <w:rFonts w:ascii="Times New Roman" w:hAnsi="Times New Roman" w:cs="Times New Roman"/>
        </w:rPr>
      </w:pPr>
    </w:p>
    <w:p w14:paraId="2588C414" w14:textId="775CD8B8" w:rsidR="0095462E" w:rsidRPr="00CC6E9C" w:rsidRDefault="00CC6E9C" w:rsidP="006611E8">
      <w:pPr>
        <w:rPr>
          <w:rFonts w:ascii="Times New Roman" w:hAnsi="Times New Roman" w:cs="Times New Roman"/>
          <w:b/>
          <w:bCs/>
          <w:sz w:val="28"/>
          <w:szCs w:val="28"/>
        </w:rPr>
      </w:pPr>
      <w:r w:rsidRPr="00CC6E9C">
        <w:rPr>
          <w:rFonts w:ascii="Times New Roman" w:hAnsi="Times New Roman" w:cs="Times New Roman"/>
          <w:b/>
          <w:bCs/>
          <w:sz w:val="28"/>
          <w:szCs w:val="28"/>
        </w:rPr>
        <w:t>Ocho perspectivas de Pohl</w:t>
      </w:r>
    </w:p>
    <w:p w14:paraId="49F09103"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"Las ocho perspectivas del </w:t>
      </w:r>
      <w:proofErr w:type="spellStart"/>
      <w:r w:rsidRPr="00CC6E9C">
        <w:rPr>
          <w:rFonts w:ascii="Times New Roman" w:hAnsi="Times New Roman" w:cs="Times New Roman"/>
        </w:rPr>
        <w:t>framework</w:t>
      </w:r>
      <w:proofErr w:type="spellEnd"/>
      <w:r w:rsidRPr="00CC6E9C">
        <w:rPr>
          <w:rFonts w:ascii="Times New Roman" w:hAnsi="Times New Roman" w:cs="Times New Roman"/>
        </w:rPr>
        <w:t xml:space="preserve"> de Pohl permiten analizar un sistema desde distintos puntos de vista: objetivos, </w:t>
      </w:r>
      <w:proofErr w:type="spellStart"/>
      <w:r w:rsidRPr="00CC6E9C">
        <w:rPr>
          <w:rFonts w:ascii="Times New Roman" w:hAnsi="Times New Roman" w:cs="Times New Roman"/>
        </w:rPr>
        <w:t>stakeholders</w:t>
      </w:r>
      <w:proofErr w:type="spellEnd"/>
      <w:r w:rsidRPr="00CC6E9C">
        <w:rPr>
          <w:rFonts w:ascii="Times New Roman" w:hAnsi="Times New Roman" w:cs="Times New Roman"/>
        </w:rPr>
        <w:t>, entorno, restricciones, dominio, comportamiento, interacción y estructura." [5]</w:t>
      </w:r>
    </w:p>
    <w:p w14:paraId="2CF7FDFA"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El </w:t>
      </w:r>
      <w:proofErr w:type="spellStart"/>
      <w:r w:rsidRPr="00CC6E9C">
        <w:rPr>
          <w:rFonts w:ascii="Times New Roman" w:hAnsi="Times New Roman" w:cs="Times New Roman"/>
        </w:rPr>
        <w:t>framework</w:t>
      </w:r>
      <w:proofErr w:type="spellEnd"/>
      <w:r w:rsidRPr="00CC6E9C">
        <w:rPr>
          <w:rFonts w:ascii="Times New Roman" w:hAnsi="Times New Roman" w:cs="Times New Roman"/>
        </w:rPr>
        <w:t xml:space="preserve"> de Pohl ayuda a cubrir todos los aspectos importantes de un sistema sin olvidar ninguno. Cada perspectiva responde preguntas diferentes sobre el software.</w:t>
      </w:r>
    </w:p>
    <w:p w14:paraId="40D72A26"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 aplicado a la red social de mascotas (una perspectiva por punto):</w:t>
      </w:r>
    </w:p>
    <w:p w14:paraId="1978D4D7"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Objetivos:</w:t>
      </w:r>
      <w:r w:rsidRPr="00CC6E9C">
        <w:rPr>
          <w:rFonts w:ascii="Times New Roman" w:hAnsi="Times New Roman" w:cs="Times New Roman"/>
        </w:rPr>
        <w:t> Facilitar adopciones responsables.</w:t>
      </w:r>
    </w:p>
    <w:p w14:paraId="4B89F833" w14:textId="77777777" w:rsidR="00CC6E9C" w:rsidRPr="00CC6E9C" w:rsidRDefault="00CC6E9C" w:rsidP="00CC6E9C">
      <w:pPr>
        <w:numPr>
          <w:ilvl w:val="0"/>
          <w:numId w:val="6"/>
        </w:numPr>
        <w:rPr>
          <w:rFonts w:ascii="Times New Roman" w:hAnsi="Times New Roman" w:cs="Times New Roman"/>
        </w:rPr>
      </w:pPr>
      <w:proofErr w:type="spellStart"/>
      <w:r w:rsidRPr="00CC6E9C">
        <w:rPr>
          <w:rFonts w:ascii="Times New Roman" w:hAnsi="Times New Roman" w:cs="Times New Roman"/>
          <w:b/>
          <w:bCs/>
        </w:rPr>
        <w:t>Stakeholders</w:t>
      </w:r>
      <w:proofErr w:type="spellEnd"/>
      <w:r w:rsidRPr="00CC6E9C">
        <w:rPr>
          <w:rFonts w:ascii="Times New Roman" w:hAnsi="Times New Roman" w:cs="Times New Roman"/>
          <w:b/>
          <w:bCs/>
        </w:rPr>
        <w:t>:</w:t>
      </w:r>
      <w:r w:rsidRPr="00CC6E9C">
        <w:rPr>
          <w:rFonts w:ascii="Times New Roman" w:hAnsi="Times New Roman" w:cs="Times New Roman"/>
        </w:rPr>
        <w:t> Dueños, veterinarios, refugios.</w:t>
      </w:r>
    </w:p>
    <w:p w14:paraId="070389EF"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Entorno:</w:t>
      </w:r>
      <w:r w:rsidRPr="00CC6E9C">
        <w:rPr>
          <w:rFonts w:ascii="Times New Roman" w:hAnsi="Times New Roman" w:cs="Times New Roman"/>
        </w:rPr>
        <w:t> Aplicación web/móvil, conexión a internet.</w:t>
      </w:r>
    </w:p>
    <w:p w14:paraId="2DCF3B4A"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Restricciones:</w:t>
      </w:r>
      <w:r w:rsidRPr="00CC6E9C">
        <w:rPr>
          <w:rFonts w:ascii="Times New Roman" w:hAnsi="Times New Roman" w:cs="Times New Roman"/>
        </w:rPr>
        <w:t> Solo usuarios registrados publican mascotas.</w:t>
      </w:r>
    </w:p>
    <w:p w14:paraId="022258D5"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Dominio:</w:t>
      </w:r>
      <w:r w:rsidRPr="00CC6E9C">
        <w:rPr>
          <w:rFonts w:ascii="Times New Roman" w:hAnsi="Times New Roman" w:cs="Times New Roman"/>
        </w:rPr>
        <w:t> Las mascotas tienen raza, edad, tamaño.</w:t>
      </w:r>
    </w:p>
    <w:p w14:paraId="7AB699C6"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Comportamiento:</w:t>
      </w:r>
      <w:r w:rsidRPr="00CC6E9C">
        <w:rPr>
          <w:rFonts w:ascii="Times New Roman" w:hAnsi="Times New Roman" w:cs="Times New Roman"/>
        </w:rPr>
        <w:t> Al publicar una mascota, aparece en la lista de adopción.</w:t>
      </w:r>
    </w:p>
    <w:p w14:paraId="4A363C30"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Interacción:</w:t>
      </w:r>
      <w:r w:rsidRPr="00CC6E9C">
        <w:rPr>
          <w:rFonts w:ascii="Times New Roman" w:hAnsi="Times New Roman" w:cs="Times New Roman"/>
        </w:rPr>
        <w:t> El usuario hace clic en "Adoptar" y envía un mensaje al refugio.</w:t>
      </w:r>
    </w:p>
    <w:p w14:paraId="1DAFE690" w14:textId="77777777" w:rsidR="00CC6E9C" w:rsidRPr="00CC6E9C" w:rsidRDefault="00CC6E9C" w:rsidP="00CC6E9C">
      <w:pPr>
        <w:numPr>
          <w:ilvl w:val="0"/>
          <w:numId w:val="6"/>
        </w:numPr>
        <w:rPr>
          <w:rFonts w:ascii="Times New Roman" w:hAnsi="Times New Roman" w:cs="Times New Roman"/>
        </w:rPr>
      </w:pPr>
      <w:r w:rsidRPr="00CC6E9C">
        <w:rPr>
          <w:rFonts w:ascii="Times New Roman" w:hAnsi="Times New Roman" w:cs="Times New Roman"/>
          <w:b/>
          <w:bCs/>
        </w:rPr>
        <w:t>Estructura:</w:t>
      </w:r>
      <w:r w:rsidRPr="00CC6E9C">
        <w:rPr>
          <w:rFonts w:ascii="Times New Roman" w:hAnsi="Times New Roman" w:cs="Times New Roman"/>
        </w:rPr>
        <w:t> Base de datos con tablas de usuarios, mascotas, solicitudes.</w:t>
      </w:r>
    </w:p>
    <w:p w14:paraId="385F7064" w14:textId="77777777" w:rsidR="00CC6E9C" w:rsidRPr="006611E8" w:rsidRDefault="00CC6E9C" w:rsidP="006611E8">
      <w:pPr>
        <w:rPr>
          <w:rFonts w:ascii="Times New Roman" w:hAnsi="Times New Roman" w:cs="Times New Roman"/>
        </w:rPr>
      </w:pPr>
    </w:p>
    <w:p w14:paraId="0BCD741E" w14:textId="37A7CCD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2.</w:t>
      </w:r>
      <w:r w:rsidR="00CC6E9C">
        <w:rPr>
          <w:rFonts w:ascii="Times New Roman" w:hAnsi="Times New Roman" w:cs="Times New Roman"/>
          <w:b/>
          <w:bCs/>
          <w:sz w:val="28"/>
          <w:szCs w:val="28"/>
        </w:rPr>
        <w:t>6</w:t>
      </w:r>
      <w:r w:rsidRPr="006611E8">
        <w:rPr>
          <w:rFonts w:ascii="Times New Roman" w:hAnsi="Times New Roman" w:cs="Times New Roman"/>
          <w:b/>
          <w:bCs/>
          <w:sz w:val="28"/>
          <w:szCs w:val="28"/>
        </w:rPr>
        <w:t xml:space="preserve"> Tipos de </w:t>
      </w:r>
      <w:r w:rsidR="00CC6E9C">
        <w:rPr>
          <w:rFonts w:ascii="Times New Roman" w:hAnsi="Times New Roman" w:cs="Times New Roman"/>
          <w:b/>
          <w:bCs/>
          <w:sz w:val="28"/>
          <w:szCs w:val="28"/>
        </w:rPr>
        <w:t>Sistemas y Visión del Proyecto</w:t>
      </w:r>
    </w:p>
    <w:p w14:paraId="63EC6642" w14:textId="78EEBEEE"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Sistemas de información</w:t>
      </w:r>
    </w:p>
    <w:p w14:paraId="48B5FD2D"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"Los sistemas de información procesan, almacenan y recuperan datos para apoyar decisiones o control operativo." [5]</w:t>
      </w:r>
    </w:p>
    <w:p w14:paraId="08BE75F3"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Un sistema de información se enfoca en gestionar grandes volúmenes de datos y facilitar consultas, reportes y transacciones. Es el tipo más común en aplicaciones de gestión y comercio.</w:t>
      </w:r>
    </w:p>
    <w:p w14:paraId="0DBFB383"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w:t>
      </w:r>
      <w:r w:rsidRPr="00CC6E9C">
        <w:rPr>
          <w:rFonts w:ascii="Times New Roman" w:hAnsi="Times New Roman" w:cs="Times New Roman"/>
        </w:rPr>
        <w:t> La red social de mascotas es un sistema de información porque almacena perfiles de mascotas, publicaciones de adopción y citas veterinarias.</w:t>
      </w:r>
    </w:p>
    <w:p w14:paraId="2A25B9D3" w14:textId="77777777" w:rsidR="00CC6E9C" w:rsidRPr="006611E8" w:rsidRDefault="00CC6E9C" w:rsidP="006611E8">
      <w:pPr>
        <w:rPr>
          <w:rFonts w:ascii="Times New Roman" w:hAnsi="Times New Roman" w:cs="Times New Roman"/>
        </w:rPr>
      </w:pPr>
    </w:p>
    <w:p w14:paraId="66CC3DEF" w14:textId="1165852E"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Sistemas embebidos</w:t>
      </w:r>
    </w:p>
    <w:p w14:paraId="620EB2A8"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lastRenderedPageBreak/>
        <w:t>"Los sistemas embebidos son componentes de software dentro de un dispositivo de hardware más grande, con recursos limitados." [3]</w:t>
      </w:r>
    </w:p>
    <w:p w14:paraId="68E8BA3C"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Estos sistemas controlan dispositivos físicos como electrodomésticos, automóviles o sensores. No son aplicaciones de escritorio o web típicas.</w:t>
      </w:r>
    </w:p>
    <w:p w14:paraId="433D7C85"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 (diferente al contexto principal):</w:t>
      </w:r>
      <w:r w:rsidRPr="00CC6E9C">
        <w:rPr>
          <w:rFonts w:ascii="Times New Roman" w:hAnsi="Times New Roman" w:cs="Times New Roman"/>
        </w:rPr>
        <w:t> Un collar inteligente para mascotas que mide la actividad física y envía los datos a la red social mediante Bluetooth es un sistema embebido.</w:t>
      </w:r>
    </w:p>
    <w:p w14:paraId="32A29159" w14:textId="77777777" w:rsidR="00CC6E9C" w:rsidRPr="006611E8" w:rsidRDefault="00CC6E9C" w:rsidP="006611E8">
      <w:pPr>
        <w:rPr>
          <w:rFonts w:ascii="Times New Roman" w:hAnsi="Times New Roman" w:cs="Times New Roman"/>
        </w:rPr>
      </w:pPr>
    </w:p>
    <w:p w14:paraId="59253A6F" w14:textId="4585C5D0"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Sistemas software-intensivos</w:t>
      </w:r>
    </w:p>
    <w:p w14:paraId="2A8BFAAC"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"Un sistema software-intensivo es aquel donde el software contribuye de manera esencial a la funcionalidad, comportamiento y valor del sistema." [2]</w:t>
      </w:r>
    </w:p>
    <w:p w14:paraId="571C686F"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Estos sistemas dependen críticamente del software, aunque incluyan hardware o personas. Si el software falla, el sistema completo deja de funcionar adecuadamente.</w:t>
      </w:r>
    </w:p>
    <w:p w14:paraId="77DF3CE4"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w:t>
      </w:r>
      <w:r w:rsidRPr="00CC6E9C">
        <w:rPr>
          <w:rFonts w:ascii="Times New Roman" w:hAnsi="Times New Roman" w:cs="Times New Roman"/>
        </w:rPr>
        <w:t> La red social para mascotas es software-intensiva porque la mayor parte de su valor (publicar, buscar, adoptar) viene directamente del software.</w:t>
      </w:r>
    </w:p>
    <w:p w14:paraId="5479544C" w14:textId="77777777" w:rsidR="00CC6E9C" w:rsidRPr="006611E8" w:rsidRDefault="00CC6E9C" w:rsidP="006611E8">
      <w:pPr>
        <w:rPr>
          <w:rFonts w:ascii="Times New Roman" w:hAnsi="Times New Roman" w:cs="Times New Roman"/>
        </w:rPr>
      </w:pPr>
    </w:p>
    <w:p w14:paraId="5D3C7752" w14:textId="62796470"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 xml:space="preserve">Sistemas </w:t>
      </w:r>
      <w:proofErr w:type="spellStart"/>
      <w:r>
        <w:rPr>
          <w:rFonts w:ascii="Times New Roman" w:hAnsi="Times New Roman" w:cs="Times New Roman"/>
          <w:b/>
          <w:bCs/>
          <w:sz w:val="28"/>
          <w:szCs w:val="28"/>
        </w:rPr>
        <w:t>autoadaptativos</w:t>
      </w:r>
      <w:proofErr w:type="spellEnd"/>
    </w:p>
    <w:p w14:paraId="18A5891E"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"Los sistemas </w:t>
      </w:r>
      <w:proofErr w:type="spellStart"/>
      <w:r w:rsidRPr="00CC6E9C">
        <w:rPr>
          <w:rFonts w:ascii="Times New Roman" w:hAnsi="Times New Roman" w:cs="Times New Roman"/>
        </w:rPr>
        <w:t>autoadaptativos</w:t>
      </w:r>
      <w:proofErr w:type="spellEnd"/>
      <w:r w:rsidRPr="00CC6E9C">
        <w:rPr>
          <w:rFonts w:ascii="Times New Roman" w:hAnsi="Times New Roman" w:cs="Times New Roman"/>
        </w:rPr>
        <w:t xml:space="preserve"> modifican su comportamiento en respuesta a cambios en el entorno o en sí mismos." [5]</w:t>
      </w:r>
    </w:p>
    <w:p w14:paraId="218A0816"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Estos sistemas aprenden de los datos y ajustan sus reglas automáticamente sin intervención humana constante.</w:t>
      </w:r>
    </w:p>
    <w:p w14:paraId="4764F2B5"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w:t>
      </w:r>
      <w:r w:rsidRPr="00CC6E9C">
        <w:rPr>
          <w:rFonts w:ascii="Times New Roman" w:hAnsi="Times New Roman" w:cs="Times New Roman"/>
        </w:rPr>
        <w:t> La red social podría recomendar automáticamente mascotas similares a las que un usuario ha visto antes, mejorando las sugerencias con el tiempo según sus interacciones.</w:t>
      </w:r>
    </w:p>
    <w:p w14:paraId="6C588E0F" w14:textId="77777777" w:rsidR="00CC6E9C" w:rsidRPr="006611E8" w:rsidRDefault="00CC6E9C" w:rsidP="006611E8">
      <w:pPr>
        <w:rPr>
          <w:rFonts w:ascii="Times New Roman" w:hAnsi="Times New Roman" w:cs="Times New Roman"/>
        </w:rPr>
      </w:pPr>
    </w:p>
    <w:p w14:paraId="504B3057" w14:textId="69A747FB"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t>Límite del sistema</w:t>
      </w:r>
    </w:p>
    <w:p w14:paraId="676AE358"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"El límite del sistema (</w:t>
      </w:r>
      <w:proofErr w:type="spellStart"/>
      <w:r w:rsidRPr="00CC6E9C">
        <w:rPr>
          <w:rFonts w:ascii="Times New Roman" w:hAnsi="Times New Roman" w:cs="Times New Roman"/>
        </w:rPr>
        <w:t>system</w:t>
      </w:r>
      <w:proofErr w:type="spellEnd"/>
      <w:r w:rsidRPr="00CC6E9C">
        <w:rPr>
          <w:rFonts w:ascii="Times New Roman" w:hAnsi="Times New Roman" w:cs="Times New Roman"/>
        </w:rPr>
        <w:t xml:space="preserve"> </w:t>
      </w:r>
      <w:proofErr w:type="spellStart"/>
      <w:r w:rsidRPr="00CC6E9C">
        <w:rPr>
          <w:rFonts w:ascii="Times New Roman" w:hAnsi="Times New Roman" w:cs="Times New Roman"/>
        </w:rPr>
        <w:t>boundary</w:t>
      </w:r>
      <w:proofErr w:type="spellEnd"/>
      <w:r w:rsidRPr="00CC6E9C">
        <w:rPr>
          <w:rFonts w:ascii="Times New Roman" w:hAnsi="Times New Roman" w:cs="Times New Roman"/>
        </w:rPr>
        <w:t>) define qué funciones son responsabilidad del sistema y cuáles corresponden a actores externos u otros sistemas." [1]</w:t>
      </w:r>
    </w:p>
    <w:p w14:paraId="0AA0A168"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Establecer el límite evita que el equipo desarrolle funciones que no corresponden o que dependen de terceros sin control.</w:t>
      </w:r>
    </w:p>
    <w:p w14:paraId="4F5CBE9D"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w:t>
      </w:r>
      <w:r w:rsidRPr="00CC6E9C">
        <w:rPr>
          <w:rFonts w:ascii="Times New Roman" w:hAnsi="Times New Roman" w:cs="Times New Roman"/>
        </w:rPr>
        <w:t> En la red social, el límite incluye publicar mascotas y enviar mensajes entre usuarios. Pero el pago de la adopción (si es necesario) o la verificación veterinaria presencial están fuera del límite del sistema.</w:t>
      </w:r>
    </w:p>
    <w:p w14:paraId="677E09F6" w14:textId="77777777" w:rsidR="00CC6E9C" w:rsidRPr="006611E8" w:rsidRDefault="00CC6E9C" w:rsidP="006611E8">
      <w:pPr>
        <w:rPr>
          <w:rFonts w:ascii="Times New Roman" w:hAnsi="Times New Roman" w:cs="Times New Roman"/>
        </w:rPr>
      </w:pPr>
    </w:p>
    <w:p w14:paraId="29D4BA9B" w14:textId="15813F4D" w:rsidR="006611E8" w:rsidRPr="006611E8" w:rsidRDefault="00CC6E9C" w:rsidP="006611E8">
      <w:pPr>
        <w:rPr>
          <w:rFonts w:ascii="Times New Roman" w:hAnsi="Times New Roman" w:cs="Times New Roman"/>
          <w:b/>
          <w:bCs/>
          <w:sz w:val="28"/>
          <w:szCs w:val="28"/>
        </w:rPr>
      </w:pPr>
      <w:r>
        <w:rPr>
          <w:rFonts w:ascii="Times New Roman" w:hAnsi="Times New Roman" w:cs="Times New Roman"/>
          <w:b/>
          <w:bCs/>
          <w:sz w:val="28"/>
          <w:szCs w:val="28"/>
        </w:rPr>
        <w:lastRenderedPageBreak/>
        <w:t>Visión del proyecto</w:t>
      </w:r>
    </w:p>
    <w:p w14:paraId="2F520820" w14:textId="77777777" w:rsidR="00CC6E9C" w:rsidRPr="00CC6E9C" w:rsidRDefault="00CC6E9C" w:rsidP="00CC6E9C">
      <w:pPr>
        <w:rPr>
          <w:rFonts w:ascii="Times New Roman" w:hAnsi="Times New Roman" w:cs="Times New Roman"/>
          <w:b/>
          <w:bCs/>
        </w:rPr>
      </w:pPr>
      <w:r w:rsidRPr="00CC6E9C">
        <w:rPr>
          <w:rFonts w:ascii="Times New Roman" w:hAnsi="Times New Roman" w:cs="Times New Roman"/>
          <w:b/>
          <w:bCs/>
        </w:rPr>
        <w:t>Visión del proyecto</w:t>
      </w:r>
    </w:p>
    <w:p w14:paraId="790E6D18"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 xml:space="preserve">"La visión del proyecto describe de forma concisa el propósito, los objetivos, el alcance y los </w:t>
      </w:r>
      <w:proofErr w:type="spellStart"/>
      <w:r w:rsidRPr="00CC6E9C">
        <w:rPr>
          <w:rFonts w:ascii="Times New Roman" w:hAnsi="Times New Roman" w:cs="Times New Roman"/>
        </w:rPr>
        <w:t>stakeholders</w:t>
      </w:r>
      <w:proofErr w:type="spellEnd"/>
      <w:r w:rsidRPr="00CC6E9C">
        <w:rPr>
          <w:rFonts w:ascii="Times New Roman" w:hAnsi="Times New Roman" w:cs="Times New Roman"/>
        </w:rPr>
        <w:t xml:space="preserve"> clave del sistema, alineando a todo el equipo." [7] [6]</w:t>
      </w:r>
    </w:p>
    <w:p w14:paraId="397C17C6" w14:textId="77777777" w:rsidR="00CC6E9C" w:rsidRPr="00CC6E9C" w:rsidRDefault="00CC6E9C" w:rsidP="00CC6E9C">
      <w:pPr>
        <w:rPr>
          <w:rFonts w:ascii="Times New Roman" w:hAnsi="Times New Roman" w:cs="Times New Roman"/>
        </w:rPr>
      </w:pPr>
      <w:r w:rsidRPr="00CC6E9C">
        <w:rPr>
          <w:rFonts w:ascii="Times New Roman" w:hAnsi="Times New Roman" w:cs="Times New Roman"/>
        </w:rPr>
        <w:t>La visión es el "norte" que guía todas las decisiones del proyecto. Debe ser corta, clara y motivadora para todos los involucrados.</w:t>
      </w:r>
    </w:p>
    <w:p w14:paraId="68A8C9B0" w14:textId="77777777" w:rsidR="00CC6E9C" w:rsidRPr="00CC6E9C" w:rsidRDefault="00CC6E9C" w:rsidP="00CC6E9C">
      <w:pPr>
        <w:rPr>
          <w:rFonts w:ascii="Times New Roman" w:hAnsi="Times New Roman" w:cs="Times New Roman"/>
        </w:rPr>
      </w:pPr>
      <w:r w:rsidRPr="00CC6E9C">
        <w:rPr>
          <w:rFonts w:ascii="Times New Roman" w:hAnsi="Times New Roman" w:cs="Times New Roman"/>
          <w:b/>
          <w:bCs/>
        </w:rPr>
        <w:t>Ejemplo de redacción de visión para la red social de mascotas:</w:t>
      </w:r>
    </w:p>
    <w:p w14:paraId="2E4E5F12" w14:textId="77777777" w:rsidR="00CC6E9C" w:rsidRPr="00CC6E9C" w:rsidRDefault="00CC6E9C" w:rsidP="00CC6E9C">
      <w:pPr>
        <w:rPr>
          <w:rFonts w:ascii="Times New Roman" w:hAnsi="Times New Roman" w:cs="Times New Roman"/>
        </w:rPr>
      </w:pPr>
      <w:r w:rsidRPr="00CC6E9C">
        <w:rPr>
          <w:rFonts w:ascii="Times New Roman" w:hAnsi="Times New Roman" w:cs="Times New Roman"/>
          <w:i/>
          <w:iCs/>
        </w:rPr>
        <w:t>"Crear una plataforma accesible y segura que conecte a dueños de mascotas, refugios y veterinarios para facilitar adopciones responsables, servicios de salud animal y comunidades de cuidado, reduciendo el abandono de mascotas en zonas urbanas."</w:t>
      </w:r>
    </w:p>
    <w:p w14:paraId="5CC398C1" w14:textId="77777777" w:rsidR="00CC6E9C" w:rsidRPr="006611E8" w:rsidRDefault="00CC6E9C" w:rsidP="006611E8">
      <w:pPr>
        <w:rPr>
          <w:rFonts w:ascii="Times New Roman" w:hAnsi="Times New Roman" w:cs="Times New Roman"/>
        </w:rPr>
      </w:pPr>
    </w:p>
    <w:p w14:paraId="3085690C" w14:textId="317ACFE7" w:rsidR="006611E8" w:rsidRPr="00724CC1" w:rsidRDefault="006611E8" w:rsidP="006611E8">
      <w:pPr>
        <w:rPr>
          <w:rFonts w:ascii="Times New Roman" w:hAnsi="Times New Roman" w:cs="Times New Roman"/>
          <w:b/>
          <w:bCs/>
          <w:sz w:val="28"/>
          <w:szCs w:val="28"/>
          <w:lang w:val="en-US"/>
        </w:rPr>
      </w:pPr>
      <w:proofErr w:type="spellStart"/>
      <w:r w:rsidRPr="00724CC1">
        <w:rPr>
          <w:rFonts w:ascii="Times New Roman" w:hAnsi="Times New Roman" w:cs="Times New Roman"/>
          <w:b/>
          <w:bCs/>
          <w:sz w:val="28"/>
          <w:szCs w:val="28"/>
          <w:lang w:val="en-US"/>
        </w:rPr>
        <w:t>Referencias</w:t>
      </w:r>
      <w:proofErr w:type="spellEnd"/>
    </w:p>
    <w:p w14:paraId="1CF1CDB4" w14:textId="57B1350E"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[1] IEEE, ISO/IEC/IEEE 29148:2018 Systems and software engineering — Life cycle processes — Requirements engineering, 2nd ed., 2018.</w:t>
      </w:r>
    </w:p>
    <w:p w14:paraId="10A5610B" w14:textId="444D34C0"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[2] IEEE, ISO/IEC/IEEE 15288:2023 Systems and software engineering — System life cycle processes, 2023.</w:t>
      </w:r>
    </w:p>
    <w:p w14:paraId="1B1B24F5" w14:textId="60ED7B58"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[3] IEEE, ISO/IEC/IEEE 12207:2017 Systems and software engineering — Software life cycle processes, 2017.</w:t>
      </w:r>
    </w:p>
    <w:p w14:paraId="025867D7" w14:textId="11A1D7C2"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[4] ISO/IEC 25010:2023 Systems and software Quality Requirements and Evaluation (</w:t>
      </w:r>
      <w:proofErr w:type="spellStart"/>
      <w:r w:rsidRPr="00724CC1">
        <w:rPr>
          <w:rFonts w:ascii="Times New Roman" w:hAnsi="Times New Roman" w:cs="Times New Roman"/>
          <w:lang w:val="en-US"/>
        </w:rPr>
        <w:t>SQuaRE</w:t>
      </w:r>
      <w:proofErr w:type="spellEnd"/>
      <w:r w:rsidRPr="00724CC1">
        <w:rPr>
          <w:rFonts w:ascii="Times New Roman" w:hAnsi="Times New Roman" w:cs="Times New Roman"/>
          <w:lang w:val="en-US"/>
        </w:rPr>
        <w:t>) — Product quality model, 2023.</w:t>
      </w:r>
    </w:p>
    <w:p w14:paraId="17B97B9A" w14:textId="08DED977"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[5] K. Pohl, Requirements Engineering: Fundamentals, Principles and Techniques, 2025.</w:t>
      </w:r>
    </w:p>
    <w:p w14:paraId="1E1F2780" w14:textId="68494F3E"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[6] SWEBOK Guide V4.0, Guide to the Software Engineering Body of Knowledge, IEEE Computer Society, 2024.</w:t>
      </w:r>
    </w:p>
    <w:p w14:paraId="738FA068" w14:textId="5F71F362"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[7] Project Management Institute, A Guide to the Project Management Body of Knowledge (PMBOK Guide), 7th ed., 2021.</w:t>
      </w:r>
    </w:p>
    <w:p w14:paraId="198447CD" w14:textId="6809B6A8" w:rsidR="006611E8" w:rsidRPr="00724CC1" w:rsidRDefault="006611E8" w:rsidP="006611E8">
      <w:pPr>
        <w:rPr>
          <w:rFonts w:ascii="Times New Roman" w:hAnsi="Times New Roman" w:cs="Times New Roman"/>
          <w:lang w:val="en-US"/>
        </w:rPr>
      </w:pPr>
      <w:r w:rsidRPr="00724CC1">
        <w:rPr>
          <w:rFonts w:ascii="Times New Roman" w:hAnsi="Times New Roman" w:cs="Times New Roman"/>
          <w:lang w:val="en-US"/>
        </w:rPr>
        <w:t>[8] IREB, CPRE Foundation Level Syllabus v3.1, International Requirements Engineering Board, 2023.</w:t>
      </w:r>
    </w:p>
    <w:p w14:paraId="664F915C" w14:textId="77777777" w:rsidR="004C7704" w:rsidRPr="00724CC1" w:rsidRDefault="004C7704">
      <w:pPr>
        <w:rPr>
          <w:rFonts w:ascii="Times New Roman" w:hAnsi="Times New Roman" w:cs="Times New Roman"/>
          <w:b/>
          <w:bCs/>
          <w:sz w:val="28"/>
          <w:szCs w:val="28"/>
          <w:lang w:val="en-US"/>
        </w:rPr>
      </w:pPr>
    </w:p>
    <w:sectPr w:rsidR="004C7704" w:rsidRPr="00724C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0580"/>
    <w:multiLevelType w:val="multilevel"/>
    <w:tmpl w:val="5A5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7F92"/>
    <w:multiLevelType w:val="multilevel"/>
    <w:tmpl w:val="9F4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62C5B"/>
    <w:multiLevelType w:val="multilevel"/>
    <w:tmpl w:val="C27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42FC5"/>
    <w:multiLevelType w:val="multilevel"/>
    <w:tmpl w:val="A78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C4DB7"/>
    <w:multiLevelType w:val="multilevel"/>
    <w:tmpl w:val="5B5E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4686D"/>
    <w:multiLevelType w:val="multilevel"/>
    <w:tmpl w:val="B30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561836">
    <w:abstractNumId w:val="0"/>
  </w:num>
  <w:num w:numId="2" w16cid:durableId="1350987418">
    <w:abstractNumId w:val="2"/>
  </w:num>
  <w:num w:numId="3" w16cid:durableId="1220938210">
    <w:abstractNumId w:val="5"/>
  </w:num>
  <w:num w:numId="4" w16cid:durableId="1622223825">
    <w:abstractNumId w:val="1"/>
  </w:num>
  <w:num w:numId="5" w16cid:durableId="1514105437">
    <w:abstractNumId w:val="3"/>
  </w:num>
  <w:num w:numId="6" w16cid:durableId="11236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04"/>
    <w:rsid w:val="00342519"/>
    <w:rsid w:val="00463271"/>
    <w:rsid w:val="004C7704"/>
    <w:rsid w:val="00516B84"/>
    <w:rsid w:val="00530955"/>
    <w:rsid w:val="006611E8"/>
    <w:rsid w:val="00724CC1"/>
    <w:rsid w:val="0095462E"/>
    <w:rsid w:val="00981B2C"/>
    <w:rsid w:val="00A74C84"/>
    <w:rsid w:val="00CC6E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8658"/>
  <w15:chartTrackingRefBased/>
  <w15:docId w15:val="{646178E2-9F3B-497B-A810-92BA7AD2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7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7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7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7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7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7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7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7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7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7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7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7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7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7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7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704"/>
    <w:rPr>
      <w:rFonts w:eastAsiaTheme="majorEastAsia" w:cstheme="majorBidi"/>
      <w:color w:val="272727" w:themeColor="text1" w:themeTint="D8"/>
    </w:rPr>
  </w:style>
  <w:style w:type="paragraph" w:styleId="Ttulo">
    <w:name w:val="Title"/>
    <w:basedOn w:val="Normal"/>
    <w:next w:val="Normal"/>
    <w:link w:val="TtuloCar"/>
    <w:uiPriority w:val="10"/>
    <w:qFormat/>
    <w:rsid w:val="004C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7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7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7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704"/>
    <w:pPr>
      <w:spacing w:before="160"/>
      <w:jc w:val="center"/>
    </w:pPr>
    <w:rPr>
      <w:i/>
      <w:iCs/>
      <w:color w:val="404040" w:themeColor="text1" w:themeTint="BF"/>
    </w:rPr>
  </w:style>
  <w:style w:type="character" w:customStyle="1" w:styleId="CitaCar">
    <w:name w:val="Cita Car"/>
    <w:basedOn w:val="Fuentedeprrafopredeter"/>
    <w:link w:val="Cita"/>
    <w:uiPriority w:val="29"/>
    <w:rsid w:val="004C7704"/>
    <w:rPr>
      <w:i/>
      <w:iCs/>
      <w:color w:val="404040" w:themeColor="text1" w:themeTint="BF"/>
    </w:rPr>
  </w:style>
  <w:style w:type="paragraph" w:styleId="Prrafodelista">
    <w:name w:val="List Paragraph"/>
    <w:basedOn w:val="Normal"/>
    <w:uiPriority w:val="34"/>
    <w:qFormat/>
    <w:rsid w:val="004C7704"/>
    <w:pPr>
      <w:ind w:left="720"/>
      <w:contextualSpacing/>
    </w:pPr>
  </w:style>
  <w:style w:type="character" w:styleId="nfasisintenso">
    <w:name w:val="Intense Emphasis"/>
    <w:basedOn w:val="Fuentedeprrafopredeter"/>
    <w:uiPriority w:val="21"/>
    <w:qFormat/>
    <w:rsid w:val="004C7704"/>
    <w:rPr>
      <w:i/>
      <w:iCs/>
      <w:color w:val="0F4761" w:themeColor="accent1" w:themeShade="BF"/>
    </w:rPr>
  </w:style>
  <w:style w:type="paragraph" w:styleId="Citadestacada">
    <w:name w:val="Intense Quote"/>
    <w:basedOn w:val="Normal"/>
    <w:next w:val="Normal"/>
    <w:link w:val="CitadestacadaCar"/>
    <w:uiPriority w:val="30"/>
    <w:qFormat/>
    <w:rsid w:val="004C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704"/>
    <w:rPr>
      <w:i/>
      <w:iCs/>
      <w:color w:val="0F4761" w:themeColor="accent1" w:themeShade="BF"/>
    </w:rPr>
  </w:style>
  <w:style w:type="character" w:styleId="Referenciaintensa">
    <w:name w:val="Intense Reference"/>
    <w:basedOn w:val="Fuentedeprrafopredeter"/>
    <w:uiPriority w:val="32"/>
    <w:qFormat/>
    <w:rsid w:val="004C7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1643</Words>
  <Characters>9041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WUISTON DAMIAN CEDEÑO AVILA</dc:creator>
  <cp:keywords/>
  <dc:description/>
  <cp:lastModifiedBy>Lucy Espinoza</cp:lastModifiedBy>
  <cp:revision>2</cp:revision>
  <dcterms:created xsi:type="dcterms:W3CDTF">2026-05-24T03:45:00Z</dcterms:created>
  <dcterms:modified xsi:type="dcterms:W3CDTF">2026-05-24T08:08:00Z</dcterms:modified>
</cp:coreProperties>
</file>