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F227" w14:textId="77777777" w:rsidR="00890C02" w:rsidRPr="00890C02" w:rsidRDefault="00890C02" w:rsidP="00890C02">
      <w:pPr>
        <w:rPr>
          <w:rFonts w:ascii="Times New Roman" w:hAnsi="Times New Roman" w:cs="Times New Roman"/>
          <w:b/>
          <w:bCs/>
          <w:sz w:val="28"/>
          <w:szCs w:val="28"/>
        </w:rPr>
      </w:pPr>
      <w:r w:rsidRPr="00890C02">
        <w:rPr>
          <w:rFonts w:ascii="Times New Roman" w:hAnsi="Times New Roman" w:cs="Times New Roman"/>
          <w:b/>
          <w:bCs/>
          <w:sz w:val="28"/>
          <w:szCs w:val="28"/>
        </w:rPr>
        <w:t xml:space="preserve">3. </w:t>
      </w:r>
      <w:proofErr w:type="spellStart"/>
      <w:r w:rsidRPr="00890C02">
        <w:rPr>
          <w:rFonts w:ascii="Times New Roman" w:hAnsi="Times New Roman" w:cs="Times New Roman"/>
          <w:b/>
          <w:bCs/>
          <w:sz w:val="28"/>
          <w:szCs w:val="28"/>
        </w:rPr>
        <w:t>Design</w:t>
      </w:r>
      <w:proofErr w:type="spellEnd"/>
      <w:r w:rsidRPr="00890C02">
        <w:rPr>
          <w:rFonts w:ascii="Times New Roman" w:hAnsi="Times New Roman" w:cs="Times New Roman"/>
          <w:b/>
          <w:bCs/>
          <w:sz w:val="28"/>
          <w:szCs w:val="28"/>
        </w:rPr>
        <w:t xml:space="preserve"> </w:t>
      </w:r>
      <w:proofErr w:type="spellStart"/>
      <w:r w:rsidRPr="00890C02">
        <w:rPr>
          <w:rFonts w:ascii="Times New Roman" w:hAnsi="Times New Roman" w:cs="Times New Roman"/>
          <w:b/>
          <w:bCs/>
          <w:sz w:val="28"/>
          <w:szCs w:val="28"/>
        </w:rPr>
        <w:t>Thinking</w:t>
      </w:r>
      <w:proofErr w:type="spellEnd"/>
      <w:r w:rsidRPr="00890C02">
        <w:rPr>
          <w:rFonts w:ascii="Times New Roman" w:hAnsi="Times New Roman" w:cs="Times New Roman"/>
          <w:b/>
          <w:bCs/>
          <w:sz w:val="28"/>
          <w:szCs w:val="28"/>
        </w:rPr>
        <w:t xml:space="preserve"> como técnica de elicitación de requisitos</w:t>
      </w:r>
    </w:p>
    <w:p w14:paraId="76259509" w14:textId="77777777" w:rsidR="00890C02" w:rsidRPr="00890C02" w:rsidRDefault="00890C02" w:rsidP="00890C02">
      <w:pPr>
        <w:rPr>
          <w:rFonts w:ascii="Times New Roman" w:hAnsi="Times New Roman" w:cs="Times New Roman"/>
          <w:b/>
          <w:bCs/>
          <w:sz w:val="28"/>
          <w:szCs w:val="28"/>
        </w:rPr>
      </w:pPr>
      <w:r w:rsidRPr="00890C02">
        <w:rPr>
          <w:rFonts w:ascii="Times New Roman" w:hAnsi="Times New Roman" w:cs="Times New Roman"/>
          <w:b/>
          <w:bCs/>
          <w:sz w:val="28"/>
          <w:szCs w:val="28"/>
        </w:rPr>
        <w:t xml:space="preserve">3.1 Concepto de </w:t>
      </w:r>
      <w:proofErr w:type="spellStart"/>
      <w:r w:rsidRPr="00890C02">
        <w:rPr>
          <w:rFonts w:ascii="Times New Roman" w:hAnsi="Times New Roman" w:cs="Times New Roman"/>
          <w:b/>
          <w:bCs/>
          <w:sz w:val="28"/>
          <w:szCs w:val="28"/>
        </w:rPr>
        <w:t>Design</w:t>
      </w:r>
      <w:proofErr w:type="spellEnd"/>
      <w:r w:rsidRPr="00890C02">
        <w:rPr>
          <w:rFonts w:ascii="Times New Roman" w:hAnsi="Times New Roman" w:cs="Times New Roman"/>
          <w:b/>
          <w:bCs/>
          <w:sz w:val="28"/>
          <w:szCs w:val="28"/>
        </w:rPr>
        <w:t xml:space="preserve"> </w:t>
      </w:r>
      <w:proofErr w:type="spellStart"/>
      <w:r w:rsidRPr="00890C02">
        <w:rPr>
          <w:rFonts w:ascii="Times New Roman" w:hAnsi="Times New Roman" w:cs="Times New Roman"/>
          <w:b/>
          <w:bCs/>
          <w:sz w:val="28"/>
          <w:szCs w:val="28"/>
        </w:rPr>
        <w:t>Thinking</w:t>
      </w:r>
      <w:proofErr w:type="spellEnd"/>
    </w:p>
    <w:p w14:paraId="1AD3766E" w14:textId="77777777" w:rsidR="00890C02" w:rsidRPr="00890C02" w:rsidRDefault="00890C02" w:rsidP="00890C02">
      <w:pPr>
        <w:rPr>
          <w:rFonts w:ascii="Times New Roman" w:hAnsi="Times New Roman" w:cs="Times New Roman"/>
        </w:rPr>
      </w:pPr>
      <w:proofErr w:type="spellStart"/>
      <w:r w:rsidRPr="00890C02">
        <w:rPr>
          <w:rFonts w:ascii="Times New Roman" w:hAnsi="Times New Roman" w:cs="Times New Roman"/>
        </w:rPr>
        <w:t>Design</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Thinking</w:t>
      </w:r>
      <w:proofErr w:type="spellEnd"/>
      <w:r w:rsidRPr="00890C02">
        <w:rPr>
          <w:rFonts w:ascii="Times New Roman" w:hAnsi="Times New Roman" w:cs="Times New Roman"/>
        </w:rPr>
        <w:t xml:space="preserve"> es una metodología centrada en el usuario que busca comprender sus necesidades antes de plantear una solución. En el desarrollo de software se utiliza para conocer mejor los problemas de los usuarios y obtener requisitos más acordes con sus expectativas [1].</w:t>
      </w:r>
    </w:p>
    <w:p w14:paraId="3D730CB0"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 xml:space="preserve">A diferencia de otros enfoques tradicionales, </w:t>
      </w:r>
      <w:proofErr w:type="spellStart"/>
      <w:r w:rsidRPr="00890C02">
        <w:rPr>
          <w:rFonts w:ascii="Times New Roman" w:hAnsi="Times New Roman" w:cs="Times New Roman"/>
        </w:rPr>
        <w:t>Design</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Thinking</w:t>
      </w:r>
      <w:proofErr w:type="spellEnd"/>
      <w:r w:rsidRPr="00890C02">
        <w:rPr>
          <w:rFonts w:ascii="Times New Roman" w:hAnsi="Times New Roman" w:cs="Times New Roman"/>
        </w:rPr>
        <w:t xml:space="preserve"> pone énfasis en la empatía y en la </w:t>
      </w:r>
      <w:proofErr w:type="gramStart"/>
      <w:r w:rsidRPr="00890C02">
        <w:rPr>
          <w:rFonts w:ascii="Times New Roman" w:hAnsi="Times New Roman" w:cs="Times New Roman"/>
        </w:rPr>
        <w:t>participación activa</w:t>
      </w:r>
      <w:proofErr w:type="gramEnd"/>
      <w:r w:rsidRPr="00890C02">
        <w:rPr>
          <w:rFonts w:ascii="Times New Roman" w:hAnsi="Times New Roman" w:cs="Times New Roman"/>
        </w:rPr>
        <w:t xml:space="preserve"> de los usuarios durante las primeras etapas del proyecto. Esto permite obtener información más precisa y reducir el riesgo de desarrollar funcionalidades que no sean realmente necesarias [2].</w:t>
      </w:r>
    </w:p>
    <w:p w14:paraId="01BA94A8" w14:textId="77777777" w:rsidR="00890C02" w:rsidRPr="00890C02" w:rsidRDefault="00890C02" w:rsidP="00890C02">
      <w:pPr>
        <w:rPr>
          <w:rFonts w:ascii="Times New Roman" w:hAnsi="Times New Roman" w:cs="Times New Roman"/>
          <w:b/>
          <w:bCs/>
          <w:sz w:val="28"/>
          <w:szCs w:val="28"/>
        </w:rPr>
      </w:pPr>
      <w:r w:rsidRPr="00890C02">
        <w:rPr>
          <w:rFonts w:ascii="Times New Roman" w:hAnsi="Times New Roman" w:cs="Times New Roman"/>
          <w:b/>
          <w:bCs/>
          <w:sz w:val="28"/>
          <w:szCs w:val="28"/>
        </w:rPr>
        <w:t xml:space="preserve">3.2 </w:t>
      </w:r>
      <w:proofErr w:type="spellStart"/>
      <w:r w:rsidRPr="00890C02">
        <w:rPr>
          <w:rFonts w:ascii="Times New Roman" w:hAnsi="Times New Roman" w:cs="Times New Roman"/>
          <w:b/>
          <w:bCs/>
          <w:sz w:val="28"/>
          <w:szCs w:val="28"/>
        </w:rPr>
        <w:t>Design</w:t>
      </w:r>
      <w:proofErr w:type="spellEnd"/>
      <w:r w:rsidRPr="00890C02">
        <w:rPr>
          <w:rFonts w:ascii="Times New Roman" w:hAnsi="Times New Roman" w:cs="Times New Roman"/>
          <w:b/>
          <w:bCs/>
          <w:sz w:val="28"/>
          <w:szCs w:val="28"/>
        </w:rPr>
        <w:t xml:space="preserve"> </w:t>
      </w:r>
      <w:proofErr w:type="spellStart"/>
      <w:r w:rsidRPr="00890C02">
        <w:rPr>
          <w:rFonts w:ascii="Times New Roman" w:hAnsi="Times New Roman" w:cs="Times New Roman"/>
          <w:b/>
          <w:bCs/>
          <w:sz w:val="28"/>
          <w:szCs w:val="28"/>
        </w:rPr>
        <w:t>Thinking</w:t>
      </w:r>
      <w:proofErr w:type="spellEnd"/>
      <w:r w:rsidRPr="00890C02">
        <w:rPr>
          <w:rFonts w:ascii="Times New Roman" w:hAnsi="Times New Roman" w:cs="Times New Roman"/>
          <w:b/>
          <w:bCs/>
          <w:sz w:val="28"/>
          <w:szCs w:val="28"/>
        </w:rPr>
        <w:t xml:space="preserve"> en la recolección de requisitos</w:t>
      </w:r>
    </w:p>
    <w:p w14:paraId="6DE5A6E7"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 xml:space="preserve">Dentro de la Ingeniería de Requisitos, </w:t>
      </w:r>
      <w:proofErr w:type="spellStart"/>
      <w:r w:rsidRPr="00890C02">
        <w:rPr>
          <w:rFonts w:ascii="Times New Roman" w:hAnsi="Times New Roman" w:cs="Times New Roman"/>
        </w:rPr>
        <w:t>Design</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Thinking</w:t>
      </w:r>
      <w:proofErr w:type="spellEnd"/>
      <w:r w:rsidRPr="00890C02">
        <w:rPr>
          <w:rFonts w:ascii="Times New Roman" w:hAnsi="Times New Roman" w:cs="Times New Roman"/>
        </w:rPr>
        <w:t xml:space="preserve"> puede emplearse como una técnica de elicitación porque ayuda a comprender el contexto de los usuarios y los problemas que desean resolver [3]. Mediante actividades como entrevistas, observación y validación de ideas a través de prototipos, es posible recopilar información relevante para identificar requisitos del sistema.</w:t>
      </w:r>
    </w:p>
    <w:p w14:paraId="1E40DCC4"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 xml:space="preserve">Su aplicación permite identificar necesidades reales, mejorar la comunicación entre usuarios y desarrolladores, así como validar ideas antes de iniciar el desarrollo. Además, fomenta la participación de los diferentes involucrados en el proyecto, facilitando la definición de requisitos más completos y claros [1]. La </w:t>
      </w:r>
      <w:proofErr w:type="gramStart"/>
      <w:r w:rsidRPr="00890C02">
        <w:rPr>
          <w:rFonts w:ascii="Times New Roman" w:hAnsi="Times New Roman" w:cs="Times New Roman"/>
        </w:rPr>
        <w:t>participación activa</w:t>
      </w:r>
      <w:proofErr w:type="gramEnd"/>
      <w:r w:rsidRPr="00890C02">
        <w:rPr>
          <w:rFonts w:ascii="Times New Roman" w:hAnsi="Times New Roman" w:cs="Times New Roman"/>
        </w:rPr>
        <w:t xml:space="preserve"> de los </w:t>
      </w:r>
      <w:proofErr w:type="spellStart"/>
      <w:r w:rsidRPr="00890C02">
        <w:rPr>
          <w:rFonts w:ascii="Times New Roman" w:hAnsi="Times New Roman" w:cs="Times New Roman"/>
        </w:rPr>
        <w:t>stakeholders</w:t>
      </w:r>
      <w:proofErr w:type="spellEnd"/>
      <w:r w:rsidRPr="00890C02">
        <w:rPr>
          <w:rFonts w:ascii="Times New Roman" w:hAnsi="Times New Roman" w:cs="Times New Roman"/>
        </w:rPr>
        <w:t xml:space="preserve"> durante este proceso contribuye a reducir problemas relacionados con requisitos incompletos o mal interpretados [4].</w:t>
      </w:r>
    </w:p>
    <w:p w14:paraId="39620486" w14:textId="77777777" w:rsidR="00890C02" w:rsidRPr="00890C02" w:rsidRDefault="00890C02" w:rsidP="00890C02">
      <w:pPr>
        <w:rPr>
          <w:rFonts w:ascii="Times New Roman" w:hAnsi="Times New Roman" w:cs="Times New Roman"/>
          <w:b/>
          <w:bCs/>
          <w:sz w:val="28"/>
          <w:szCs w:val="28"/>
        </w:rPr>
      </w:pPr>
      <w:r w:rsidRPr="00890C02">
        <w:rPr>
          <w:rFonts w:ascii="Times New Roman" w:hAnsi="Times New Roman" w:cs="Times New Roman"/>
          <w:b/>
          <w:bCs/>
          <w:sz w:val="28"/>
          <w:szCs w:val="28"/>
        </w:rPr>
        <w:t>3.3 Aplicación en la Red Social para Mascotas</w:t>
      </w:r>
    </w:p>
    <w:p w14:paraId="005460CD"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 xml:space="preserve">En el proyecto de una red social para mascotas, la aplicación de </w:t>
      </w:r>
      <w:proofErr w:type="spellStart"/>
      <w:r w:rsidRPr="00890C02">
        <w:rPr>
          <w:rFonts w:ascii="Times New Roman" w:hAnsi="Times New Roman" w:cs="Times New Roman"/>
        </w:rPr>
        <w:t>Design</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Thinking</w:t>
      </w:r>
      <w:proofErr w:type="spellEnd"/>
      <w:r w:rsidRPr="00890C02">
        <w:rPr>
          <w:rFonts w:ascii="Times New Roman" w:hAnsi="Times New Roman" w:cs="Times New Roman"/>
        </w:rPr>
        <w:t xml:space="preserve"> comenzaría entrevistando a propietarios de mascotas para conocer sus necesidades y experiencias. A partir de la información obtenida se podrían identificar necesidades como compartir fotografías, interactuar con otros dueños de mascotas, recibir recomendaciones sobre cuidado animal o encontrar servicios veterinarios.</w:t>
      </w:r>
    </w:p>
    <w:p w14:paraId="40123CF7"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Posteriormente, estas necesidades permitirían definir funcionalidades para el sistema, como la creación de perfiles para mascotas, la publicación de contenido, la interacción mediante comentarios y la búsqueda de servicios relacionados. Finalmente, mediante prototipos sencillos, los usuarios podrían evaluar las propuestas y aportar sugerencias antes de la implementación del sistema.</w:t>
      </w:r>
    </w:p>
    <w:p w14:paraId="16B994D2" w14:textId="77777777" w:rsidR="00890C02" w:rsidRPr="00890C02" w:rsidRDefault="00890C02" w:rsidP="00890C02">
      <w:pPr>
        <w:rPr>
          <w:rFonts w:ascii="Times New Roman" w:hAnsi="Times New Roman" w:cs="Times New Roman"/>
          <w:b/>
          <w:bCs/>
          <w:sz w:val="28"/>
          <w:szCs w:val="28"/>
        </w:rPr>
      </w:pPr>
      <w:r w:rsidRPr="00890C02">
        <w:rPr>
          <w:rFonts w:ascii="Times New Roman" w:hAnsi="Times New Roman" w:cs="Times New Roman"/>
          <w:b/>
          <w:bCs/>
          <w:sz w:val="28"/>
          <w:szCs w:val="28"/>
        </w:rPr>
        <w:t>3.4 Conclusión</w:t>
      </w:r>
    </w:p>
    <w:p w14:paraId="688EE9EB" w14:textId="77777777" w:rsidR="00890C02" w:rsidRPr="00890C02" w:rsidRDefault="00890C02" w:rsidP="00890C02">
      <w:pPr>
        <w:rPr>
          <w:rFonts w:ascii="Times New Roman" w:hAnsi="Times New Roman" w:cs="Times New Roman"/>
        </w:rPr>
      </w:pPr>
      <w:proofErr w:type="spellStart"/>
      <w:r w:rsidRPr="00890C02">
        <w:rPr>
          <w:rFonts w:ascii="Times New Roman" w:hAnsi="Times New Roman" w:cs="Times New Roman"/>
        </w:rPr>
        <w:t>Design</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Thinking</w:t>
      </w:r>
      <w:proofErr w:type="spellEnd"/>
      <w:r w:rsidRPr="00890C02">
        <w:rPr>
          <w:rFonts w:ascii="Times New Roman" w:hAnsi="Times New Roman" w:cs="Times New Roman"/>
        </w:rPr>
        <w:t xml:space="preserve"> es una técnica útil para la elicitación de requisitos porque permite comprender mejor las necesidades de los usuarios y obtener información relevante desde las primeras etapas del proyecto. Su aplicación en una red social para mascotas </w:t>
      </w:r>
      <w:r w:rsidRPr="00890C02">
        <w:rPr>
          <w:rFonts w:ascii="Times New Roman" w:hAnsi="Times New Roman" w:cs="Times New Roman"/>
        </w:rPr>
        <w:lastRenderedPageBreak/>
        <w:t>facilita la identificación de requisitos alineados con las expectativas de los usuarios, contribuyendo al desarrollo de una solución más adecuada y funcional.</w:t>
      </w:r>
    </w:p>
    <w:p w14:paraId="4DB0CDF6" w14:textId="77777777" w:rsidR="00890C02" w:rsidRPr="00890C02" w:rsidRDefault="00890C02" w:rsidP="00890C02">
      <w:pPr>
        <w:rPr>
          <w:rFonts w:ascii="Times New Roman" w:hAnsi="Times New Roman" w:cs="Times New Roman"/>
          <w:b/>
          <w:bCs/>
          <w:sz w:val="28"/>
          <w:szCs w:val="28"/>
        </w:rPr>
      </w:pPr>
      <w:r w:rsidRPr="00890C02">
        <w:rPr>
          <w:rFonts w:ascii="Times New Roman" w:hAnsi="Times New Roman" w:cs="Times New Roman"/>
          <w:b/>
          <w:bCs/>
          <w:sz w:val="28"/>
          <w:szCs w:val="28"/>
        </w:rPr>
        <w:t>Referencias</w:t>
      </w:r>
    </w:p>
    <w:p w14:paraId="12DA3E4C"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 xml:space="preserve">[1] R. </w:t>
      </w:r>
      <w:proofErr w:type="spellStart"/>
      <w:r w:rsidRPr="00890C02">
        <w:rPr>
          <w:rFonts w:ascii="Times New Roman" w:hAnsi="Times New Roman" w:cs="Times New Roman"/>
        </w:rPr>
        <w:t>Parizi</w:t>
      </w:r>
      <w:proofErr w:type="spellEnd"/>
      <w:r w:rsidRPr="00890C02">
        <w:rPr>
          <w:rFonts w:ascii="Times New Roman" w:hAnsi="Times New Roman" w:cs="Times New Roman"/>
        </w:rPr>
        <w:t xml:space="preserve">, M. Prestes, S. Marczak and T. Conte, “How has </w:t>
      </w:r>
      <w:proofErr w:type="spellStart"/>
      <w:r w:rsidRPr="00890C02">
        <w:rPr>
          <w:rFonts w:ascii="Times New Roman" w:hAnsi="Times New Roman" w:cs="Times New Roman"/>
        </w:rPr>
        <w:t>Design</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Thinking</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Being</w:t>
      </w:r>
      <w:proofErr w:type="spellEnd"/>
      <w:r w:rsidRPr="00890C02">
        <w:rPr>
          <w:rFonts w:ascii="Times New Roman" w:hAnsi="Times New Roman" w:cs="Times New Roman"/>
        </w:rPr>
        <w:t xml:space="preserve"> Used and </w:t>
      </w:r>
      <w:proofErr w:type="spellStart"/>
      <w:r w:rsidRPr="00890C02">
        <w:rPr>
          <w:rFonts w:ascii="Times New Roman" w:hAnsi="Times New Roman" w:cs="Times New Roman"/>
        </w:rPr>
        <w:t>Integrated</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into</w:t>
      </w:r>
      <w:proofErr w:type="spellEnd"/>
      <w:r w:rsidRPr="00890C02">
        <w:rPr>
          <w:rFonts w:ascii="Times New Roman" w:hAnsi="Times New Roman" w:cs="Times New Roman"/>
        </w:rPr>
        <w:t xml:space="preserve"> Software </w:t>
      </w:r>
      <w:proofErr w:type="spellStart"/>
      <w:r w:rsidRPr="00890C02">
        <w:rPr>
          <w:rFonts w:ascii="Times New Roman" w:hAnsi="Times New Roman" w:cs="Times New Roman"/>
        </w:rPr>
        <w:t>Development</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Activities</w:t>
      </w:r>
      <w:proofErr w:type="spellEnd"/>
      <w:r w:rsidRPr="00890C02">
        <w:rPr>
          <w:rFonts w:ascii="Times New Roman" w:hAnsi="Times New Roman" w:cs="Times New Roman"/>
        </w:rPr>
        <w:t xml:space="preserve">? A </w:t>
      </w:r>
      <w:proofErr w:type="spellStart"/>
      <w:r w:rsidRPr="00890C02">
        <w:rPr>
          <w:rFonts w:ascii="Times New Roman" w:hAnsi="Times New Roman" w:cs="Times New Roman"/>
        </w:rPr>
        <w:t>Systematic</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Mapping</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i/>
          <w:iCs/>
        </w:rPr>
        <w:t>Journal</w:t>
      </w:r>
      <w:proofErr w:type="spellEnd"/>
      <w:r w:rsidRPr="00890C02">
        <w:rPr>
          <w:rFonts w:ascii="Times New Roman" w:hAnsi="Times New Roman" w:cs="Times New Roman"/>
          <w:i/>
          <w:iCs/>
        </w:rPr>
        <w:t xml:space="preserve"> </w:t>
      </w:r>
      <w:proofErr w:type="spellStart"/>
      <w:r w:rsidRPr="00890C02">
        <w:rPr>
          <w:rFonts w:ascii="Times New Roman" w:hAnsi="Times New Roman" w:cs="Times New Roman"/>
          <w:i/>
          <w:iCs/>
        </w:rPr>
        <w:t>of</w:t>
      </w:r>
      <w:proofErr w:type="spellEnd"/>
      <w:r w:rsidRPr="00890C02">
        <w:rPr>
          <w:rFonts w:ascii="Times New Roman" w:hAnsi="Times New Roman" w:cs="Times New Roman"/>
          <w:i/>
          <w:iCs/>
        </w:rPr>
        <w:t xml:space="preserve"> </w:t>
      </w:r>
      <w:proofErr w:type="spellStart"/>
      <w:r w:rsidRPr="00890C02">
        <w:rPr>
          <w:rFonts w:ascii="Times New Roman" w:hAnsi="Times New Roman" w:cs="Times New Roman"/>
          <w:i/>
          <w:iCs/>
        </w:rPr>
        <w:t>Systems</w:t>
      </w:r>
      <w:proofErr w:type="spellEnd"/>
      <w:r w:rsidRPr="00890C02">
        <w:rPr>
          <w:rFonts w:ascii="Times New Roman" w:hAnsi="Times New Roman" w:cs="Times New Roman"/>
          <w:i/>
          <w:iCs/>
        </w:rPr>
        <w:t xml:space="preserve"> and Software</w:t>
      </w:r>
      <w:r w:rsidRPr="00890C02">
        <w:rPr>
          <w:rFonts w:ascii="Times New Roman" w:hAnsi="Times New Roman" w:cs="Times New Roman"/>
        </w:rPr>
        <w:t>, vol. 187, Art. no. 111217, 2022. DOI: 10.1016/j.jss.2022.111217.</w:t>
      </w:r>
    </w:p>
    <w:p w14:paraId="59949A9C"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 xml:space="preserve">[2] R. </w:t>
      </w:r>
      <w:proofErr w:type="spellStart"/>
      <w:r w:rsidRPr="00890C02">
        <w:rPr>
          <w:rFonts w:ascii="Times New Roman" w:hAnsi="Times New Roman" w:cs="Times New Roman"/>
        </w:rPr>
        <w:t>Parizi</w:t>
      </w:r>
      <w:proofErr w:type="spellEnd"/>
      <w:r w:rsidRPr="00890C02">
        <w:rPr>
          <w:rFonts w:ascii="Times New Roman" w:hAnsi="Times New Roman" w:cs="Times New Roman"/>
        </w:rPr>
        <w:t xml:space="preserve">, M. Moreira, I. Couto, S. Marczak and T. Conte, “A Tool </w:t>
      </w:r>
      <w:proofErr w:type="spellStart"/>
      <w:r w:rsidRPr="00890C02">
        <w:rPr>
          <w:rFonts w:ascii="Times New Roman" w:hAnsi="Times New Roman" w:cs="Times New Roman"/>
        </w:rPr>
        <w:t>Proposal</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for</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Recommending</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Design</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Thinking</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Techniques</w:t>
      </w:r>
      <w:proofErr w:type="spellEnd"/>
      <w:r w:rsidRPr="00890C02">
        <w:rPr>
          <w:rFonts w:ascii="Times New Roman" w:hAnsi="Times New Roman" w:cs="Times New Roman"/>
        </w:rPr>
        <w:t xml:space="preserve"> in Software </w:t>
      </w:r>
      <w:proofErr w:type="spellStart"/>
      <w:r w:rsidRPr="00890C02">
        <w:rPr>
          <w:rFonts w:ascii="Times New Roman" w:hAnsi="Times New Roman" w:cs="Times New Roman"/>
        </w:rPr>
        <w:t>Development</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i/>
          <w:iCs/>
        </w:rPr>
        <w:t>Journal</w:t>
      </w:r>
      <w:proofErr w:type="spellEnd"/>
      <w:r w:rsidRPr="00890C02">
        <w:rPr>
          <w:rFonts w:ascii="Times New Roman" w:hAnsi="Times New Roman" w:cs="Times New Roman"/>
          <w:i/>
          <w:iCs/>
        </w:rPr>
        <w:t xml:space="preserve"> </w:t>
      </w:r>
      <w:proofErr w:type="spellStart"/>
      <w:r w:rsidRPr="00890C02">
        <w:rPr>
          <w:rFonts w:ascii="Times New Roman" w:hAnsi="Times New Roman" w:cs="Times New Roman"/>
          <w:i/>
          <w:iCs/>
        </w:rPr>
        <w:t>of</w:t>
      </w:r>
      <w:proofErr w:type="spellEnd"/>
      <w:r w:rsidRPr="00890C02">
        <w:rPr>
          <w:rFonts w:ascii="Times New Roman" w:hAnsi="Times New Roman" w:cs="Times New Roman"/>
          <w:i/>
          <w:iCs/>
        </w:rPr>
        <w:t xml:space="preserve"> Software </w:t>
      </w:r>
      <w:proofErr w:type="spellStart"/>
      <w:r w:rsidRPr="00890C02">
        <w:rPr>
          <w:rFonts w:ascii="Times New Roman" w:hAnsi="Times New Roman" w:cs="Times New Roman"/>
          <w:i/>
          <w:iCs/>
        </w:rPr>
        <w:t>Engineering</w:t>
      </w:r>
      <w:proofErr w:type="spellEnd"/>
      <w:r w:rsidRPr="00890C02">
        <w:rPr>
          <w:rFonts w:ascii="Times New Roman" w:hAnsi="Times New Roman" w:cs="Times New Roman"/>
          <w:i/>
          <w:iCs/>
        </w:rPr>
        <w:t xml:space="preserve"> </w:t>
      </w:r>
      <w:proofErr w:type="spellStart"/>
      <w:r w:rsidRPr="00890C02">
        <w:rPr>
          <w:rFonts w:ascii="Times New Roman" w:hAnsi="Times New Roman" w:cs="Times New Roman"/>
          <w:i/>
          <w:iCs/>
        </w:rPr>
        <w:t>Research</w:t>
      </w:r>
      <w:proofErr w:type="spellEnd"/>
      <w:r w:rsidRPr="00890C02">
        <w:rPr>
          <w:rFonts w:ascii="Times New Roman" w:hAnsi="Times New Roman" w:cs="Times New Roman"/>
          <w:i/>
          <w:iCs/>
        </w:rPr>
        <w:t xml:space="preserve"> and </w:t>
      </w:r>
      <w:proofErr w:type="spellStart"/>
      <w:r w:rsidRPr="00890C02">
        <w:rPr>
          <w:rFonts w:ascii="Times New Roman" w:hAnsi="Times New Roman" w:cs="Times New Roman"/>
          <w:i/>
          <w:iCs/>
        </w:rPr>
        <w:t>Development</w:t>
      </w:r>
      <w:proofErr w:type="spellEnd"/>
      <w:r w:rsidRPr="00890C02">
        <w:rPr>
          <w:rFonts w:ascii="Times New Roman" w:hAnsi="Times New Roman" w:cs="Times New Roman"/>
        </w:rPr>
        <w:t>, vol. 10, no. 3, 2022.</w:t>
      </w:r>
    </w:p>
    <w:p w14:paraId="34FC4AEF"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 xml:space="preserve">[3] J. Hehn and D. </w:t>
      </w:r>
      <w:proofErr w:type="spellStart"/>
      <w:r w:rsidRPr="00890C02">
        <w:rPr>
          <w:rFonts w:ascii="Times New Roman" w:hAnsi="Times New Roman" w:cs="Times New Roman"/>
        </w:rPr>
        <w:t>Mendez</w:t>
      </w:r>
      <w:proofErr w:type="spellEnd"/>
      <w:r w:rsidRPr="00890C02">
        <w:rPr>
          <w:rFonts w:ascii="Times New Roman" w:hAnsi="Times New Roman" w:cs="Times New Roman"/>
        </w:rPr>
        <w:t>, “</w:t>
      </w:r>
      <w:proofErr w:type="spellStart"/>
      <w:r w:rsidRPr="00890C02">
        <w:rPr>
          <w:rFonts w:ascii="Times New Roman" w:hAnsi="Times New Roman" w:cs="Times New Roman"/>
        </w:rPr>
        <w:t>Combining</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Design</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Thinking</w:t>
      </w:r>
      <w:proofErr w:type="spellEnd"/>
      <w:r w:rsidRPr="00890C02">
        <w:rPr>
          <w:rFonts w:ascii="Times New Roman" w:hAnsi="Times New Roman" w:cs="Times New Roman"/>
        </w:rPr>
        <w:t xml:space="preserve"> and Software </w:t>
      </w:r>
      <w:proofErr w:type="spellStart"/>
      <w:r w:rsidRPr="00890C02">
        <w:rPr>
          <w:rFonts w:ascii="Times New Roman" w:hAnsi="Times New Roman" w:cs="Times New Roman"/>
        </w:rPr>
        <w:t>Requirements</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Engineering</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to</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Create</w:t>
      </w:r>
      <w:proofErr w:type="spellEnd"/>
      <w:r w:rsidRPr="00890C02">
        <w:rPr>
          <w:rFonts w:ascii="Times New Roman" w:hAnsi="Times New Roman" w:cs="Times New Roman"/>
        </w:rPr>
        <w:t xml:space="preserve"> Human-Centered Software-Intensive </w:t>
      </w:r>
      <w:proofErr w:type="spellStart"/>
      <w:r w:rsidRPr="00890C02">
        <w:rPr>
          <w:rFonts w:ascii="Times New Roman" w:hAnsi="Times New Roman" w:cs="Times New Roman"/>
        </w:rPr>
        <w:t>Systems</w:t>
      </w:r>
      <w:proofErr w:type="spellEnd"/>
      <w:r w:rsidRPr="00890C02">
        <w:rPr>
          <w:rFonts w:ascii="Times New Roman" w:hAnsi="Times New Roman" w:cs="Times New Roman"/>
        </w:rPr>
        <w:t xml:space="preserve">,” </w:t>
      </w:r>
      <w:proofErr w:type="spellStart"/>
      <w:r w:rsidRPr="00890C02">
        <w:rPr>
          <w:rFonts w:ascii="Times New Roman" w:hAnsi="Times New Roman" w:cs="Times New Roman"/>
        </w:rPr>
        <w:t>arXiv</w:t>
      </w:r>
      <w:proofErr w:type="spellEnd"/>
      <w:r w:rsidRPr="00890C02">
        <w:rPr>
          <w:rFonts w:ascii="Times New Roman" w:hAnsi="Times New Roman" w:cs="Times New Roman"/>
        </w:rPr>
        <w:t>, 2021. DOI: 10.48550/arXiv.2112.05549.</w:t>
      </w:r>
    </w:p>
    <w:p w14:paraId="4DD37AC1" w14:textId="77777777" w:rsidR="00890C02" w:rsidRPr="00890C02" w:rsidRDefault="00890C02" w:rsidP="00890C02">
      <w:pPr>
        <w:rPr>
          <w:rFonts w:ascii="Times New Roman" w:hAnsi="Times New Roman" w:cs="Times New Roman"/>
        </w:rPr>
      </w:pPr>
      <w:r w:rsidRPr="00890C02">
        <w:rPr>
          <w:rFonts w:ascii="Times New Roman" w:hAnsi="Times New Roman" w:cs="Times New Roman"/>
        </w:rPr>
        <w:t xml:space="preserve">[4] P. A. Laplante and M. Kassab, </w:t>
      </w:r>
      <w:proofErr w:type="spellStart"/>
      <w:r w:rsidRPr="00890C02">
        <w:rPr>
          <w:rFonts w:ascii="Times New Roman" w:hAnsi="Times New Roman" w:cs="Times New Roman"/>
          <w:i/>
          <w:iCs/>
        </w:rPr>
        <w:t>Requirements</w:t>
      </w:r>
      <w:proofErr w:type="spellEnd"/>
      <w:r w:rsidRPr="00890C02">
        <w:rPr>
          <w:rFonts w:ascii="Times New Roman" w:hAnsi="Times New Roman" w:cs="Times New Roman"/>
          <w:i/>
          <w:iCs/>
        </w:rPr>
        <w:t xml:space="preserve"> </w:t>
      </w:r>
      <w:proofErr w:type="spellStart"/>
      <w:r w:rsidRPr="00890C02">
        <w:rPr>
          <w:rFonts w:ascii="Times New Roman" w:hAnsi="Times New Roman" w:cs="Times New Roman"/>
          <w:i/>
          <w:iCs/>
        </w:rPr>
        <w:t>Engineering</w:t>
      </w:r>
      <w:proofErr w:type="spellEnd"/>
      <w:r w:rsidRPr="00890C02">
        <w:rPr>
          <w:rFonts w:ascii="Times New Roman" w:hAnsi="Times New Roman" w:cs="Times New Roman"/>
          <w:i/>
          <w:iCs/>
        </w:rPr>
        <w:t xml:space="preserve"> </w:t>
      </w:r>
      <w:proofErr w:type="spellStart"/>
      <w:r w:rsidRPr="00890C02">
        <w:rPr>
          <w:rFonts w:ascii="Times New Roman" w:hAnsi="Times New Roman" w:cs="Times New Roman"/>
          <w:i/>
          <w:iCs/>
        </w:rPr>
        <w:t>for</w:t>
      </w:r>
      <w:proofErr w:type="spellEnd"/>
      <w:r w:rsidRPr="00890C02">
        <w:rPr>
          <w:rFonts w:ascii="Times New Roman" w:hAnsi="Times New Roman" w:cs="Times New Roman"/>
          <w:i/>
          <w:iCs/>
        </w:rPr>
        <w:t xml:space="preserve"> Software and </w:t>
      </w:r>
      <w:proofErr w:type="spellStart"/>
      <w:r w:rsidRPr="00890C02">
        <w:rPr>
          <w:rFonts w:ascii="Times New Roman" w:hAnsi="Times New Roman" w:cs="Times New Roman"/>
          <w:i/>
          <w:iCs/>
        </w:rPr>
        <w:t>Systems</w:t>
      </w:r>
      <w:proofErr w:type="spellEnd"/>
      <w:r w:rsidRPr="00890C02">
        <w:rPr>
          <w:rFonts w:ascii="Times New Roman" w:hAnsi="Times New Roman" w:cs="Times New Roman"/>
        </w:rPr>
        <w:t xml:space="preserve">, 4th ed. Boca </w:t>
      </w:r>
      <w:proofErr w:type="spellStart"/>
      <w:r w:rsidRPr="00890C02">
        <w:rPr>
          <w:rFonts w:ascii="Times New Roman" w:hAnsi="Times New Roman" w:cs="Times New Roman"/>
        </w:rPr>
        <w:t>Raton</w:t>
      </w:r>
      <w:proofErr w:type="spellEnd"/>
      <w:r w:rsidRPr="00890C02">
        <w:rPr>
          <w:rFonts w:ascii="Times New Roman" w:hAnsi="Times New Roman" w:cs="Times New Roman"/>
        </w:rPr>
        <w:t xml:space="preserve">, FL, USA: Auerbach </w:t>
      </w:r>
      <w:proofErr w:type="spellStart"/>
      <w:r w:rsidRPr="00890C02">
        <w:rPr>
          <w:rFonts w:ascii="Times New Roman" w:hAnsi="Times New Roman" w:cs="Times New Roman"/>
        </w:rPr>
        <w:t>Publications</w:t>
      </w:r>
      <w:proofErr w:type="spellEnd"/>
      <w:r w:rsidRPr="00890C02">
        <w:rPr>
          <w:rFonts w:ascii="Times New Roman" w:hAnsi="Times New Roman" w:cs="Times New Roman"/>
        </w:rPr>
        <w:t>, 2022.</w:t>
      </w:r>
    </w:p>
    <w:p w14:paraId="34943E7C" w14:textId="77777777" w:rsidR="00463271" w:rsidRDefault="00463271"/>
    <w:sectPr w:rsidR="004632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7F87"/>
    <w:multiLevelType w:val="multilevel"/>
    <w:tmpl w:val="661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06ADC"/>
    <w:multiLevelType w:val="multilevel"/>
    <w:tmpl w:val="ADD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6604D"/>
    <w:multiLevelType w:val="multilevel"/>
    <w:tmpl w:val="8F26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A7DDD"/>
    <w:multiLevelType w:val="multilevel"/>
    <w:tmpl w:val="AF0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D7BF5"/>
    <w:multiLevelType w:val="multilevel"/>
    <w:tmpl w:val="849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D782B"/>
    <w:multiLevelType w:val="multilevel"/>
    <w:tmpl w:val="D792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303527">
    <w:abstractNumId w:val="1"/>
  </w:num>
  <w:num w:numId="2" w16cid:durableId="1489130607">
    <w:abstractNumId w:val="0"/>
  </w:num>
  <w:num w:numId="3" w16cid:durableId="508953677">
    <w:abstractNumId w:val="5"/>
  </w:num>
  <w:num w:numId="4" w16cid:durableId="975840786">
    <w:abstractNumId w:val="2"/>
  </w:num>
  <w:num w:numId="5" w16cid:durableId="819276523">
    <w:abstractNumId w:val="3"/>
  </w:num>
  <w:num w:numId="6" w16cid:durableId="364411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4C"/>
    <w:rsid w:val="00132B4C"/>
    <w:rsid w:val="00463271"/>
    <w:rsid w:val="00493B94"/>
    <w:rsid w:val="00890C02"/>
    <w:rsid w:val="00981B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DBFF"/>
  <w15:chartTrackingRefBased/>
  <w15:docId w15:val="{FE5E057F-2A63-4F4E-AEFA-A6BB4F333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2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2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2B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2B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2B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2B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2B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2B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2B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2B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2B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2B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2B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2B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2B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2B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2B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2B4C"/>
    <w:rPr>
      <w:rFonts w:eastAsiaTheme="majorEastAsia" w:cstheme="majorBidi"/>
      <w:color w:val="272727" w:themeColor="text1" w:themeTint="D8"/>
    </w:rPr>
  </w:style>
  <w:style w:type="paragraph" w:styleId="Ttulo">
    <w:name w:val="Title"/>
    <w:basedOn w:val="Normal"/>
    <w:next w:val="Normal"/>
    <w:link w:val="TtuloCar"/>
    <w:uiPriority w:val="10"/>
    <w:qFormat/>
    <w:rsid w:val="00132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2B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2B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2B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2B4C"/>
    <w:pPr>
      <w:spacing w:before="160"/>
      <w:jc w:val="center"/>
    </w:pPr>
    <w:rPr>
      <w:i/>
      <w:iCs/>
      <w:color w:val="404040" w:themeColor="text1" w:themeTint="BF"/>
    </w:rPr>
  </w:style>
  <w:style w:type="character" w:customStyle="1" w:styleId="CitaCar">
    <w:name w:val="Cita Car"/>
    <w:basedOn w:val="Fuentedeprrafopredeter"/>
    <w:link w:val="Cita"/>
    <w:uiPriority w:val="29"/>
    <w:rsid w:val="00132B4C"/>
    <w:rPr>
      <w:i/>
      <w:iCs/>
      <w:color w:val="404040" w:themeColor="text1" w:themeTint="BF"/>
    </w:rPr>
  </w:style>
  <w:style w:type="paragraph" w:styleId="Prrafodelista">
    <w:name w:val="List Paragraph"/>
    <w:basedOn w:val="Normal"/>
    <w:uiPriority w:val="34"/>
    <w:qFormat/>
    <w:rsid w:val="00132B4C"/>
    <w:pPr>
      <w:ind w:left="720"/>
      <w:contextualSpacing/>
    </w:pPr>
  </w:style>
  <w:style w:type="character" w:styleId="nfasisintenso">
    <w:name w:val="Intense Emphasis"/>
    <w:basedOn w:val="Fuentedeprrafopredeter"/>
    <w:uiPriority w:val="21"/>
    <w:qFormat/>
    <w:rsid w:val="00132B4C"/>
    <w:rPr>
      <w:i/>
      <w:iCs/>
      <w:color w:val="0F4761" w:themeColor="accent1" w:themeShade="BF"/>
    </w:rPr>
  </w:style>
  <w:style w:type="paragraph" w:styleId="Citadestacada">
    <w:name w:val="Intense Quote"/>
    <w:basedOn w:val="Normal"/>
    <w:next w:val="Normal"/>
    <w:link w:val="CitadestacadaCar"/>
    <w:uiPriority w:val="30"/>
    <w:qFormat/>
    <w:rsid w:val="00132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2B4C"/>
    <w:rPr>
      <w:i/>
      <w:iCs/>
      <w:color w:val="0F4761" w:themeColor="accent1" w:themeShade="BF"/>
    </w:rPr>
  </w:style>
  <w:style w:type="character" w:styleId="Referenciaintensa">
    <w:name w:val="Intense Reference"/>
    <w:basedOn w:val="Fuentedeprrafopredeter"/>
    <w:uiPriority w:val="32"/>
    <w:qFormat/>
    <w:rsid w:val="00132B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566</Words>
  <Characters>3115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WUISTON DAMIAN CEDEÑO AVILA</dc:creator>
  <cp:keywords/>
  <dc:description/>
  <cp:lastModifiedBy>WUISTON DAMIAN CEDEÑO AVILA</cp:lastModifiedBy>
  <cp:revision>1</cp:revision>
  <dcterms:created xsi:type="dcterms:W3CDTF">2026-05-31T04:24:00Z</dcterms:created>
  <dcterms:modified xsi:type="dcterms:W3CDTF">2026-05-31T04:46:00Z</dcterms:modified>
</cp:coreProperties>
</file>