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EFF7D" w14:textId="4BC1400C" w:rsidR="001E2F85" w:rsidRDefault="006C4D75" w:rsidP="006C4D75">
      <w:pPr>
        <w:pStyle w:val="Heading1"/>
      </w:pPr>
      <w:r>
        <w:t>Maritime History Compass Plan</w:t>
      </w:r>
      <w:r w:rsidR="00A2482B">
        <w:t xml:space="preserve"> (</w:t>
      </w:r>
      <w:r w:rsidR="00515BB9">
        <w:t xml:space="preserve">STEM </w:t>
      </w:r>
      <w:r w:rsidR="00500B97">
        <w:t xml:space="preserve">ideas </w:t>
      </w:r>
      <w:r w:rsidR="00A2482B">
        <w:t>for consultation)</w:t>
      </w:r>
    </w:p>
    <w:p w14:paraId="03BD2090" w14:textId="7E29BABB" w:rsidR="006C4D75" w:rsidRDefault="006C4D75" w:rsidP="006C4D75">
      <w:pPr>
        <w:pStyle w:val="Heading2"/>
      </w:pPr>
      <w:r>
        <w:t>Overview</w:t>
      </w:r>
    </w:p>
    <w:p w14:paraId="21ED9C42" w14:textId="4CB968A7" w:rsidR="006C4D75" w:rsidRDefault="006C4D75" w:rsidP="006C4D75">
      <w:r>
        <w:t xml:space="preserve">Compasses have long been used by mariners to help them navigate. </w:t>
      </w:r>
      <w:r w:rsidR="00BB0F16">
        <w:t xml:space="preserve">Examples in the collections can be studied, including on the bridge of the Arctic Corsair. What happens when magnetic compasses are used near </w:t>
      </w:r>
      <w:r w:rsidR="00D76E61">
        <w:t xml:space="preserve">certain </w:t>
      </w:r>
      <w:r w:rsidR="00BB0F16">
        <w:t>metals? Models could be used to show the difference. What did ship designers do to compensate for this?</w:t>
      </w:r>
    </w:p>
    <w:p w14:paraId="7A7D4CA9" w14:textId="0A52CD18" w:rsidR="00BB0F16" w:rsidRDefault="00BB0F16" w:rsidP="006C4D75">
      <w:r>
        <w:t>Today, tiny compasses, called magnetometers, are found on many devices including smartphones. The micro:bit has a magnetometer and it can be programmed to act as a compa</w:t>
      </w:r>
      <w:r w:rsidR="00A43B24">
        <w:t>ss and be compared to the magnetic compass</w:t>
      </w:r>
      <w:r w:rsidR="00AA57D7">
        <w:t xml:space="preserve"> and further hands-on activities undertaken. </w:t>
      </w:r>
      <w:r w:rsidR="00F1153A">
        <w:t xml:space="preserve">These could include </w:t>
      </w:r>
      <w:r w:rsidR="007D028F">
        <w:t>outdoor activities</w:t>
      </w:r>
      <w:r w:rsidR="00B07C9E">
        <w:t xml:space="preserve">. </w:t>
      </w:r>
      <w:r w:rsidR="00B534FA">
        <w:t>How can we use the skills and knowledge gained in our and others’ lives today</w:t>
      </w:r>
      <w:r w:rsidR="00807D61">
        <w:t>?</w:t>
      </w:r>
    </w:p>
    <w:p w14:paraId="69642CAD" w14:textId="58476DCC" w:rsidR="007049C8" w:rsidRDefault="007049C8" w:rsidP="006C4D75">
      <w:r>
        <w:t xml:space="preserve">This </w:t>
      </w:r>
      <w:r w:rsidR="0095028B">
        <w:t xml:space="preserve">can be </w:t>
      </w:r>
      <w:r w:rsidR="00D8400C">
        <w:t xml:space="preserve">adapted and </w:t>
      </w:r>
      <w:bookmarkStart w:id="0" w:name="_GoBack"/>
      <w:bookmarkEnd w:id="0"/>
      <w:r w:rsidR="0095028B">
        <w:t>extended into KS3, KS4 and FE</w:t>
      </w:r>
      <w:r w:rsidR="00AD664C">
        <w:t>/HE</w:t>
      </w:r>
      <w:r w:rsidR="0095028B">
        <w:t>.</w:t>
      </w:r>
    </w:p>
    <w:p w14:paraId="50BAB63C" w14:textId="4C132626" w:rsidR="000143FF" w:rsidRDefault="000143FF" w:rsidP="000143FF">
      <w:pPr>
        <w:pStyle w:val="Heading2"/>
      </w:pPr>
      <w:r>
        <w:t>Attainment targets</w:t>
      </w:r>
      <w:r w:rsidR="007049C8">
        <w:t xml:space="preserve"> (KS2</w:t>
      </w:r>
      <w:r w:rsidR="0095028B">
        <w:t xml:space="preserve"> </w:t>
      </w:r>
      <w:r w:rsidR="00304E1B">
        <w:t>used as an example</w:t>
      </w:r>
      <w:r w:rsidR="007049C8">
        <w:t>)</w:t>
      </w:r>
    </w:p>
    <w:p w14:paraId="25EE0945" w14:textId="77777777" w:rsidR="000143FF" w:rsidRDefault="000143FF" w:rsidP="000143FF">
      <w:pPr>
        <w:pStyle w:val="Heading3"/>
      </w:pPr>
      <w:r>
        <w:t>History</w:t>
      </w:r>
    </w:p>
    <w:p w14:paraId="37E65E01" w14:textId="77777777" w:rsidR="000143FF" w:rsidRPr="00721266" w:rsidRDefault="000143FF" w:rsidP="006B1E9D">
      <w:pPr>
        <w:spacing w:after="0"/>
      </w:pPr>
      <w:r>
        <w:t>Pupils should</w:t>
      </w:r>
    </w:p>
    <w:p w14:paraId="1BB12036" w14:textId="41C56F69" w:rsidR="000143FF" w:rsidRDefault="000143FF" w:rsidP="000143FF">
      <w:pPr>
        <w:pStyle w:val="ListParagraph"/>
        <w:numPr>
          <w:ilvl w:val="0"/>
          <w:numId w:val="1"/>
        </w:numPr>
      </w:pPr>
      <w:r>
        <w:t xml:space="preserve">gain </w:t>
      </w:r>
      <w:r w:rsidRPr="00877CEF">
        <w:t>historical perspective by placing their growing knowledge into different contexts</w:t>
      </w:r>
    </w:p>
    <w:p w14:paraId="752D74E8" w14:textId="77777777" w:rsidR="000143FF" w:rsidRDefault="000143FF" w:rsidP="000143FF">
      <w:pPr>
        <w:pStyle w:val="ListParagraph"/>
        <w:numPr>
          <w:ilvl w:val="0"/>
          <w:numId w:val="1"/>
        </w:numPr>
      </w:pPr>
      <w:r>
        <w:t>learn about a local history study (Hull’s maritime history and the fishing industry of the 20</w:t>
      </w:r>
      <w:r w:rsidRPr="00031077">
        <w:rPr>
          <w:vertAlign w:val="superscript"/>
        </w:rPr>
        <w:t>th</w:t>
      </w:r>
      <w:r>
        <w:t xml:space="preserve"> century)</w:t>
      </w:r>
    </w:p>
    <w:p w14:paraId="6BEAD872" w14:textId="395A767A" w:rsidR="000143FF" w:rsidRDefault="000143FF" w:rsidP="000143FF">
      <w:pPr>
        <w:pStyle w:val="ListParagraph"/>
        <w:numPr>
          <w:ilvl w:val="0"/>
          <w:numId w:val="1"/>
        </w:numPr>
      </w:pPr>
      <w:r w:rsidRPr="00836671">
        <w:t>study of an aspect or theme in British history that extends pupils’ chronological knowledge beyond 1066.</w:t>
      </w:r>
    </w:p>
    <w:p w14:paraId="2B7E8A79" w14:textId="68DEA3C1" w:rsidR="000143FF" w:rsidRDefault="000143FF" w:rsidP="000143FF">
      <w:pPr>
        <w:pStyle w:val="Heading3"/>
      </w:pPr>
      <w:r>
        <w:t>Cross Curricular Links (</w:t>
      </w:r>
      <w:r w:rsidR="00304E1B">
        <w:t xml:space="preserve">can </w:t>
      </w:r>
      <w:r>
        <w:t>also includ</w:t>
      </w:r>
      <w:r w:rsidR="00304E1B">
        <w:t>e</w:t>
      </w:r>
      <w:r>
        <w:t xml:space="preserve"> reading and writing):</w:t>
      </w:r>
    </w:p>
    <w:p w14:paraId="3092FD94" w14:textId="77777777" w:rsidR="000143FF" w:rsidRDefault="000143FF" w:rsidP="000143FF">
      <w:pPr>
        <w:pStyle w:val="Heading3"/>
      </w:pPr>
      <w:r>
        <w:t>Computing</w:t>
      </w:r>
    </w:p>
    <w:p w14:paraId="1216E465" w14:textId="77777777" w:rsidR="000143FF" w:rsidRDefault="000143FF" w:rsidP="006B1E9D">
      <w:pPr>
        <w:spacing w:after="0"/>
      </w:pPr>
      <w:r>
        <w:t>Pupils should</w:t>
      </w:r>
    </w:p>
    <w:p w14:paraId="1344B110" w14:textId="77777777" w:rsidR="000143FF" w:rsidRDefault="000143FF" w:rsidP="000143FF">
      <w:pPr>
        <w:pStyle w:val="ListParagraph"/>
        <w:numPr>
          <w:ilvl w:val="0"/>
          <w:numId w:val="3"/>
        </w:numPr>
      </w:pPr>
      <w:r w:rsidRPr="00EF0AB0">
        <w:t>design, write and debug programs that accomplish specific goals, including controlling or simulating physical systems</w:t>
      </w:r>
    </w:p>
    <w:p w14:paraId="4D497965" w14:textId="736A24DF" w:rsidR="000143FF" w:rsidRDefault="000143FF" w:rsidP="000143FF">
      <w:pPr>
        <w:pStyle w:val="ListParagraph"/>
        <w:numPr>
          <w:ilvl w:val="0"/>
          <w:numId w:val="3"/>
        </w:numPr>
      </w:pPr>
      <w:r w:rsidRPr="006E6931">
        <w:t>use sequence and repetition</w:t>
      </w:r>
      <w:r w:rsidR="00D84051">
        <w:t xml:space="preserve"> and selection</w:t>
      </w:r>
      <w:r w:rsidRPr="006E6931">
        <w:t xml:space="preserve"> in programs; work with variables and various forms of input and output</w:t>
      </w:r>
    </w:p>
    <w:p w14:paraId="16C2F594" w14:textId="77777777" w:rsidR="000143FF" w:rsidRPr="008C5290" w:rsidRDefault="000143FF" w:rsidP="000143FF">
      <w:pPr>
        <w:pStyle w:val="ListParagraph"/>
        <w:numPr>
          <w:ilvl w:val="0"/>
          <w:numId w:val="3"/>
        </w:numPr>
      </w:pPr>
      <w:r w:rsidRPr="00031077">
        <w:t>select, use and combine a variety of software on a range of digital devices to design and create a range of programs, systems and content that accomplish given goals, including collecting, analysing, evaluating and presenting data and information</w:t>
      </w:r>
    </w:p>
    <w:p w14:paraId="5053F918" w14:textId="77777777" w:rsidR="000143FF" w:rsidRDefault="000143FF" w:rsidP="000143FF">
      <w:pPr>
        <w:pStyle w:val="Heading3"/>
      </w:pPr>
      <w:r>
        <w:t>Science</w:t>
      </w:r>
    </w:p>
    <w:p w14:paraId="4087EEC0" w14:textId="77777777" w:rsidR="000143FF" w:rsidRDefault="000143FF" w:rsidP="006B1E9D">
      <w:pPr>
        <w:spacing w:after="0"/>
      </w:pPr>
      <w:r>
        <w:t>Pupils should</w:t>
      </w:r>
    </w:p>
    <w:p w14:paraId="39DF1E35" w14:textId="6905BDBA" w:rsidR="000143FF" w:rsidRDefault="000143FF" w:rsidP="000143FF">
      <w:pPr>
        <w:pStyle w:val="ListParagraph"/>
        <w:numPr>
          <w:ilvl w:val="0"/>
          <w:numId w:val="2"/>
        </w:numPr>
      </w:pPr>
      <w:r w:rsidRPr="00877CEF">
        <w:t>develop scientific knowledge and conceptual understanding through the specific disciplines of physics</w:t>
      </w:r>
    </w:p>
    <w:p w14:paraId="3F96A4A8" w14:textId="3DF17392" w:rsidR="000143FF" w:rsidRDefault="000143FF" w:rsidP="000143FF">
      <w:pPr>
        <w:pStyle w:val="ListParagraph"/>
        <w:numPr>
          <w:ilvl w:val="0"/>
          <w:numId w:val="2"/>
        </w:numPr>
      </w:pPr>
      <w:r w:rsidRPr="00877CEF">
        <w:t>making systematic and careful observations</w:t>
      </w:r>
    </w:p>
    <w:p w14:paraId="5BCF9050" w14:textId="77777777" w:rsidR="00627948" w:rsidRDefault="00627948" w:rsidP="00627948">
      <w:pPr>
        <w:pStyle w:val="ListParagraph"/>
        <w:numPr>
          <w:ilvl w:val="0"/>
          <w:numId w:val="2"/>
        </w:numPr>
      </w:pPr>
      <w:r>
        <w:t>notice that some forces need contact between 2 objects, but magnetic forces can act at a distance</w:t>
      </w:r>
    </w:p>
    <w:p w14:paraId="11378CDD" w14:textId="773D3253" w:rsidR="000143FF" w:rsidRDefault="00627948" w:rsidP="00627948">
      <w:pPr>
        <w:pStyle w:val="ListParagraph"/>
        <w:numPr>
          <w:ilvl w:val="0"/>
          <w:numId w:val="2"/>
        </w:numPr>
      </w:pPr>
      <w:r>
        <w:t>compare and group together a variety of everyday materials on the basis of whether they are attracted to a magnet, and identify some magnetic materials</w:t>
      </w:r>
    </w:p>
    <w:p w14:paraId="098ACAF1" w14:textId="77777777" w:rsidR="00D258C3" w:rsidRDefault="00D258C3" w:rsidP="00D258C3">
      <w:pPr>
        <w:pStyle w:val="Heading2"/>
      </w:pPr>
      <w:r>
        <w:t>Outline of progression of STEM links</w:t>
      </w:r>
    </w:p>
    <w:p w14:paraId="112FA5D5" w14:textId="33BF5E1F" w:rsidR="00A43B24" w:rsidRDefault="00500B97" w:rsidP="006C4D75">
      <w:r>
        <w:t xml:space="preserve">KS2 </w:t>
      </w:r>
      <w:r w:rsidR="00003031">
        <w:t>–</w:t>
      </w:r>
      <w:r w:rsidR="000227AC">
        <w:t xml:space="preserve"> </w:t>
      </w:r>
      <w:r w:rsidR="00003031">
        <w:t>write code for a micro:bit</w:t>
      </w:r>
      <w:r w:rsidR="00572D60">
        <w:t xml:space="preserve"> using the blocks editor to make the micro:bit act as a compass</w:t>
      </w:r>
      <w:r w:rsidR="00C0611D">
        <w:t>. Compare it to a magnetic compass.</w:t>
      </w:r>
      <w:r w:rsidR="0026266A">
        <w:t xml:space="preserve"> Investigate the effects of magnetic metals.</w:t>
      </w:r>
    </w:p>
    <w:p w14:paraId="77419E4B" w14:textId="1B771FBB" w:rsidR="00B813BE" w:rsidRDefault="00B813BE" w:rsidP="006C4D75">
      <w:r>
        <w:t xml:space="preserve">KS3/4 </w:t>
      </w:r>
      <w:r w:rsidR="000C59F0">
        <w:t>–</w:t>
      </w:r>
      <w:r>
        <w:t xml:space="preserve"> </w:t>
      </w:r>
      <w:r w:rsidR="000C59F0">
        <w:t>use a text-based editor to program a compass</w:t>
      </w:r>
      <w:r w:rsidR="000F7A0D">
        <w:t>, perhaps including the four intercardinal directions</w:t>
      </w:r>
      <w:r w:rsidR="001C3D29">
        <w:t xml:space="preserve">. This could also employ a larger display which displays the </w:t>
      </w:r>
      <w:r w:rsidR="007D1F99">
        <w:t>direction in degrees.</w:t>
      </w:r>
      <w:r w:rsidR="00564C71">
        <w:t xml:space="preserve"> A detailed study could be made of which metals effect the reading given and by how much.</w:t>
      </w:r>
    </w:p>
    <w:p w14:paraId="44091360" w14:textId="1675C7B9" w:rsidR="00526D6F" w:rsidRDefault="00526D6F" w:rsidP="006C4D75">
      <w:r>
        <w:t xml:space="preserve">FE/HE </w:t>
      </w:r>
      <w:r w:rsidR="007E13DA">
        <w:t>–</w:t>
      </w:r>
      <w:r>
        <w:t xml:space="preserve"> </w:t>
      </w:r>
      <w:r w:rsidR="007E13DA">
        <w:t>Create a compass using an external magnet</w:t>
      </w:r>
      <w:r w:rsidR="0069713A">
        <w:t xml:space="preserve">ometer connected to a micro-controller or a Raspberry Pi. Consider use of materials </w:t>
      </w:r>
      <w:r w:rsidR="001C62D0">
        <w:t xml:space="preserve">used </w:t>
      </w:r>
      <w:r w:rsidR="0069713A">
        <w:t xml:space="preserve">for </w:t>
      </w:r>
      <w:r w:rsidR="001C62D0">
        <w:t xml:space="preserve">a </w:t>
      </w:r>
      <w:r w:rsidR="0069713A">
        <w:t>housing.</w:t>
      </w:r>
    </w:p>
    <w:p w14:paraId="76A818E2" w14:textId="13CA43FD" w:rsidR="00D45FBA" w:rsidRPr="006C4D75" w:rsidRDefault="00D45FBA" w:rsidP="006C4D75">
      <w:r>
        <w:t xml:space="preserve">All groups can consider how a similar device could be used to make a difference in their own lives or the lives of their family or community. Examples could be a compass </w:t>
      </w:r>
      <w:r w:rsidR="00CA33DC">
        <w:t>used for walking/hiking outings</w:t>
      </w:r>
      <w:r w:rsidR="006B1E9D">
        <w:t xml:space="preserve"> or orienteering</w:t>
      </w:r>
      <w:r w:rsidR="00953BC7">
        <w:t>, or as a sensor for detecting nearby metal</w:t>
      </w:r>
      <w:r w:rsidR="00AF5DE3">
        <w:t xml:space="preserve"> – a bit like a homemade metal detector</w:t>
      </w:r>
      <w:r>
        <w:t>.</w:t>
      </w:r>
    </w:p>
    <w:sectPr w:rsidR="00D45FBA" w:rsidRPr="006C4D75" w:rsidSect="00431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040B1"/>
    <w:multiLevelType w:val="hybridMultilevel"/>
    <w:tmpl w:val="F6D85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2001F"/>
    <w:multiLevelType w:val="hybridMultilevel"/>
    <w:tmpl w:val="96E09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25D35"/>
    <w:multiLevelType w:val="hybridMultilevel"/>
    <w:tmpl w:val="E30A7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75"/>
    <w:rsid w:val="00003031"/>
    <w:rsid w:val="000143FF"/>
    <w:rsid w:val="000227AC"/>
    <w:rsid w:val="000C59F0"/>
    <w:rsid w:val="000E74E9"/>
    <w:rsid w:val="000F7A0D"/>
    <w:rsid w:val="001C3D29"/>
    <w:rsid w:val="001C62D0"/>
    <w:rsid w:val="0026266A"/>
    <w:rsid w:val="00304E1B"/>
    <w:rsid w:val="00431A6E"/>
    <w:rsid w:val="00500B97"/>
    <w:rsid w:val="00515BB9"/>
    <w:rsid w:val="00526D6F"/>
    <w:rsid w:val="00564C71"/>
    <w:rsid w:val="00572D60"/>
    <w:rsid w:val="005E5B44"/>
    <w:rsid w:val="00627948"/>
    <w:rsid w:val="0069713A"/>
    <w:rsid w:val="006B1E9D"/>
    <w:rsid w:val="006C4D75"/>
    <w:rsid w:val="007049C8"/>
    <w:rsid w:val="007D028F"/>
    <w:rsid w:val="007D1F99"/>
    <w:rsid w:val="007E13DA"/>
    <w:rsid w:val="00807D61"/>
    <w:rsid w:val="00917E6C"/>
    <w:rsid w:val="0095028B"/>
    <w:rsid w:val="00953BC7"/>
    <w:rsid w:val="00A2482B"/>
    <w:rsid w:val="00A43B24"/>
    <w:rsid w:val="00AA57D7"/>
    <w:rsid w:val="00AD664C"/>
    <w:rsid w:val="00AF5DE3"/>
    <w:rsid w:val="00B07C9E"/>
    <w:rsid w:val="00B534FA"/>
    <w:rsid w:val="00B813BE"/>
    <w:rsid w:val="00BB0F16"/>
    <w:rsid w:val="00C0611D"/>
    <w:rsid w:val="00CA33DC"/>
    <w:rsid w:val="00D258C3"/>
    <w:rsid w:val="00D45FBA"/>
    <w:rsid w:val="00D76E61"/>
    <w:rsid w:val="00D8400C"/>
    <w:rsid w:val="00D84051"/>
    <w:rsid w:val="00F1153A"/>
    <w:rsid w:val="00F8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C332"/>
  <w15:chartTrackingRefBased/>
  <w15:docId w15:val="{2C929944-D96F-42AE-8C55-3381D5E6B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D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3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4D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43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14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9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65A2E-F96F-4D67-AB88-6EFF7F842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Murphy</dc:creator>
  <cp:keywords/>
  <dc:description/>
  <cp:lastModifiedBy>Andrew Murphy</cp:lastModifiedBy>
  <cp:revision>43</cp:revision>
  <dcterms:created xsi:type="dcterms:W3CDTF">2018-07-13T13:37:00Z</dcterms:created>
  <dcterms:modified xsi:type="dcterms:W3CDTF">2018-07-16T10:03:00Z</dcterms:modified>
</cp:coreProperties>
</file>