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BD1" w:rsidRPr="007A1E51" w:rsidRDefault="007A1E51" w:rsidP="007A1E51">
      <w:pPr>
        <w:pStyle w:val="Subtitle"/>
        <w:jc w:val="center"/>
        <w:rPr>
          <w:sz w:val="32"/>
        </w:rPr>
      </w:pPr>
      <w:r w:rsidRPr="007A1E51">
        <w:rPr>
          <w:sz w:val="32"/>
        </w:rPr>
        <w:t>Krugmanwelssessentials4e</w:t>
      </w:r>
    </w:p>
    <w:p w:rsidR="007A1E51" w:rsidRDefault="007A1E51" w:rsidP="007A1E51">
      <w:pPr>
        <w:pStyle w:val="Title"/>
        <w:jc w:val="center"/>
      </w:pPr>
      <w:r>
        <w:t>XML Specifications</w:t>
      </w:r>
    </w:p>
    <w:p w:rsidR="00ED5EB9" w:rsidRPr="00ED5EB9" w:rsidRDefault="00ED5EB9" w:rsidP="00ED5EB9">
      <w:pPr>
        <w:jc w:val="center"/>
        <w:rPr>
          <w:rStyle w:val="SubtleEmphasis"/>
        </w:rPr>
      </w:pPr>
      <w:r w:rsidRPr="00ED5EB9">
        <w:rPr>
          <w:rStyle w:val="SubtleEmphasis"/>
        </w:rPr>
        <w:t>Version 2 – April 11, 2016</w:t>
      </w:r>
    </w:p>
    <w:p w:rsidR="007A1E51" w:rsidRDefault="007A1E51"/>
    <w:p w:rsidR="007A1E51" w:rsidRDefault="00ED5EB9" w:rsidP="007A1E51">
      <w:pPr>
        <w:pStyle w:val="Heading1"/>
      </w:pPr>
      <w:r>
        <w:t xml:space="preserve">Second </w:t>
      </w:r>
      <w:r w:rsidR="007A1E51">
        <w:t>Request for XML Modifications</w:t>
      </w:r>
    </w:p>
    <w:p w:rsidR="007A1E51" w:rsidRDefault="00ED5EB9">
      <w:r>
        <w:t>Like the document before this one, t</w:t>
      </w:r>
      <w:r w:rsidR="007A1E51">
        <w:t xml:space="preserve">his document will describe desired changes to the XML chapter files for the krugmanwellsessentials4e project. Sample XML </w:t>
      </w:r>
      <w:r>
        <w:t>will again be provided to illustrate XML</w:t>
      </w:r>
      <w:r w:rsidR="007A1E51">
        <w:t xml:space="preserve"> structure</w:t>
      </w:r>
      <w:r>
        <w:t>. We will use the XML delivered on March 29, 2016 as a base source, comparing that with the desired XML target.</w:t>
      </w:r>
    </w:p>
    <w:p w:rsidR="00AD12C1" w:rsidRDefault="00ED5EB9">
      <w:r>
        <w:t>Note that any URL paths shown in the examples</w:t>
      </w:r>
      <w:r w:rsidR="00F528F1">
        <w:t xml:space="preserve"> need not be duplicated. They reflect the directory structure imposed by </w:t>
      </w:r>
      <w:proofErr w:type="spellStart"/>
      <w:r w:rsidR="00F528F1">
        <w:t>Devlions</w:t>
      </w:r>
      <w:proofErr w:type="spellEnd"/>
      <w:r w:rsidR="00F528F1">
        <w:t xml:space="preserve"> and need not be supported by the XML vendor.</w:t>
      </w:r>
    </w:p>
    <w:p w:rsidR="00AD12C1" w:rsidRDefault="00AD12C1">
      <w:r>
        <w:t>We will supply the full, edited, chapter 3 XML file for reference. Please contact us with any questions.</w:t>
      </w:r>
    </w:p>
    <w:p w:rsidR="007A1E51" w:rsidRDefault="007A1E51" w:rsidP="00D65B92">
      <w:pPr>
        <w:pStyle w:val="Heading1"/>
      </w:pPr>
      <w:r>
        <w:t xml:space="preserve">Chapter Intro </w:t>
      </w:r>
      <w:r w:rsidR="00D65B92">
        <w:t xml:space="preserve">– </w:t>
      </w:r>
      <w:r w:rsidR="00ED5EB9">
        <w:t>Title Tag Sequence</w:t>
      </w:r>
    </w:p>
    <w:p w:rsidR="00D65B92" w:rsidRDefault="00ED5EB9" w:rsidP="00ED5EB9">
      <w:r>
        <w:t>Switch the tag order: Move the chapter title AFTER the chapter number. This change is to facilitate a change in the design of each chapter intro page.</w:t>
      </w:r>
    </w:p>
    <w:p w:rsidR="00D65B92" w:rsidRDefault="00D65B92">
      <w:r>
        <w:t>Therefore, the following XML changes are requested:</w:t>
      </w:r>
    </w:p>
    <w:tbl>
      <w:tblPr>
        <w:tblStyle w:val="TableGrid"/>
        <w:tblW w:w="0" w:type="auto"/>
        <w:tblLook w:val="04A0" w:firstRow="1" w:lastRow="0" w:firstColumn="1" w:lastColumn="0" w:noHBand="0" w:noVBand="1"/>
      </w:tblPr>
      <w:tblGrid>
        <w:gridCol w:w="9350"/>
      </w:tblGrid>
      <w:tr w:rsidR="00D65B92" w:rsidTr="00A93A5C">
        <w:tc>
          <w:tcPr>
            <w:tcW w:w="9350" w:type="dxa"/>
            <w:shd w:val="clear" w:color="auto" w:fill="auto"/>
          </w:tcPr>
          <w:p w:rsidR="00D65B92" w:rsidRPr="00A93A5C" w:rsidRDefault="00D65B92">
            <w:pPr>
              <w:rPr>
                <w:b/>
              </w:rPr>
            </w:pPr>
            <w:r w:rsidRPr="00A93A5C">
              <w:rPr>
                <w:b/>
                <w:sz w:val="24"/>
              </w:rPr>
              <w:t>Original</w:t>
            </w:r>
          </w:p>
        </w:tc>
      </w:tr>
      <w:tr w:rsidR="00D65B92" w:rsidTr="00D65B92">
        <w:tc>
          <w:tcPr>
            <w:tcW w:w="9350" w:type="dxa"/>
          </w:tcPr>
          <w:p w:rsidR="00F528F1" w:rsidRPr="00ED5EB9" w:rsidRDefault="00F528F1" w:rsidP="00F528F1">
            <w:pPr>
              <w:rPr>
                <w:rFonts w:ascii="Courier New" w:hAnsi="Courier New" w:cs="Courier New"/>
                <w:sz w:val="18"/>
              </w:rPr>
            </w:pPr>
            <w:r w:rsidRPr="00ED5EB9">
              <w:rPr>
                <w:rFonts w:ascii="Courier New" w:hAnsi="Courier New" w:cs="Courier New"/>
                <w:sz w:val="18"/>
              </w:rPr>
              <w:t xml:space="preserve">&lt;p id="krugmanwellsessentials4e-ch3-p1" </w:t>
            </w:r>
            <w:proofErr w:type="spellStart"/>
            <w:r w:rsidRPr="00ED5EB9">
              <w:rPr>
                <w:rFonts w:ascii="Courier New" w:hAnsi="Courier New" w:cs="Courier New"/>
                <w:sz w:val="18"/>
              </w:rPr>
              <w:t>block_type</w:t>
            </w:r>
            <w:proofErr w:type="spellEnd"/>
            <w:r w:rsidRPr="00ED5EB9">
              <w:rPr>
                <w:rFonts w:ascii="Courier New" w:hAnsi="Courier New" w:cs="Courier New"/>
                <w:sz w:val="18"/>
              </w:rPr>
              <w:t>="</w:t>
            </w:r>
            <w:proofErr w:type="spellStart"/>
            <w:r w:rsidRPr="00ED5EB9">
              <w:rPr>
                <w:rFonts w:ascii="Courier New" w:hAnsi="Courier New" w:cs="Courier New"/>
                <w:sz w:val="18"/>
              </w:rPr>
              <w:t>chapter_number</w:t>
            </w:r>
            <w:proofErr w:type="spellEnd"/>
            <w:r w:rsidRPr="00ED5EB9">
              <w:rPr>
                <w:rFonts w:ascii="Courier New" w:hAnsi="Courier New" w:cs="Courier New"/>
                <w:sz w:val="18"/>
              </w:rPr>
              <w:t xml:space="preserve">"&gt;&lt;phrase </w:t>
            </w:r>
            <w:proofErr w:type="spellStart"/>
            <w:r w:rsidRPr="00ED5EB9">
              <w:rPr>
                <w:rFonts w:ascii="Courier New" w:hAnsi="Courier New" w:cs="Courier New"/>
                <w:sz w:val="18"/>
              </w:rPr>
              <w:t>block_type</w:t>
            </w:r>
            <w:proofErr w:type="spellEnd"/>
            <w:r w:rsidRPr="00ED5EB9">
              <w:rPr>
                <w:rFonts w:ascii="Courier New" w:hAnsi="Courier New" w:cs="Courier New"/>
                <w:sz w:val="18"/>
              </w:rPr>
              <w:t xml:space="preserve">="chap"&gt;CHAPTER&lt;/phrase&gt;&lt;phrase </w:t>
            </w:r>
            <w:proofErr w:type="spellStart"/>
            <w:r w:rsidRPr="00ED5EB9">
              <w:rPr>
                <w:rFonts w:ascii="Courier New" w:hAnsi="Courier New" w:cs="Courier New"/>
                <w:sz w:val="18"/>
              </w:rPr>
              <w:t>block_type</w:t>
            </w:r>
            <w:proofErr w:type="spellEnd"/>
            <w:r w:rsidRPr="00ED5EB9">
              <w:rPr>
                <w:rFonts w:ascii="Courier New" w:hAnsi="Courier New" w:cs="Courier New"/>
                <w:sz w:val="18"/>
              </w:rPr>
              <w:t>="</w:t>
            </w:r>
            <w:proofErr w:type="spellStart"/>
            <w:r w:rsidRPr="00ED5EB9">
              <w:rPr>
                <w:rFonts w:ascii="Courier New" w:hAnsi="Courier New" w:cs="Courier New"/>
                <w:sz w:val="18"/>
              </w:rPr>
              <w:t>chapnum</w:t>
            </w:r>
            <w:proofErr w:type="spellEnd"/>
            <w:r w:rsidRPr="00ED5EB9">
              <w:rPr>
                <w:rFonts w:ascii="Courier New" w:hAnsi="Courier New" w:cs="Courier New"/>
                <w:sz w:val="18"/>
              </w:rPr>
              <w:t>"&gt;3&lt;/phrase&gt;&lt;/p&gt;</w:t>
            </w:r>
          </w:p>
          <w:p w:rsidR="00D65B92" w:rsidRDefault="00F528F1" w:rsidP="00F528F1">
            <w:r w:rsidRPr="00ED5EB9">
              <w:rPr>
                <w:rFonts w:ascii="Courier New" w:hAnsi="Courier New" w:cs="Courier New"/>
                <w:sz w:val="18"/>
                <w:highlight w:val="yellow"/>
              </w:rPr>
              <w:t xml:space="preserve">&lt;p id="krugmanwellsessentials4e-ch3-p2" </w:t>
            </w:r>
            <w:proofErr w:type="spellStart"/>
            <w:r w:rsidRPr="00ED5EB9">
              <w:rPr>
                <w:rFonts w:ascii="Courier New" w:hAnsi="Courier New" w:cs="Courier New"/>
                <w:sz w:val="18"/>
                <w:highlight w:val="yellow"/>
              </w:rPr>
              <w:t>block_type</w:t>
            </w:r>
            <w:proofErr w:type="spellEnd"/>
            <w:r w:rsidRPr="00ED5EB9">
              <w:rPr>
                <w:rFonts w:ascii="Courier New" w:hAnsi="Courier New" w:cs="Courier New"/>
                <w:sz w:val="18"/>
                <w:highlight w:val="yellow"/>
              </w:rPr>
              <w:t>="</w:t>
            </w:r>
            <w:proofErr w:type="spellStart"/>
            <w:r w:rsidRPr="00ED5EB9">
              <w:rPr>
                <w:rFonts w:ascii="Courier New" w:hAnsi="Courier New" w:cs="Courier New"/>
                <w:sz w:val="18"/>
                <w:highlight w:val="yellow"/>
              </w:rPr>
              <w:t>chapter_title</w:t>
            </w:r>
            <w:proofErr w:type="spellEnd"/>
            <w:r w:rsidRPr="00ED5EB9">
              <w:rPr>
                <w:rFonts w:ascii="Courier New" w:hAnsi="Courier New" w:cs="Courier New"/>
                <w:sz w:val="18"/>
                <w:highlight w:val="yellow"/>
              </w:rPr>
              <w:t>"&gt;Supply and Demand&lt;/p&gt;</w:t>
            </w:r>
          </w:p>
        </w:tc>
      </w:tr>
      <w:tr w:rsidR="00D65B92" w:rsidTr="00D65B92">
        <w:tc>
          <w:tcPr>
            <w:tcW w:w="9350" w:type="dxa"/>
          </w:tcPr>
          <w:p w:rsidR="00D65B92" w:rsidRPr="00A93A5C" w:rsidRDefault="00D65B92">
            <w:pPr>
              <w:rPr>
                <w:b/>
              </w:rPr>
            </w:pPr>
            <w:r w:rsidRPr="00A93A5C">
              <w:rPr>
                <w:b/>
                <w:sz w:val="24"/>
              </w:rPr>
              <w:t>Change Request</w:t>
            </w:r>
          </w:p>
        </w:tc>
      </w:tr>
      <w:tr w:rsidR="00D65B92" w:rsidTr="00D65B92">
        <w:tc>
          <w:tcPr>
            <w:tcW w:w="9350" w:type="dxa"/>
          </w:tcPr>
          <w:p w:rsidR="00F528F1" w:rsidRPr="00ED5EB9" w:rsidRDefault="00F528F1" w:rsidP="00F528F1">
            <w:pPr>
              <w:rPr>
                <w:rFonts w:ascii="Courier New" w:hAnsi="Courier New" w:cs="Courier New"/>
                <w:sz w:val="18"/>
              </w:rPr>
            </w:pPr>
            <w:r w:rsidRPr="00ED5EB9">
              <w:rPr>
                <w:rFonts w:ascii="Courier New" w:hAnsi="Courier New" w:cs="Courier New"/>
                <w:sz w:val="18"/>
                <w:highlight w:val="yellow"/>
              </w:rPr>
              <w:t xml:space="preserve">&lt;p id="krugmanwellsessentials4e-ch3-p2" </w:t>
            </w:r>
            <w:proofErr w:type="spellStart"/>
            <w:r w:rsidRPr="00ED5EB9">
              <w:rPr>
                <w:rFonts w:ascii="Courier New" w:hAnsi="Courier New" w:cs="Courier New"/>
                <w:sz w:val="18"/>
                <w:highlight w:val="yellow"/>
              </w:rPr>
              <w:t>block_type</w:t>
            </w:r>
            <w:proofErr w:type="spellEnd"/>
            <w:r w:rsidRPr="00ED5EB9">
              <w:rPr>
                <w:rFonts w:ascii="Courier New" w:hAnsi="Courier New" w:cs="Courier New"/>
                <w:sz w:val="18"/>
                <w:highlight w:val="yellow"/>
              </w:rPr>
              <w:t>="</w:t>
            </w:r>
            <w:proofErr w:type="spellStart"/>
            <w:r w:rsidRPr="00ED5EB9">
              <w:rPr>
                <w:rFonts w:ascii="Courier New" w:hAnsi="Courier New" w:cs="Courier New"/>
                <w:sz w:val="18"/>
                <w:highlight w:val="yellow"/>
              </w:rPr>
              <w:t>chapter_title</w:t>
            </w:r>
            <w:proofErr w:type="spellEnd"/>
            <w:r w:rsidRPr="00ED5EB9">
              <w:rPr>
                <w:rFonts w:ascii="Courier New" w:hAnsi="Courier New" w:cs="Courier New"/>
                <w:sz w:val="18"/>
                <w:highlight w:val="yellow"/>
              </w:rPr>
              <w:t>"&gt;Supply and Demand&lt;/p&gt;</w:t>
            </w:r>
          </w:p>
          <w:p w:rsidR="00ED5EB9" w:rsidRPr="00F528F1" w:rsidRDefault="00F528F1" w:rsidP="00ED5EB9">
            <w:pPr>
              <w:rPr>
                <w:rFonts w:ascii="Courier New" w:hAnsi="Courier New" w:cs="Courier New"/>
                <w:sz w:val="18"/>
              </w:rPr>
            </w:pPr>
            <w:r w:rsidRPr="00ED5EB9">
              <w:rPr>
                <w:rFonts w:ascii="Courier New" w:hAnsi="Courier New" w:cs="Courier New"/>
                <w:sz w:val="18"/>
              </w:rPr>
              <w:t xml:space="preserve">&lt;p id="krugmanwellsessentials4e-ch3-p1" </w:t>
            </w:r>
            <w:proofErr w:type="spellStart"/>
            <w:r w:rsidRPr="00ED5EB9">
              <w:rPr>
                <w:rFonts w:ascii="Courier New" w:hAnsi="Courier New" w:cs="Courier New"/>
                <w:sz w:val="18"/>
              </w:rPr>
              <w:t>block_type</w:t>
            </w:r>
            <w:proofErr w:type="spellEnd"/>
            <w:r w:rsidRPr="00ED5EB9">
              <w:rPr>
                <w:rFonts w:ascii="Courier New" w:hAnsi="Courier New" w:cs="Courier New"/>
                <w:sz w:val="18"/>
              </w:rPr>
              <w:t>="</w:t>
            </w:r>
            <w:proofErr w:type="spellStart"/>
            <w:r w:rsidRPr="00ED5EB9">
              <w:rPr>
                <w:rFonts w:ascii="Courier New" w:hAnsi="Courier New" w:cs="Courier New"/>
                <w:sz w:val="18"/>
              </w:rPr>
              <w:t>chapter_number</w:t>
            </w:r>
            <w:proofErr w:type="spellEnd"/>
            <w:r w:rsidRPr="00ED5EB9">
              <w:rPr>
                <w:rFonts w:ascii="Courier New" w:hAnsi="Courier New" w:cs="Courier New"/>
                <w:sz w:val="18"/>
              </w:rPr>
              <w:t xml:space="preserve">"&gt;&lt;phrase </w:t>
            </w:r>
            <w:proofErr w:type="spellStart"/>
            <w:r w:rsidRPr="00ED5EB9">
              <w:rPr>
                <w:rFonts w:ascii="Courier New" w:hAnsi="Courier New" w:cs="Courier New"/>
                <w:sz w:val="18"/>
              </w:rPr>
              <w:t>block_type</w:t>
            </w:r>
            <w:proofErr w:type="spellEnd"/>
            <w:r w:rsidRPr="00ED5EB9">
              <w:rPr>
                <w:rFonts w:ascii="Courier New" w:hAnsi="Courier New" w:cs="Courier New"/>
                <w:sz w:val="18"/>
              </w:rPr>
              <w:t xml:space="preserve">="chap"&gt;CHAPTER&lt;/phrase&gt;&lt;phrase </w:t>
            </w:r>
            <w:proofErr w:type="spellStart"/>
            <w:r w:rsidRPr="00ED5EB9">
              <w:rPr>
                <w:rFonts w:ascii="Courier New" w:hAnsi="Courier New" w:cs="Courier New"/>
                <w:sz w:val="18"/>
              </w:rPr>
              <w:t>block_type</w:t>
            </w:r>
            <w:proofErr w:type="spellEnd"/>
            <w:r w:rsidRPr="00ED5EB9">
              <w:rPr>
                <w:rFonts w:ascii="Courier New" w:hAnsi="Courier New" w:cs="Courier New"/>
                <w:sz w:val="18"/>
              </w:rPr>
              <w:t>="</w:t>
            </w:r>
            <w:proofErr w:type="spellStart"/>
            <w:r w:rsidRPr="00ED5EB9">
              <w:rPr>
                <w:rFonts w:ascii="Courier New" w:hAnsi="Courier New" w:cs="Courier New"/>
                <w:sz w:val="18"/>
              </w:rPr>
              <w:t>chapnum</w:t>
            </w:r>
            <w:proofErr w:type="spellEnd"/>
            <w:r w:rsidRPr="00ED5EB9">
              <w:rPr>
                <w:rFonts w:ascii="Courier New" w:hAnsi="Courier New" w:cs="Courier New"/>
                <w:sz w:val="18"/>
              </w:rPr>
              <w:t>"&gt;3&lt;/phrase&gt;&lt;/p&gt;</w:t>
            </w:r>
          </w:p>
        </w:tc>
      </w:tr>
    </w:tbl>
    <w:p w:rsidR="00D65B92" w:rsidRDefault="00D65B92"/>
    <w:p w:rsidR="00D65B92" w:rsidRDefault="00F528F1" w:rsidP="00F528F1">
      <w:pPr>
        <w:pStyle w:val="Heading1"/>
        <w:keepNext w:val="0"/>
        <w:keepLines w:val="0"/>
      </w:pPr>
      <w:proofErr w:type="spellStart"/>
      <w:r>
        <w:t>Termref</w:t>
      </w:r>
      <w:proofErr w:type="spellEnd"/>
      <w:r>
        <w:t xml:space="preserve"> Tags</w:t>
      </w:r>
    </w:p>
    <w:p w:rsidR="00605825" w:rsidRDefault="00F528F1" w:rsidP="00F528F1">
      <w:proofErr w:type="spellStart"/>
      <w:r>
        <w:t>Termref</w:t>
      </w:r>
      <w:proofErr w:type="spellEnd"/>
      <w:r>
        <w:t xml:space="preserve"> glossary functionality will not be implemented with this book. All &lt;</w:t>
      </w:r>
      <w:proofErr w:type="spellStart"/>
      <w:r>
        <w:t>termref</w:t>
      </w:r>
      <w:proofErr w:type="spellEnd"/>
      <w:r>
        <w:t xml:space="preserve"> term=…”&gt;…&lt;/</w:t>
      </w:r>
      <w:proofErr w:type="spellStart"/>
      <w:r>
        <w:t>termref</w:t>
      </w:r>
      <w:proofErr w:type="spellEnd"/>
      <w:r>
        <w:t>&gt; tags should be converted to &lt;strong&gt; tags.</w:t>
      </w:r>
    </w:p>
    <w:tbl>
      <w:tblPr>
        <w:tblStyle w:val="TableGrid"/>
        <w:tblW w:w="0" w:type="auto"/>
        <w:tblLook w:val="04A0" w:firstRow="1" w:lastRow="0" w:firstColumn="1" w:lastColumn="0" w:noHBand="0" w:noVBand="1"/>
      </w:tblPr>
      <w:tblGrid>
        <w:gridCol w:w="9350"/>
      </w:tblGrid>
      <w:tr w:rsidR="00A93A5C" w:rsidTr="001A5CF1">
        <w:tc>
          <w:tcPr>
            <w:tcW w:w="9350" w:type="dxa"/>
            <w:shd w:val="clear" w:color="auto" w:fill="auto"/>
          </w:tcPr>
          <w:p w:rsidR="00A93A5C" w:rsidRPr="00A93A5C" w:rsidRDefault="00A93A5C" w:rsidP="00F528F1">
            <w:pPr>
              <w:rPr>
                <w:b/>
              </w:rPr>
            </w:pPr>
            <w:r w:rsidRPr="00A93A5C">
              <w:rPr>
                <w:b/>
                <w:sz w:val="24"/>
              </w:rPr>
              <w:t>Original</w:t>
            </w:r>
          </w:p>
        </w:tc>
      </w:tr>
      <w:tr w:rsidR="00A93A5C" w:rsidTr="001A5CF1">
        <w:tc>
          <w:tcPr>
            <w:tcW w:w="9350" w:type="dxa"/>
          </w:tcPr>
          <w:p w:rsidR="00A93A5C" w:rsidRPr="003C7FF5" w:rsidRDefault="00F528F1" w:rsidP="00F528F1">
            <w:pPr>
              <w:rPr>
                <w:sz w:val="18"/>
              </w:rPr>
            </w:pPr>
            <w:r w:rsidRPr="003C7FF5">
              <w:rPr>
                <w:rFonts w:ascii="Courier New" w:hAnsi="Courier New" w:cs="Courier New"/>
                <w:sz w:val="18"/>
                <w:highlight w:val="yellow"/>
              </w:rPr>
              <w:t>&lt;</w:t>
            </w:r>
            <w:proofErr w:type="spellStart"/>
            <w:r w:rsidRPr="003C7FF5">
              <w:rPr>
                <w:rFonts w:ascii="Courier New" w:hAnsi="Courier New" w:cs="Courier New"/>
                <w:sz w:val="18"/>
                <w:highlight w:val="yellow"/>
              </w:rPr>
              <w:t>termref</w:t>
            </w:r>
            <w:proofErr w:type="spellEnd"/>
            <w:r w:rsidRPr="003C7FF5">
              <w:rPr>
                <w:rFonts w:ascii="Courier New" w:hAnsi="Courier New" w:cs="Courier New"/>
                <w:sz w:val="18"/>
                <w:highlight w:val="yellow"/>
              </w:rPr>
              <w:t xml:space="preserve"> term="competitive market"&gt;</w:t>
            </w:r>
            <w:r w:rsidRPr="003C7FF5">
              <w:rPr>
                <w:rFonts w:ascii="Courier New" w:hAnsi="Courier New" w:cs="Courier New"/>
                <w:sz w:val="18"/>
              </w:rPr>
              <w:t>competitive market</w:t>
            </w:r>
            <w:r w:rsidRPr="003C7FF5">
              <w:rPr>
                <w:rFonts w:ascii="Courier New" w:hAnsi="Courier New" w:cs="Courier New"/>
                <w:sz w:val="18"/>
                <w:highlight w:val="yellow"/>
              </w:rPr>
              <w:t>&lt;/</w:t>
            </w:r>
            <w:proofErr w:type="spellStart"/>
            <w:r w:rsidRPr="003C7FF5">
              <w:rPr>
                <w:rFonts w:ascii="Courier New" w:hAnsi="Courier New" w:cs="Courier New"/>
                <w:sz w:val="18"/>
                <w:highlight w:val="yellow"/>
              </w:rPr>
              <w:t>termref</w:t>
            </w:r>
            <w:proofErr w:type="spellEnd"/>
            <w:r w:rsidRPr="003C7FF5">
              <w:rPr>
                <w:rFonts w:ascii="Courier New" w:hAnsi="Courier New" w:cs="Courier New"/>
                <w:sz w:val="18"/>
                <w:highlight w:val="yellow"/>
              </w:rPr>
              <w:t>&gt;</w:t>
            </w:r>
          </w:p>
        </w:tc>
      </w:tr>
      <w:tr w:rsidR="00A93A5C" w:rsidTr="001A5CF1">
        <w:tc>
          <w:tcPr>
            <w:tcW w:w="9350" w:type="dxa"/>
          </w:tcPr>
          <w:p w:rsidR="00A93A5C" w:rsidRPr="00A93A5C" w:rsidRDefault="00A93A5C" w:rsidP="00F528F1">
            <w:pPr>
              <w:rPr>
                <w:b/>
              </w:rPr>
            </w:pPr>
            <w:r w:rsidRPr="00A93A5C">
              <w:rPr>
                <w:b/>
                <w:sz w:val="24"/>
              </w:rPr>
              <w:t>Change Request</w:t>
            </w:r>
          </w:p>
        </w:tc>
      </w:tr>
      <w:tr w:rsidR="00A93A5C" w:rsidTr="001A5CF1">
        <w:tc>
          <w:tcPr>
            <w:tcW w:w="9350" w:type="dxa"/>
          </w:tcPr>
          <w:p w:rsidR="00A93A5C" w:rsidRPr="00D65B92" w:rsidRDefault="00F528F1" w:rsidP="00F528F1">
            <w:pPr>
              <w:rPr>
                <w:rFonts w:ascii="Courier New" w:hAnsi="Courier New" w:cs="Courier New"/>
              </w:rPr>
            </w:pPr>
            <w:r w:rsidRPr="003C7FF5">
              <w:rPr>
                <w:rFonts w:ascii="Courier New" w:hAnsi="Courier New" w:cs="Courier New"/>
                <w:sz w:val="18"/>
                <w:highlight w:val="yellow"/>
              </w:rPr>
              <w:t>&lt;strong&gt;</w:t>
            </w:r>
            <w:r w:rsidRPr="003C7FF5">
              <w:rPr>
                <w:rFonts w:ascii="Courier New" w:hAnsi="Courier New" w:cs="Courier New"/>
                <w:sz w:val="18"/>
              </w:rPr>
              <w:t>competitive market</w:t>
            </w:r>
            <w:r w:rsidRPr="003C7FF5">
              <w:rPr>
                <w:rFonts w:ascii="Courier New" w:hAnsi="Courier New" w:cs="Courier New"/>
                <w:sz w:val="18"/>
                <w:highlight w:val="yellow"/>
              </w:rPr>
              <w:t>&lt;/strong&gt;</w:t>
            </w:r>
          </w:p>
        </w:tc>
      </w:tr>
    </w:tbl>
    <w:p w:rsidR="00A93A5C" w:rsidRDefault="00A93A5C" w:rsidP="00A93A5C"/>
    <w:p w:rsidR="0011487D" w:rsidRDefault="00C15097" w:rsidP="0011487D">
      <w:pPr>
        <w:pStyle w:val="Heading1"/>
      </w:pPr>
      <w:r>
        <w:lastRenderedPageBreak/>
        <w:t xml:space="preserve">Numbered </w:t>
      </w:r>
      <w:r w:rsidR="0011487D">
        <w:t>Figure Titles</w:t>
      </w:r>
    </w:p>
    <w:p w:rsidR="00C15097" w:rsidRDefault="00C15097" w:rsidP="0011487D">
      <w:pPr>
        <w:keepNext/>
        <w:keepLines/>
      </w:pPr>
      <w:r>
        <w:t xml:space="preserve">Numbered figures are those with </w:t>
      </w:r>
      <w:proofErr w:type="spellStart"/>
      <w:r>
        <w:t>block_type</w:t>
      </w:r>
      <w:proofErr w:type="spellEnd"/>
      <w:proofErr w:type="gramStart"/>
      <w:r>
        <w:t>=”figure</w:t>
      </w:r>
      <w:proofErr w:type="gramEnd"/>
      <w:r>
        <w:t>”. Unn</w:t>
      </w:r>
      <w:r>
        <w:t xml:space="preserve">umbered figures are those with </w:t>
      </w:r>
      <w:proofErr w:type="spellStart"/>
      <w:r>
        <w:t>block_type</w:t>
      </w:r>
      <w:proofErr w:type="spellEnd"/>
      <w:proofErr w:type="gramStart"/>
      <w:r>
        <w:t>=”</w:t>
      </w:r>
      <w:proofErr w:type="spellStart"/>
      <w:r>
        <w:t>un</w:t>
      </w:r>
      <w:proofErr w:type="gramEnd"/>
      <w:r>
        <w:t>_</w:t>
      </w:r>
      <w:r>
        <w:t>figure</w:t>
      </w:r>
      <w:proofErr w:type="spellEnd"/>
      <w:r>
        <w:t xml:space="preserve">”. </w:t>
      </w:r>
    </w:p>
    <w:p w:rsidR="0011487D" w:rsidRDefault="0011487D" w:rsidP="0011487D">
      <w:pPr>
        <w:keepNext/>
        <w:keepLines/>
      </w:pPr>
      <w:r>
        <w:t xml:space="preserve">Two sets of changes are needed in </w:t>
      </w:r>
      <w:r w:rsidR="00C15097">
        <w:t xml:space="preserve">numbered </w:t>
      </w:r>
      <w:r>
        <w:t>figure titles:</w:t>
      </w:r>
    </w:p>
    <w:p w:rsidR="0011487D" w:rsidRDefault="0011487D" w:rsidP="0011487D">
      <w:pPr>
        <w:keepNext/>
        <w:keepLines/>
        <w:ind w:left="720"/>
      </w:pPr>
      <w:r>
        <w:t xml:space="preserve">Functionality support: Surround the inner contents of the </w:t>
      </w:r>
      <w:r w:rsidR="00C15097" w:rsidRPr="00C15097">
        <w:rPr>
          <w:u w:val="single"/>
        </w:rPr>
        <w:t>first</w:t>
      </w:r>
      <w:r w:rsidR="00C15097">
        <w:rPr>
          <w:u w:val="single"/>
        </w:rPr>
        <w:t xml:space="preserve"> set of</w:t>
      </w:r>
      <w:r w:rsidR="00C15097">
        <w:t xml:space="preserve"> </w:t>
      </w:r>
      <w:r>
        <w:t>&lt;caption&gt;&lt;/caption&gt; tags</w:t>
      </w:r>
      <w:r w:rsidR="00C15097">
        <w:t xml:space="preserve"> (found above the &lt;im</w:t>
      </w:r>
      <w:r w:rsidR="00540666">
        <w:t>a</w:t>
      </w:r>
      <w:r w:rsidR="00C15097">
        <w:t>g</w:t>
      </w:r>
      <w:r w:rsidR="00540666">
        <w:t>e</w:t>
      </w:r>
      <w:r w:rsidR="00C15097">
        <w:t>&gt;)</w:t>
      </w:r>
      <w:r>
        <w:t xml:space="preserve"> with </w:t>
      </w:r>
      <w:r w:rsidRPr="00C15097">
        <w:rPr>
          <w:highlight w:val="yellow"/>
        </w:rPr>
        <w:t>&lt;link&gt;&lt;/link&gt;</w:t>
      </w:r>
      <w:r>
        <w:t xml:space="preserve"> elements. The same figure </w:t>
      </w:r>
      <w:proofErr w:type="spellStart"/>
      <w:r>
        <w:t>href</w:t>
      </w:r>
      <w:proofErr w:type="spellEnd"/>
      <w:r>
        <w:t xml:space="preserve"> used in text links can be used here, too. This is done to support the pop up of supplemental windows.</w:t>
      </w:r>
      <w:r w:rsidR="00C15097">
        <w:t xml:space="preserve"> There may be a </w:t>
      </w:r>
      <w:r w:rsidR="00C15097" w:rsidRPr="00C15097">
        <w:rPr>
          <w:u w:val="single"/>
        </w:rPr>
        <w:t>second set of</w:t>
      </w:r>
      <w:r w:rsidR="00C15097">
        <w:t xml:space="preserve"> &lt;caption&gt; tags found below the &lt;im</w:t>
      </w:r>
      <w:r w:rsidR="00540666">
        <w:t>a</w:t>
      </w:r>
      <w:r w:rsidR="00C15097">
        <w:t>g</w:t>
      </w:r>
      <w:r w:rsidR="00540666">
        <w:t>e</w:t>
      </w:r>
      <w:r w:rsidR="00C15097">
        <w:t>&gt;; these should be left as-is.</w:t>
      </w:r>
    </w:p>
    <w:p w:rsidR="0011487D" w:rsidRDefault="0011487D" w:rsidP="0011487D">
      <w:pPr>
        <w:keepNext/>
        <w:keepLines/>
        <w:ind w:left="720"/>
      </w:pPr>
      <w:r>
        <w:t xml:space="preserve">Styling support: Please use the three new phrases shown in the example with the associated </w:t>
      </w:r>
      <w:proofErr w:type="spellStart"/>
      <w:r>
        <w:t>block_types</w:t>
      </w:r>
      <w:proofErr w:type="spellEnd"/>
      <w:r>
        <w:t xml:space="preserve">: </w:t>
      </w:r>
      <w:r w:rsidRPr="00C15097">
        <w:rPr>
          <w:highlight w:val="cyan"/>
        </w:rPr>
        <w:t>“fig”</w:t>
      </w:r>
      <w:r w:rsidRPr="00C15097">
        <w:t xml:space="preserve">, </w:t>
      </w:r>
      <w:r w:rsidRPr="00C15097">
        <w:rPr>
          <w:highlight w:val="cyan"/>
        </w:rPr>
        <w:t>“</w:t>
      </w:r>
      <w:proofErr w:type="spellStart"/>
      <w:r w:rsidRPr="00C15097">
        <w:rPr>
          <w:highlight w:val="cyan"/>
        </w:rPr>
        <w:t>fug_num</w:t>
      </w:r>
      <w:proofErr w:type="spellEnd"/>
      <w:r w:rsidRPr="00C15097">
        <w:rPr>
          <w:highlight w:val="cyan"/>
        </w:rPr>
        <w:t>”</w:t>
      </w:r>
      <w:r>
        <w:t xml:space="preserve">, and </w:t>
      </w:r>
      <w:r w:rsidRPr="00C15097">
        <w:rPr>
          <w:highlight w:val="cyan"/>
        </w:rPr>
        <w:t>“</w:t>
      </w:r>
      <w:proofErr w:type="spellStart"/>
      <w:r w:rsidRPr="00C15097">
        <w:rPr>
          <w:highlight w:val="cyan"/>
        </w:rPr>
        <w:t>fig_title</w:t>
      </w:r>
      <w:proofErr w:type="spellEnd"/>
      <w:r w:rsidRPr="00C15097">
        <w:rPr>
          <w:highlight w:val="cyan"/>
        </w:rPr>
        <w:t>”</w:t>
      </w:r>
      <w:r>
        <w:t>. This will allow these elements to be separately styled.</w:t>
      </w:r>
      <w:r w:rsidR="00C15097">
        <w:t xml:space="preserve"> Again, these only affect the contents of the first set of &lt;caption&gt; tags.</w:t>
      </w:r>
    </w:p>
    <w:tbl>
      <w:tblPr>
        <w:tblStyle w:val="TableGrid"/>
        <w:tblW w:w="0" w:type="auto"/>
        <w:tblLook w:val="04A0" w:firstRow="1" w:lastRow="0" w:firstColumn="1" w:lastColumn="0" w:noHBand="0" w:noVBand="1"/>
      </w:tblPr>
      <w:tblGrid>
        <w:gridCol w:w="9350"/>
      </w:tblGrid>
      <w:tr w:rsidR="0011487D" w:rsidRPr="00A93A5C" w:rsidTr="008B2319">
        <w:tc>
          <w:tcPr>
            <w:tcW w:w="9350" w:type="dxa"/>
            <w:shd w:val="clear" w:color="auto" w:fill="auto"/>
          </w:tcPr>
          <w:p w:rsidR="0011487D" w:rsidRPr="00A93A5C" w:rsidRDefault="0011487D" w:rsidP="008B2319">
            <w:pPr>
              <w:keepNext/>
              <w:keepLines/>
              <w:rPr>
                <w:b/>
              </w:rPr>
            </w:pPr>
            <w:r w:rsidRPr="00A93A5C">
              <w:rPr>
                <w:b/>
                <w:sz w:val="24"/>
              </w:rPr>
              <w:t>Original</w:t>
            </w:r>
          </w:p>
        </w:tc>
      </w:tr>
      <w:tr w:rsidR="0011487D" w:rsidTr="008B2319">
        <w:tc>
          <w:tcPr>
            <w:tcW w:w="9350" w:type="dxa"/>
          </w:tcPr>
          <w:p w:rsidR="0011487D" w:rsidRPr="0011487D" w:rsidRDefault="0011487D" w:rsidP="008B2319">
            <w:pPr>
              <w:keepNext/>
              <w:keepLines/>
              <w:rPr>
                <w:rFonts w:ascii="Courier New" w:hAnsi="Courier New" w:cs="Courier New"/>
                <w:sz w:val="18"/>
              </w:rPr>
            </w:pPr>
            <w:r w:rsidRPr="0011487D">
              <w:rPr>
                <w:rFonts w:ascii="Courier New" w:hAnsi="Courier New" w:cs="Courier New"/>
                <w:sz w:val="18"/>
              </w:rPr>
              <w:t xml:space="preserve">&lt;caption&gt;&lt;phrase </w:t>
            </w:r>
            <w:proofErr w:type="spellStart"/>
            <w:r w:rsidRPr="0011487D">
              <w:rPr>
                <w:rFonts w:ascii="Courier New" w:hAnsi="Courier New" w:cs="Courier New"/>
                <w:sz w:val="18"/>
              </w:rPr>
              <w:t>block_type</w:t>
            </w:r>
            <w:proofErr w:type="spellEnd"/>
            <w:r w:rsidRPr="0011487D">
              <w:rPr>
                <w:rFonts w:ascii="Courier New" w:hAnsi="Courier New" w:cs="Courier New"/>
                <w:sz w:val="18"/>
              </w:rPr>
              <w:t>="fig-label"&gt;&lt;strong&gt;FIGURE 3-1&lt;/strong&gt;&lt;/phrase&gt; The Demand Schedule and the Demand Curve&lt;/caption&gt;</w:t>
            </w:r>
          </w:p>
        </w:tc>
      </w:tr>
      <w:tr w:rsidR="0011487D" w:rsidRPr="00A93A5C" w:rsidTr="008B2319">
        <w:tc>
          <w:tcPr>
            <w:tcW w:w="9350" w:type="dxa"/>
          </w:tcPr>
          <w:p w:rsidR="0011487D" w:rsidRPr="00A93A5C" w:rsidRDefault="0011487D" w:rsidP="008B2319">
            <w:pPr>
              <w:keepNext/>
              <w:keepLines/>
              <w:rPr>
                <w:b/>
              </w:rPr>
            </w:pPr>
            <w:r w:rsidRPr="00A93A5C">
              <w:rPr>
                <w:b/>
                <w:sz w:val="24"/>
              </w:rPr>
              <w:t>Change Request</w:t>
            </w:r>
          </w:p>
        </w:tc>
      </w:tr>
      <w:tr w:rsidR="0011487D" w:rsidRPr="00D65B92" w:rsidTr="008B2319">
        <w:tc>
          <w:tcPr>
            <w:tcW w:w="9350" w:type="dxa"/>
          </w:tcPr>
          <w:p w:rsidR="0011487D" w:rsidRPr="003C7FF5" w:rsidRDefault="0011487D" w:rsidP="008B2319">
            <w:pPr>
              <w:keepNext/>
              <w:keepLines/>
              <w:rPr>
                <w:rFonts w:ascii="Courier New" w:hAnsi="Courier New" w:cs="Courier New"/>
                <w:sz w:val="18"/>
              </w:rPr>
            </w:pPr>
            <w:r w:rsidRPr="0011487D">
              <w:rPr>
                <w:rFonts w:ascii="Courier New" w:hAnsi="Courier New" w:cs="Courier New"/>
                <w:sz w:val="18"/>
              </w:rPr>
              <w:t>&lt;caption&gt;</w:t>
            </w:r>
            <w:r w:rsidRPr="0011487D">
              <w:rPr>
                <w:rFonts w:ascii="Courier New" w:hAnsi="Courier New" w:cs="Courier New"/>
                <w:sz w:val="18"/>
                <w:highlight w:val="yellow"/>
              </w:rPr>
              <w:t xml:space="preserve">&lt;link </w:t>
            </w:r>
            <w:proofErr w:type="spellStart"/>
            <w:r w:rsidRPr="0011487D">
              <w:rPr>
                <w:rFonts w:ascii="Courier New" w:hAnsi="Courier New" w:cs="Courier New"/>
                <w:sz w:val="18"/>
                <w:highlight w:val="yellow"/>
              </w:rPr>
              <w:t>href</w:t>
            </w:r>
            <w:proofErr w:type="spellEnd"/>
            <w:r w:rsidRPr="00C15097">
              <w:rPr>
                <w:rFonts w:ascii="Courier New" w:hAnsi="Courier New" w:cs="Courier New"/>
                <w:sz w:val="18"/>
                <w:highlight w:val="yellow"/>
              </w:rPr>
              <w:t>="#krugmanwellsessentials4e-ch3-fig-3</w:t>
            </w:r>
            <w:r w:rsidRPr="0011487D">
              <w:rPr>
                <w:rFonts w:ascii="Courier New" w:hAnsi="Courier New" w:cs="Courier New"/>
                <w:sz w:val="18"/>
                <w:highlight w:val="yellow"/>
              </w:rPr>
              <w:t>"&gt;</w:t>
            </w:r>
            <w:r w:rsidRPr="0011487D">
              <w:rPr>
                <w:rFonts w:ascii="Courier New" w:hAnsi="Courier New" w:cs="Courier New"/>
                <w:sz w:val="18"/>
              </w:rPr>
              <w:t xml:space="preserve">&lt;phrase </w:t>
            </w:r>
            <w:proofErr w:type="spellStart"/>
            <w:r w:rsidRPr="0011487D">
              <w:rPr>
                <w:rFonts w:ascii="Courier New" w:hAnsi="Courier New" w:cs="Courier New"/>
                <w:sz w:val="18"/>
              </w:rPr>
              <w:t>block_type</w:t>
            </w:r>
            <w:proofErr w:type="spellEnd"/>
            <w:r w:rsidRPr="0011487D">
              <w:rPr>
                <w:rFonts w:ascii="Courier New" w:hAnsi="Courier New" w:cs="Courier New"/>
                <w:sz w:val="18"/>
              </w:rPr>
              <w:t>="fig-label"&gt;&lt;strong&gt;</w:t>
            </w:r>
            <w:r w:rsidRPr="0011487D">
              <w:rPr>
                <w:rFonts w:ascii="Courier New" w:hAnsi="Courier New" w:cs="Courier New"/>
                <w:sz w:val="18"/>
                <w:highlight w:val="cyan"/>
              </w:rPr>
              <w:t xml:space="preserve">&lt;phrase </w:t>
            </w:r>
            <w:proofErr w:type="spellStart"/>
            <w:r w:rsidRPr="0011487D">
              <w:rPr>
                <w:rFonts w:ascii="Courier New" w:hAnsi="Courier New" w:cs="Courier New"/>
                <w:sz w:val="18"/>
                <w:highlight w:val="cyan"/>
              </w:rPr>
              <w:t>block_type</w:t>
            </w:r>
            <w:proofErr w:type="spellEnd"/>
            <w:r w:rsidRPr="0011487D">
              <w:rPr>
                <w:rFonts w:ascii="Courier New" w:hAnsi="Courier New" w:cs="Courier New"/>
                <w:sz w:val="18"/>
                <w:highlight w:val="cyan"/>
              </w:rPr>
              <w:t>="fig"&gt;</w:t>
            </w:r>
            <w:r w:rsidRPr="0011487D">
              <w:rPr>
                <w:rFonts w:ascii="Courier New" w:hAnsi="Courier New" w:cs="Courier New"/>
                <w:sz w:val="18"/>
              </w:rPr>
              <w:t>FIGURE</w:t>
            </w:r>
            <w:r w:rsidRPr="0011487D">
              <w:rPr>
                <w:rFonts w:ascii="Courier New" w:hAnsi="Courier New" w:cs="Courier New"/>
                <w:sz w:val="18"/>
                <w:highlight w:val="cyan"/>
              </w:rPr>
              <w:t>&lt;/phrase&gt;</w:t>
            </w:r>
            <w:r w:rsidRPr="0011487D">
              <w:rPr>
                <w:rFonts w:ascii="Courier New" w:hAnsi="Courier New" w:cs="Courier New"/>
                <w:sz w:val="18"/>
              </w:rPr>
              <w:t xml:space="preserve"> </w:t>
            </w:r>
            <w:r w:rsidRPr="0011487D">
              <w:rPr>
                <w:rFonts w:ascii="Courier New" w:hAnsi="Courier New" w:cs="Courier New"/>
                <w:sz w:val="18"/>
                <w:highlight w:val="cyan"/>
              </w:rPr>
              <w:t xml:space="preserve">&lt;phrase </w:t>
            </w:r>
            <w:proofErr w:type="spellStart"/>
            <w:r w:rsidRPr="0011487D">
              <w:rPr>
                <w:rFonts w:ascii="Courier New" w:hAnsi="Courier New" w:cs="Courier New"/>
                <w:sz w:val="18"/>
                <w:highlight w:val="cyan"/>
              </w:rPr>
              <w:t>block_type</w:t>
            </w:r>
            <w:proofErr w:type="spellEnd"/>
            <w:r w:rsidRPr="0011487D">
              <w:rPr>
                <w:rFonts w:ascii="Courier New" w:hAnsi="Courier New" w:cs="Courier New"/>
                <w:sz w:val="18"/>
                <w:highlight w:val="cyan"/>
              </w:rPr>
              <w:t>="</w:t>
            </w:r>
            <w:proofErr w:type="spellStart"/>
            <w:r w:rsidRPr="0011487D">
              <w:rPr>
                <w:rFonts w:ascii="Courier New" w:hAnsi="Courier New" w:cs="Courier New"/>
                <w:sz w:val="18"/>
                <w:highlight w:val="cyan"/>
              </w:rPr>
              <w:t>fig_num</w:t>
            </w:r>
            <w:proofErr w:type="spellEnd"/>
            <w:r w:rsidRPr="0011487D">
              <w:rPr>
                <w:rFonts w:ascii="Courier New" w:hAnsi="Courier New" w:cs="Courier New"/>
                <w:sz w:val="18"/>
                <w:highlight w:val="cyan"/>
              </w:rPr>
              <w:t>"&gt;</w:t>
            </w:r>
            <w:r w:rsidRPr="0011487D">
              <w:rPr>
                <w:rFonts w:ascii="Courier New" w:hAnsi="Courier New" w:cs="Courier New"/>
                <w:sz w:val="18"/>
              </w:rPr>
              <w:t>3-1</w:t>
            </w:r>
            <w:r w:rsidRPr="0011487D">
              <w:rPr>
                <w:rFonts w:ascii="Courier New" w:hAnsi="Courier New" w:cs="Courier New"/>
                <w:sz w:val="18"/>
                <w:highlight w:val="cyan"/>
              </w:rPr>
              <w:t>&lt;/phrase&gt;</w:t>
            </w:r>
            <w:r w:rsidRPr="0011487D">
              <w:rPr>
                <w:rFonts w:ascii="Courier New" w:hAnsi="Courier New" w:cs="Courier New"/>
                <w:sz w:val="18"/>
              </w:rPr>
              <w:t>&lt;/strong&gt;&lt;/phrase&gt;</w:t>
            </w:r>
            <w:r w:rsidRPr="0011487D">
              <w:rPr>
                <w:rFonts w:ascii="Courier New" w:hAnsi="Courier New" w:cs="Courier New"/>
                <w:sz w:val="18"/>
                <w:highlight w:val="cyan"/>
              </w:rPr>
              <w:t xml:space="preserve">&lt;phrase </w:t>
            </w:r>
            <w:proofErr w:type="spellStart"/>
            <w:r w:rsidRPr="0011487D">
              <w:rPr>
                <w:rFonts w:ascii="Courier New" w:hAnsi="Courier New" w:cs="Courier New"/>
                <w:sz w:val="18"/>
                <w:highlight w:val="cyan"/>
              </w:rPr>
              <w:t>block_type</w:t>
            </w:r>
            <w:proofErr w:type="spellEnd"/>
            <w:r w:rsidRPr="0011487D">
              <w:rPr>
                <w:rFonts w:ascii="Courier New" w:hAnsi="Courier New" w:cs="Courier New"/>
                <w:sz w:val="18"/>
                <w:highlight w:val="cyan"/>
              </w:rPr>
              <w:t>="</w:t>
            </w:r>
            <w:proofErr w:type="spellStart"/>
            <w:r w:rsidRPr="0011487D">
              <w:rPr>
                <w:rFonts w:ascii="Courier New" w:hAnsi="Courier New" w:cs="Courier New"/>
                <w:sz w:val="18"/>
                <w:highlight w:val="cyan"/>
              </w:rPr>
              <w:t>fig_title</w:t>
            </w:r>
            <w:proofErr w:type="spellEnd"/>
            <w:r w:rsidRPr="0011487D">
              <w:rPr>
                <w:rFonts w:ascii="Courier New" w:hAnsi="Courier New" w:cs="Courier New"/>
                <w:sz w:val="18"/>
                <w:highlight w:val="cyan"/>
              </w:rPr>
              <w:t>"&gt;</w:t>
            </w:r>
            <w:r w:rsidRPr="0011487D">
              <w:rPr>
                <w:rFonts w:ascii="Courier New" w:hAnsi="Courier New" w:cs="Courier New"/>
                <w:sz w:val="18"/>
              </w:rPr>
              <w:t xml:space="preserve"> The Demand Schedule and the Demand Curve</w:t>
            </w:r>
            <w:r w:rsidRPr="0011487D">
              <w:rPr>
                <w:rFonts w:ascii="Courier New" w:hAnsi="Courier New" w:cs="Courier New"/>
                <w:sz w:val="18"/>
                <w:highlight w:val="cyan"/>
              </w:rPr>
              <w:t>&lt;/phrase&gt;</w:t>
            </w:r>
            <w:r w:rsidRPr="0011487D">
              <w:rPr>
                <w:rFonts w:ascii="Courier New" w:hAnsi="Courier New" w:cs="Courier New"/>
                <w:sz w:val="18"/>
                <w:highlight w:val="yellow"/>
              </w:rPr>
              <w:t>&lt;/link&gt;</w:t>
            </w:r>
            <w:r w:rsidRPr="0011487D">
              <w:rPr>
                <w:rFonts w:ascii="Courier New" w:hAnsi="Courier New" w:cs="Courier New"/>
                <w:sz w:val="18"/>
              </w:rPr>
              <w:t>&lt;/caption&gt;</w:t>
            </w:r>
          </w:p>
        </w:tc>
      </w:tr>
    </w:tbl>
    <w:p w:rsidR="0011487D" w:rsidRDefault="0011487D" w:rsidP="0011487D"/>
    <w:p w:rsidR="0011487D" w:rsidRDefault="00AC5370" w:rsidP="0011487D">
      <w:pPr>
        <w:pStyle w:val="Heading1"/>
      </w:pPr>
      <w:r>
        <w:t xml:space="preserve">Numbered </w:t>
      </w:r>
      <w:r w:rsidR="0011487D">
        <w:t>Table</w:t>
      </w:r>
      <w:r w:rsidR="0011487D">
        <w:t xml:space="preserve"> Titles</w:t>
      </w:r>
    </w:p>
    <w:p w:rsidR="00C15097" w:rsidRDefault="00C15097" w:rsidP="0011487D">
      <w:pPr>
        <w:keepNext/>
        <w:keepLines/>
      </w:pPr>
      <w:r>
        <w:t xml:space="preserve">Numbered </w:t>
      </w:r>
      <w:r>
        <w:t>tables</w:t>
      </w:r>
      <w:r>
        <w:t xml:space="preserve"> are those with </w:t>
      </w:r>
      <w:proofErr w:type="spellStart"/>
      <w:r>
        <w:t>block_type</w:t>
      </w:r>
      <w:proofErr w:type="spellEnd"/>
      <w:proofErr w:type="gramStart"/>
      <w:r>
        <w:t>=”</w:t>
      </w:r>
      <w:r>
        <w:t>table</w:t>
      </w:r>
      <w:proofErr w:type="gramEnd"/>
      <w:r>
        <w:t xml:space="preserve">”. Unnumbered figures are those with </w:t>
      </w:r>
      <w:proofErr w:type="spellStart"/>
      <w:r>
        <w:t>block_type</w:t>
      </w:r>
      <w:proofErr w:type="spellEnd"/>
      <w:proofErr w:type="gramStart"/>
      <w:r>
        <w:t>=”</w:t>
      </w:r>
      <w:proofErr w:type="spellStart"/>
      <w:r>
        <w:t>un</w:t>
      </w:r>
      <w:proofErr w:type="gramEnd"/>
      <w:r>
        <w:t>_</w:t>
      </w:r>
      <w:r>
        <w:t>tabl</w:t>
      </w:r>
      <w:r>
        <w:t>e</w:t>
      </w:r>
      <w:proofErr w:type="spellEnd"/>
      <w:r>
        <w:t>”</w:t>
      </w:r>
      <w:r w:rsidR="00AC5370">
        <w:t xml:space="preserve"> (see next section)</w:t>
      </w:r>
      <w:r>
        <w:t xml:space="preserve">. </w:t>
      </w:r>
    </w:p>
    <w:p w:rsidR="0011487D" w:rsidRDefault="0011487D" w:rsidP="0011487D">
      <w:pPr>
        <w:keepNext/>
        <w:keepLines/>
      </w:pPr>
      <w:r>
        <w:t>Two sets of changes are needed in figure titles:</w:t>
      </w:r>
    </w:p>
    <w:p w:rsidR="0011487D" w:rsidRDefault="0011487D" w:rsidP="0011487D">
      <w:pPr>
        <w:keepNext/>
        <w:keepLines/>
        <w:ind w:left="720"/>
      </w:pPr>
      <w:r>
        <w:t xml:space="preserve">Functionality support: </w:t>
      </w:r>
      <w:r w:rsidR="00A92E78">
        <w:t xml:space="preserve">Two additional attributes need to be added to the &lt;table&gt; tag: </w:t>
      </w:r>
      <w:r w:rsidR="00A92E78" w:rsidRPr="00A92E78">
        <w:rPr>
          <w:highlight w:val="yellow"/>
        </w:rPr>
        <w:t>data-</w:t>
      </w:r>
      <w:proofErr w:type="spellStart"/>
      <w:r w:rsidR="00A92E78" w:rsidRPr="00A92E78">
        <w:rPr>
          <w:highlight w:val="yellow"/>
        </w:rPr>
        <w:t>href</w:t>
      </w:r>
      <w:proofErr w:type="spellEnd"/>
      <w:r w:rsidR="00A92E78">
        <w:t xml:space="preserve"> and </w:t>
      </w:r>
      <w:r w:rsidR="00A92E78" w:rsidRPr="00A92E78">
        <w:rPr>
          <w:highlight w:val="yellow"/>
        </w:rPr>
        <w:t>data-target</w:t>
      </w:r>
      <w:r>
        <w:t>.</w:t>
      </w:r>
      <w:r w:rsidR="00A92E78">
        <w:t xml:space="preserve"> These support supplemental window popup windows. Also, the &lt;caption-placement&gt; attribute must use </w:t>
      </w:r>
      <w:r w:rsidR="00A92E78" w:rsidRPr="00A92E78">
        <w:rPr>
          <w:highlight w:val="yellow"/>
        </w:rPr>
        <w:t>“Top”</w:t>
      </w:r>
      <w:r w:rsidR="00A92E78">
        <w:t xml:space="preserve">, not </w:t>
      </w:r>
      <w:r w:rsidR="00A92E78" w:rsidRPr="00A92E78">
        <w:rPr>
          <w:highlight w:val="yellow"/>
        </w:rPr>
        <w:t>“top”</w:t>
      </w:r>
      <w:r w:rsidR="00A92E78">
        <w:t>, to function properly.</w:t>
      </w:r>
    </w:p>
    <w:p w:rsidR="0011487D" w:rsidRDefault="0011487D" w:rsidP="0011487D">
      <w:pPr>
        <w:keepNext/>
        <w:keepLines/>
        <w:ind w:left="720"/>
      </w:pPr>
      <w:r>
        <w:t xml:space="preserve">Styling support: Please use the three new phrases shown in the example with the associated </w:t>
      </w:r>
      <w:proofErr w:type="spellStart"/>
      <w:r>
        <w:t>block_types</w:t>
      </w:r>
      <w:proofErr w:type="spellEnd"/>
      <w:r>
        <w:t xml:space="preserve">: </w:t>
      </w:r>
      <w:r w:rsidRPr="00A92E78">
        <w:rPr>
          <w:highlight w:val="cyan"/>
        </w:rPr>
        <w:t>“</w:t>
      </w:r>
      <w:proofErr w:type="spellStart"/>
      <w:r w:rsidR="00A92E78" w:rsidRPr="00A92E78">
        <w:rPr>
          <w:highlight w:val="cyan"/>
        </w:rPr>
        <w:t>tbl</w:t>
      </w:r>
      <w:proofErr w:type="spellEnd"/>
      <w:r w:rsidRPr="00A92E78">
        <w:rPr>
          <w:highlight w:val="cyan"/>
        </w:rPr>
        <w:t>”</w:t>
      </w:r>
      <w:r w:rsidRPr="00A92E78">
        <w:t xml:space="preserve">, </w:t>
      </w:r>
      <w:r w:rsidR="00A92E78" w:rsidRPr="00A92E78">
        <w:rPr>
          <w:highlight w:val="cyan"/>
        </w:rPr>
        <w:t>“</w:t>
      </w:r>
      <w:proofErr w:type="spellStart"/>
      <w:r w:rsidR="00A92E78" w:rsidRPr="00A92E78">
        <w:rPr>
          <w:highlight w:val="cyan"/>
        </w:rPr>
        <w:t>tbl</w:t>
      </w:r>
      <w:r w:rsidRPr="00A92E78">
        <w:rPr>
          <w:highlight w:val="cyan"/>
        </w:rPr>
        <w:t>_num</w:t>
      </w:r>
      <w:proofErr w:type="spellEnd"/>
      <w:r w:rsidRPr="00A92E78">
        <w:rPr>
          <w:highlight w:val="cyan"/>
        </w:rPr>
        <w:t>”</w:t>
      </w:r>
      <w:r w:rsidRPr="00A92E78">
        <w:t xml:space="preserve">, and </w:t>
      </w:r>
      <w:r w:rsidR="00A92E78" w:rsidRPr="00A92E78">
        <w:rPr>
          <w:highlight w:val="cyan"/>
        </w:rPr>
        <w:t>“</w:t>
      </w:r>
      <w:proofErr w:type="spellStart"/>
      <w:r w:rsidR="00A92E78" w:rsidRPr="00A92E78">
        <w:rPr>
          <w:highlight w:val="cyan"/>
        </w:rPr>
        <w:t>tbl</w:t>
      </w:r>
      <w:r w:rsidRPr="00A92E78">
        <w:rPr>
          <w:highlight w:val="cyan"/>
        </w:rPr>
        <w:t>_title</w:t>
      </w:r>
      <w:proofErr w:type="spellEnd"/>
      <w:r w:rsidRPr="00A92E78">
        <w:rPr>
          <w:highlight w:val="cyan"/>
        </w:rPr>
        <w:t>”</w:t>
      </w:r>
      <w:r>
        <w:t>. This will allow these elements to be separately styled.</w:t>
      </w:r>
    </w:p>
    <w:tbl>
      <w:tblPr>
        <w:tblStyle w:val="TableGrid"/>
        <w:tblW w:w="0" w:type="auto"/>
        <w:tblLook w:val="04A0" w:firstRow="1" w:lastRow="0" w:firstColumn="1" w:lastColumn="0" w:noHBand="0" w:noVBand="1"/>
      </w:tblPr>
      <w:tblGrid>
        <w:gridCol w:w="9350"/>
      </w:tblGrid>
      <w:tr w:rsidR="0011487D" w:rsidRPr="00A93A5C" w:rsidTr="008B2319">
        <w:tc>
          <w:tcPr>
            <w:tcW w:w="9350" w:type="dxa"/>
            <w:shd w:val="clear" w:color="auto" w:fill="auto"/>
          </w:tcPr>
          <w:p w:rsidR="0011487D" w:rsidRPr="00A93A5C" w:rsidRDefault="0011487D" w:rsidP="008B2319">
            <w:pPr>
              <w:keepNext/>
              <w:keepLines/>
              <w:rPr>
                <w:b/>
              </w:rPr>
            </w:pPr>
            <w:r w:rsidRPr="00A93A5C">
              <w:rPr>
                <w:b/>
                <w:sz w:val="24"/>
              </w:rPr>
              <w:t>Original</w:t>
            </w:r>
          </w:p>
        </w:tc>
      </w:tr>
      <w:tr w:rsidR="0011487D" w:rsidTr="008B2319">
        <w:tc>
          <w:tcPr>
            <w:tcW w:w="9350" w:type="dxa"/>
          </w:tcPr>
          <w:p w:rsidR="007F017D" w:rsidRPr="007F017D" w:rsidRDefault="007F017D" w:rsidP="007F017D">
            <w:pPr>
              <w:keepNext/>
              <w:keepLines/>
              <w:rPr>
                <w:rFonts w:ascii="Courier New" w:hAnsi="Courier New" w:cs="Courier New"/>
                <w:sz w:val="18"/>
              </w:rPr>
            </w:pPr>
            <w:r w:rsidRPr="007F017D">
              <w:rPr>
                <w:rFonts w:ascii="Courier New" w:hAnsi="Courier New" w:cs="Courier New"/>
                <w:sz w:val="18"/>
              </w:rPr>
              <w:t xml:space="preserve">&lt;table id="krugmanwellsessentials4e-ch3-tab-1" </w:t>
            </w:r>
            <w:proofErr w:type="spellStart"/>
            <w:r w:rsidRPr="007F017D">
              <w:rPr>
                <w:rFonts w:ascii="Courier New" w:hAnsi="Courier New" w:cs="Courier New"/>
                <w:sz w:val="18"/>
              </w:rPr>
              <w:t>block_type</w:t>
            </w:r>
            <w:proofErr w:type="spellEnd"/>
            <w:r w:rsidRPr="007F017D">
              <w:rPr>
                <w:rFonts w:ascii="Courier New" w:hAnsi="Courier New" w:cs="Courier New"/>
                <w:sz w:val="18"/>
              </w:rPr>
              <w:t>="table" caption-placement="top"&gt;</w:t>
            </w:r>
          </w:p>
          <w:p w:rsidR="0011487D" w:rsidRPr="003C7FF5" w:rsidRDefault="007F017D" w:rsidP="007F017D">
            <w:pPr>
              <w:keepNext/>
              <w:keepLines/>
              <w:rPr>
                <w:rFonts w:ascii="Courier New" w:hAnsi="Courier New" w:cs="Courier New"/>
              </w:rPr>
            </w:pPr>
            <w:r w:rsidRPr="007F017D">
              <w:rPr>
                <w:rFonts w:ascii="Courier New" w:hAnsi="Courier New" w:cs="Courier New"/>
                <w:sz w:val="18"/>
              </w:rPr>
              <w:t>&lt;</w:t>
            </w:r>
            <w:proofErr w:type="spellStart"/>
            <w:r w:rsidRPr="007F017D">
              <w:rPr>
                <w:rFonts w:ascii="Courier New" w:hAnsi="Courier New" w:cs="Courier New"/>
                <w:sz w:val="18"/>
              </w:rPr>
              <w:t>table_caption</w:t>
            </w:r>
            <w:proofErr w:type="spellEnd"/>
            <w:r w:rsidRPr="007F017D">
              <w:rPr>
                <w:rFonts w:ascii="Courier New" w:hAnsi="Courier New" w:cs="Courier New"/>
                <w:sz w:val="18"/>
              </w:rPr>
              <w:t>&gt;&lt;strong&gt;TABLE 3-1&lt;/strong&gt; Factors That Shift Demand&lt;/</w:t>
            </w:r>
            <w:proofErr w:type="spellStart"/>
            <w:r w:rsidRPr="007F017D">
              <w:rPr>
                <w:rFonts w:ascii="Courier New" w:hAnsi="Courier New" w:cs="Courier New"/>
                <w:sz w:val="18"/>
              </w:rPr>
              <w:t>table_caption</w:t>
            </w:r>
            <w:proofErr w:type="spellEnd"/>
            <w:r w:rsidRPr="007F017D">
              <w:rPr>
                <w:rFonts w:ascii="Courier New" w:hAnsi="Courier New" w:cs="Courier New"/>
                <w:sz w:val="18"/>
              </w:rPr>
              <w:t>&gt;</w:t>
            </w:r>
          </w:p>
        </w:tc>
      </w:tr>
      <w:tr w:rsidR="0011487D" w:rsidRPr="00A93A5C" w:rsidTr="008B2319">
        <w:tc>
          <w:tcPr>
            <w:tcW w:w="9350" w:type="dxa"/>
          </w:tcPr>
          <w:p w:rsidR="0011487D" w:rsidRPr="00A93A5C" w:rsidRDefault="0011487D" w:rsidP="008B2319">
            <w:pPr>
              <w:keepNext/>
              <w:keepLines/>
              <w:rPr>
                <w:b/>
              </w:rPr>
            </w:pPr>
            <w:r w:rsidRPr="00A93A5C">
              <w:rPr>
                <w:b/>
                <w:sz w:val="24"/>
              </w:rPr>
              <w:t>Change Request</w:t>
            </w:r>
          </w:p>
        </w:tc>
      </w:tr>
      <w:tr w:rsidR="0011487D" w:rsidRPr="00D65B92" w:rsidTr="008B2319">
        <w:tc>
          <w:tcPr>
            <w:tcW w:w="9350" w:type="dxa"/>
          </w:tcPr>
          <w:p w:rsidR="00A93527" w:rsidRPr="00A93527" w:rsidRDefault="00A93527" w:rsidP="00A93527">
            <w:pPr>
              <w:keepNext/>
              <w:keepLines/>
              <w:rPr>
                <w:rFonts w:ascii="Courier New" w:hAnsi="Courier New" w:cs="Courier New"/>
                <w:sz w:val="18"/>
              </w:rPr>
            </w:pPr>
            <w:r w:rsidRPr="00A93527">
              <w:rPr>
                <w:rFonts w:ascii="Courier New" w:hAnsi="Courier New" w:cs="Courier New"/>
                <w:sz w:val="18"/>
              </w:rPr>
              <w:t xml:space="preserve">&lt;table id="krugmanwellsessentials4e-ch3-tab-1" </w:t>
            </w:r>
            <w:proofErr w:type="spellStart"/>
            <w:r w:rsidRPr="00A93527">
              <w:rPr>
                <w:rFonts w:ascii="Courier New" w:hAnsi="Courier New" w:cs="Courier New"/>
                <w:sz w:val="18"/>
              </w:rPr>
              <w:t>block_type</w:t>
            </w:r>
            <w:proofErr w:type="spellEnd"/>
            <w:r w:rsidRPr="00A93527">
              <w:rPr>
                <w:rFonts w:ascii="Courier New" w:hAnsi="Courier New" w:cs="Courier New"/>
                <w:sz w:val="18"/>
              </w:rPr>
              <w:t>="table" numbered="false" caption-placement="</w:t>
            </w:r>
            <w:r w:rsidRPr="00A93527">
              <w:rPr>
                <w:rFonts w:ascii="Courier New" w:hAnsi="Courier New" w:cs="Courier New"/>
                <w:sz w:val="18"/>
                <w:highlight w:val="yellow"/>
              </w:rPr>
              <w:t>Top</w:t>
            </w:r>
            <w:r w:rsidRPr="00A93527">
              <w:rPr>
                <w:rFonts w:ascii="Courier New" w:hAnsi="Courier New" w:cs="Courier New"/>
                <w:sz w:val="18"/>
              </w:rPr>
              <w:t xml:space="preserve">" </w:t>
            </w:r>
            <w:r w:rsidRPr="00A92E78">
              <w:rPr>
                <w:rFonts w:ascii="Courier New" w:hAnsi="Courier New" w:cs="Courier New"/>
                <w:sz w:val="18"/>
                <w:highlight w:val="yellow"/>
              </w:rPr>
              <w:t>data-</w:t>
            </w:r>
            <w:proofErr w:type="spellStart"/>
            <w:r w:rsidRPr="00A92E78">
              <w:rPr>
                <w:rFonts w:ascii="Courier New" w:hAnsi="Courier New" w:cs="Courier New"/>
                <w:sz w:val="18"/>
                <w:highlight w:val="yellow"/>
              </w:rPr>
              <w:t>href</w:t>
            </w:r>
            <w:proofErr w:type="spellEnd"/>
            <w:r w:rsidRPr="00A92E78">
              <w:rPr>
                <w:rFonts w:ascii="Courier New" w:hAnsi="Courier New" w:cs="Courier New"/>
                <w:sz w:val="18"/>
                <w:highlight w:val="yellow"/>
              </w:rPr>
              <w:t>="</w:t>
            </w:r>
            <w:r w:rsidR="00A92E78" w:rsidRPr="00A92E78">
              <w:rPr>
                <w:highlight w:val="yellow"/>
              </w:rPr>
              <w:t xml:space="preserve"> </w:t>
            </w:r>
            <w:r w:rsidR="00A92E78" w:rsidRPr="00A92E78">
              <w:rPr>
                <w:rFonts w:ascii="Courier New" w:hAnsi="Courier New" w:cs="Courier New"/>
                <w:sz w:val="18"/>
                <w:highlight w:val="yellow"/>
              </w:rPr>
              <w:t>#krugmanwellsessentials4e-ch3-tab-1</w:t>
            </w:r>
            <w:r w:rsidRPr="00A92E78">
              <w:rPr>
                <w:rFonts w:ascii="Courier New" w:hAnsi="Courier New" w:cs="Courier New"/>
                <w:sz w:val="18"/>
                <w:highlight w:val="yellow"/>
              </w:rPr>
              <w:t>"</w:t>
            </w:r>
            <w:r w:rsidRPr="00A92E78">
              <w:rPr>
                <w:rFonts w:ascii="Courier New" w:hAnsi="Courier New" w:cs="Courier New"/>
                <w:sz w:val="18"/>
              </w:rPr>
              <w:t xml:space="preserve"> </w:t>
            </w:r>
            <w:r w:rsidRPr="00A92E78">
              <w:rPr>
                <w:rFonts w:ascii="Courier New" w:hAnsi="Courier New" w:cs="Courier New"/>
                <w:sz w:val="18"/>
                <w:highlight w:val="yellow"/>
              </w:rPr>
              <w:t>data-target="_pop"</w:t>
            </w:r>
            <w:r w:rsidRPr="00A93527">
              <w:rPr>
                <w:rFonts w:ascii="Courier New" w:hAnsi="Courier New" w:cs="Courier New"/>
                <w:sz w:val="18"/>
              </w:rPr>
              <w:t>&gt;</w:t>
            </w:r>
          </w:p>
          <w:p w:rsidR="0011487D" w:rsidRPr="003C7FF5" w:rsidRDefault="00A93527" w:rsidP="00A93527">
            <w:pPr>
              <w:keepNext/>
              <w:keepLines/>
              <w:rPr>
                <w:rFonts w:ascii="Courier New" w:hAnsi="Courier New" w:cs="Courier New"/>
                <w:sz w:val="18"/>
              </w:rPr>
            </w:pPr>
            <w:r w:rsidRPr="00A93527">
              <w:rPr>
                <w:rFonts w:ascii="Courier New" w:hAnsi="Courier New" w:cs="Courier New"/>
                <w:sz w:val="18"/>
              </w:rPr>
              <w:t>&lt;</w:t>
            </w:r>
            <w:proofErr w:type="spellStart"/>
            <w:r w:rsidRPr="00A93527">
              <w:rPr>
                <w:rFonts w:ascii="Courier New" w:hAnsi="Courier New" w:cs="Courier New"/>
                <w:sz w:val="18"/>
              </w:rPr>
              <w:t>table_caption</w:t>
            </w:r>
            <w:proofErr w:type="spellEnd"/>
            <w:r w:rsidRPr="00A93527">
              <w:rPr>
                <w:rFonts w:ascii="Courier New" w:hAnsi="Courier New" w:cs="Courier New"/>
                <w:sz w:val="18"/>
              </w:rPr>
              <w:t>&gt;&lt;strong&gt;</w:t>
            </w:r>
            <w:r w:rsidRPr="00A92E78">
              <w:rPr>
                <w:rFonts w:ascii="Courier New" w:hAnsi="Courier New" w:cs="Courier New"/>
                <w:sz w:val="18"/>
                <w:highlight w:val="cyan"/>
              </w:rPr>
              <w:t xml:space="preserve">&lt;phrase </w:t>
            </w:r>
            <w:proofErr w:type="spellStart"/>
            <w:r w:rsidRPr="00A92E78">
              <w:rPr>
                <w:rFonts w:ascii="Courier New" w:hAnsi="Courier New" w:cs="Courier New"/>
                <w:sz w:val="18"/>
                <w:highlight w:val="cyan"/>
              </w:rPr>
              <w:t>block_type</w:t>
            </w:r>
            <w:proofErr w:type="spellEnd"/>
            <w:r w:rsidRPr="00A92E78">
              <w:rPr>
                <w:rFonts w:ascii="Courier New" w:hAnsi="Courier New" w:cs="Courier New"/>
                <w:sz w:val="18"/>
                <w:highlight w:val="cyan"/>
              </w:rPr>
              <w:t>="</w:t>
            </w:r>
            <w:proofErr w:type="spellStart"/>
            <w:r w:rsidRPr="00A92E78">
              <w:rPr>
                <w:rFonts w:ascii="Courier New" w:hAnsi="Courier New" w:cs="Courier New"/>
                <w:sz w:val="18"/>
                <w:highlight w:val="cyan"/>
              </w:rPr>
              <w:t>tbl</w:t>
            </w:r>
            <w:proofErr w:type="spellEnd"/>
            <w:r w:rsidRPr="00A92E78">
              <w:rPr>
                <w:rFonts w:ascii="Courier New" w:hAnsi="Courier New" w:cs="Courier New"/>
                <w:sz w:val="18"/>
                <w:highlight w:val="cyan"/>
              </w:rPr>
              <w:t>"&gt;</w:t>
            </w:r>
            <w:r w:rsidRPr="00A93527">
              <w:rPr>
                <w:rFonts w:ascii="Courier New" w:hAnsi="Courier New" w:cs="Courier New"/>
                <w:sz w:val="18"/>
              </w:rPr>
              <w:t>TABLE</w:t>
            </w:r>
            <w:r w:rsidRPr="00A92E78">
              <w:rPr>
                <w:rFonts w:ascii="Courier New" w:hAnsi="Courier New" w:cs="Courier New"/>
                <w:sz w:val="18"/>
                <w:highlight w:val="cyan"/>
              </w:rPr>
              <w:t>&lt;/phrase&gt;</w:t>
            </w:r>
            <w:r w:rsidRPr="00A93527">
              <w:rPr>
                <w:rFonts w:ascii="Courier New" w:hAnsi="Courier New" w:cs="Courier New"/>
                <w:sz w:val="18"/>
              </w:rPr>
              <w:t xml:space="preserve"> </w:t>
            </w:r>
            <w:r w:rsidRPr="00A92E78">
              <w:rPr>
                <w:rFonts w:ascii="Courier New" w:hAnsi="Courier New" w:cs="Courier New"/>
                <w:sz w:val="18"/>
                <w:highlight w:val="cyan"/>
              </w:rPr>
              <w:t xml:space="preserve">&lt;phrase </w:t>
            </w:r>
            <w:proofErr w:type="spellStart"/>
            <w:r w:rsidRPr="00A92E78">
              <w:rPr>
                <w:rFonts w:ascii="Courier New" w:hAnsi="Courier New" w:cs="Courier New"/>
                <w:sz w:val="18"/>
                <w:highlight w:val="cyan"/>
              </w:rPr>
              <w:t>block_type</w:t>
            </w:r>
            <w:proofErr w:type="spellEnd"/>
            <w:r w:rsidRPr="00A92E78">
              <w:rPr>
                <w:rFonts w:ascii="Courier New" w:hAnsi="Courier New" w:cs="Courier New"/>
                <w:sz w:val="18"/>
                <w:highlight w:val="cyan"/>
              </w:rPr>
              <w:t>="</w:t>
            </w:r>
            <w:proofErr w:type="spellStart"/>
            <w:r w:rsidRPr="00A92E78">
              <w:rPr>
                <w:rFonts w:ascii="Courier New" w:hAnsi="Courier New" w:cs="Courier New"/>
                <w:sz w:val="18"/>
                <w:highlight w:val="cyan"/>
              </w:rPr>
              <w:t>tbl_num</w:t>
            </w:r>
            <w:proofErr w:type="spellEnd"/>
            <w:r w:rsidRPr="00A92E78">
              <w:rPr>
                <w:rFonts w:ascii="Courier New" w:hAnsi="Courier New" w:cs="Courier New"/>
                <w:sz w:val="18"/>
                <w:highlight w:val="cyan"/>
              </w:rPr>
              <w:t>"&gt;</w:t>
            </w:r>
            <w:r w:rsidRPr="00A93527">
              <w:rPr>
                <w:rFonts w:ascii="Courier New" w:hAnsi="Courier New" w:cs="Courier New"/>
                <w:sz w:val="18"/>
              </w:rPr>
              <w:t>3-1</w:t>
            </w:r>
            <w:r w:rsidRPr="00A92E78">
              <w:rPr>
                <w:rFonts w:ascii="Courier New" w:hAnsi="Courier New" w:cs="Courier New"/>
                <w:sz w:val="18"/>
                <w:highlight w:val="cyan"/>
              </w:rPr>
              <w:t>&lt;/phrase&gt;</w:t>
            </w:r>
            <w:r w:rsidRPr="00A93527">
              <w:rPr>
                <w:rFonts w:ascii="Courier New" w:hAnsi="Courier New" w:cs="Courier New"/>
                <w:sz w:val="18"/>
              </w:rPr>
              <w:t>&lt;/strong&gt;</w:t>
            </w:r>
            <w:r w:rsidRPr="00A92E78">
              <w:rPr>
                <w:rFonts w:ascii="Courier New" w:hAnsi="Courier New" w:cs="Courier New"/>
                <w:sz w:val="18"/>
                <w:highlight w:val="cyan"/>
              </w:rPr>
              <w:t xml:space="preserve">&lt;phrase </w:t>
            </w:r>
            <w:proofErr w:type="spellStart"/>
            <w:r w:rsidRPr="00A92E78">
              <w:rPr>
                <w:rFonts w:ascii="Courier New" w:hAnsi="Courier New" w:cs="Courier New"/>
                <w:sz w:val="18"/>
                <w:highlight w:val="cyan"/>
              </w:rPr>
              <w:t>block_type</w:t>
            </w:r>
            <w:proofErr w:type="spellEnd"/>
            <w:r w:rsidRPr="00A92E78">
              <w:rPr>
                <w:rFonts w:ascii="Courier New" w:hAnsi="Courier New" w:cs="Courier New"/>
                <w:sz w:val="18"/>
                <w:highlight w:val="cyan"/>
              </w:rPr>
              <w:t>="</w:t>
            </w:r>
            <w:proofErr w:type="spellStart"/>
            <w:r w:rsidRPr="00A92E78">
              <w:rPr>
                <w:rFonts w:ascii="Courier New" w:hAnsi="Courier New" w:cs="Courier New"/>
                <w:sz w:val="18"/>
                <w:highlight w:val="cyan"/>
              </w:rPr>
              <w:t>tbl_title</w:t>
            </w:r>
            <w:proofErr w:type="spellEnd"/>
            <w:r w:rsidRPr="00A92E78">
              <w:rPr>
                <w:rFonts w:ascii="Courier New" w:hAnsi="Courier New" w:cs="Courier New"/>
                <w:sz w:val="18"/>
                <w:highlight w:val="cyan"/>
              </w:rPr>
              <w:t>"&gt;</w:t>
            </w:r>
            <w:r w:rsidRPr="00A93527">
              <w:rPr>
                <w:rFonts w:ascii="Courier New" w:hAnsi="Courier New" w:cs="Courier New"/>
                <w:sz w:val="18"/>
              </w:rPr>
              <w:t>Factors T</w:t>
            </w:r>
            <w:r>
              <w:rPr>
                <w:rFonts w:ascii="Courier New" w:hAnsi="Courier New" w:cs="Courier New"/>
                <w:sz w:val="18"/>
              </w:rPr>
              <w:t>hat Shift Demand</w:t>
            </w:r>
            <w:r w:rsidRPr="00A92E78">
              <w:rPr>
                <w:rFonts w:ascii="Courier New" w:hAnsi="Courier New" w:cs="Courier New"/>
                <w:sz w:val="18"/>
                <w:highlight w:val="cyan"/>
              </w:rPr>
              <w:t>&lt;/phrase&gt;</w:t>
            </w:r>
            <w:r w:rsidRPr="00A93527">
              <w:rPr>
                <w:rFonts w:ascii="Courier New" w:hAnsi="Courier New" w:cs="Courier New"/>
                <w:sz w:val="18"/>
              </w:rPr>
              <w:t>&lt;/</w:t>
            </w:r>
            <w:proofErr w:type="spellStart"/>
            <w:r w:rsidRPr="00A93527">
              <w:rPr>
                <w:rFonts w:ascii="Courier New" w:hAnsi="Courier New" w:cs="Courier New"/>
                <w:sz w:val="18"/>
              </w:rPr>
              <w:t>table_caption</w:t>
            </w:r>
            <w:proofErr w:type="spellEnd"/>
            <w:r w:rsidRPr="00A93527">
              <w:rPr>
                <w:rFonts w:ascii="Courier New" w:hAnsi="Courier New" w:cs="Courier New"/>
                <w:sz w:val="18"/>
              </w:rPr>
              <w:t>&gt;</w:t>
            </w:r>
          </w:p>
        </w:tc>
      </w:tr>
    </w:tbl>
    <w:p w:rsidR="0011487D" w:rsidRDefault="0011487D" w:rsidP="0011487D"/>
    <w:p w:rsidR="003A7CA4" w:rsidRDefault="003A7CA4" w:rsidP="0011487D"/>
    <w:p w:rsidR="00A92E78" w:rsidRDefault="00A92E78" w:rsidP="00523CEC">
      <w:pPr>
        <w:pStyle w:val="Heading1"/>
      </w:pPr>
      <w:r>
        <w:t>Table</w:t>
      </w:r>
      <w:r>
        <w:t xml:space="preserve"> XML Modifications</w:t>
      </w:r>
    </w:p>
    <w:p w:rsidR="00A92E78" w:rsidRDefault="00A92E78" w:rsidP="00A92E78">
      <w:r>
        <w:t>Several modifications have been made to the structure of table blocks.</w:t>
      </w:r>
      <w:r w:rsidR="003214A1">
        <w:t xml:space="preserve"> I have relisted the classes used to style tables in the following table, borrowed from the previous specification.</w:t>
      </w:r>
      <w:r w:rsidR="001C2682">
        <w:t xml:space="preserve"> I will be restating many of the changes you have already made since the first modification request, but I am including them here for completeness and your review.</w:t>
      </w:r>
    </w:p>
    <w:tbl>
      <w:tblPr>
        <w:tblStyle w:val="ListTable3-Accent1"/>
        <w:tblW w:w="0" w:type="auto"/>
        <w:tblLook w:val="04A0" w:firstRow="1" w:lastRow="0" w:firstColumn="1" w:lastColumn="0" w:noHBand="0" w:noVBand="1"/>
      </w:tblPr>
      <w:tblGrid>
        <w:gridCol w:w="4675"/>
        <w:gridCol w:w="4675"/>
      </w:tblGrid>
      <w:tr w:rsidR="003214A1" w:rsidTr="008B23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214A1" w:rsidRDefault="003214A1" w:rsidP="008B2319">
            <w:r>
              <w:t>Class</w:t>
            </w:r>
          </w:p>
        </w:tc>
        <w:tc>
          <w:tcPr>
            <w:tcW w:w="4675" w:type="dxa"/>
          </w:tcPr>
          <w:p w:rsidR="003214A1" w:rsidRDefault="003214A1" w:rsidP="008B2319">
            <w:pPr>
              <w:cnfStyle w:val="100000000000" w:firstRow="1" w:lastRow="0" w:firstColumn="0" w:lastColumn="0" w:oddVBand="0" w:evenVBand="0" w:oddHBand="0" w:evenHBand="0" w:firstRowFirstColumn="0" w:firstRowLastColumn="0" w:lastRowFirstColumn="0" w:lastRowLastColumn="0"/>
            </w:pPr>
            <w:r>
              <w:t>Definition</w:t>
            </w:r>
          </w:p>
        </w:tc>
      </w:tr>
      <w:tr w:rsidR="003214A1" w:rsidTr="008B2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14A1" w:rsidRDefault="003214A1" w:rsidP="008B2319">
            <w:proofErr w:type="spellStart"/>
            <w:r>
              <w:t>tbl-hdr-bg</w:t>
            </w:r>
            <w:proofErr w:type="spellEnd"/>
          </w:p>
        </w:tc>
        <w:tc>
          <w:tcPr>
            <w:tcW w:w="4675" w:type="dxa"/>
          </w:tcPr>
          <w:p w:rsidR="003214A1" w:rsidRDefault="003214A1" w:rsidP="008B2319">
            <w:pPr>
              <w:cnfStyle w:val="000000100000" w:firstRow="0" w:lastRow="0" w:firstColumn="0" w:lastColumn="0" w:oddVBand="0" w:evenVBand="0" w:oddHBand="1" w:evenHBand="0" w:firstRowFirstColumn="0" w:firstRowLastColumn="0" w:lastRowFirstColumn="0" w:lastRowLastColumn="0"/>
            </w:pPr>
            <w:r>
              <w:t>Darkest orange color, used in header rows</w:t>
            </w:r>
          </w:p>
        </w:tc>
      </w:tr>
      <w:tr w:rsidR="003214A1" w:rsidTr="008B2319">
        <w:tc>
          <w:tcPr>
            <w:cnfStyle w:val="001000000000" w:firstRow="0" w:lastRow="0" w:firstColumn="1" w:lastColumn="0" w:oddVBand="0" w:evenVBand="0" w:oddHBand="0" w:evenHBand="0" w:firstRowFirstColumn="0" w:firstRowLastColumn="0" w:lastRowFirstColumn="0" w:lastRowLastColumn="0"/>
            <w:tcW w:w="4675" w:type="dxa"/>
          </w:tcPr>
          <w:p w:rsidR="003214A1" w:rsidRDefault="003214A1" w:rsidP="008B2319">
            <w:proofErr w:type="spellStart"/>
            <w:r>
              <w:t>tbl</w:t>
            </w:r>
            <w:proofErr w:type="spellEnd"/>
            <w:r>
              <w:t>-td-light</w:t>
            </w:r>
          </w:p>
        </w:tc>
        <w:tc>
          <w:tcPr>
            <w:tcW w:w="4675" w:type="dxa"/>
          </w:tcPr>
          <w:p w:rsidR="003214A1" w:rsidRDefault="003214A1" w:rsidP="008B2319">
            <w:pPr>
              <w:cnfStyle w:val="000000000000" w:firstRow="0" w:lastRow="0" w:firstColumn="0" w:lastColumn="0" w:oddVBand="0" w:evenVBand="0" w:oddHBand="0" w:evenHBand="0" w:firstRowFirstColumn="0" w:firstRowLastColumn="0" w:lastRowFirstColumn="0" w:lastRowLastColumn="0"/>
            </w:pPr>
            <w:r>
              <w:t>Lighter row color</w:t>
            </w:r>
          </w:p>
        </w:tc>
      </w:tr>
      <w:tr w:rsidR="003214A1" w:rsidTr="008B2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14A1" w:rsidRDefault="003214A1" w:rsidP="008B2319">
            <w:proofErr w:type="spellStart"/>
            <w:r>
              <w:t>tbl</w:t>
            </w:r>
            <w:proofErr w:type="spellEnd"/>
            <w:r>
              <w:t>-td-dark</w:t>
            </w:r>
          </w:p>
        </w:tc>
        <w:tc>
          <w:tcPr>
            <w:tcW w:w="4675" w:type="dxa"/>
          </w:tcPr>
          <w:p w:rsidR="003214A1" w:rsidRDefault="003214A1" w:rsidP="008B2319">
            <w:pPr>
              <w:cnfStyle w:val="000000100000" w:firstRow="0" w:lastRow="0" w:firstColumn="0" w:lastColumn="0" w:oddVBand="0" w:evenVBand="0" w:oddHBand="1" w:evenHBand="0" w:firstRowFirstColumn="0" w:firstRowLastColumn="0" w:lastRowFirstColumn="0" w:lastRowLastColumn="0"/>
            </w:pPr>
            <w:r>
              <w:t>Darker row color</w:t>
            </w:r>
          </w:p>
        </w:tc>
      </w:tr>
      <w:tr w:rsidR="003214A1" w:rsidTr="008B2319">
        <w:tc>
          <w:tcPr>
            <w:cnfStyle w:val="001000000000" w:firstRow="0" w:lastRow="0" w:firstColumn="1" w:lastColumn="0" w:oddVBand="0" w:evenVBand="0" w:oddHBand="0" w:evenHBand="0" w:firstRowFirstColumn="0" w:firstRowLastColumn="0" w:lastRowFirstColumn="0" w:lastRowLastColumn="0"/>
            <w:tcW w:w="4675" w:type="dxa"/>
          </w:tcPr>
          <w:p w:rsidR="003214A1" w:rsidRDefault="003214A1" w:rsidP="008B2319">
            <w:proofErr w:type="spellStart"/>
            <w:r>
              <w:t>tbl-lborder</w:t>
            </w:r>
            <w:proofErr w:type="spellEnd"/>
          </w:p>
        </w:tc>
        <w:tc>
          <w:tcPr>
            <w:tcW w:w="4675" w:type="dxa"/>
          </w:tcPr>
          <w:p w:rsidR="003214A1" w:rsidRDefault="003214A1" w:rsidP="008B2319">
            <w:pPr>
              <w:cnfStyle w:val="000000000000" w:firstRow="0" w:lastRow="0" w:firstColumn="0" w:lastColumn="0" w:oddVBand="0" w:evenVBand="0" w:oddHBand="0" w:evenHBand="0" w:firstRowFirstColumn="0" w:firstRowLastColumn="0" w:lastRowFirstColumn="0" w:lastRowLastColumn="0"/>
            </w:pPr>
            <w:r>
              <w:t>Left border (on td)</w:t>
            </w:r>
          </w:p>
        </w:tc>
      </w:tr>
      <w:tr w:rsidR="003214A1" w:rsidTr="008B2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14A1" w:rsidRDefault="003214A1" w:rsidP="008B2319">
            <w:proofErr w:type="spellStart"/>
            <w:r>
              <w:t>tbl-rborder</w:t>
            </w:r>
            <w:proofErr w:type="spellEnd"/>
          </w:p>
        </w:tc>
        <w:tc>
          <w:tcPr>
            <w:tcW w:w="4675" w:type="dxa"/>
          </w:tcPr>
          <w:p w:rsidR="003214A1" w:rsidRDefault="003214A1" w:rsidP="008B2319">
            <w:pPr>
              <w:cnfStyle w:val="000000100000" w:firstRow="0" w:lastRow="0" w:firstColumn="0" w:lastColumn="0" w:oddVBand="0" w:evenVBand="0" w:oddHBand="1" w:evenHBand="0" w:firstRowFirstColumn="0" w:firstRowLastColumn="0" w:lastRowFirstColumn="0" w:lastRowLastColumn="0"/>
            </w:pPr>
            <w:r>
              <w:t>Right border (on td)</w:t>
            </w:r>
          </w:p>
        </w:tc>
      </w:tr>
      <w:tr w:rsidR="003214A1" w:rsidTr="008B2319">
        <w:tc>
          <w:tcPr>
            <w:cnfStyle w:val="001000000000" w:firstRow="0" w:lastRow="0" w:firstColumn="1" w:lastColumn="0" w:oddVBand="0" w:evenVBand="0" w:oddHBand="0" w:evenHBand="0" w:firstRowFirstColumn="0" w:firstRowLastColumn="0" w:lastRowFirstColumn="0" w:lastRowLastColumn="0"/>
            <w:tcW w:w="4675" w:type="dxa"/>
          </w:tcPr>
          <w:p w:rsidR="003214A1" w:rsidRDefault="003214A1" w:rsidP="008B2319">
            <w:proofErr w:type="spellStart"/>
            <w:r>
              <w:t>tbl-tborder</w:t>
            </w:r>
            <w:proofErr w:type="spellEnd"/>
          </w:p>
        </w:tc>
        <w:tc>
          <w:tcPr>
            <w:tcW w:w="4675" w:type="dxa"/>
          </w:tcPr>
          <w:p w:rsidR="003214A1" w:rsidRDefault="003214A1" w:rsidP="008B2319">
            <w:pPr>
              <w:cnfStyle w:val="000000000000" w:firstRow="0" w:lastRow="0" w:firstColumn="0" w:lastColumn="0" w:oddVBand="0" w:evenVBand="0" w:oddHBand="0" w:evenHBand="0" w:firstRowFirstColumn="0" w:firstRowLastColumn="0" w:lastRowFirstColumn="0" w:lastRowLastColumn="0"/>
            </w:pPr>
            <w:r>
              <w:t>Top border (on td)</w:t>
            </w:r>
          </w:p>
        </w:tc>
      </w:tr>
      <w:tr w:rsidR="003214A1" w:rsidTr="008B2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14A1" w:rsidRDefault="003214A1" w:rsidP="008B2319">
            <w:proofErr w:type="spellStart"/>
            <w:r>
              <w:t>tbl-bborder</w:t>
            </w:r>
            <w:proofErr w:type="spellEnd"/>
          </w:p>
        </w:tc>
        <w:tc>
          <w:tcPr>
            <w:tcW w:w="4675" w:type="dxa"/>
          </w:tcPr>
          <w:p w:rsidR="003214A1" w:rsidRDefault="003214A1" w:rsidP="008B2319">
            <w:pPr>
              <w:cnfStyle w:val="000000100000" w:firstRow="0" w:lastRow="0" w:firstColumn="0" w:lastColumn="0" w:oddVBand="0" w:evenVBand="0" w:oddHBand="1" w:evenHBand="0" w:firstRowFirstColumn="0" w:firstRowLastColumn="0" w:lastRowFirstColumn="0" w:lastRowLastColumn="0"/>
            </w:pPr>
            <w:r>
              <w:t>Bottom border (on td)</w:t>
            </w:r>
          </w:p>
        </w:tc>
      </w:tr>
      <w:tr w:rsidR="003214A1" w:rsidTr="008B2319">
        <w:tc>
          <w:tcPr>
            <w:cnfStyle w:val="001000000000" w:firstRow="0" w:lastRow="0" w:firstColumn="1" w:lastColumn="0" w:oddVBand="0" w:evenVBand="0" w:oddHBand="0" w:evenHBand="0" w:firstRowFirstColumn="0" w:firstRowLastColumn="0" w:lastRowFirstColumn="0" w:lastRowLastColumn="0"/>
            <w:tcW w:w="4675" w:type="dxa"/>
          </w:tcPr>
          <w:p w:rsidR="003214A1" w:rsidRDefault="003214A1" w:rsidP="008B2319">
            <w:proofErr w:type="spellStart"/>
            <w:r>
              <w:t>tbl-ljust</w:t>
            </w:r>
            <w:proofErr w:type="spellEnd"/>
          </w:p>
        </w:tc>
        <w:tc>
          <w:tcPr>
            <w:tcW w:w="4675" w:type="dxa"/>
          </w:tcPr>
          <w:p w:rsidR="003214A1" w:rsidRDefault="003214A1" w:rsidP="008B2319">
            <w:pPr>
              <w:cnfStyle w:val="000000000000" w:firstRow="0" w:lastRow="0" w:firstColumn="0" w:lastColumn="0" w:oddVBand="0" w:evenVBand="0" w:oddHBand="0" w:evenHBand="0" w:firstRowFirstColumn="0" w:firstRowLastColumn="0" w:lastRowFirstColumn="0" w:lastRowLastColumn="0"/>
            </w:pPr>
            <w:r>
              <w:t>Left justify (center is default)</w:t>
            </w:r>
          </w:p>
        </w:tc>
      </w:tr>
    </w:tbl>
    <w:p w:rsidR="003214A1" w:rsidRDefault="003214A1" w:rsidP="00A92E78"/>
    <w:p w:rsidR="003214A1" w:rsidRDefault="003214A1" w:rsidP="00A92E78">
      <w:r>
        <w:t xml:space="preserve">You have correctly used these classes in the redelivered XML. </w:t>
      </w:r>
      <w:r w:rsidR="001C2682">
        <w:t>T</w:t>
      </w:r>
      <w:r>
        <w:t>he numbered tables have had additional columns added to support the dual nature of their titles:</w:t>
      </w:r>
    </w:p>
    <w:p w:rsidR="003214A1" w:rsidRDefault="003214A1" w:rsidP="00A92E78">
      <w:r>
        <w:rPr>
          <w:noProof/>
        </w:rPr>
        <w:drawing>
          <wp:inline distT="0" distB="0" distL="0" distR="0" wp14:anchorId="1E5498B7" wp14:editId="643897E4">
            <wp:extent cx="5943600"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03275"/>
                    </a:xfrm>
                    <a:prstGeom prst="rect">
                      <a:avLst/>
                    </a:prstGeom>
                  </pic:spPr>
                </pic:pic>
              </a:graphicData>
            </a:graphic>
          </wp:inline>
        </w:drawing>
      </w:r>
    </w:p>
    <w:p w:rsidR="00271C0E" w:rsidRDefault="003214A1" w:rsidP="00271C0E">
      <w:pPr>
        <w:pStyle w:val="ListParagraph"/>
        <w:numPr>
          <w:ilvl w:val="0"/>
          <w:numId w:val="2"/>
        </w:numPr>
      </w:pPr>
      <w:r>
        <w:t xml:space="preserve">Note that “When this happens” </w:t>
      </w:r>
      <w:r w:rsidR="001B717B">
        <w:t>and</w:t>
      </w:r>
      <w:r>
        <w:t xml:space="preserve"> “…demand increases” </w:t>
      </w:r>
      <w:r w:rsidR="001B717B">
        <w:t>are</w:t>
      </w:r>
      <w:r>
        <w:t xml:space="preserve"> separated, as if in </w:t>
      </w:r>
      <w:r w:rsidR="001B717B">
        <w:t>separate</w:t>
      </w:r>
      <w:r>
        <w:t xml:space="preserve"> cell</w:t>
      </w:r>
      <w:r w:rsidR="001B717B">
        <w:t>s</w:t>
      </w:r>
      <w:r>
        <w:t xml:space="preserve">. Therefore, each header </w:t>
      </w:r>
      <w:r w:rsidR="001C2682">
        <w:t xml:space="preserve">column </w:t>
      </w:r>
      <w:r>
        <w:t>must be coded with two &lt;td&gt; tags</w:t>
      </w:r>
      <w:r w:rsidR="00271C0E">
        <w:t>.</w:t>
      </w:r>
    </w:p>
    <w:p w:rsidR="00271C0E" w:rsidRDefault="003214A1" w:rsidP="00271C0E">
      <w:pPr>
        <w:pStyle w:val="ListParagraph"/>
        <w:numPr>
          <w:ilvl w:val="0"/>
          <w:numId w:val="2"/>
        </w:numPr>
      </w:pPr>
      <w:r>
        <w:t xml:space="preserve">The default alignment for tables is “center”, so the </w:t>
      </w:r>
      <w:r w:rsidR="001B717B">
        <w:t xml:space="preserve">leftmost </w:t>
      </w:r>
      <w:r w:rsidR="001C2682">
        <w:t>header</w:t>
      </w:r>
      <w:r>
        <w:t xml:space="preserve"> cell</w:t>
      </w:r>
      <w:r w:rsidR="001C2682">
        <w:t>s</w:t>
      </w:r>
      <w:r>
        <w:t xml:space="preserve"> must have the </w:t>
      </w:r>
      <w:proofErr w:type="gramStart"/>
      <w:r>
        <w:t>“.</w:t>
      </w:r>
      <w:proofErr w:type="spellStart"/>
      <w:r>
        <w:t>tbl</w:t>
      </w:r>
      <w:proofErr w:type="gramEnd"/>
      <w:r>
        <w:t>-ljust</w:t>
      </w:r>
      <w:proofErr w:type="spellEnd"/>
      <w:r>
        <w:t>” class added.</w:t>
      </w:r>
      <w:r w:rsidR="00271C0E">
        <w:t xml:space="preserve"> </w:t>
      </w:r>
    </w:p>
    <w:p w:rsidR="001C2682" w:rsidRDefault="001C2682" w:rsidP="001C2682">
      <w:pPr>
        <w:pStyle w:val="ListParagraph"/>
        <w:numPr>
          <w:ilvl w:val="0"/>
          <w:numId w:val="2"/>
        </w:numPr>
      </w:pPr>
      <w:r>
        <w:t>Please note the use of &lt;</w:t>
      </w:r>
      <w:proofErr w:type="spellStart"/>
      <w:r>
        <w:t>br</w:t>
      </w:r>
      <w:proofErr w:type="spellEnd"/>
      <w:r>
        <w:t>/&gt; in the column titles. Where the PDF shows a line break, an explicit &lt;</w:t>
      </w:r>
      <w:proofErr w:type="spellStart"/>
      <w:r>
        <w:t>br</w:t>
      </w:r>
      <w:proofErr w:type="spellEnd"/>
      <w:r>
        <w:t>/&gt; tag should be inserted.</w:t>
      </w:r>
    </w:p>
    <w:p w:rsidR="00271C0E" w:rsidRDefault="00271C0E" w:rsidP="00271C0E">
      <w:pPr>
        <w:pStyle w:val="ListParagraph"/>
        <w:numPr>
          <w:ilvl w:val="0"/>
          <w:numId w:val="2"/>
        </w:numPr>
      </w:pPr>
      <w:r>
        <w:t>The main table rows</w:t>
      </w:r>
      <w:r w:rsidR="001C2682">
        <w:t>, below the header row,</w:t>
      </w:r>
      <w:r>
        <w:t xml:space="preserve"> will all use &lt;td </w:t>
      </w:r>
      <w:proofErr w:type="spellStart"/>
      <w:r>
        <w:t>colspan</w:t>
      </w:r>
      <w:proofErr w:type="spellEnd"/>
      <w:r>
        <w:t>=”2”&gt; to hold their contents, which consists of a single image.</w:t>
      </w:r>
    </w:p>
    <w:p w:rsidR="00993EED" w:rsidRDefault="00993EED" w:rsidP="00993EED">
      <w:pPr>
        <w:pStyle w:val="ListParagraph"/>
        <w:numPr>
          <w:ilvl w:val="0"/>
          <w:numId w:val="2"/>
        </w:numPr>
      </w:pPr>
      <w:r>
        <w:t xml:space="preserve">Both &lt;phrase </w:t>
      </w:r>
      <w:proofErr w:type="spellStart"/>
      <w:r>
        <w:t>block_type</w:t>
      </w:r>
      <w:proofErr w:type="spellEnd"/>
      <w:proofErr w:type="gramStart"/>
      <w:r>
        <w:t>=”</w:t>
      </w:r>
      <w:proofErr w:type="spellStart"/>
      <w:r>
        <w:t>tbn</w:t>
      </w:r>
      <w:proofErr w:type="spellEnd"/>
      <w:proofErr w:type="gramEnd"/>
      <w:r>
        <w:t>-</w:t>
      </w:r>
      <w:proofErr w:type="spellStart"/>
      <w:r>
        <w:t>tb</w:t>
      </w:r>
      <w:proofErr w:type="spellEnd"/>
      <w:r>
        <w:t xml:space="preserve">-txt”&gt; and &lt;phrase </w:t>
      </w:r>
      <w:proofErr w:type="spellStart"/>
      <w:r>
        <w:t>block_type</w:t>
      </w:r>
      <w:proofErr w:type="spellEnd"/>
      <w:r>
        <w:t>=”</w:t>
      </w:r>
      <w:proofErr w:type="spellStart"/>
      <w:r>
        <w:t>tbn-colhd</w:t>
      </w:r>
      <w:proofErr w:type="spellEnd"/>
      <w:r>
        <w:t>”&gt; are not used and have been removed.</w:t>
      </w:r>
    </w:p>
    <w:p w:rsidR="00271C0E" w:rsidRDefault="00271C0E" w:rsidP="00271C0E">
      <w:pPr>
        <w:pStyle w:val="ListParagraph"/>
        <w:numPr>
          <w:ilvl w:val="0"/>
          <w:numId w:val="2"/>
        </w:numPr>
      </w:pPr>
      <w:r>
        <w:t>The images in the main table &lt;td&gt; cells have been reduced from unnumbered tables to simple &lt;im</w:t>
      </w:r>
      <w:r w:rsidR="00540666">
        <w:t>a</w:t>
      </w:r>
      <w:r>
        <w:t>g</w:t>
      </w:r>
      <w:r w:rsidR="00540666">
        <w:t>e</w:t>
      </w:r>
      <w:r>
        <w:t>&gt; tags, requiring the removal of the surrounding figure XML.</w:t>
      </w:r>
    </w:p>
    <w:p w:rsidR="001C2682" w:rsidRDefault="001C2682" w:rsidP="001C2682">
      <w:r>
        <w:t>Again, most of these changes you have already implemented, but please use the list above to review. The last bullet item still needs implementation. Removal of the unnumbered figures from within tables will simplify functionality implementation.</w:t>
      </w:r>
    </w:p>
    <w:tbl>
      <w:tblPr>
        <w:tblStyle w:val="TableGrid"/>
        <w:tblW w:w="0" w:type="auto"/>
        <w:tblLook w:val="04A0" w:firstRow="1" w:lastRow="0" w:firstColumn="1" w:lastColumn="0" w:noHBand="0" w:noVBand="1"/>
      </w:tblPr>
      <w:tblGrid>
        <w:gridCol w:w="9350"/>
      </w:tblGrid>
      <w:tr w:rsidR="00271C0E" w:rsidRPr="00A93A5C" w:rsidTr="008B2319">
        <w:tc>
          <w:tcPr>
            <w:tcW w:w="9350" w:type="dxa"/>
            <w:shd w:val="clear" w:color="auto" w:fill="auto"/>
          </w:tcPr>
          <w:p w:rsidR="00271C0E" w:rsidRPr="00A93A5C" w:rsidRDefault="00271C0E" w:rsidP="008B2319">
            <w:pPr>
              <w:keepNext/>
              <w:keepLines/>
              <w:rPr>
                <w:b/>
              </w:rPr>
            </w:pPr>
            <w:r w:rsidRPr="00A93A5C">
              <w:rPr>
                <w:b/>
                <w:sz w:val="24"/>
              </w:rPr>
              <w:lastRenderedPageBreak/>
              <w:t>Original</w:t>
            </w:r>
          </w:p>
        </w:tc>
      </w:tr>
      <w:tr w:rsidR="00271C0E" w:rsidRPr="003C7FF5" w:rsidTr="008B2319">
        <w:tc>
          <w:tcPr>
            <w:tcW w:w="9350" w:type="dxa"/>
          </w:tcPr>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w:t>
            </w:r>
            <w:proofErr w:type="spellStart"/>
            <w:r w:rsidRPr="001C2682">
              <w:rPr>
                <w:rFonts w:ascii="Courier New" w:hAnsi="Courier New" w:cs="Courier New"/>
                <w:sz w:val="18"/>
              </w:rPr>
              <w:t>tbody</w:t>
            </w:r>
            <w:proofErr w:type="spellEnd"/>
            <w:r w:rsidRPr="001C2682">
              <w:rPr>
                <w:rFonts w:ascii="Courier New" w:hAnsi="Courier New" w:cs="Courier New"/>
                <w:sz w:val="18"/>
              </w:rPr>
              <w:t>&gt;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w:t>
            </w:r>
            <w:proofErr w:type="spellStart"/>
            <w:r w:rsidRPr="001C2682">
              <w:rPr>
                <w:rFonts w:ascii="Courier New" w:hAnsi="Courier New" w:cs="Courier New"/>
                <w:sz w:val="18"/>
              </w:rPr>
              <w:t>tr</w:t>
            </w:r>
            <w:proofErr w:type="spellEnd"/>
            <w:r w:rsidRPr="001C2682">
              <w:rPr>
                <w:rFonts w:ascii="Courier New" w:hAnsi="Courier New" w:cs="Courier New"/>
                <w:sz w:val="18"/>
              </w:rPr>
              <w:t xml:space="preserve"> class="</w:t>
            </w:r>
            <w:proofErr w:type="spellStart"/>
            <w:r w:rsidRPr="001C2682">
              <w:rPr>
                <w:rFonts w:ascii="Courier New" w:hAnsi="Courier New" w:cs="Courier New"/>
                <w:sz w:val="18"/>
              </w:rPr>
              <w:t>tbl-hdr-bg</w:t>
            </w:r>
            <w:proofErr w:type="spellEnd"/>
            <w:r w:rsidRPr="001C2682">
              <w:rPr>
                <w:rFonts w:ascii="Courier New" w:hAnsi="Courier New" w:cs="Courier New"/>
                <w:sz w:val="18"/>
              </w:rPr>
              <w:t>"&gt;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&lt;td class="</w:t>
            </w:r>
            <w:proofErr w:type="spellStart"/>
            <w:r w:rsidRPr="001C2682">
              <w:rPr>
                <w:rFonts w:ascii="Courier New" w:hAnsi="Courier New" w:cs="Courier New"/>
                <w:sz w:val="18"/>
              </w:rPr>
              <w:t>tbl-ljust</w:t>
            </w:r>
            <w:proofErr w:type="spellEnd"/>
            <w:r w:rsidRPr="001C2682">
              <w:rPr>
                <w:rFonts w:ascii="Courier New" w:hAnsi="Courier New" w:cs="Courier New"/>
                <w:sz w:val="18"/>
              </w:rPr>
              <w:t>"&gt;&lt;strong&gt;When this&lt;</w:t>
            </w:r>
            <w:proofErr w:type="spellStart"/>
            <w:r w:rsidRPr="001C2682">
              <w:rPr>
                <w:rFonts w:ascii="Courier New" w:hAnsi="Courier New" w:cs="Courier New"/>
                <w:sz w:val="18"/>
              </w:rPr>
              <w:t>br</w:t>
            </w:r>
            <w:proofErr w:type="spellEnd"/>
            <w:r w:rsidRPr="001C2682">
              <w:rPr>
                <w:rFonts w:ascii="Courier New" w:hAnsi="Courier New" w:cs="Courier New"/>
                <w:sz w:val="18"/>
              </w:rPr>
              <w:t>/&gt;happens &amp;#8230;&lt;/strong&gt;&lt;/td&gt;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&lt;td class="</w:t>
            </w:r>
            <w:proofErr w:type="spellStart"/>
            <w:r w:rsidRPr="001C2682">
              <w:rPr>
                <w:rFonts w:ascii="Courier New" w:hAnsi="Courier New" w:cs="Courier New"/>
                <w:sz w:val="18"/>
              </w:rPr>
              <w:t>tbl-ljust</w:t>
            </w:r>
            <w:proofErr w:type="spellEnd"/>
            <w:r w:rsidRPr="001C2682">
              <w:rPr>
                <w:rFonts w:ascii="Courier New" w:hAnsi="Courier New" w:cs="Courier New"/>
                <w:sz w:val="18"/>
              </w:rPr>
              <w:t>"&gt;&lt;strong&gt;&amp;#8230; demand increases&lt;/strong&gt;&lt;/td&gt;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&lt;td class="</w:t>
            </w:r>
            <w:proofErr w:type="spellStart"/>
            <w:r w:rsidRPr="001C2682">
              <w:rPr>
                <w:rFonts w:ascii="Courier New" w:hAnsi="Courier New" w:cs="Courier New"/>
                <w:sz w:val="18"/>
              </w:rPr>
              <w:t>tbl-ljust</w:t>
            </w:r>
            <w:proofErr w:type="spellEnd"/>
            <w:r w:rsidRPr="001C2682">
              <w:rPr>
                <w:rFonts w:ascii="Courier New" w:hAnsi="Courier New" w:cs="Courier New"/>
                <w:sz w:val="18"/>
              </w:rPr>
              <w:t>"&gt;&lt;strong&gt;But when this&lt;</w:t>
            </w:r>
            <w:proofErr w:type="spellStart"/>
            <w:r w:rsidRPr="001C2682">
              <w:rPr>
                <w:rFonts w:ascii="Courier New" w:hAnsi="Courier New" w:cs="Courier New"/>
                <w:sz w:val="18"/>
              </w:rPr>
              <w:t>br</w:t>
            </w:r>
            <w:proofErr w:type="spellEnd"/>
            <w:r w:rsidRPr="001C2682">
              <w:rPr>
                <w:rFonts w:ascii="Courier New" w:hAnsi="Courier New" w:cs="Courier New"/>
                <w:sz w:val="18"/>
              </w:rPr>
              <w:t>/&gt;happens &amp;#8230;&lt;/strong&gt;&lt;/td&gt;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&lt;td class="</w:t>
            </w:r>
            <w:proofErr w:type="spellStart"/>
            <w:r w:rsidRPr="001C2682">
              <w:rPr>
                <w:rFonts w:ascii="Courier New" w:hAnsi="Courier New" w:cs="Courier New"/>
                <w:sz w:val="18"/>
              </w:rPr>
              <w:t>tbl-ljust</w:t>
            </w:r>
            <w:proofErr w:type="spellEnd"/>
            <w:r w:rsidRPr="001C2682">
              <w:rPr>
                <w:rFonts w:ascii="Courier New" w:hAnsi="Courier New" w:cs="Courier New"/>
                <w:sz w:val="18"/>
              </w:rPr>
              <w:t>"&gt;&lt;strong&gt;&amp;#8230; demand decreases&lt;/strong&gt;&lt;/td&gt;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w:t>
            </w:r>
            <w:proofErr w:type="spellStart"/>
            <w:r w:rsidRPr="001C2682">
              <w:rPr>
                <w:rFonts w:ascii="Courier New" w:hAnsi="Courier New" w:cs="Courier New"/>
                <w:sz w:val="18"/>
              </w:rPr>
              <w:t>tr</w:t>
            </w:r>
            <w:proofErr w:type="spellEnd"/>
            <w:r w:rsidRPr="001C2682">
              <w:rPr>
                <w:rFonts w:ascii="Courier New" w:hAnsi="Courier New" w:cs="Courier New"/>
                <w:sz w:val="18"/>
              </w:rPr>
              <w:t>&gt;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w:t>
            </w:r>
            <w:proofErr w:type="spellStart"/>
            <w:r w:rsidRPr="001C2682">
              <w:rPr>
                <w:rFonts w:ascii="Courier New" w:hAnsi="Courier New" w:cs="Courier New"/>
                <w:sz w:val="18"/>
              </w:rPr>
              <w:t>tr</w:t>
            </w:r>
            <w:proofErr w:type="spellEnd"/>
            <w:r w:rsidRPr="001C2682">
              <w:rPr>
                <w:rFonts w:ascii="Courier New" w:hAnsi="Courier New" w:cs="Courier New"/>
                <w:sz w:val="18"/>
              </w:rPr>
              <w:t>&gt;</w:t>
            </w:r>
          </w:p>
          <w:p w:rsidR="001C2682" w:rsidRPr="00540666" w:rsidRDefault="001C2682" w:rsidP="001C2682">
            <w:pPr>
              <w:keepNext/>
              <w:keepLines/>
              <w:rPr>
                <w:rFonts w:ascii="Courier New" w:hAnsi="Courier New" w:cs="Courier New"/>
                <w:sz w:val="18"/>
                <w:highlight w:val="yellow"/>
              </w:rPr>
            </w:pPr>
            <w:r w:rsidRPr="001C2682">
              <w:rPr>
                <w:rFonts w:ascii="Courier New" w:hAnsi="Courier New" w:cs="Courier New"/>
                <w:sz w:val="18"/>
              </w:rPr>
              <w:t>&lt;td class="</w:t>
            </w:r>
            <w:proofErr w:type="spellStart"/>
            <w:r w:rsidRPr="001C2682">
              <w:rPr>
                <w:rFonts w:ascii="Courier New" w:hAnsi="Courier New" w:cs="Courier New"/>
                <w:sz w:val="18"/>
              </w:rPr>
              <w:t>tbl</w:t>
            </w:r>
            <w:proofErr w:type="spellEnd"/>
            <w:r w:rsidRPr="001C2682">
              <w:rPr>
                <w:rFonts w:ascii="Courier New" w:hAnsi="Courier New" w:cs="Courier New"/>
                <w:sz w:val="18"/>
              </w:rPr>
              <w:t xml:space="preserve">-td-light" </w:t>
            </w:r>
            <w:proofErr w:type="spellStart"/>
            <w:r w:rsidRPr="001C2682">
              <w:rPr>
                <w:rFonts w:ascii="Courier New" w:hAnsi="Courier New" w:cs="Courier New"/>
                <w:sz w:val="18"/>
              </w:rPr>
              <w:t>colspan</w:t>
            </w:r>
            <w:proofErr w:type="spellEnd"/>
            <w:r w:rsidRPr="001C2682">
              <w:rPr>
                <w:rFonts w:ascii="Courier New" w:hAnsi="Courier New" w:cs="Courier New"/>
                <w:sz w:val="18"/>
              </w:rPr>
              <w:t>="2"&gt;</w:t>
            </w:r>
            <w:r w:rsidRPr="00540666">
              <w:rPr>
                <w:rFonts w:ascii="Courier New" w:hAnsi="Courier New" w:cs="Courier New"/>
                <w:sz w:val="18"/>
                <w:highlight w:val="yellow"/>
              </w:rPr>
              <w:t xml:space="preserve">&lt;figure id="krugmanwellsessentials4e-ch3-fig-9" </w:t>
            </w:r>
            <w:proofErr w:type="spellStart"/>
            <w:r w:rsidRPr="00540666">
              <w:rPr>
                <w:rFonts w:ascii="Courier New" w:hAnsi="Courier New" w:cs="Courier New"/>
                <w:sz w:val="18"/>
                <w:highlight w:val="yellow"/>
              </w:rPr>
              <w:t>block_type</w:t>
            </w:r>
            <w:proofErr w:type="spellEnd"/>
            <w:r w:rsidRPr="00540666">
              <w:rPr>
                <w:rFonts w:ascii="Courier New" w:hAnsi="Courier New" w:cs="Courier New"/>
                <w:sz w:val="18"/>
                <w:highlight w:val="yellow"/>
              </w:rPr>
              <w:t>="</w:t>
            </w:r>
            <w:proofErr w:type="spellStart"/>
            <w:r w:rsidRPr="00540666">
              <w:rPr>
                <w:rFonts w:ascii="Courier New" w:hAnsi="Courier New" w:cs="Courier New"/>
                <w:sz w:val="18"/>
                <w:highlight w:val="yellow"/>
              </w:rPr>
              <w:t>un_figure</w:t>
            </w:r>
            <w:proofErr w:type="spellEnd"/>
            <w:r w:rsidRPr="00540666">
              <w:rPr>
                <w:rFonts w:ascii="Courier New" w:hAnsi="Courier New" w:cs="Courier New"/>
                <w:sz w:val="18"/>
                <w:highlight w:val="yellow"/>
              </w:rPr>
              <w:t xml:space="preserve">" numbered="false" </w:t>
            </w:r>
            <w:proofErr w:type="spellStart"/>
            <w:r w:rsidRPr="00540666">
              <w:rPr>
                <w:rFonts w:ascii="Courier New" w:hAnsi="Courier New" w:cs="Courier New"/>
                <w:sz w:val="18"/>
                <w:highlight w:val="yellow"/>
              </w:rPr>
              <w:t>mmtype</w:t>
            </w:r>
            <w:proofErr w:type="spellEnd"/>
            <w:r w:rsidRPr="00540666">
              <w:rPr>
                <w:rFonts w:ascii="Courier New" w:hAnsi="Courier New" w:cs="Courier New"/>
                <w:sz w:val="18"/>
                <w:highlight w:val="yellow"/>
              </w:rPr>
              <w:t xml:space="preserve">="image" </w:t>
            </w:r>
            <w:proofErr w:type="spellStart"/>
            <w:r w:rsidRPr="00540666">
              <w:rPr>
                <w:rFonts w:ascii="Courier New" w:hAnsi="Courier New" w:cs="Courier New"/>
                <w:sz w:val="18"/>
                <w:highlight w:val="yellow"/>
              </w:rPr>
              <w:t>mmsrc</w:t>
            </w:r>
            <w:proofErr w:type="spellEnd"/>
            <w:r w:rsidRPr="00540666">
              <w:rPr>
                <w:rFonts w:ascii="Courier New" w:hAnsi="Courier New" w:cs="Courier New"/>
                <w:sz w:val="18"/>
                <w:highlight w:val="yellow"/>
              </w:rPr>
              <w:t xml:space="preserve">="" </w:t>
            </w:r>
            <w:proofErr w:type="spellStart"/>
            <w:r w:rsidRPr="00540666">
              <w:rPr>
                <w:rFonts w:ascii="Courier New" w:hAnsi="Courier New" w:cs="Courier New"/>
                <w:sz w:val="18"/>
                <w:highlight w:val="yellow"/>
              </w:rPr>
              <w:t>attr</w:t>
            </w:r>
            <w:proofErr w:type="spellEnd"/>
            <w:r w:rsidRPr="00540666">
              <w:rPr>
                <w:rFonts w:ascii="Courier New" w:hAnsi="Courier New" w:cs="Courier New"/>
                <w:sz w:val="18"/>
                <w:highlight w:val="yellow"/>
              </w:rPr>
              <w:t>=""&gt;</w:t>
            </w:r>
          </w:p>
          <w:p w:rsidR="001C2682" w:rsidRPr="001C2682" w:rsidRDefault="001C2682" w:rsidP="001C2682">
            <w:pPr>
              <w:keepNext/>
              <w:keepLines/>
              <w:rPr>
                <w:rFonts w:ascii="Courier New" w:hAnsi="Courier New" w:cs="Courier New"/>
                <w:sz w:val="18"/>
              </w:rPr>
            </w:pPr>
            <w:r w:rsidRPr="00540666">
              <w:rPr>
                <w:rFonts w:ascii="Courier New" w:hAnsi="Courier New" w:cs="Courier New"/>
                <w:sz w:val="18"/>
                <w:highlight w:val="yellow"/>
              </w:rPr>
              <w:t>&lt;layout align="center" width="large" border="true"/&gt;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 xml:space="preserve">&lt;image asset-id="krugmanwellsessentials4e-ch3-img-11" alt="image" </w:t>
            </w:r>
            <w:proofErr w:type="spellStart"/>
            <w:r w:rsidRPr="001C2682">
              <w:rPr>
                <w:rFonts w:ascii="Courier New" w:hAnsi="Courier New" w:cs="Courier New"/>
                <w:sz w:val="18"/>
              </w:rPr>
              <w:t>src</w:t>
            </w:r>
            <w:proofErr w:type="spellEnd"/>
            <w:r w:rsidRPr="001C2682">
              <w:rPr>
                <w:rFonts w:ascii="Courier New" w:hAnsi="Courier New" w:cs="Courier New"/>
                <w:sz w:val="18"/>
              </w:rPr>
              <w:t>="images/KrugESS4e_3UN08a.jpg"/&gt;</w:t>
            </w:r>
          </w:p>
          <w:p w:rsidR="00271C0E" w:rsidRPr="003C7FF5" w:rsidRDefault="001C2682" w:rsidP="001C2682">
            <w:pPr>
              <w:keepNext/>
              <w:keepLines/>
              <w:rPr>
                <w:rFonts w:ascii="Courier New" w:hAnsi="Courier New" w:cs="Courier New"/>
              </w:rPr>
            </w:pPr>
            <w:r w:rsidRPr="00540666">
              <w:rPr>
                <w:rFonts w:ascii="Courier New" w:hAnsi="Courier New" w:cs="Courier New"/>
                <w:sz w:val="18"/>
                <w:highlight w:val="yellow"/>
              </w:rPr>
              <w:t>&lt;/figure&gt;</w:t>
            </w:r>
            <w:r w:rsidRPr="001C2682">
              <w:rPr>
                <w:rFonts w:ascii="Courier New" w:hAnsi="Courier New" w:cs="Courier New"/>
                <w:sz w:val="18"/>
              </w:rPr>
              <w:t>&lt;/td&gt;</w:t>
            </w:r>
          </w:p>
        </w:tc>
      </w:tr>
      <w:tr w:rsidR="00271C0E" w:rsidRPr="00A93A5C" w:rsidTr="008B2319">
        <w:tc>
          <w:tcPr>
            <w:tcW w:w="9350" w:type="dxa"/>
          </w:tcPr>
          <w:p w:rsidR="00271C0E" w:rsidRPr="00A93A5C" w:rsidRDefault="00271C0E" w:rsidP="008B2319">
            <w:pPr>
              <w:keepNext/>
              <w:keepLines/>
              <w:rPr>
                <w:b/>
              </w:rPr>
            </w:pPr>
            <w:r w:rsidRPr="00A93A5C">
              <w:rPr>
                <w:b/>
                <w:sz w:val="24"/>
              </w:rPr>
              <w:t>Change Request</w:t>
            </w:r>
          </w:p>
        </w:tc>
      </w:tr>
      <w:tr w:rsidR="00271C0E" w:rsidRPr="003C7FF5" w:rsidTr="008B2319">
        <w:tc>
          <w:tcPr>
            <w:tcW w:w="9350" w:type="dxa"/>
          </w:tcPr>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w:t>
            </w:r>
            <w:proofErr w:type="spellStart"/>
            <w:r w:rsidRPr="001C2682">
              <w:rPr>
                <w:rFonts w:ascii="Courier New" w:hAnsi="Courier New" w:cs="Courier New"/>
                <w:sz w:val="18"/>
              </w:rPr>
              <w:t>tbody</w:t>
            </w:r>
            <w:proofErr w:type="spellEnd"/>
            <w:r w:rsidRPr="001C2682">
              <w:rPr>
                <w:rFonts w:ascii="Courier New" w:hAnsi="Courier New" w:cs="Courier New"/>
                <w:sz w:val="18"/>
              </w:rPr>
              <w:t>&gt;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w:t>
            </w:r>
            <w:proofErr w:type="spellStart"/>
            <w:r w:rsidRPr="001C2682">
              <w:rPr>
                <w:rFonts w:ascii="Courier New" w:hAnsi="Courier New" w:cs="Courier New"/>
                <w:sz w:val="18"/>
              </w:rPr>
              <w:t>tr</w:t>
            </w:r>
            <w:proofErr w:type="spellEnd"/>
            <w:r w:rsidR="001B717B">
              <w:rPr>
                <w:rFonts w:ascii="Courier New" w:hAnsi="Courier New" w:cs="Courier New"/>
                <w:sz w:val="18"/>
              </w:rPr>
              <w:t xml:space="preserve"> class="</w:t>
            </w:r>
            <w:proofErr w:type="spellStart"/>
            <w:r w:rsidR="001B717B">
              <w:rPr>
                <w:rFonts w:ascii="Courier New" w:hAnsi="Courier New" w:cs="Courier New"/>
                <w:sz w:val="18"/>
              </w:rPr>
              <w:t>tbl-hdr-bg</w:t>
            </w:r>
            <w:proofErr w:type="spellEnd"/>
            <w:r w:rsidR="001B717B" w:rsidRPr="001C2682">
              <w:rPr>
                <w:rFonts w:ascii="Courier New" w:hAnsi="Courier New" w:cs="Courier New"/>
                <w:sz w:val="18"/>
              </w:rPr>
              <w:t>"</w:t>
            </w:r>
            <w:r w:rsidRPr="001C2682">
              <w:rPr>
                <w:rFonts w:ascii="Courier New" w:hAnsi="Courier New" w:cs="Courier New"/>
                <w:sz w:val="18"/>
              </w:rPr>
              <w:t>&gt;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&lt;td class="</w:t>
            </w:r>
            <w:proofErr w:type="spellStart"/>
            <w:r w:rsidRPr="001C2682">
              <w:rPr>
                <w:rFonts w:ascii="Courier New" w:hAnsi="Courier New" w:cs="Courier New"/>
                <w:sz w:val="18"/>
              </w:rPr>
              <w:t>tbl-ljust</w:t>
            </w:r>
            <w:proofErr w:type="spellEnd"/>
            <w:r w:rsidRPr="001C2682">
              <w:rPr>
                <w:rFonts w:ascii="Courier New" w:hAnsi="Courier New" w:cs="Courier New"/>
                <w:sz w:val="18"/>
              </w:rPr>
              <w:t>"&gt;&lt;strong&gt;When this&lt;</w:t>
            </w:r>
            <w:proofErr w:type="spellStart"/>
            <w:r w:rsidRPr="001C2682">
              <w:rPr>
                <w:rFonts w:ascii="Courier New" w:hAnsi="Courier New" w:cs="Courier New"/>
                <w:sz w:val="18"/>
              </w:rPr>
              <w:t>br</w:t>
            </w:r>
            <w:proofErr w:type="spellEnd"/>
            <w:r w:rsidRPr="001C2682">
              <w:rPr>
                <w:rFonts w:ascii="Courier New" w:hAnsi="Courier New" w:cs="Courier New"/>
                <w:sz w:val="18"/>
              </w:rPr>
              <w:t>/&gt;happens &amp;#8230;&lt;/strong&gt;&lt;/td&gt;</w:t>
            </w:r>
          </w:p>
          <w:p w:rsidR="001C2682" w:rsidRPr="001C2682" w:rsidRDefault="001B717B" w:rsidP="001C2682">
            <w:pPr>
              <w:keepNext/>
              <w:keepLines/>
              <w:rPr>
                <w:rFonts w:ascii="Courier New" w:hAnsi="Courier New" w:cs="Courier New"/>
                <w:sz w:val="18"/>
              </w:rPr>
            </w:pPr>
            <w:r w:rsidRPr="001C3E87">
              <w:rPr>
                <w:rFonts w:ascii="Courier New" w:hAnsi="Courier New" w:cs="Courier New"/>
                <w:sz w:val="18"/>
                <w:highlight w:val="yellow"/>
              </w:rPr>
              <w:t>&lt;td&gt;</w:t>
            </w:r>
            <w:r w:rsidR="001C2682" w:rsidRPr="001C2682">
              <w:rPr>
                <w:rFonts w:ascii="Courier New" w:hAnsi="Courier New" w:cs="Courier New"/>
                <w:sz w:val="18"/>
              </w:rPr>
              <w:t>&lt;strong&gt;&amp;#8230; demand increases&lt;/strong&gt;&lt;/td&gt;</w:t>
            </w:r>
          </w:p>
          <w:p w:rsidR="001C2682" w:rsidRPr="001C2682" w:rsidRDefault="001C3E87" w:rsidP="001C2682">
            <w:pPr>
              <w:keepNext/>
              <w:keepLines/>
              <w:rPr>
                <w:rFonts w:ascii="Courier New" w:hAnsi="Courier New" w:cs="Courier New"/>
                <w:sz w:val="18"/>
              </w:rPr>
            </w:pPr>
            <w:r>
              <w:rPr>
                <w:rFonts w:ascii="Courier New" w:hAnsi="Courier New" w:cs="Courier New"/>
                <w:sz w:val="18"/>
              </w:rPr>
              <w:t>&lt;td class="</w:t>
            </w:r>
            <w:proofErr w:type="spellStart"/>
            <w:r w:rsidR="001C2682" w:rsidRPr="001C2682">
              <w:rPr>
                <w:rFonts w:ascii="Courier New" w:hAnsi="Courier New" w:cs="Courier New"/>
                <w:sz w:val="18"/>
              </w:rPr>
              <w:t>tbl-ljust</w:t>
            </w:r>
            <w:proofErr w:type="spellEnd"/>
            <w:r w:rsidR="00993EED">
              <w:rPr>
                <w:rFonts w:ascii="Courier New" w:hAnsi="Courier New" w:cs="Courier New"/>
                <w:sz w:val="18"/>
              </w:rPr>
              <w:t>”&gt;</w:t>
            </w:r>
            <w:r w:rsidR="001C2682" w:rsidRPr="001C2682">
              <w:rPr>
                <w:rFonts w:ascii="Courier New" w:hAnsi="Courier New" w:cs="Courier New"/>
                <w:sz w:val="18"/>
              </w:rPr>
              <w:t>&lt;strong&gt;But when this&lt;</w:t>
            </w:r>
            <w:proofErr w:type="spellStart"/>
            <w:r w:rsidR="001C2682" w:rsidRPr="001C2682">
              <w:rPr>
                <w:rFonts w:ascii="Courier New" w:hAnsi="Courier New" w:cs="Courier New"/>
                <w:sz w:val="18"/>
              </w:rPr>
              <w:t>br</w:t>
            </w:r>
            <w:proofErr w:type="spellEnd"/>
            <w:r w:rsidR="001C2682" w:rsidRPr="001C2682">
              <w:rPr>
                <w:rFonts w:ascii="Courier New" w:hAnsi="Courier New" w:cs="Courier New"/>
                <w:sz w:val="18"/>
              </w:rPr>
              <w:t>/&gt;h</w:t>
            </w:r>
            <w:r w:rsidR="00993EED">
              <w:rPr>
                <w:rFonts w:ascii="Courier New" w:hAnsi="Courier New" w:cs="Courier New"/>
                <w:sz w:val="18"/>
              </w:rPr>
              <w:t>appens &amp;#8230;&lt;/strong&gt;</w:t>
            </w:r>
            <w:r w:rsidR="001C2682" w:rsidRPr="001C2682">
              <w:rPr>
                <w:rFonts w:ascii="Courier New" w:hAnsi="Courier New" w:cs="Courier New"/>
                <w:sz w:val="18"/>
              </w:rPr>
              <w:t>&lt;/td&gt;</w:t>
            </w:r>
          </w:p>
          <w:p w:rsidR="001C2682" w:rsidRPr="001C2682" w:rsidRDefault="001C2682" w:rsidP="001C2682">
            <w:pPr>
              <w:keepNext/>
              <w:keepLines/>
              <w:rPr>
                <w:rFonts w:ascii="Courier New" w:hAnsi="Courier New" w:cs="Courier New"/>
                <w:sz w:val="18"/>
              </w:rPr>
            </w:pPr>
            <w:r w:rsidRPr="001C3E87">
              <w:rPr>
                <w:rFonts w:ascii="Courier New" w:hAnsi="Courier New" w:cs="Courier New"/>
                <w:sz w:val="18"/>
                <w:highlight w:val="yellow"/>
              </w:rPr>
              <w:t>&lt;td</w:t>
            </w:r>
            <w:r w:rsidR="00993EED" w:rsidRPr="001C3E87">
              <w:rPr>
                <w:rFonts w:ascii="Courier New" w:hAnsi="Courier New" w:cs="Courier New"/>
                <w:sz w:val="18"/>
                <w:highlight w:val="yellow"/>
              </w:rPr>
              <w:t>&gt;</w:t>
            </w:r>
            <w:r w:rsidRPr="001C2682">
              <w:rPr>
                <w:rFonts w:ascii="Courier New" w:hAnsi="Courier New" w:cs="Courier New"/>
                <w:sz w:val="18"/>
              </w:rPr>
              <w:t>&lt;strong&gt;&amp;#8230; de</w:t>
            </w:r>
            <w:r w:rsidR="00993EED">
              <w:rPr>
                <w:rFonts w:ascii="Courier New" w:hAnsi="Courier New" w:cs="Courier New"/>
                <w:sz w:val="18"/>
              </w:rPr>
              <w:t>mand decreases&lt;/strong&gt;</w:t>
            </w:r>
            <w:r w:rsidRPr="001C2682">
              <w:rPr>
                <w:rFonts w:ascii="Courier New" w:hAnsi="Courier New" w:cs="Courier New"/>
                <w:sz w:val="18"/>
              </w:rPr>
              <w:t>&lt;/td&gt;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w:t>
            </w:r>
            <w:proofErr w:type="spellStart"/>
            <w:r w:rsidRPr="001C2682">
              <w:rPr>
                <w:rFonts w:ascii="Courier New" w:hAnsi="Courier New" w:cs="Courier New"/>
                <w:sz w:val="18"/>
              </w:rPr>
              <w:t>tr</w:t>
            </w:r>
            <w:proofErr w:type="spellEnd"/>
            <w:r w:rsidRPr="001C2682">
              <w:rPr>
                <w:rFonts w:ascii="Courier New" w:hAnsi="Courier New" w:cs="Courier New"/>
                <w:sz w:val="18"/>
              </w:rPr>
              <w:t>&gt;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&lt;</w:t>
            </w:r>
            <w:proofErr w:type="spellStart"/>
            <w:r w:rsidRPr="001C2682">
              <w:rPr>
                <w:rFonts w:ascii="Courier New" w:hAnsi="Courier New" w:cs="Courier New"/>
                <w:sz w:val="18"/>
              </w:rPr>
              <w:t>tr</w:t>
            </w:r>
            <w:proofErr w:type="spellEnd"/>
            <w:r w:rsidRPr="001C2682">
              <w:rPr>
                <w:rFonts w:ascii="Courier New" w:hAnsi="Courier New" w:cs="Courier New"/>
                <w:sz w:val="18"/>
              </w:rPr>
              <w:t>&gt;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 xml:space="preserve">&lt;td </w:t>
            </w:r>
            <w:proofErr w:type="spellStart"/>
            <w:r w:rsidRPr="001C2682">
              <w:rPr>
                <w:rFonts w:ascii="Courier New" w:hAnsi="Courier New" w:cs="Courier New"/>
                <w:sz w:val="18"/>
              </w:rPr>
              <w:t>colspan</w:t>
            </w:r>
            <w:proofErr w:type="spellEnd"/>
            <w:r w:rsidRPr="001C2682">
              <w:rPr>
                <w:rFonts w:ascii="Courier New" w:hAnsi="Courier New" w:cs="Courier New"/>
                <w:sz w:val="18"/>
              </w:rPr>
              <w:t>="2" class="</w:t>
            </w:r>
            <w:proofErr w:type="spellStart"/>
            <w:r w:rsidRPr="001C2682">
              <w:rPr>
                <w:rFonts w:ascii="Courier New" w:hAnsi="Courier New" w:cs="Courier New"/>
                <w:sz w:val="18"/>
              </w:rPr>
              <w:t>tbl</w:t>
            </w:r>
            <w:proofErr w:type="spellEnd"/>
            <w:r w:rsidRPr="001C2682">
              <w:rPr>
                <w:rFonts w:ascii="Courier New" w:hAnsi="Courier New" w:cs="Courier New"/>
                <w:sz w:val="18"/>
              </w:rPr>
              <w:t>-td-light</w:t>
            </w:r>
            <w:r w:rsidR="00540666">
              <w:rPr>
                <w:rFonts w:ascii="Courier New" w:hAnsi="Courier New" w:cs="Courier New"/>
                <w:sz w:val="18"/>
              </w:rPr>
              <w:t>&gt;</w:t>
            </w:r>
          </w:p>
          <w:p w:rsidR="001C2682" w:rsidRPr="001C2682" w:rsidRDefault="001C2682" w:rsidP="001C2682">
            <w:pPr>
              <w:keepNext/>
              <w:keepLines/>
              <w:rPr>
                <w:rFonts w:ascii="Courier New" w:hAnsi="Courier New" w:cs="Courier New"/>
                <w:sz w:val="18"/>
              </w:rPr>
            </w:pPr>
            <w:r w:rsidRPr="001C2682">
              <w:rPr>
                <w:rFonts w:ascii="Courier New" w:hAnsi="Courier New" w:cs="Courier New"/>
                <w:sz w:val="18"/>
              </w:rPr>
              <w:t xml:space="preserve">&lt;image asset-id="krugmanwellsessentials4e-ch3-img-11" alt="image" </w:t>
            </w:r>
            <w:proofErr w:type="spellStart"/>
            <w:r w:rsidRPr="001C2682">
              <w:rPr>
                <w:rFonts w:ascii="Courier New" w:hAnsi="Courier New" w:cs="Courier New"/>
                <w:sz w:val="18"/>
              </w:rPr>
              <w:t>src</w:t>
            </w:r>
            <w:proofErr w:type="spellEnd"/>
            <w:r w:rsidRPr="001C2682">
              <w:rPr>
                <w:rFonts w:ascii="Courier New" w:hAnsi="Courier New" w:cs="Courier New"/>
                <w:sz w:val="18"/>
              </w:rPr>
              <w:t>="asset/ch3/KrugESS4e_3UN08a.jpg"/&gt;</w:t>
            </w:r>
          </w:p>
          <w:p w:rsidR="00271C0E" w:rsidRDefault="001C2682" w:rsidP="001C2682">
            <w:pPr>
              <w:keepNext/>
              <w:keepLines/>
              <w:rPr>
                <w:rFonts w:ascii="Courier New" w:hAnsi="Courier New" w:cs="Courier New"/>
                <w:sz w:val="18"/>
              </w:rPr>
            </w:pPr>
            <w:r w:rsidRPr="001C2682">
              <w:rPr>
                <w:rFonts w:ascii="Courier New" w:hAnsi="Courier New" w:cs="Courier New"/>
                <w:sz w:val="18"/>
              </w:rPr>
              <w:t>&lt;/phrase&gt;&lt;/td&gt;</w:t>
            </w:r>
          </w:p>
          <w:p w:rsidR="00540666" w:rsidRPr="003C7FF5" w:rsidRDefault="00540666" w:rsidP="001C2682">
            <w:pPr>
              <w:keepNext/>
              <w:keepLines/>
              <w:rPr>
                <w:rFonts w:ascii="Courier New" w:hAnsi="Courier New" w:cs="Courier New"/>
                <w:sz w:val="18"/>
              </w:rPr>
            </w:pPr>
            <w:r>
              <w:rPr>
                <w:rFonts w:ascii="Courier New" w:hAnsi="Courier New" w:cs="Courier New"/>
                <w:sz w:val="18"/>
              </w:rPr>
              <w:t>Etc.</w:t>
            </w:r>
          </w:p>
        </w:tc>
      </w:tr>
    </w:tbl>
    <w:p w:rsidR="00271C0E" w:rsidRPr="00A92E78" w:rsidRDefault="00271C0E" w:rsidP="00A92E78"/>
    <w:p w:rsidR="00523CEC" w:rsidRDefault="00523CEC" w:rsidP="00523CEC">
      <w:pPr>
        <w:pStyle w:val="Heading1"/>
      </w:pPr>
      <w:r>
        <w:t>Check Your Understanding</w:t>
      </w:r>
    </w:p>
    <w:p w:rsidR="003D2CD5" w:rsidRDefault="00540666" w:rsidP="00523CEC">
      <w:r>
        <w:t>These boxes are found at the end of some A-head section. They contain one or more questions. To implement the question popup supplemental windows, these questions need to be coded with &lt;question&gt; and &lt;p&gt; tags, rather than lists. They are coded just like the questions found in the Problems A-head section (see Problem section in this document, below).</w:t>
      </w:r>
    </w:p>
    <w:p w:rsidR="003D2CD5" w:rsidRDefault="003D2CD5" w:rsidP="00523CEC">
      <w:r>
        <w:t>There are several changes to the XML, some crucial to the functional requirements (building and popping up supplemental windows when the question number is clicked).</w:t>
      </w:r>
    </w:p>
    <w:p w:rsidR="00523CEC" w:rsidRDefault="00540666" w:rsidP="003D2CD5">
      <w:pPr>
        <w:pStyle w:val="ListParagraph"/>
        <w:numPr>
          <w:ilvl w:val="0"/>
          <w:numId w:val="3"/>
        </w:numPr>
      </w:pPr>
      <w:r>
        <w:t xml:space="preserve">Note that </w:t>
      </w:r>
      <w:r w:rsidR="003D2CD5">
        <w:t>questions</w:t>
      </w:r>
      <w:r>
        <w:t xml:space="preserve"> may contain </w:t>
      </w:r>
      <w:proofErr w:type="spellStart"/>
      <w:r>
        <w:t>sublists</w:t>
      </w:r>
      <w:proofErr w:type="spellEnd"/>
      <w:r>
        <w:t xml:space="preserve"> (usually </w:t>
      </w:r>
      <w:proofErr w:type="spellStart"/>
      <w:r>
        <w:t>block_type</w:t>
      </w:r>
      <w:proofErr w:type="spellEnd"/>
      <w:proofErr w:type="gramStart"/>
      <w:r>
        <w:t>=“</w:t>
      </w:r>
      <w:proofErr w:type="spellStart"/>
      <w:proofErr w:type="gramEnd"/>
      <w:r>
        <w:t>loweralpha</w:t>
      </w:r>
      <w:proofErr w:type="spellEnd"/>
      <w:r>
        <w:t>”, which are left as-is.</w:t>
      </w:r>
    </w:p>
    <w:p w:rsidR="00032197" w:rsidRDefault="00032197" w:rsidP="00032197">
      <w:pPr>
        <w:pStyle w:val="ListParagraph"/>
        <w:numPr>
          <w:ilvl w:val="0"/>
          <w:numId w:val="3"/>
        </w:numPr>
      </w:pPr>
      <w:r>
        <w:t xml:space="preserve">The &lt;question&gt; tag has a </w:t>
      </w:r>
      <w:proofErr w:type="spellStart"/>
      <w:r>
        <w:t>block_type</w:t>
      </w:r>
      <w:proofErr w:type="spellEnd"/>
      <w:proofErr w:type="gramStart"/>
      <w:r>
        <w:t>=”</w:t>
      </w:r>
      <w:proofErr w:type="spellStart"/>
      <w:r>
        <w:t>q</w:t>
      </w:r>
      <w:proofErr w:type="gramEnd"/>
      <w:r>
        <w:t>_cyu</w:t>
      </w:r>
      <w:proofErr w:type="spellEnd"/>
      <w:r>
        <w:t>” property for all Check Your Understanding questions.</w:t>
      </w:r>
    </w:p>
    <w:p w:rsidR="003D2CD5" w:rsidRDefault="000F25F8" w:rsidP="003D2CD5">
      <w:pPr>
        <w:pStyle w:val="ListParagraph"/>
        <w:numPr>
          <w:ilvl w:val="0"/>
          <w:numId w:val="3"/>
        </w:numPr>
      </w:pPr>
      <w:r>
        <w:t xml:space="preserve">[IMPORTANT!] </w:t>
      </w:r>
      <w:r w:rsidR="003D2CD5">
        <w:t xml:space="preserve">The </w:t>
      </w:r>
      <w:r w:rsidR="00032197">
        <w:t xml:space="preserve">&lt;question&gt; </w:t>
      </w:r>
      <w:r w:rsidR="003D2CD5">
        <w:t>ID is formatted as shown in the example, using “</w:t>
      </w:r>
      <w:proofErr w:type="spellStart"/>
      <w:r w:rsidR="003D2CD5">
        <w:t>cyuquestion</w:t>
      </w:r>
      <w:proofErr w:type="spellEnd"/>
      <w:r w:rsidR="003D2CD5">
        <w:t>” instead of “question”, followed by a ‘</w:t>
      </w:r>
      <w:proofErr w:type="gramStart"/>
      <w:r w:rsidR="003D2CD5">
        <w:t>-‘ and</w:t>
      </w:r>
      <w:proofErr w:type="gramEnd"/>
      <w:r w:rsidR="003D2CD5">
        <w:t xml:space="preserve"> a question number. This question number is not the displayed question number (which is usually ‘1</w:t>
      </w:r>
      <w:r w:rsidR="00032197">
        <w:t>.</w:t>
      </w:r>
      <w:r w:rsidR="003D2CD5">
        <w:t>’). The number must be unique. In this chapter there are 5 Check Your Understanding questions, numbered 1 to 5.</w:t>
      </w:r>
    </w:p>
    <w:p w:rsidR="003D2CD5" w:rsidRDefault="003D2CD5" w:rsidP="003D2CD5">
      <w:pPr>
        <w:pStyle w:val="ListParagraph"/>
        <w:numPr>
          <w:ilvl w:val="0"/>
          <w:numId w:val="3"/>
        </w:numPr>
      </w:pPr>
      <w:r>
        <w:t xml:space="preserve">&lt;phrase </w:t>
      </w:r>
      <w:proofErr w:type="spellStart"/>
      <w:r>
        <w:t>block_type</w:t>
      </w:r>
      <w:proofErr w:type="spellEnd"/>
      <w:proofErr w:type="gramStart"/>
      <w:r>
        <w:t>=”</w:t>
      </w:r>
      <w:proofErr w:type="spellStart"/>
      <w:r>
        <w:t>qnum</w:t>
      </w:r>
      <w:proofErr w:type="spellEnd"/>
      <w:proofErr w:type="gramEnd"/>
      <w:r>
        <w:t>”&gt;1.&lt;/phrase&gt; is used at the beginning of the question text. The phrase text is what is displayed in the e-book, so the first question in any one Check Your Understanding box will have “1.” as the text, the second question “2.”, etc.</w:t>
      </w:r>
    </w:p>
    <w:p w:rsidR="000F25F8" w:rsidRDefault="000F25F8" w:rsidP="003D2CD5">
      <w:pPr>
        <w:pStyle w:val="ListParagraph"/>
        <w:numPr>
          <w:ilvl w:val="0"/>
          <w:numId w:val="3"/>
        </w:numPr>
      </w:pPr>
      <w:r>
        <w:t xml:space="preserve">Eventually, Show Answer boxes will be included at the end of the &lt;question&gt; block. Currently, the answers are not available. These are something that </w:t>
      </w:r>
      <w:proofErr w:type="spellStart"/>
      <w:r>
        <w:t>Devlions</w:t>
      </w:r>
      <w:proofErr w:type="spellEnd"/>
      <w:r>
        <w:t xml:space="preserve"> can install later, though they </w:t>
      </w:r>
      <w:r>
        <w:lastRenderedPageBreak/>
        <w:t>could also be included in the delivered XML if they become available. They can be omitted for now.</w:t>
      </w:r>
    </w:p>
    <w:p w:rsidR="003D2CD5" w:rsidRDefault="003D2CD5" w:rsidP="00523CEC"/>
    <w:tbl>
      <w:tblPr>
        <w:tblStyle w:val="TableGrid"/>
        <w:tblW w:w="0" w:type="auto"/>
        <w:tblLook w:val="04A0" w:firstRow="1" w:lastRow="0" w:firstColumn="1" w:lastColumn="0" w:noHBand="0" w:noVBand="1"/>
      </w:tblPr>
      <w:tblGrid>
        <w:gridCol w:w="9350"/>
      </w:tblGrid>
      <w:tr w:rsidR="00523CEC" w:rsidRPr="00A93A5C" w:rsidTr="001A5CF1">
        <w:tc>
          <w:tcPr>
            <w:tcW w:w="9350" w:type="dxa"/>
            <w:shd w:val="clear" w:color="auto" w:fill="auto"/>
          </w:tcPr>
          <w:p w:rsidR="00523CEC" w:rsidRPr="00A93A5C" w:rsidRDefault="00523CEC" w:rsidP="001A5CF1">
            <w:pPr>
              <w:keepNext/>
              <w:keepLines/>
              <w:rPr>
                <w:b/>
              </w:rPr>
            </w:pPr>
            <w:r w:rsidRPr="00A93A5C">
              <w:rPr>
                <w:b/>
                <w:sz w:val="24"/>
              </w:rPr>
              <w:t>Original</w:t>
            </w:r>
          </w:p>
        </w:tc>
      </w:tr>
      <w:tr w:rsidR="00523CEC" w:rsidTr="001A5CF1">
        <w:tc>
          <w:tcPr>
            <w:tcW w:w="9350" w:type="dxa"/>
          </w:tcPr>
          <w:p w:rsidR="00540666" w:rsidRPr="003D2CD5" w:rsidRDefault="00540666" w:rsidP="00540666">
            <w:pPr>
              <w:keepNext/>
              <w:keepLines/>
              <w:rPr>
                <w:rFonts w:ascii="Courier New" w:hAnsi="Courier New" w:cs="Courier New"/>
                <w:sz w:val="18"/>
              </w:rPr>
            </w:pPr>
            <w:r w:rsidRPr="003D2CD5">
              <w:rPr>
                <w:rFonts w:ascii="Courier New" w:hAnsi="Courier New" w:cs="Courier New"/>
                <w:sz w:val="18"/>
              </w:rPr>
              <w:t xml:space="preserve">&lt;list id="krugmanwellsessentials4e-ch3-list-5" type="ordered" </w:t>
            </w:r>
            <w:proofErr w:type="spellStart"/>
            <w:r w:rsidRPr="003D2CD5">
              <w:rPr>
                <w:rFonts w:ascii="Courier New" w:hAnsi="Courier New" w:cs="Courier New"/>
                <w:sz w:val="18"/>
              </w:rPr>
              <w:t>block_type</w:t>
            </w:r>
            <w:proofErr w:type="spellEnd"/>
            <w:r w:rsidRPr="003D2CD5">
              <w:rPr>
                <w:rFonts w:ascii="Courier New" w:hAnsi="Courier New" w:cs="Courier New"/>
                <w:sz w:val="18"/>
              </w:rPr>
              <w:t>="numbered"&gt;</w:t>
            </w:r>
          </w:p>
          <w:p w:rsidR="00540666" w:rsidRPr="003D2CD5" w:rsidRDefault="00540666" w:rsidP="00540666">
            <w:pPr>
              <w:keepNext/>
              <w:keepLines/>
              <w:rPr>
                <w:rFonts w:ascii="Courier New" w:hAnsi="Courier New" w:cs="Courier New"/>
                <w:sz w:val="18"/>
              </w:rPr>
            </w:pPr>
            <w:r w:rsidRPr="003D2CD5">
              <w:rPr>
                <w:rFonts w:ascii="Courier New" w:hAnsi="Courier New" w:cs="Courier New"/>
                <w:sz w:val="18"/>
              </w:rPr>
              <w:t xml:space="preserve">&lt;li&gt;&lt;p id="krugmanwellsessentials4e-ch3-p107" </w:t>
            </w:r>
            <w:proofErr w:type="spellStart"/>
            <w:r w:rsidRPr="003D2CD5">
              <w:rPr>
                <w:rFonts w:ascii="Courier New" w:hAnsi="Courier New" w:cs="Courier New"/>
                <w:sz w:val="18"/>
              </w:rPr>
              <w:t>block_type</w:t>
            </w:r>
            <w:proofErr w:type="spellEnd"/>
            <w:r w:rsidRPr="003D2CD5">
              <w:rPr>
                <w:rFonts w:ascii="Courier New" w:hAnsi="Courier New" w:cs="Courier New"/>
                <w:sz w:val="18"/>
              </w:rPr>
              <w:t>="sr2-nl-first"&gt;Explain whether each of the following events represents (</w:t>
            </w:r>
            <w:proofErr w:type="spellStart"/>
            <w:r w:rsidRPr="003D2CD5">
              <w:rPr>
                <w:rFonts w:ascii="Courier New" w:hAnsi="Courier New" w:cs="Courier New"/>
                <w:sz w:val="18"/>
              </w:rPr>
              <w:t>i</w:t>
            </w:r>
            <w:proofErr w:type="spellEnd"/>
            <w:r w:rsidRPr="003D2CD5">
              <w:rPr>
                <w:rFonts w:ascii="Courier New" w:hAnsi="Courier New" w:cs="Courier New"/>
                <w:sz w:val="18"/>
              </w:rPr>
              <w:t>) a &lt;</w:t>
            </w:r>
            <w:proofErr w:type="spellStart"/>
            <w:r w:rsidRPr="003D2CD5">
              <w:rPr>
                <w:rFonts w:ascii="Courier New" w:hAnsi="Courier New" w:cs="Courier New"/>
                <w:sz w:val="18"/>
              </w:rPr>
              <w:t>em</w:t>
            </w:r>
            <w:proofErr w:type="spellEnd"/>
            <w:r w:rsidRPr="003D2CD5">
              <w:rPr>
                <w:rFonts w:ascii="Courier New" w:hAnsi="Courier New" w:cs="Courier New"/>
                <w:sz w:val="18"/>
              </w:rPr>
              <w:t>&gt;shift of&lt;/</w:t>
            </w:r>
            <w:proofErr w:type="spellStart"/>
            <w:r w:rsidRPr="003D2CD5">
              <w:rPr>
                <w:rFonts w:ascii="Courier New" w:hAnsi="Courier New" w:cs="Courier New"/>
                <w:sz w:val="18"/>
              </w:rPr>
              <w:t>em</w:t>
            </w:r>
            <w:proofErr w:type="spellEnd"/>
            <w:r w:rsidRPr="003D2CD5">
              <w:rPr>
                <w:rFonts w:ascii="Courier New" w:hAnsi="Courier New" w:cs="Courier New"/>
                <w:sz w:val="18"/>
              </w:rPr>
              <w:t>&gt; the demand curve or (ii) a &lt;</w:t>
            </w:r>
            <w:proofErr w:type="spellStart"/>
            <w:r w:rsidRPr="003D2CD5">
              <w:rPr>
                <w:rFonts w:ascii="Courier New" w:hAnsi="Courier New" w:cs="Courier New"/>
                <w:sz w:val="18"/>
              </w:rPr>
              <w:t>em</w:t>
            </w:r>
            <w:proofErr w:type="spellEnd"/>
            <w:r w:rsidRPr="003D2CD5">
              <w:rPr>
                <w:rFonts w:ascii="Courier New" w:hAnsi="Courier New" w:cs="Courier New"/>
                <w:sz w:val="18"/>
              </w:rPr>
              <w:t>&gt;movement along&lt;/</w:t>
            </w:r>
            <w:proofErr w:type="spellStart"/>
            <w:r w:rsidRPr="003D2CD5">
              <w:rPr>
                <w:rFonts w:ascii="Courier New" w:hAnsi="Courier New" w:cs="Courier New"/>
                <w:sz w:val="18"/>
              </w:rPr>
              <w:t>em</w:t>
            </w:r>
            <w:proofErr w:type="spellEnd"/>
            <w:r w:rsidRPr="003D2CD5">
              <w:rPr>
                <w:rFonts w:ascii="Courier New" w:hAnsi="Courier New" w:cs="Courier New"/>
                <w:sz w:val="18"/>
              </w:rPr>
              <w:t xml:space="preserve">&gt; the demand </w:t>
            </w:r>
            <w:proofErr w:type="gramStart"/>
            <w:r w:rsidRPr="003D2CD5">
              <w:rPr>
                <w:rFonts w:ascii="Courier New" w:hAnsi="Courier New" w:cs="Courier New"/>
                <w:sz w:val="18"/>
              </w:rPr>
              <w:t>curve.&lt;</w:t>
            </w:r>
            <w:proofErr w:type="gramEnd"/>
            <w:r w:rsidRPr="003D2CD5">
              <w:rPr>
                <w:rFonts w:ascii="Courier New" w:hAnsi="Courier New" w:cs="Courier New"/>
                <w:sz w:val="18"/>
              </w:rPr>
              <w:t>/p&gt;</w:t>
            </w:r>
          </w:p>
          <w:p w:rsidR="00523CEC" w:rsidRDefault="00540666" w:rsidP="00540666">
            <w:pPr>
              <w:keepNext/>
              <w:keepLines/>
            </w:pPr>
            <w:r w:rsidRPr="003D2CD5">
              <w:rPr>
                <w:rFonts w:ascii="Courier New" w:hAnsi="Courier New" w:cs="Courier New"/>
                <w:sz w:val="18"/>
              </w:rPr>
              <w:t xml:space="preserve">&lt;list id="krugmanwellsessentials4e-ch3-list-6" type="ordered" </w:t>
            </w:r>
            <w:proofErr w:type="spellStart"/>
            <w:r w:rsidRPr="003D2CD5">
              <w:rPr>
                <w:rFonts w:ascii="Courier New" w:hAnsi="Courier New" w:cs="Courier New"/>
                <w:sz w:val="18"/>
              </w:rPr>
              <w:t>block_type</w:t>
            </w:r>
            <w:proofErr w:type="spellEnd"/>
            <w:r w:rsidRPr="003D2CD5">
              <w:rPr>
                <w:rFonts w:ascii="Courier New" w:hAnsi="Courier New" w:cs="Courier New"/>
                <w:sz w:val="18"/>
              </w:rPr>
              <w:t>="</w:t>
            </w:r>
            <w:proofErr w:type="spellStart"/>
            <w:r w:rsidRPr="003D2CD5">
              <w:rPr>
                <w:rFonts w:ascii="Courier New" w:hAnsi="Courier New" w:cs="Courier New"/>
                <w:sz w:val="18"/>
              </w:rPr>
              <w:t>loweralpha</w:t>
            </w:r>
            <w:proofErr w:type="spellEnd"/>
            <w:r w:rsidRPr="003D2CD5">
              <w:rPr>
                <w:rFonts w:ascii="Courier New" w:hAnsi="Courier New" w:cs="Courier New"/>
                <w:sz w:val="18"/>
              </w:rPr>
              <w:t>"&gt;</w:t>
            </w:r>
          </w:p>
        </w:tc>
      </w:tr>
      <w:tr w:rsidR="00523CEC" w:rsidRPr="00A93A5C" w:rsidTr="001A5CF1">
        <w:tc>
          <w:tcPr>
            <w:tcW w:w="9350" w:type="dxa"/>
          </w:tcPr>
          <w:p w:rsidR="00523CEC" w:rsidRPr="00A93A5C" w:rsidRDefault="00523CEC" w:rsidP="001A5CF1">
            <w:pPr>
              <w:keepNext/>
              <w:keepLines/>
              <w:rPr>
                <w:b/>
              </w:rPr>
            </w:pPr>
            <w:r w:rsidRPr="00A93A5C">
              <w:rPr>
                <w:b/>
                <w:sz w:val="24"/>
              </w:rPr>
              <w:t>Change Request</w:t>
            </w:r>
          </w:p>
        </w:tc>
      </w:tr>
      <w:tr w:rsidR="00523CEC" w:rsidRPr="00D65B92" w:rsidTr="001A5CF1">
        <w:tc>
          <w:tcPr>
            <w:tcW w:w="9350" w:type="dxa"/>
          </w:tcPr>
          <w:p w:rsidR="003D2CD5" w:rsidRPr="003D2CD5" w:rsidRDefault="003D2CD5" w:rsidP="003D2CD5">
            <w:pPr>
              <w:keepNext/>
              <w:keepLines/>
              <w:rPr>
                <w:rFonts w:ascii="Courier New" w:hAnsi="Courier New" w:cs="Courier New"/>
                <w:sz w:val="18"/>
              </w:rPr>
            </w:pPr>
            <w:r w:rsidRPr="003D2CD5">
              <w:rPr>
                <w:rFonts w:ascii="Courier New" w:hAnsi="Courier New" w:cs="Courier New"/>
                <w:sz w:val="18"/>
                <w:highlight w:val="yellow"/>
              </w:rPr>
              <w:t>&lt;question id="krugmanwellsessentials4e-ch3-</w:t>
            </w:r>
            <w:r w:rsidRPr="003D2CD5">
              <w:rPr>
                <w:rFonts w:ascii="Courier New" w:hAnsi="Courier New" w:cs="Courier New"/>
                <w:sz w:val="18"/>
                <w:highlight w:val="cyan"/>
              </w:rPr>
              <w:t>cyuquestion</w:t>
            </w:r>
            <w:r w:rsidRPr="003D2CD5">
              <w:rPr>
                <w:rFonts w:ascii="Courier New" w:hAnsi="Courier New" w:cs="Courier New"/>
                <w:sz w:val="18"/>
                <w:highlight w:val="yellow"/>
              </w:rPr>
              <w:t xml:space="preserve">-1" </w:t>
            </w:r>
            <w:proofErr w:type="spellStart"/>
            <w:r w:rsidRPr="003D2CD5">
              <w:rPr>
                <w:rFonts w:ascii="Courier New" w:hAnsi="Courier New" w:cs="Courier New"/>
                <w:sz w:val="18"/>
                <w:highlight w:val="cyan"/>
              </w:rPr>
              <w:t>block_type</w:t>
            </w:r>
            <w:proofErr w:type="spellEnd"/>
            <w:r w:rsidRPr="003D2CD5">
              <w:rPr>
                <w:rFonts w:ascii="Courier New" w:hAnsi="Courier New" w:cs="Courier New"/>
                <w:sz w:val="18"/>
                <w:highlight w:val="cyan"/>
              </w:rPr>
              <w:t>="</w:t>
            </w:r>
            <w:proofErr w:type="spellStart"/>
            <w:r w:rsidRPr="003D2CD5">
              <w:rPr>
                <w:rFonts w:ascii="Courier New" w:hAnsi="Courier New" w:cs="Courier New"/>
                <w:sz w:val="18"/>
                <w:highlight w:val="cyan"/>
              </w:rPr>
              <w:t>q_cyu</w:t>
            </w:r>
            <w:proofErr w:type="spellEnd"/>
            <w:r w:rsidRPr="003D2CD5">
              <w:rPr>
                <w:rFonts w:ascii="Courier New" w:hAnsi="Courier New" w:cs="Courier New"/>
                <w:sz w:val="18"/>
                <w:highlight w:val="cyan"/>
              </w:rPr>
              <w:t xml:space="preserve">" </w:t>
            </w:r>
            <w:r w:rsidRPr="003D2CD5">
              <w:rPr>
                <w:rFonts w:ascii="Courier New" w:hAnsi="Courier New" w:cs="Courier New"/>
                <w:sz w:val="18"/>
                <w:highlight w:val="yellow"/>
              </w:rPr>
              <w:t>number="1"&gt;</w:t>
            </w:r>
          </w:p>
          <w:p w:rsidR="003D2CD5" w:rsidRPr="003D2CD5" w:rsidRDefault="003D2CD5" w:rsidP="003D2CD5">
            <w:pPr>
              <w:keepNext/>
              <w:keepLines/>
              <w:rPr>
                <w:rFonts w:ascii="Courier New" w:hAnsi="Courier New" w:cs="Courier New"/>
                <w:sz w:val="18"/>
              </w:rPr>
            </w:pPr>
            <w:r w:rsidRPr="003D2CD5">
              <w:rPr>
                <w:rFonts w:ascii="Courier New" w:hAnsi="Courier New" w:cs="Courier New"/>
                <w:sz w:val="18"/>
              </w:rPr>
              <w:t xml:space="preserve">&lt;p id="krugmanwellsessentials4e-ch3-p318" </w:t>
            </w:r>
            <w:proofErr w:type="spellStart"/>
            <w:r w:rsidRPr="003D2CD5">
              <w:rPr>
                <w:rFonts w:ascii="Courier New" w:hAnsi="Courier New" w:cs="Courier New"/>
                <w:sz w:val="18"/>
              </w:rPr>
              <w:t>block_type</w:t>
            </w:r>
            <w:proofErr w:type="spellEnd"/>
            <w:r w:rsidRPr="003D2CD5">
              <w:rPr>
                <w:rFonts w:ascii="Courier New" w:hAnsi="Courier New" w:cs="Courier New"/>
                <w:sz w:val="18"/>
              </w:rPr>
              <w:t>="</w:t>
            </w:r>
            <w:proofErr w:type="spellStart"/>
            <w:r w:rsidRPr="003D2CD5">
              <w:rPr>
                <w:rFonts w:ascii="Courier New" w:hAnsi="Courier New" w:cs="Courier New"/>
                <w:sz w:val="18"/>
              </w:rPr>
              <w:t>cr</w:t>
            </w:r>
            <w:proofErr w:type="spellEnd"/>
            <w:r w:rsidRPr="003D2CD5">
              <w:rPr>
                <w:rFonts w:ascii="Courier New" w:hAnsi="Courier New" w:cs="Courier New"/>
                <w:sz w:val="18"/>
              </w:rPr>
              <w:t>-que-</w:t>
            </w:r>
            <w:proofErr w:type="spellStart"/>
            <w:r w:rsidRPr="003D2CD5">
              <w:rPr>
                <w:rFonts w:ascii="Courier New" w:hAnsi="Courier New" w:cs="Courier New"/>
                <w:sz w:val="18"/>
              </w:rPr>
              <w:t>nl</w:t>
            </w:r>
            <w:proofErr w:type="spellEnd"/>
            <w:r w:rsidRPr="003D2CD5">
              <w:rPr>
                <w:rFonts w:ascii="Courier New" w:hAnsi="Courier New" w:cs="Courier New"/>
                <w:sz w:val="18"/>
              </w:rPr>
              <w:t>-first"&gt;</w:t>
            </w:r>
            <w:r w:rsidRPr="000F25F8">
              <w:rPr>
                <w:rFonts w:ascii="Courier New" w:hAnsi="Courier New" w:cs="Courier New"/>
                <w:sz w:val="18"/>
                <w:highlight w:val="yellow"/>
              </w:rPr>
              <w:t xml:space="preserve">&lt;phrase </w:t>
            </w:r>
            <w:proofErr w:type="spellStart"/>
            <w:r w:rsidRPr="000F25F8">
              <w:rPr>
                <w:rFonts w:ascii="Courier New" w:hAnsi="Courier New" w:cs="Courier New"/>
                <w:sz w:val="18"/>
                <w:highlight w:val="yellow"/>
              </w:rPr>
              <w:t>block_type</w:t>
            </w:r>
            <w:proofErr w:type="spellEnd"/>
            <w:r w:rsidRPr="000F25F8">
              <w:rPr>
                <w:rFonts w:ascii="Courier New" w:hAnsi="Courier New" w:cs="Courier New"/>
                <w:sz w:val="18"/>
                <w:highlight w:val="yellow"/>
              </w:rPr>
              <w:t>="</w:t>
            </w:r>
            <w:proofErr w:type="spellStart"/>
            <w:r w:rsidRPr="000F25F8">
              <w:rPr>
                <w:rFonts w:ascii="Courier New" w:hAnsi="Courier New" w:cs="Courier New"/>
                <w:sz w:val="18"/>
                <w:highlight w:val="yellow"/>
              </w:rPr>
              <w:t>qnum</w:t>
            </w:r>
            <w:proofErr w:type="spellEnd"/>
            <w:r w:rsidRPr="000F25F8">
              <w:rPr>
                <w:rFonts w:ascii="Courier New" w:hAnsi="Courier New" w:cs="Courier New"/>
                <w:sz w:val="18"/>
                <w:highlight w:val="yellow"/>
              </w:rPr>
              <w:t>"&gt;</w:t>
            </w:r>
            <w:proofErr w:type="gramStart"/>
            <w:r w:rsidRPr="000F25F8">
              <w:rPr>
                <w:rFonts w:ascii="Courier New" w:hAnsi="Courier New" w:cs="Courier New"/>
                <w:sz w:val="18"/>
                <w:highlight w:val="yellow"/>
              </w:rPr>
              <w:t>1.&lt;</w:t>
            </w:r>
            <w:proofErr w:type="gramEnd"/>
            <w:r w:rsidRPr="000F25F8">
              <w:rPr>
                <w:rFonts w:ascii="Courier New" w:hAnsi="Courier New" w:cs="Courier New"/>
                <w:sz w:val="18"/>
                <w:highlight w:val="yellow"/>
              </w:rPr>
              <w:t>/phrase&gt;</w:t>
            </w:r>
            <w:r w:rsidRPr="003D2CD5">
              <w:rPr>
                <w:rFonts w:ascii="Courier New" w:hAnsi="Courier New" w:cs="Courier New"/>
                <w:sz w:val="18"/>
              </w:rPr>
              <w:t>Explain whether each of the following events represents (</w:t>
            </w:r>
            <w:proofErr w:type="spellStart"/>
            <w:r w:rsidRPr="003D2CD5">
              <w:rPr>
                <w:rFonts w:ascii="Courier New" w:hAnsi="Courier New" w:cs="Courier New"/>
                <w:sz w:val="18"/>
              </w:rPr>
              <w:t>i</w:t>
            </w:r>
            <w:proofErr w:type="spellEnd"/>
            <w:r w:rsidRPr="003D2CD5">
              <w:rPr>
                <w:rFonts w:ascii="Courier New" w:hAnsi="Courier New" w:cs="Courier New"/>
                <w:sz w:val="18"/>
              </w:rPr>
              <w:t>) a &lt;</w:t>
            </w:r>
            <w:proofErr w:type="spellStart"/>
            <w:r w:rsidRPr="003D2CD5">
              <w:rPr>
                <w:rFonts w:ascii="Courier New" w:hAnsi="Courier New" w:cs="Courier New"/>
                <w:sz w:val="18"/>
              </w:rPr>
              <w:t>em</w:t>
            </w:r>
            <w:proofErr w:type="spellEnd"/>
            <w:r w:rsidRPr="003D2CD5">
              <w:rPr>
                <w:rFonts w:ascii="Courier New" w:hAnsi="Courier New" w:cs="Courier New"/>
                <w:sz w:val="18"/>
              </w:rPr>
              <w:t>&gt;shift of&lt;/</w:t>
            </w:r>
            <w:proofErr w:type="spellStart"/>
            <w:r w:rsidRPr="003D2CD5">
              <w:rPr>
                <w:rFonts w:ascii="Courier New" w:hAnsi="Courier New" w:cs="Courier New"/>
                <w:sz w:val="18"/>
              </w:rPr>
              <w:t>em</w:t>
            </w:r>
            <w:proofErr w:type="spellEnd"/>
            <w:r w:rsidRPr="003D2CD5">
              <w:rPr>
                <w:rFonts w:ascii="Courier New" w:hAnsi="Courier New" w:cs="Courier New"/>
                <w:sz w:val="18"/>
              </w:rPr>
              <w:t>&gt; the demand curve or (ii) a &lt;</w:t>
            </w:r>
            <w:proofErr w:type="spellStart"/>
            <w:r w:rsidRPr="003D2CD5">
              <w:rPr>
                <w:rFonts w:ascii="Courier New" w:hAnsi="Courier New" w:cs="Courier New"/>
                <w:sz w:val="18"/>
              </w:rPr>
              <w:t>em</w:t>
            </w:r>
            <w:proofErr w:type="spellEnd"/>
            <w:r w:rsidRPr="003D2CD5">
              <w:rPr>
                <w:rFonts w:ascii="Courier New" w:hAnsi="Courier New" w:cs="Courier New"/>
                <w:sz w:val="18"/>
              </w:rPr>
              <w:t>&gt;movement along&lt;/</w:t>
            </w:r>
            <w:proofErr w:type="spellStart"/>
            <w:r w:rsidRPr="003D2CD5">
              <w:rPr>
                <w:rFonts w:ascii="Courier New" w:hAnsi="Courier New" w:cs="Courier New"/>
                <w:sz w:val="18"/>
              </w:rPr>
              <w:t>em</w:t>
            </w:r>
            <w:proofErr w:type="spellEnd"/>
            <w:r w:rsidRPr="003D2CD5">
              <w:rPr>
                <w:rFonts w:ascii="Courier New" w:hAnsi="Courier New" w:cs="Courier New"/>
                <w:sz w:val="18"/>
              </w:rPr>
              <w:t>&gt; the demand curve.&lt;/p&gt;</w:t>
            </w:r>
          </w:p>
          <w:p w:rsidR="00523CEC" w:rsidRPr="00523CEC" w:rsidRDefault="003D2CD5" w:rsidP="003D2CD5">
            <w:pPr>
              <w:keepNext/>
              <w:keepLines/>
              <w:rPr>
                <w:rFonts w:ascii="Courier New" w:hAnsi="Courier New" w:cs="Courier New"/>
                <w:b/>
              </w:rPr>
            </w:pPr>
            <w:r w:rsidRPr="003D2CD5">
              <w:rPr>
                <w:rFonts w:ascii="Courier New" w:hAnsi="Courier New" w:cs="Courier New"/>
                <w:sz w:val="18"/>
              </w:rPr>
              <w:t xml:space="preserve">&lt;list id="krugmanwellsessentials4e-ch3-list-6" type="ordered" </w:t>
            </w:r>
            <w:proofErr w:type="spellStart"/>
            <w:r w:rsidRPr="003D2CD5">
              <w:rPr>
                <w:rFonts w:ascii="Courier New" w:hAnsi="Courier New" w:cs="Courier New"/>
                <w:sz w:val="18"/>
              </w:rPr>
              <w:t>block_type</w:t>
            </w:r>
            <w:proofErr w:type="spellEnd"/>
            <w:r w:rsidRPr="003D2CD5">
              <w:rPr>
                <w:rFonts w:ascii="Courier New" w:hAnsi="Courier New" w:cs="Courier New"/>
                <w:sz w:val="18"/>
              </w:rPr>
              <w:t>="</w:t>
            </w:r>
            <w:proofErr w:type="spellStart"/>
            <w:r w:rsidRPr="003D2CD5">
              <w:rPr>
                <w:rFonts w:ascii="Courier New" w:hAnsi="Courier New" w:cs="Courier New"/>
                <w:sz w:val="18"/>
              </w:rPr>
              <w:t>loweralpha</w:t>
            </w:r>
            <w:proofErr w:type="spellEnd"/>
            <w:r w:rsidRPr="003D2CD5">
              <w:rPr>
                <w:rFonts w:ascii="Courier New" w:hAnsi="Courier New" w:cs="Courier New"/>
                <w:sz w:val="18"/>
              </w:rPr>
              <w:t>"&gt;</w:t>
            </w:r>
          </w:p>
        </w:tc>
      </w:tr>
    </w:tbl>
    <w:p w:rsidR="00D65B92" w:rsidRDefault="00D65B92"/>
    <w:p w:rsidR="00523CEC" w:rsidRDefault="00523CEC" w:rsidP="00523CEC">
      <w:pPr>
        <w:pStyle w:val="Heading1"/>
      </w:pPr>
      <w:r>
        <w:t>Features like “Solved Problem: Sugar, Sugar”</w:t>
      </w:r>
    </w:p>
    <w:p w:rsidR="00523CEC" w:rsidRDefault="000F25F8" w:rsidP="00523CEC">
      <w:r>
        <w:t>The Solved Problem feature has been made into a separate A-head section</w:t>
      </w:r>
      <w:r w:rsidR="00523CEC">
        <w:t>.</w:t>
      </w:r>
      <w:r w:rsidR="003A7CA4">
        <w:t xml:space="preserve"> The example below shows the new section code that must be inserted before these features.</w:t>
      </w:r>
    </w:p>
    <w:p w:rsidR="003A7CA4" w:rsidRDefault="003A7CA4" w:rsidP="003A7CA4">
      <w:pPr>
        <w:pStyle w:val="ListParagraph"/>
        <w:numPr>
          <w:ilvl w:val="0"/>
          <w:numId w:val="4"/>
        </w:numPr>
      </w:pPr>
      <w:r>
        <w:t xml:space="preserve">Note </w:t>
      </w:r>
      <w:proofErr w:type="spellStart"/>
      <w:r>
        <w:t>block_type</w:t>
      </w:r>
      <w:proofErr w:type="spellEnd"/>
      <w:proofErr w:type="gramStart"/>
      <w:r>
        <w:t>=”</w:t>
      </w:r>
      <w:proofErr w:type="spellStart"/>
      <w:r>
        <w:t>solved</w:t>
      </w:r>
      <w:proofErr w:type="gramEnd"/>
      <w:r>
        <w:t>_problem</w:t>
      </w:r>
      <w:proofErr w:type="spellEnd"/>
      <w:r>
        <w:t>”.</w:t>
      </w:r>
    </w:p>
    <w:tbl>
      <w:tblPr>
        <w:tblStyle w:val="TableGrid"/>
        <w:tblW w:w="0" w:type="auto"/>
        <w:tblLook w:val="04A0" w:firstRow="1" w:lastRow="0" w:firstColumn="1" w:lastColumn="0" w:noHBand="0" w:noVBand="1"/>
      </w:tblPr>
      <w:tblGrid>
        <w:gridCol w:w="9350"/>
      </w:tblGrid>
      <w:tr w:rsidR="00523CEC" w:rsidRPr="00A93A5C" w:rsidTr="001A5CF1">
        <w:tc>
          <w:tcPr>
            <w:tcW w:w="9350" w:type="dxa"/>
            <w:shd w:val="clear" w:color="auto" w:fill="auto"/>
          </w:tcPr>
          <w:p w:rsidR="00523CEC" w:rsidRPr="00A93A5C" w:rsidRDefault="00523CEC" w:rsidP="001A5CF1">
            <w:pPr>
              <w:keepNext/>
              <w:keepLines/>
              <w:rPr>
                <w:b/>
              </w:rPr>
            </w:pPr>
            <w:r w:rsidRPr="00A93A5C">
              <w:rPr>
                <w:b/>
                <w:sz w:val="24"/>
              </w:rPr>
              <w:t>Original</w:t>
            </w:r>
          </w:p>
        </w:tc>
      </w:tr>
      <w:tr w:rsidR="00523CEC" w:rsidTr="001A5CF1">
        <w:tc>
          <w:tcPr>
            <w:tcW w:w="9350" w:type="dxa"/>
          </w:tcPr>
          <w:p w:rsidR="00523CEC" w:rsidRPr="003A7CA4" w:rsidRDefault="003A7CA4" w:rsidP="001A5CF1">
            <w:pPr>
              <w:keepNext/>
              <w:keepLines/>
              <w:rPr>
                <w:sz w:val="18"/>
              </w:rPr>
            </w:pPr>
            <w:r w:rsidRPr="003A7CA4">
              <w:rPr>
                <w:rFonts w:ascii="Courier New" w:hAnsi="Courier New" w:cs="Courier New"/>
                <w:sz w:val="18"/>
              </w:rPr>
              <w:t xml:space="preserve">&lt;box title="" numbered="false" id="krugmanwellsessentials4e-ch3-bx7-1" </w:t>
            </w:r>
            <w:proofErr w:type="spellStart"/>
            <w:r w:rsidRPr="003A7CA4">
              <w:rPr>
                <w:rFonts w:ascii="Courier New" w:hAnsi="Courier New" w:cs="Courier New"/>
                <w:sz w:val="18"/>
              </w:rPr>
              <w:t>block_type</w:t>
            </w:r>
            <w:proofErr w:type="spellEnd"/>
            <w:r w:rsidRPr="003A7CA4">
              <w:rPr>
                <w:rFonts w:ascii="Courier New" w:hAnsi="Courier New" w:cs="Courier New"/>
                <w:sz w:val="18"/>
              </w:rPr>
              <w:t>="sum-h"&gt;</w:t>
            </w:r>
          </w:p>
        </w:tc>
      </w:tr>
      <w:tr w:rsidR="00523CEC" w:rsidRPr="00A93A5C" w:rsidTr="001A5CF1">
        <w:tc>
          <w:tcPr>
            <w:tcW w:w="9350" w:type="dxa"/>
          </w:tcPr>
          <w:p w:rsidR="00523CEC" w:rsidRPr="00A93A5C" w:rsidRDefault="00523CEC" w:rsidP="001A5CF1">
            <w:pPr>
              <w:keepNext/>
              <w:keepLines/>
              <w:rPr>
                <w:b/>
              </w:rPr>
            </w:pPr>
            <w:r w:rsidRPr="00A93A5C">
              <w:rPr>
                <w:b/>
                <w:sz w:val="24"/>
              </w:rPr>
              <w:t>Change Request</w:t>
            </w:r>
          </w:p>
        </w:tc>
      </w:tr>
      <w:tr w:rsidR="00523CEC" w:rsidRPr="00D65B92" w:rsidTr="001A5CF1">
        <w:tc>
          <w:tcPr>
            <w:tcW w:w="9350" w:type="dxa"/>
          </w:tcPr>
          <w:p w:rsidR="003A7CA4" w:rsidRPr="003A7CA4" w:rsidRDefault="003A7CA4" w:rsidP="003A7CA4">
            <w:pPr>
              <w:keepNext/>
              <w:keepLines/>
              <w:rPr>
                <w:rFonts w:ascii="Courier New" w:hAnsi="Courier New" w:cs="Courier New"/>
                <w:sz w:val="18"/>
                <w:highlight w:val="yellow"/>
              </w:rPr>
            </w:pPr>
            <w:r w:rsidRPr="003A7CA4">
              <w:rPr>
                <w:rFonts w:ascii="Courier New" w:hAnsi="Courier New" w:cs="Courier New"/>
                <w:sz w:val="18"/>
                <w:highlight w:val="yellow"/>
              </w:rPr>
              <w:t>&lt;/section&gt;</w:t>
            </w:r>
          </w:p>
          <w:p w:rsidR="003A7CA4" w:rsidRPr="003A7CA4" w:rsidRDefault="003A7CA4" w:rsidP="003A7CA4">
            <w:pPr>
              <w:keepNext/>
              <w:keepLines/>
              <w:rPr>
                <w:rFonts w:ascii="Courier New" w:hAnsi="Courier New" w:cs="Courier New"/>
                <w:sz w:val="18"/>
                <w:highlight w:val="yellow"/>
              </w:rPr>
            </w:pPr>
            <w:r w:rsidRPr="003A7CA4">
              <w:rPr>
                <w:rFonts w:ascii="Courier New" w:hAnsi="Courier New" w:cs="Courier New"/>
                <w:sz w:val="18"/>
                <w:highlight w:val="yellow"/>
              </w:rPr>
              <w:t xml:space="preserve">&lt;section id="krugmanwellsessentials4e-ch3-sec1-6" </w:t>
            </w:r>
            <w:proofErr w:type="spellStart"/>
            <w:r w:rsidRPr="00D850BB">
              <w:rPr>
                <w:rFonts w:ascii="Courier New" w:hAnsi="Courier New" w:cs="Courier New"/>
                <w:sz w:val="18"/>
                <w:highlight w:val="cyan"/>
              </w:rPr>
              <w:t>block_type</w:t>
            </w:r>
            <w:proofErr w:type="spellEnd"/>
            <w:r w:rsidRPr="00D850BB">
              <w:rPr>
                <w:rFonts w:ascii="Courier New" w:hAnsi="Courier New" w:cs="Courier New"/>
                <w:sz w:val="18"/>
                <w:highlight w:val="cyan"/>
              </w:rPr>
              <w:t>="</w:t>
            </w:r>
            <w:proofErr w:type="spellStart"/>
            <w:r w:rsidRPr="00D850BB">
              <w:rPr>
                <w:rFonts w:ascii="Courier New" w:hAnsi="Courier New" w:cs="Courier New"/>
                <w:sz w:val="18"/>
                <w:highlight w:val="cyan"/>
              </w:rPr>
              <w:t>solved_problem</w:t>
            </w:r>
            <w:proofErr w:type="spellEnd"/>
            <w:r w:rsidRPr="00D850BB">
              <w:rPr>
                <w:rFonts w:ascii="Courier New" w:hAnsi="Courier New" w:cs="Courier New"/>
                <w:sz w:val="18"/>
                <w:highlight w:val="cyan"/>
              </w:rPr>
              <w:t>"</w:t>
            </w:r>
            <w:bookmarkStart w:id="0" w:name="_GoBack"/>
            <w:bookmarkEnd w:id="0"/>
            <w:r w:rsidRPr="003A7CA4">
              <w:rPr>
                <w:rFonts w:ascii="Courier New" w:hAnsi="Courier New" w:cs="Courier New"/>
                <w:sz w:val="18"/>
                <w:highlight w:val="yellow"/>
              </w:rPr>
              <w:t xml:space="preserve"> title="" chapter="3" numbered="true" level="1" </w:t>
            </w:r>
            <w:proofErr w:type="spellStart"/>
            <w:r w:rsidRPr="003A7CA4">
              <w:rPr>
                <w:rFonts w:ascii="Courier New" w:hAnsi="Courier New" w:cs="Courier New"/>
                <w:sz w:val="18"/>
                <w:highlight w:val="yellow"/>
              </w:rPr>
              <w:t>print_page</w:t>
            </w:r>
            <w:proofErr w:type="spellEnd"/>
            <w:r w:rsidRPr="003A7CA4">
              <w:rPr>
                <w:rFonts w:ascii="Courier New" w:hAnsi="Courier New" w:cs="Courier New"/>
                <w:sz w:val="18"/>
                <w:highlight w:val="yellow"/>
              </w:rPr>
              <w:t>="95"&gt;</w:t>
            </w:r>
          </w:p>
          <w:p w:rsidR="003A7CA4" w:rsidRDefault="003A7CA4" w:rsidP="003A7CA4">
            <w:pPr>
              <w:keepNext/>
              <w:keepLines/>
              <w:rPr>
                <w:rFonts w:ascii="Courier New" w:hAnsi="Courier New" w:cs="Courier New"/>
                <w:sz w:val="18"/>
              </w:rPr>
            </w:pPr>
            <w:r w:rsidRPr="003A7CA4">
              <w:rPr>
                <w:rFonts w:ascii="Courier New" w:hAnsi="Courier New" w:cs="Courier New"/>
                <w:sz w:val="18"/>
                <w:highlight w:val="yellow"/>
              </w:rPr>
              <w:t>&lt;section-metadata&gt;&lt;section-title&gt;Solved Problem&lt;/section-title&gt;&lt;/section-metadata&gt;</w:t>
            </w:r>
          </w:p>
          <w:p w:rsidR="00523CEC" w:rsidRPr="00523CEC" w:rsidRDefault="003A7CA4" w:rsidP="003A7CA4">
            <w:pPr>
              <w:keepNext/>
              <w:keepLines/>
              <w:rPr>
                <w:rFonts w:ascii="Courier New" w:hAnsi="Courier New" w:cs="Courier New"/>
                <w:b/>
              </w:rPr>
            </w:pPr>
            <w:r w:rsidRPr="003A7CA4">
              <w:rPr>
                <w:rFonts w:ascii="Courier New" w:hAnsi="Courier New" w:cs="Courier New"/>
                <w:sz w:val="18"/>
              </w:rPr>
              <w:t xml:space="preserve">&lt;box title="" numbered="false" id="krugmanwellsessentials4e-ch3-bx7-1" </w:t>
            </w:r>
            <w:proofErr w:type="spellStart"/>
            <w:r w:rsidRPr="003A7CA4">
              <w:rPr>
                <w:rFonts w:ascii="Courier New" w:hAnsi="Courier New" w:cs="Courier New"/>
                <w:sz w:val="18"/>
              </w:rPr>
              <w:t>block_type</w:t>
            </w:r>
            <w:proofErr w:type="spellEnd"/>
            <w:r w:rsidRPr="003A7CA4">
              <w:rPr>
                <w:rFonts w:ascii="Courier New" w:hAnsi="Courier New" w:cs="Courier New"/>
                <w:sz w:val="18"/>
              </w:rPr>
              <w:t>="sum-h"&gt;</w:t>
            </w:r>
          </w:p>
        </w:tc>
      </w:tr>
    </w:tbl>
    <w:p w:rsidR="003F378E" w:rsidRDefault="003F378E"/>
    <w:p w:rsidR="007E75A8" w:rsidRDefault="007E75A8" w:rsidP="00BE29F9">
      <w:pPr>
        <w:pStyle w:val="Heading1"/>
      </w:pPr>
      <w:r>
        <w:lastRenderedPageBreak/>
        <w:t xml:space="preserve">Problem Section </w:t>
      </w:r>
      <w:r>
        <w:softHyphen/>
        <w:t>- Questions</w:t>
      </w:r>
    </w:p>
    <w:p w:rsidR="007E75A8" w:rsidRDefault="003A7CA4" w:rsidP="00BE29F9">
      <w:pPr>
        <w:keepNext/>
        <w:keepLines/>
      </w:pPr>
      <w:r>
        <w:t>The questions in the Problems section need to be implemented as with those in the Ch</w:t>
      </w:r>
      <w:r w:rsidR="00BE29F9">
        <w:t>eck Your Understanding features (see instructions above), with a few exceptions:</w:t>
      </w:r>
    </w:p>
    <w:p w:rsidR="00BE29F9" w:rsidRDefault="00BE29F9" w:rsidP="00BE29F9">
      <w:pPr>
        <w:pStyle w:val="ListParagraph"/>
        <w:keepNext/>
        <w:keepLines/>
        <w:numPr>
          <w:ilvl w:val="0"/>
          <w:numId w:val="4"/>
        </w:numPr>
      </w:pPr>
      <w:r>
        <w:t>The question IDs contain “-question</w:t>
      </w:r>
      <w:proofErr w:type="gramStart"/>
      <w:r>
        <w:t>-“ instead</w:t>
      </w:r>
      <w:proofErr w:type="gramEnd"/>
      <w:r>
        <w:t xml:space="preserve"> of “-</w:t>
      </w:r>
      <w:proofErr w:type="spellStart"/>
      <w:r>
        <w:t>cyuquestion</w:t>
      </w:r>
      <w:proofErr w:type="spellEnd"/>
      <w:r>
        <w:t>-“.</w:t>
      </w:r>
    </w:p>
    <w:p w:rsidR="00BE29F9" w:rsidRDefault="00BE29F9" w:rsidP="00BE29F9">
      <w:pPr>
        <w:pStyle w:val="ListParagraph"/>
        <w:keepNext/>
        <w:keepLines/>
        <w:numPr>
          <w:ilvl w:val="0"/>
          <w:numId w:val="4"/>
        </w:numPr>
      </w:pPr>
      <w:r>
        <w:t xml:space="preserve">The number at the end of the &lt;question&gt; ID is not as important as it is in Check Your Understanding. However, it should be left as-is, numbering the problem questions from 1 to the last question number, just as displayed in &lt;phrase </w:t>
      </w:r>
      <w:proofErr w:type="spellStart"/>
      <w:r w:rsidRPr="00BE29F9">
        <w:t>block_type</w:t>
      </w:r>
      <w:proofErr w:type="spellEnd"/>
      <w:r w:rsidRPr="00BE29F9">
        <w:t>="</w:t>
      </w:r>
      <w:proofErr w:type="spellStart"/>
      <w:r w:rsidRPr="00BE29F9">
        <w:t>qnum</w:t>
      </w:r>
      <w:proofErr w:type="spellEnd"/>
      <w:r w:rsidRPr="00BE29F9">
        <w:t>"&gt;</w:t>
      </w:r>
      <w:proofErr w:type="gramStart"/>
      <w:r w:rsidRPr="00BE29F9">
        <w:t>1</w:t>
      </w:r>
      <w:r>
        <w:t>5</w:t>
      </w:r>
      <w:r w:rsidRPr="00BE29F9">
        <w:t>.&lt;</w:t>
      </w:r>
      <w:proofErr w:type="gramEnd"/>
      <w:r w:rsidRPr="00BE29F9">
        <w:t>/phrase&gt;</w:t>
      </w:r>
      <w:r>
        <w:t xml:space="preserve"> (for question #15).</w:t>
      </w:r>
    </w:p>
    <w:p w:rsidR="00BE29F9" w:rsidRDefault="00BE29F9" w:rsidP="00BE29F9">
      <w:pPr>
        <w:pStyle w:val="ListParagraph"/>
        <w:keepNext/>
        <w:keepLines/>
        <w:numPr>
          <w:ilvl w:val="0"/>
          <w:numId w:val="4"/>
        </w:numPr>
      </w:pPr>
      <w:r>
        <w:t xml:space="preserve">&lt;question </w:t>
      </w:r>
      <w:proofErr w:type="spellStart"/>
      <w:r>
        <w:t>block_type</w:t>
      </w:r>
      <w:proofErr w:type="spellEnd"/>
      <w:proofErr w:type="gramStart"/>
      <w:r>
        <w:t>=”</w:t>
      </w:r>
      <w:proofErr w:type="spellStart"/>
      <w:r>
        <w:t>q</w:t>
      </w:r>
      <w:proofErr w:type="gramEnd"/>
      <w:r>
        <w:t>_prob</w:t>
      </w:r>
      <w:proofErr w:type="spellEnd"/>
      <w:r>
        <w:t>”&gt;</w:t>
      </w:r>
    </w:p>
    <w:p w:rsidR="00BE29F9" w:rsidRDefault="00BE29F9" w:rsidP="00BE29F9">
      <w:pPr>
        <w:pStyle w:val="ListParagraph"/>
        <w:keepNext/>
        <w:keepLines/>
        <w:numPr>
          <w:ilvl w:val="0"/>
          <w:numId w:val="4"/>
        </w:numPr>
      </w:pPr>
      <w:r w:rsidRPr="00BE29F9">
        <w:t xml:space="preserve">&lt;phrase </w:t>
      </w:r>
      <w:proofErr w:type="spellStart"/>
      <w:r w:rsidRPr="00BE29F9">
        <w:t>block_type</w:t>
      </w:r>
      <w:proofErr w:type="spellEnd"/>
      <w:r w:rsidRPr="00BE29F9">
        <w:t>="</w:t>
      </w:r>
      <w:proofErr w:type="spellStart"/>
      <w:r w:rsidRPr="00BE29F9">
        <w:t>qnum</w:t>
      </w:r>
      <w:proofErr w:type="spellEnd"/>
      <w:r w:rsidRPr="00BE29F9">
        <w:t>"&gt;</w:t>
      </w:r>
      <w:proofErr w:type="gramStart"/>
      <w:r w:rsidRPr="00BE29F9">
        <w:t>1.&lt;</w:t>
      </w:r>
      <w:proofErr w:type="gramEnd"/>
      <w:r w:rsidRPr="00BE29F9">
        <w:t>/phrase&gt;</w:t>
      </w:r>
      <w:r>
        <w:t xml:space="preserve"> is used at the beginning of the question text, just as it is in the Check Your Understanding questions.</w:t>
      </w:r>
    </w:p>
    <w:p w:rsidR="00BE29F9" w:rsidRDefault="00BE29F9" w:rsidP="00BE29F9">
      <w:pPr>
        <w:keepNext/>
        <w:keepLines/>
      </w:pPr>
      <w:r>
        <w:t xml:space="preserve">&lt;question id="krugmanwellsessentials4e-ch3-question-15" </w:t>
      </w:r>
      <w:proofErr w:type="spellStart"/>
      <w:r>
        <w:t>block_type</w:t>
      </w:r>
      <w:proofErr w:type="spellEnd"/>
      <w:r>
        <w:t>="</w:t>
      </w:r>
      <w:proofErr w:type="spellStart"/>
      <w:r>
        <w:t>q_prob</w:t>
      </w:r>
      <w:proofErr w:type="spellEnd"/>
      <w:r>
        <w:t>" number="15"&gt;</w:t>
      </w:r>
    </w:p>
    <w:p w:rsidR="007E7400" w:rsidRDefault="00BE29F9" w:rsidP="00BE29F9">
      <w:pPr>
        <w:keepNext/>
        <w:keepLines/>
      </w:pPr>
      <w:r>
        <w:t xml:space="preserve">&lt;p id="krugmanwellsessentials4e-ch3-p385" </w:t>
      </w:r>
      <w:proofErr w:type="spellStart"/>
      <w:r>
        <w:t>block_type</w:t>
      </w:r>
      <w:proofErr w:type="spellEnd"/>
      <w:r>
        <w:t>="</w:t>
      </w:r>
      <w:proofErr w:type="spellStart"/>
      <w:r>
        <w:t>cr</w:t>
      </w:r>
      <w:proofErr w:type="spellEnd"/>
      <w:r>
        <w:t>-que-</w:t>
      </w:r>
      <w:proofErr w:type="spellStart"/>
      <w:r>
        <w:t>nl</w:t>
      </w:r>
      <w:proofErr w:type="spellEnd"/>
      <w:r>
        <w:t xml:space="preserve">-mid"&gt;&lt;phrase </w:t>
      </w:r>
      <w:proofErr w:type="spellStart"/>
      <w:r>
        <w:t>block_type</w:t>
      </w:r>
      <w:proofErr w:type="spellEnd"/>
      <w:r>
        <w:t>="</w:t>
      </w:r>
      <w:proofErr w:type="spellStart"/>
      <w:r>
        <w:t>qnum</w:t>
      </w:r>
      <w:proofErr w:type="spellEnd"/>
      <w:r>
        <w:t>"&gt;</w:t>
      </w:r>
      <w:proofErr w:type="gramStart"/>
      <w:r>
        <w:t>15.&lt;</w:t>
      </w:r>
      <w:proofErr w:type="gramEnd"/>
      <w:r>
        <w:t xml:space="preserve">/phrase&gt;This year, the small town of Middling experiences a sudden doubling of the birth rate. After three years, the birth rate returns to normal. Use a diagram to illustrate the effect of these events on the </w:t>
      </w:r>
      <w:proofErr w:type="gramStart"/>
      <w:r>
        <w:t>following.&lt;</w:t>
      </w:r>
      <w:proofErr w:type="gramEnd"/>
      <w:r>
        <w:t>/p&gt;</w:t>
      </w:r>
    </w:p>
    <w:tbl>
      <w:tblPr>
        <w:tblStyle w:val="TableGrid"/>
        <w:tblW w:w="0" w:type="auto"/>
        <w:tblLook w:val="04A0" w:firstRow="1" w:lastRow="0" w:firstColumn="1" w:lastColumn="0" w:noHBand="0" w:noVBand="1"/>
      </w:tblPr>
      <w:tblGrid>
        <w:gridCol w:w="9350"/>
      </w:tblGrid>
      <w:tr w:rsidR="00BE29F9" w:rsidRPr="00A93A5C" w:rsidTr="008B2319">
        <w:tc>
          <w:tcPr>
            <w:tcW w:w="9350" w:type="dxa"/>
          </w:tcPr>
          <w:p w:rsidR="00BE29F9" w:rsidRPr="00A93A5C" w:rsidRDefault="00BE29F9" w:rsidP="008B2319">
            <w:pPr>
              <w:keepNext/>
              <w:keepLines/>
              <w:rPr>
                <w:b/>
              </w:rPr>
            </w:pPr>
            <w:r>
              <w:rPr>
                <w:b/>
                <w:sz w:val="24"/>
              </w:rPr>
              <w:t>Sample of new Problems section question</w:t>
            </w:r>
          </w:p>
        </w:tc>
      </w:tr>
      <w:tr w:rsidR="00BE29F9" w:rsidRPr="00523CEC" w:rsidTr="008B2319">
        <w:tc>
          <w:tcPr>
            <w:tcW w:w="9350" w:type="dxa"/>
          </w:tcPr>
          <w:p w:rsidR="00BE29F9" w:rsidRPr="00BE29F9" w:rsidRDefault="00BE29F9" w:rsidP="00BE29F9">
            <w:pPr>
              <w:keepNext/>
              <w:keepLines/>
              <w:rPr>
                <w:rFonts w:ascii="Courier New" w:hAnsi="Courier New" w:cs="Courier New"/>
                <w:sz w:val="18"/>
              </w:rPr>
            </w:pPr>
            <w:r w:rsidRPr="00BE29F9">
              <w:rPr>
                <w:rFonts w:ascii="Courier New" w:hAnsi="Courier New" w:cs="Courier New"/>
                <w:sz w:val="18"/>
              </w:rPr>
              <w:t>&lt;question id="krugmanwellsessentials4e-ch3-</w:t>
            </w:r>
            <w:r w:rsidRPr="00AD12C1">
              <w:rPr>
                <w:rFonts w:ascii="Courier New" w:hAnsi="Courier New" w:cs="Courier New"/>
                <w:sz w:val="18"/>
                <w:highlight w:val="yellow"/>
              </w:rPr>
              <w:t>question</w:t>
            </w:r>
            <w:r w:rsidRPr="00BE29F9">
              <w:rPr>
                <w:rFonts w:ascii="Courier New" w:hAnsi="Courier New" w:cs="Courier New"/>
                <w:sz w:val="18"/>
              </w:rPr>
              <w:t xml:space="preserve">-15" </w:t>
            </w:r>
            <w:proofErr w:type="spellStart"/>
            <w:r w:rsidRPr="00AD12C1">
              <w:rPr>
                <w:rFonts w:ascii="Courier New" w:hAnsi="Courier New" w:cs="Courier New"/>
                <w:sz w:val="18"/>
                <w:highlight w:val="yellow"/>
              </w:rPr>
              <w:t>block_type</w:t>
            </w:r>
            <w:proofErr w:type="spellEnd"/>
            <w:r w:rsidRPr="00AD12C1">
              <w:rPr>
                <w:rFonts w:ascii="Courier New" w:hAnsi="Courier New" w:cs="Courier New"/>
                <w:sz w:val="18"/>
                <w:highlight w:val="yellow"/>
              </w:rPr>
              <w:t>="</w:t>
            </w:r>
            <w:proofErr w:type="spellStart"/>
            <w:r w:rsidRPr="00AD12C1">
              <w:rPr>
                <w:rFonts w:ascii="Courier New" w:hAnsi="Courier New" w:cs="Courier New"/>
                <w:sz w:val="18"/>
                <w:highlight w:val="yellow"/>
              </w:rPr>
              <w:t>q_prob</w:t>
            </w:r>
            <w:proofErr w:type="spellEnd"/>
            <w:r w:rsidRPr="00AD12C1">
              <w:rPr>
                <w:rFonts w:ascii="Courier New" w:hAnsi="Courier New" w:cs="Courier New"/>
                <w:sz w:val="18"/>
                <w:highlight w:val="yellow"/>
              </w:rPr>
              <w:t>"</w:t>
            </w:r>
            <w:r w:rsidRPr="00BE29F9">
              <w:rPr>
                <w:rFonts w:ascii="Courier New" w:hAnsi="Courier New" w:cs="Courier New"/>
                <w:sz w:val="18"/>
              </w:rPr>
              <w:t xml:space="preserve"> number="15"&gt;</w:t>
            </w:r>
          </w:p>
          <w:p w:rsidR="00BE29F9" w:rsidRPr="00523CEC" w:rsidRDefault="00BE29F9" w:rsidP="00BE29F9">
            <w:pPr>
              <w:keepNext/>
              <w:keepLines/>
              <w:rPr>
                <w:rFonts w:ascii="Courier New" w:hAnsi="Courier New" w:cs="Courier New"/>
                <w:b/>
              </w:rPr>
            </w:pPr>
            <w:r w:rsidRPr="00BE29F9">
              <w:rPr>
                <w:rFonts w:ascii="Courier New" w:hAnsi="Courier New" w:cs="Courier New"/>
                <w:sz w:val="18"/>
              </w:rPr>
              <w:t xml:space="preserve">&lt;p id="krugmanwellsessentials4e-ch3-p385" </w:t>
            </w:r>
            <w:proofErr w:type="spellStart"/>
            <w:r w:rsidRPr="00BE29F9">
              <w:rPr>
                <w:rFonts w:ascii="Courier New" w:hAnsi="Courier New" w:cs="Courier New"/>
                <w:sz w:val="18"/>
              </w:rPr>
              <w:t>block_type</w:t>
            </w:r>
            <w:proofErr w:type="spellEnd"/>
            <w:r w:rsidRPr="00BE29F9">
              <w:rPr>
                <w:rFonts w:ascii="Courier New" w:hAnsi="Courier New" w:cs="Courier New"/>
                <w:sz w:val="18"/>
              </w:rPr>
              <w:t>="</w:t>
            </w:r>
            <w:proofErr w:type="spellStart"/>
            <w:r w:rsidRPr="00BE29F9">
              <w:rPr>
                <w:rFonts w:ascii="Courier New" w:hAnsi="Courier New" w:cs="Courier New"/>
                <w:sz w:val="18"/>
              </w:rPr>
              <w:t>cr</w:t>
            </w:r>
            <w:proofErr w:type="spellEnd"/>
            <w:r w:rsidRPr="00BE29F9">
              <w:rPr>
                <w:rFonts w:ascii="Courier New" w:hAnsi="Courier New" w:cs="Courier New"/>
                <w:sz w:val="18"/>
              </w:rPr>
              <w:t>-que-</w:t>
            </w:r>
            <w:proofErr w:type="spellStart"/>
            <w:r w:rsidRPr="00BE29F9">
              <w:rPr>
                <w:rFonts w:ascii="Courier New" w:hAnsi="Courier New" w:cs="Courier New"/>
                <w:sz w:val="18"/>
              </w:rPr>
              <w:t>nl</w:t>
            </w:r>
            <w:proofErr w:type="spellEnd"/>
            <w:r w:rsidRPr="00BE29F9">
              <w:rPr>
                <w:rFonts w:ascii="Courier New" w:hAnsi="Courier New" w:cs="Courier New"/>
                <w:sz w:val="18"/>
              </w:rPr>
              <w:t>-mid"&gt;</w:t>
            </w:r>
            <w:r w:rsidRPr="00AD12C1">
              <w:rPr>
                <w:rFonts w:ascii="Courier New" w:hAnsi="Courier New" w:cs="Courier New"/>
                <w:sz w:val="18"/>
                <w:highlight w:val="yellow"/>
              </w:rPr>
              <w:t xml:space="preserve">&lt;phrase </w:t>
            </w:r>
            <w:proofErr w:type="spellStart"/>
            <w:r w:rsidRPr="00AD12C1">
              <w:rPr>
                <w:rFonts w:ascii="Courier New" w:hAnsi="Courier New" w:cs="Courier New"/>
                <w:sz w:val="18"/>
                <w:highlight w:val="yellow"/>
              </w:rPr>
              <w:t>block_type</w:t>
            </w:r>
            <w:proofErr w:type="spellEnd"/>
            <w:r w:rsidRPr="00AD12C1">
              <w:rPr>
                <w:rFonts w:ascii="Courier New" w:hAnsi="Courier New" w:cs="Courier New"/>
                <w:sz w:val="18"/>
                <w:highlight w:val="yellow"/>
              </w:rPr>
              <w:t>="</w:t>
            </w:r>
            <w:proofErr w:type="spellStart"/>
            <w:r w:rsidRPr="00AD12C1">
              <w:rPr>
                <w:rFonts w:ascii="Courier New" w:hAnsi="Courier New" w:cs="Courier New"/>
                <w:sz w:val="18"/>
                <w:highlight w:val="yellow"/>
              </w:rPr>
              <w:t>qnum</w:t>
            </w:r>
            <w:proofErr w:type="spellEnd"/>
            <w:r w:rsidRPr="00AD12C1">
              <w:rPr>
                <w:rFonts w:ascii="Courier New" w:hAnsi="Courier New" w:cs="Courier New"/>
                <w:sz w:val="18"/>
                <w:highlight w:val="yellow"/>
              </w:rPr>
              <w:t>"&gt;</w:t>
            </w:r>
            <w:proofErr w:type="gramStart"/>
            <w:r w:rsidRPr="00AD12C1">
              <w:rPr>
                <w:rFonts w:ascii="Courier New" w:hAnsi="Courier New" w:cs="Courier New"/>
                <w:sz w:val="18"/>
                <w:highlight w:val="yellow"/>
              </w:rPr>
              <w:t>15.&lt;</w:t>
            </w:r>
            <w:proofErr w:type="gramEnd"/>
            <w:r w:rsidRPr="00AD12C1">
              <w:rPr>
                <w:rFonts w:ascii="Courier New" w:hAnsi="Courier New" w:cs="Courier New"/>
                <w:sz w:val="18"/>
                <w:highlight w:val="yellow"/>
              </w:rPr>
              <w:t>/phrase&gt;</w:t>
            </w:r>
            <w:r w:rsidRPr="00BE29F9">
              <w:rPr>
                <w:rFonts w:ascii="Courier New" w:hAnsi="Courier New" w:cs="Courier New"/>
                <w:sz w:val="18"/>
              </w:rPr>
              <w:t xml:space="preserve">This year, the small town of Middling experiences a sudden doubling of the birth rate. After three years, the birth rate returns to normal. Use a diagram to illustrate the effect of these events on the </w:t>
            </w:r>
            <w:proofErr w:type="gramStart"/>
            <w:r w:rsidRPr="00BE29F9">
              <w:rPr>
                <w:rFonts w:ascii="Courier New" w:hAnsi="Courier New" w:cs="Courier New"/>
                <w:sz w:val="18"/>
              </w:rPr>
              <w:t>following</w:t>
            </w:r>
            <w:r w:rsidRPr="00AD12C1">
              <w:rPr>
                <w:rFonts w:ascii="Courier New" w:hAnsi="Courier New" w:cs="Courier New"/>
                <w:sz w:val="18"/>
                <w:highlight w:val="yellow"/>
              </w:rPr>
              <w:t>.&lt;</w:t>
            </w:r>
            <w:proofErr w:type="gramEnd"/>
            <w:r w:rsidRPr="00AD12C1">
              <w:rPr>
                <w:rFonts w:ascii="Courier New" w:hAnsi="Courier New" w:cs="Courier New"/>
                <w:sz w:val="18"/>
                <w:highlight w:val="yellow"/>
              </w:rPr>
              <w:t>/p&gt;</w:t>
            </w:r>
          </w:p>
        </w:tc>
      </w:tr>
    </w:tbl>
    <w:p w:rsidR="00BE29F9" w:rsidRDefault="00BE29F9" w:rsidP="00BE29F9">
      <w:pPr>
        <w:keepNext/>
        <w:keepLines/>
      </w:pPr>
    </w:p>
    <w:sectPr w:rsidR="00BE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5CA"/>
    <w:multiLevelType w:val="hybridMultilevel"/>
    <w:tmpl w:val="771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03BC4"/>
    <w:multiLevelType w:val="hybridMultilevel"/>
    <w:tmpl w:val="3DF6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30B4C"/>
    <w:multiLevelType w:val="hybridMultilevel"/>
    <w:tmpl w:val="3478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9397E"/>
    <w:multiLevelType w:val="hybridMultilevel"/>
    <w:tmpl w:val="B5AA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E51"/>
    <w:rsid w:val="00032197"/>
    <w:rsid w:val="000F25F8"/>
    <w:rsid w:val="0011487D"/>
    <w:rsid w:val="001B717B"/>
    <w:rsid w:val="001C2682"/>
    <w:rsid w:val="001C3E87"/>
    <w:rsid w:val="00271C0E"/>
    <w:rsid w:val="003214A1"/>
    <w:rsid w:val="003A7CA4"/>
    <w:rsid w:val="003C7FF5"/>
    <w:rsid w:val="003D2CD5"/>
    <w:rsid w:val="003F378E"/>
    <w:rsid w:val="00416E8F"/>
    <w:rsid w:val="00523CEC"/>
    <w:rsid w:val="00540666"/>
    <w:rsid w:val="005D52AE"/>
    <w:rsid w:val="00605825"/>
    <w:rsid w:val="007057C9"/>
    <w:rsid w:val="007A1E51"/>
    <w:rsid w:val="007E7400"/>
    <w:rsid w:val="007E75A8"/>
    <w:rsid w:val="007F017D"/>
    <w:rsid w:val="00806530"/>
    <w:rsid w:val="008F0F90"/>
    <w:rsid w:val="0096646A"/>
    <w:rsid w:val="00993EED"/>
    <w:rsid w:val="009F0696"/>
    <w:rsid w:val="00A92E78"/>
    <w:rsid w:val="00A93527"/>
    <w:rsid w:val="00A93A5C"/>
    <w:rsid w:val="00AC5370"/>
    <w:rsid w:val="00AD12C1"/>
    <w:rsid w:val="00B31413"/>
    <w:rsid w:val="00B708AE"/>
    <w:rsid w:val="00BE29F9"/>
    <w:rsid w:val="00C15097"/>
    <w:rsid w:val="00D65B92"/>
    <w:rsid w:val="00D850BB"/>
    <w:rsid w:val="00DF3EDD"/>
    <w:rsid w:val="00E0758E"/>
    <w:rsid w:val="00ED5EB9"/>
    <w:rsid w:val="00F528F1"/>
    <w:rsid w:val="00F63669"/>
    <w:rsid w:val="00FC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1442"/>
  <w15:chartTrackingRefBased/>
  <w15:docId w15:val="{24D232F6-D6AE-465D-886E-2B59AB9B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5B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E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E5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1E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5B9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65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E740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F63669"/>
    <w:pPr>
      <w:ind w:left="720"/>
      <w:contextualSpacing/>
    </w:pPr>
  </w:style>
  <w:style w:type="character" w:styleId="SubtleEmphasis">
    <w:name w:val="Subtle Emphasis"/>
    <w:basedOn w:val="DefaultParagraphFont"/>
    <w:uiPriority w:val="19"/>
    <w:qFormat/>
    <w:rsid w:val="00ED5E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Roberts</dc:creator>
  <cp:keywords/>
  <dc:description/>
  <cp:lastModifiedBy>Meade Roberts</cp:lastModifiedBy>
  <cp:revision>9</cp:revision>
  <dcterms:created xsi:type="dcterms:W3CDTF">2016-03-24T15:02:00Z</dcterms:created>
  <dcterms:modified xsi:type="dcterms:W3CDTF">2016-04-11T18:40:00Z</dcterms:modified>
</cp:coreProperties>
</file>