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司马汉同学,本学期学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品行端正，学习努力，与同学相处融洽，积极与老师交流。自制力强，能够适当的利用起自己的课余时间，看自己感兴趣的书，发展自己多方面的爱好和特长。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