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 杨 坤同学,本学期学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今后若能加强自我约束力，经常利用各种机会进行自我锻炼，并在学习上加倍努力以提高各科成绩，定能在各方面有所发展。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