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《望天门山》</w:t>
      </w:r>
    </w:p>
    <w:p>
      <w:r>
        <w:t>天门中断楚江开，碧水东流至此回。</w:t>
      </w:r>
    </w:p>
    <w:p>
      <w:r>
        <w:t>两岸青山相对出，孤帆一片日边来。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