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《白马篇》</w:t>
      </w:r>
    </w:p>
    <w:p>
      <w:r>
        <w:t>龙马花雪毛，金鞍五陵豪。</w:t>
      </w:r>
    </w:p>
    <w:p>
      <w:r>
        <w:t>秋霜切玉剑，落日明珠袍。</w:t>
      </w:r>
    </w:p>
    <w:p>
      <w:r>
        <w:t>斗鸡事万乘，轩盖一何高。</w:t>
      </w:r>
    </w:p>
    <w:p>
      <w:r>
        <w:t>弓摧南山虎，手接太行猱。</w:t>
      </w:r>
    </w:p>
    <w:p>
      <w:r>
        <w:t>酒后竞风采，三杯弄宝刀。</w:t>
      </w:r>
    </w:p>
    <w:p>
      <w:r>
        <w:t>杀人如剪草，剧孟同游遨。</w:t>
      </w:r>
    </w:p>
    <w:p>
      <w:r>
        <w:t>发愤去函谷，从军向临洮。</w:t>
      </w:r>
    </w:p>
    <w:p>
      <w:r>
        <w:t>叱咤万战场，匈奴尽奔逃。</w:t>
      </w:r>
    </w:p>
    <w:p>
      <w:r>
        <w:t>归来使酒气，未肯拜萧曹。</w:t>
      </w:r>
    </w:p>
    <w:p>
      <w:r>
        <w:t>羞入原宪室，荒淫隐蓬蒿。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