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《菩萨蛮》</w:t>
      </w:r>
    </w:p>
    <w:p>
      <w:r>
        <w:t>平林漠漠烟如织，寒山一带伤心碧。暝色入高楼，有人楼上愁。</w:t>
      </w:r>
    </w:p>
    <w:p>
      <w:r>
        <w:t>玉阶空伫立，宿鸟归飞急， 何处是归程？长亭更短亭。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