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929"/>
        <w:jc w:val="center"/>
        <w:rPr>
          <w:rFonts w:ascii="华文中宋" w:hAnsi="华文中宋" w:eastAsia="华文中宋"/>
          <w:b/>
          <w:kern w:val="44"/>
          <w:sz w:val="44"/>
          <w:szCs w:val="44"/>
        </w:rPr>
      </w:pPr>
    </w:p>
    <w:p>
      <w:pPr>
        <w:ind w:firstLine="929"/>
        <w:jc w:val="center"/>
        <w:rPr>
          <w:rFonts w:ascii="华文中宋" w:hAnsi="华文中宋" w:eastAsia="华文中宋"/>
          <w:b/>
          <w:kern w:val="44"/>
          <w:sz w:val="44"/>
          <w:szCs w:val="44"/>
        </w:rPr>
      </w:pPr>
    </w:p>
    <w:p>
      <w:pPr>
        <w:ind w:firstLine="929"/>
        <w:jc w:val="center"/>
        <w:rPr>
          <w:rFonts w:ascii="华文中宋" w:hAnsi="华文中宋" w:eastAsia="华文中宋"/>
          <w:b/>
          <w:kern w:val="44"/>
          <w:sz w:val="44"/>
          <w:szCs w:val="44"/>
        </w:rPr>
      </w:pPr>
      <w:r>
        <w:rPr>
          <w:rFonts w:hint="eastAsia" w:ascii="华文中宋" w:hAnsi="华文中宋" w:eastAsia="华文中宋"/>
          <w:b/>
          <w:kern w:val="44"/>
          <w:sz w:val="44"/>
          <w:szCs w:val="44"/>
        </w:rPr>
        <w:t xml:space="preserve"> </w:t>
      </w:r>
    </w:p>
    <w:p>
      <w:pPr>
        <w:ind w:firstLine="929"/>
        <w:jc w:val="center"/>
        <w:rPr>
          <w:rFonts w:ascii="华文中宋" w:hAnsi="华文中宋" w:eastAsia="华文中宋"/>
          <w:b/>
          <w:kern w:val="44"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服务报告</w:t>
      </w: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  <w:lang w:val="en-US" w:eastAsia="zh-CN"/>
        </w:rPr>
        <w:t>2017年7</w:t>
      </w:r>
      <w:r>
        <w:rPr>
          <w:rFonts w:hint="eastAsia"/>
          <w:b/>
          <w:sz w:val="28"/>
          <w:szCs w:val="28"/>
        </w:rPr>
        <w:t>-</w:t>
      </w:r>
      <w:r>
        <w:rPr>
          <w:rFonts w:hint="eastAsia"/>
          <w:b/>
          <w:sz w:val="28"/>
          <w:szCs w:val="28"/>
          <w:lang w:val="en-US" w:eastAsia="zh-CN"/>
        </w:rPr>
        <w:t>9</w:t>
      </w:r>
      <w:r>
        <w:rPr>
          <w:rFonts w:hint="eastAsia"/>
          <w:b/>
          <w:sz w:val="28"/>
          <w:szCs w:val="28"/>
        </w:rPr>
        <w:t>月份)</w:t>
      </w: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/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</w:p>
    <w:p>
      <w:pPr>
        <w:ind w:leftChars="-67" w:hanging="140" w:hangingChars="67"/>
      </w:pPr>
      <w:r>
        <w:pict>
          <v:shape id="_x0000_s1176" o:spid="_x0000_s1176" o:spt="202" type="#_x0000_t202" style="position:absolute;left:0pt;margin-left:2.6pt;margin-top:-22.2pt;height:53.4pt;width:456.75pt;z-index:251658240;mso-width-relative:margin;mso-height-relative:margin;" coordsize="21600,21600">
            <v:path/>
            <v:fill focussize="0,0"/>
            <v:stroke weight="3pt" joinstyle="miter"/>
            <v:imagedata o:title=""/>
            <o:lock v:ext="edit"/>
            <v:textbox>
              <w:txbxContent>
                <w:p>
                  <w:pPr>
                    <w:spacing w:line="400" w:lineRule="exact"/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</w:rPr>
                    <w:t>文档密级</w:t>
                  </w:r>
                </w:p>
                <w:p>
                  <w:pPr>
                    <w:spacing w:line="400" w:lineRule="exact"/>
                    <w:ind w:left="-36" w:leftChars="-17" w:firstLine="1405" w:firstLineChars="500"/>
                  </w:pPr>
                  <w:r>
                    <w:rPr>
                      <w:rFonts w:hint="eastAsia" w:ascii="宋体" w:hAnsi="宋体"/>
                      <w:b/>
                      <w:sz w:val="28"/>
                      <w:szCs w:val="28"/>
                    </w:rPr>
                    <w:t>□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 xml:space="preserve">公开信息    </w:t>
                  </w:r>
                  <w:r>
                    <w:rPr>
                      <w:rFonts w:hint="eastAsia" w:ascii="宋体" w:hAnsi="宋体"/>
                      <w:b/>
                      <w:sz w:val="28"/>
                      <w:szCs w:val="28"/>
                    </w:rPr>
                    <w:t>■内部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 xml:space="preserve">信息    </w:t>
                  </w:r>
                  <w:r>
                    <w:rPr>
                      <w:rFonts w:hint="eastAsia" w:ascii="宋体" w:hAnsi="宋体"/>
                      <w:b/>
                      <w:sz w:val="28"/>
                      <w:szCs w:val="28"/>
                    </w:rPr>
                    <w:t>□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 xml:space="preserve">普通商密    </w:t>
                  </w:r>
                  <w:r>
                    <w:rPr>
                      <w:rFonts w:hint="eastAsia" w:ascii="宋体" w:hAnsi="宋体"/>
                      <w:b/>
                      <w:sz w:val="28"/>
                      <w:szCs w:val="28"/>
                    </w:rPr>
                    <w:t>□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核心商密</w:t>
                  </w:r>
                </w:p>
              </w:txbxContent>
            </v:textbox>
          </v:shape>
        </w:pict>
      </w:r>
    </w:p>
    <w:p>
      <w:pPr>
        <w:ind w:leftChars="-67" w:hanging="140" w:hangingChars="67"/>
      </w:pPr>
    </w:p>
    <w:p>
      <w:pPr>
        <w:jc w:val="center"/>
      </w:pPr>
      <w:r>
        <w:rPr>
          <w:rFonts w:hint="eastAsia"/>
          <w:szCs w:val="21"/>
        </w:rPr>
        <w:t xml:space="preserve"> 内部敏感信息，未经授权禁止随意扩大传递范围。</w:t>
      </w:r>
    </w:p>
    <w:p>
      <w:pPr>
        <w:ind w:left="124" w:leftChars="59" w:right="370" w:rightChars="176" w:firstLine="635"/>
        <w:jc w:val="center"/>
        <w:rPr>
          <w:rFonts w:ascii="Arial" w:hAnsi="宋体" w:cs="Arial"/>
          <w:b/>
          <w:sz w:val="30"/>
          <w:szCs w:val="30"/>
        </w:rPr>
      </w:pPr>
      <w:r>
        <w:rPr>
          <w:rFonts w:ascii="Arial" w:hAnsi="宋体" w:cs="Arial"/>
          <w:b/>
          <w:sz w:val="30"/>
          <w:szCs w:val="30"/>
        </w:rPr>
        <w:t>文档信息</w:t>
      </w:r>
    </w:p>
    <w:p>
      <w:pPr>
        <w:ind w:left="124" w:leftChars="59" w:right="370" w:rightChars="176" w:firstLine="635"/>
        <w:jc w:val="center"/>
        <w:rPr>
          <w:rFonts w:ascii="Arial" w:hAnsi="Arial" w:cs="Arial"/>
          <w:b/>
          <w:sz w:val="30"/>
          <w:szCs w:val="30"/>
        </w:rPr>
      </w:pPr>
    </w:p>
    <w:tbl>
      <w:tblPr>
        <w:tblStyle w:val="25"/>
        <w:tblW w:w="9212" w:type="dxa"/>
        <w:jc w:val="center"/>
        <w:tblInd w:w="-1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8"/>
        <w:gridCol w:w="3113"/>
        <w:gridCol w:w="1395"/>
        <w:gridCol w:w="206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638" w:type="dxa"/>
            <w:shd w:val="clear" w:color="auto" w:fill="E0E0E0"/>
            <w:vAlign w:val="center"/>
          </w:tcPr>
          <w:p>
            <w:pPr>
              <w:ind w:hanging="2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文档名称</w:t>
            </w:r>
          </w:p>
        </w:tc>
        <w:tc>
          <w:tcPr>
            <w:tcW w:w="6574" w:type="dxa"/>
            <w:gridSpan w:val="3"/>
            <w:vAlign w:val="center"/>
          </w:tcPr>
          <w:p>
            <w:pPr>
              <w:ind w:right="31" w:rightChars="15" w:hanging="25"/>
              <w:rPr>
                <w:b/>
                <w:sz w:val="44"/>
                <w:szCs w:val="44"/>
              </w:rPr>
            </w:pPr>
            <w:r>
              <w:rPr>
                <w:rFonts w:hint="eastAsia" w:ascii="Arial" w:hAnsi="宋体" w:cs="Arial"/>
                <w:b/>
                <w:bCs/>
              </w:rPr>
              <w:t>服务报告(</w:t>
            </w:r>
            <w:r>
              <w:rPr>
                <w:rFonts w:hint="eastAsia" w:ascii="Arial" w:hAnsi="宋体" w:cs="Arial"/>
                <w:b/>
                <w:bCs/>
                <w:lang w:val="en-US" w:eastAsia="zh-CN"/>
              </w:rPr>
              <w:t>2017年7</w:t>
            </w:r>
            <w:r>
              <w:rPr>
                <w:rFonts w:hint="eastAsia" w:ascii="Arial" w:hAnsi="宋体" w:cs="Arial"/>
                <w:b/>
                <w:bCs/>
              </w:rPr>
              <w:t>-</w:t>
            </w:r>
            <w:r>
              <w:rPr>
                <w:rFonts w:hint="eastAsia" w:ascii="Arial" w:hAnsi="宋体" w:cs="Arial"/>
                <w:b/>
                <w:bCs/>
                <w:lang w:val="en-US" w:eastAsia="zh-CN"/>
              </w:rPr>
              <w:t>9</w:t>
            </w:r>
            <w:r>
              <w:rPr>
                <w:rFonts w:hint="eastAsia" w:ascii="Arial" w:hAnsi="宋体" w:cs="Arial"/>
                <w:b/>
                <w:bCs/>
              </w:rPr>
              <w:t>月份)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2638" w:type="dxa"/>
            <w:shd w:val="clear" w:color="auto" w:fill="E0E0E0"/>
            <w:vAlign w:val="center"/>
          </w:tcPr>
          <w:p>
            <w:pPr>
              <w:ind w:right="-128" w:hanging="2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宋体" w:cs="Arial"/>
                <w:b/>
                <w:bCs/>
              </w:rPr>
              <w:t>文档编号</w:t>
            </w:r>
          </w:p>
        </w:tc>
        <w:tc>
          <w:tcPr>
            <w:tcW w:w="3113" w:type="dxa"/>
            <w:vAlign w:val="center"/>
          </w:tcPr>
          <w:p>
            <w:pPr>
              <w:rPr>
                <w:rFonts w:cs="Arial" w:asciiTheme="minorEastAsia" w:hAnsiTheme="minorEastAsia" w:eastAsiaTheme="minorEastAsia"/>
              </w:rPr>
            </w:pPr>
            <w:r>
              <w:rPr>
                <w:rFonts w:hint="eastAsia" w:cs="Arial" w:asciiTheme="minorEastAsia" w:hAnsiTheme="minorEastAsia" w:eastAsiaTheme="minorEastAsia"/>
              </w:rPr>
              <w:t>ITSM</w:t>
            </w:r>
            <w:r>
              <w:rPr>
                <w:rFonts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</w:rPr>
              <w:t>L4-</w:t>
            </w:r>
            <w:r>
              <w:rPr>
                <w:rFonts w:cs="Arial" w:asciiTheme="minorEastAsia" w:hAnsiTheme="minorEastAsia" w:eastAsiaTheme="minorEastAsia"/>
              </w:rPr>
              <w:t>00</w:t>
            </w:r>
            <w:r>
              <w:rPr>
                <w:rFonts w:hint="eastAsia" w:cs="Arial" w:asciiTheme="minorEastAsia" w:hAnsiTheme="minorEastAsia" w:eastAsiaTheme="minorEastAsia"/>
              </w:rPr>
              <w:t>6-</w:t>
            </w:r>
            <w:r>
              <w:rPr>
                <w:rFonts w:hint="eastAsia" w:cs="Arial" w:asciiTheme="minorEastAsia" w:hAnsiTheme="minorEastAsia" w:eastAsiaTheme="minorEastAsia"/>
                <w:lang w:val="en-US" w:eastAsia="zh-CN"/>
              </w:rPr>
              <w:t>2017-</w:t>
            </w:r>
            <w:r>
              <w:rPr>
                <w:rFonts w:hint="eastAsia" w:cs="Arial" w:asciiTheme="minorEastAsia" w:hAnsiTheme="minorEastAsia" w:eastAsiaTheme="minorEastAsia"/>
              </w:rPr>
              <w:t>001</w:t>
            </w:r>
          </w:p>
        </w:tc>
        <w:tc>
          <w:tcPr>
            <w:tcW w:w="1395" w:type="dxa"/>
            <w:shd w:val="clear" w:color="auto" w:fill="E0E0E0"/>
            <w:vAlign w:val="center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版本编号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2066" w:type="dxa"/>
            <w:vAlign w:val="center"/>
          </w:tcPr>
          <w:p>
            <w:pPr>
              <w:rPr>
                <w:rFonts w:cs="Arial" w:asciiTheme="minorEastAsia" w:hAnsiTheme="minorEastAsia" w:eastAsiaTheme="minorEastAsia"/>
              </w:rPr>
            </w:pPr>
            <w:r>
              <w:rPr>
                <w:rFonts w:cs="Arial" w:asciiTheme="minorEastAsia" w:hAnsiTheme="minorEastAsia" w:eastAsiaTheme="minorEastAsia"/>
              </w:rPr>
              <w:t>V</w:t>
            </w:r>
            <w:r>
              <w:rPr>
                <w:rFonts w:hint="eastAsia" w:cs="Arial" w:asciiTheme="minorEastAsia" w:hAnsiTheme="minorEastAsia" w:eastAsiaTheme="minorEastAsia"/>
              </w:rPr>
              <w:t>1</w:t>
            </w:r>
            <w:r>
              <w:rPr>
                <w:rFonts w:cs="Arial" w:asciiTheme="minorEastAsia" w:hAnsiTheme="minorEastAsia" w:eastAsiaTheme="minorEastAsia"/>
              </w:rPr>
              <w:t>.</w:t>
            </w:r>
            <w:r>
              <w:rPr>
                <w:rFonts w:hint="eastAsia" w:cs="Arial" w:asciiTheme="minorEastAsia" w:hAnsiTheme="minorEastAsia" w:eastAsiaTheme="minorEastAsia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2638" w:type="dxa"/>
            <w:shd w:val="clear" w:color="auto" w:fill="E0E0E0"/>
            <w:vAlign w:val="center"/>
          </w:tcPr>
          <w:p>
            <w:pPr>
              <w:ind w:hanging="8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文档安全级别</w:t>
            </w:r>
          </w:p>
        </w:tc>
        <w:tc>
          <w:tcPr>
            <w:tcW w:w="6574" w:type="dxa"/>
            <w:gridSpan w:val="3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宋体" w:cs="Arial"/>
              </w:rPr>
              <w:t>内部</w:t>
            </w:r>
            <w:r>
              <w:rPr>
                <w:rFonts w:hint="eastAsia" w:ascii="Arial" w:hAnsi="宋体" w:cs="Arial"/>
              </w:rPr>
              <w:t>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2638" w:type="dxa"/>
            <w:shd w:val="clear" w:color="auto" w:fill="E0E0E0"/>
            <w:vAlign w:val="center"/>
          </w:tcPr>
          <w:p>
            <w:pPr>
              <w:ind w:right="-128" w:rightChars="-61" w:hanging="12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编写人</w:t>
            </w:r>
          </w:p>
        </w:tc>
        <w:tc>
          <w:tcPr>
            <w:tcW w:w="3113" w:type="dxa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宋体" w:cs="Arial"/>
              </w:rPr>
              <w:t>苏春喜</w:t>
            </w:r>
          </w:p>
        </w:tc>
        <w:tc>
          <w:tcPr>
            <w:tcW w:w="1395" w:type="dxa"/>
            <w:shd w:val="clear" w:color="auto" w:fill="E0E0E0"/>
            <w:vAlign w:val="center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编写日期</w:t>
            </w:r>
          </w:p>
        </w:tc>
        <w:tc>
          <w:tcPr>
            <w:tcW w:w="2066" w:type="dxa"/>
            <w:vAlign w:val="center"/>
          </w:tcPr>
          <w:p>
            <w:pPr>
              <w:rPr>
                <w:rFonts w:cs="Arial" w:asciiTheme="minorEastAsia" w:hAnsiTheme="minorEastAsia" w:eastAsiaTheme="minorEastAsia"/>
              </w:rPr>
            </w:pPr>
            <w:r>
              <w:rPr>
                <w:rFonts w:cs="Arial" w:asciiTheme="minorEastAsia" w:hAnsiTheme="minorEastAsia" w:eastAsiaTheme="minorEastAsia"/>
              </w:rPr>
              <w:t>201</w:t>
            </w:r>
            <w:r>
              <w:rPr>
                <w:rFonts w:hint="eastAsia" w:cs="Arial" w:asciiTheme="minorEastAsia" w:hAnsiTheme="minorEastAsia" w:eastAsiaTheme="minorEastAsia"/>
              </w:rPr>
              <w:t>5</w:t>
            </w:r>
            <w:r>
              <w:rPr>
                <w:rFonts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</w:rPr>
              <w:t>09</w:t>
            </w:r>
            <w:r>
              <w:rPr>
                <w:rFonts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</w:rPr>
              <w:t>02</w:t>
            </w:r>
          </w:p>
        </w:tc>
      </w:tr>
    </w:tbl>
    <w:p>
      <w:pPr>
        <w:ind w:firstLine="635"/>
        <w:rPr>
          <w:rFonts w:ascii="Arial" w:hAnsi="Arial" w:cs="Arial"/>
          <w:b/>
          <w:sz w:val="30"/>
          <w:szCs w:val="30"/>
        </w:rPr>
      </w:pPr>
    </w:p>
    <w:p>
      <w:pPr>
        <w:ind w:firstLine="635"/>
        <w:jc w:val="center"/>
        <w:rPr>
          <w:rFonts w:ascii="Arial" w:hAnsi="宋体" w:cs="Arial"/>
          <w:b/>
          <w:sz w:val="30"/>
          <w:szCs w:val="30"/>
        </w:rPr>
      </w:pPr>
      <w:r>
        <w:rPr>
          <w:rFonts w:ascii="Arial" w:hAnsi="宋体" w:cs="Arial"/>
          <w:b/>
          <w:sz w:val="30"/>
          <w:szCs w:val="30"/>
        </w:rPr>
        <w:t>版本控制</w:t>
      </w:r>
    </w:p>
    <w:p>
      <w:pPr>
        <w:ind w:firstLine="635"/>
        <w:jc w:val="center"/>
        <w:rPr>
          <w:rFonts w:ascii="Arial" w:hAnsi="Arial" w:cs="Arial"/>
          <w:b/>
          <w:sz w:val="30"/>
          <w:szCs w:val="30"/>
        </w:rPr>
      </w:pPr>
    </w:p>
    <w:tbl>
      <w:tblPr>
        <w:tblStyle w:val="25"/>
        <w:tblW w:w="9211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1345"/>
        <w:gridCol w:w="2761"/>
        <w:gridCol w:w="415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953" w:type="dxa"/>
            <w:shd w:val="clear" w:color="auto" w:fill="E0E0E0"/>
            <w:vAlign w:val="center"/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版本号</w:t>
            </w:r>
          </w:p>
        </w:tc>
        <w:tc>
          <w:tcPr>
            <w:tcW w:w="1345" w:type="dxa"/>
            <w:shd w:val="clear" w:color="auto" w:fill="E0E0E0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日期</w:t>
            </w:r>
          </w:p>
        </w:tc>
        <w:tc>
          <w:tcPr>
            <w:tcW w:w="2761" w:type="dxa"/>
            <w:shd w:val="clear" w:color="auto" w:fill="E0E0E0"/>
            <w:vAlign w:val="center"/>
          </w:tcPr>
          <w:p>
            <w:pPr>
              <w:ind w:firstLine="4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参与人员</w:t>
            </w:r>
          </w:p>
        </w:tc>
        <w:tc>
          <w:tcPr>
            <w:tcW w:w="4152" w:type="dxa"/>
            <w:shd w:val="clear" w:color="auto" w:fill="E0E0E0"/>
            <w:vAlign w:val="center"/>
          </w:tcPr>
          <w:p>
            <w:pPr>
              <w:ind w:right="-109" w:rightChars="-52" w:firstLine="1265" w:firstLineChars="600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更新描述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53" w:type="dxa"/>
            <w:vAlign w:val="center"/>
          </w:tcPr>
          <w:p>
            <w:pPr>
              <w:jc w:val="center"/>
              <w:rPr>
                <w:rFonts w:cs="Arial" w:asciiTheme="minorEastAsia" w:hAnsiTheme="minorEastAsia" w:eastAsiaTheme="minorEastAsia"/>
              </w:rPr>
            </w:pPr>
            <w:r>
              <w:rPr>
                <w:rFonts w:cs="Arial" w:asciiTheme="minorEastAsia" w:hAnsiTheme="minorEastAsia" w:eastAsiaTheme="minorEastAsia"/>
              </w:rPr>
              <w:t>V</w:t>
            </w:r>
            <w:r>
              <w:rPr>
                <w:rFonts w:hint="eastAsia" w:cs="Arial" w:asciiTheme="minorEastAsia" w:hAnsiTheme="minorEastAsia" w:eastAsiaTheme="minorEastAsia"/>
              </w:rPr>
              <w:t>0</w:t>
            </w:r>
            <w:r>
              <w:rPr>
                <w:rFonts w:cs="Arial" w:asciiTheme="minorEastAsia" w:hAnsiTheme="minorEastAsia" w:eastAsiaTheme="minorEastAsia"/>
              </w:rPr>
              <w:t>.</w:t>
            </w:r>
            <w:r>
              <w:rPr>
                <w:rFonts w:hint="eastAsia" w:cs="Arial" w:asciiTheme="minorEastAsia" w:hAnsiTheme="minorEastAsia" w:eastAsiaTheme="minorEastAsia"/>
              </w:rPr>
              <w:t>1</w:t>
            </w:r>
          </w:p>
        </w:tc>
        <w:tc>
          <w:tcPr>
            <w:tcW w:w="1345" w:type="dxa"/>
            <w:vAlign w:val="center"/>
          </w:tcPr>
          <w:p>
            <w:pPr>
              <w:rPr>
                <w:rFonts w:cs="Arial" w:asciiTheme="minorEastAsia" w:hAnsiTheme="minorEastAsia" w:eastAsiaTheme="minorEastAsia"/>
              </w:rPr>
            </w:pPr>
            <w:r>
              <w:rPr>
                <w:rFonts w:cs="Arial" w:asciiTheme="minorEastAsia" w:hAnsiTheme="minorEastAsia" w:eastAsiaTheme="minorEastAsia"/>
              </w:rPr>
              <w:t>201</w:t>
            </w:r>
            <w:r>
              <w:rPr>
                <w:rFonts w:hint="eastAsia" w:cs="Arial" w:asciiTheme="minorEastAsia" w:hAnsiTheme="minorEastAsia" w:eastAsiaTheme="minorEastAsia"/>
              </w:rPr>
              <w:t>5</w:t>
            </w:r>
            <w:r>
              <w:rPr>
                <w:rFonts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</w:rPr>
              <w:t>09</w:t>
            </w:r>
            <w:r>
              <w:rPr>
                <w:rFonts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</w:rPr>
              <w:t>02</w:t>
            </w:r>
          </w:p>
        </w:tc>
        <w:tc>
          <w:tcPr>
            <w:tcW w:w="2761" w:type="dxa"/>
            <w:vAlign w:val="center"/>
          </w:tcPr>
          <w:p>
            <w:pPr>
              <w:jc w:val="center"/>
              <w:rPr>
                <w:rFonts w:cs="Arial" w:asciiTheme="minorEastAsia" w:hAnsiTheme="minorEastAsia" w:eastAsiaTheme="minorEastAsia"/>
              </w:rPr>
            </w:pPr>
            <w:r>
              <w:rPr>
                <w:rFonts w:hint="eastAsia" w:ascii="Arial" w:hAnsi="宋体" w:cs="Arial"/>
              </w:rPr>
              <w:t>苏春喜</w:t>
            </w:r>
          </w:p>
        </w:tc>
        <w:tc>
          <w:tcPr>
            <w:tcW w:w="4152" w:type="dxa"/>
            <w:vAlign w:val="center"/>
          </w:tcPr>
          <w:p>
            <w:pPr>
              <w:jc w:val="center"/>
              <w:rPr>
                <w:rFonts w:cs="Arial" w:asciiTheme="minorEastAsia" w:hAnsiTheme="minorEastAsia" w:eastAsiaTheme="minorEastAsia"/>
              </w:rPr>
            </w:pPr>
            <w:r>
              <w:rPr>
                <w:rFonts w:cs="Arial" w:asciiTheme="minorEastAsia" w:hAnsiTheme="minorEastAsia" w:eastAsiaTheme="minorEastAsia"/>
              </w:rPr>
              <w:t>建立文档，初始化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53" w:type="dxa"/>
            <w:vAlign w:val="center"/>
          </w:tcPr>
          <w:p>
            <w:pPr>
              <w:jc w:val="center"/>
              <w:rPr>
                <w:rFonts w:cs="Arial" w:asciiTheme="minorEastAsia" w:hAnsiTheme="minorEastAsia" w:eastAsiaTheme="minorEastAsia"/>
              </w:rPr>
            </w:pPr>
            <w:r>
              <w:rPr>
                <w:rFonts w:cs="Arial" w:asciiTheme="minorEastAsia" w:hAnsiTheme="minorEastAsia" w:eastAsiaTheme="minorEastAsia"/>
              </w:rPr>
              <w:t>V</w:t>
            </w:r>
            <w:r>
              <w:rPr>
                <w:rFonts w:hint="eastAsia" w:cs="Arial" w:asciiTheme="minorEastAsia" w:hAnsiTheme="minorEastAsia" w:eastAsiaTheme="minorEastAsia"/>
              </w:rPr>
              <w:t>1</w:t>
            </w:r>
            <w:r>
              <w:rPr>
                <w:rFonts w:cs="Arial" w:asciiTheme="minorEastAsia" w:hAnsiTheme="minorEastAsia" w:eastAsiaTheme="minorEastAsia"/>
              </w:rPr>
              <w:t>.</w:t>
            </w:r>
            <w:r>
              <w:rPr>
                <w:rFonts w:hint="eastAsia" w:cs="Arial" w:asciiTheme="minorEastAsia" w:hAnsiTheme="minorEastAsia" w:eastAsiaTheme="minorEastAsia"/>
              </w:rPr>
              <w:t>0</w:t>
            </w:r>
          </w:p>
        </w:tc>
        <w:tc>
          <w:tcPr>
            <w:tcW w:w="1345" w:type="dxa"/>
            <w:vAlign w:val="center"/>
          </w:tcPr>
          <w:p>
            <w:pPr>
              <w:rPr>
                <w:rFonts w:cs="Arial" w:asciiTheme="minorEastAsia" w:hAnsiTheme="minorEastAsia" w:eastAsiaTheme="minorEastAsia"/>
              </w:rPr>
            </w:pPr>
            <w:r>
              <w:rPr>
                <w:rFonts w:cs="Arial" w:asciiTheme="minorEastAsia" w:hAnsiTheme="minorEastAsia" w:eastAsiaTheme="minorEastAsia"/>
              </w:rPr>
              <w:t>201</w:t>
            </w:r>
            <w:r>
              <w:rPr>
                <w:rFonts w:hint="eastAsia" w:cs="Arial" w:asciiTheme="minorEastAsia" w:hAnsiTheme="minorEastAsia" w:eastAsiaTheme="minorEastAsia"/>
              </w:rPr>
              <w:t>5</w:t>
            </w:r>
            <w:r>
              <w:rPr>
                <w:rFonts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</w:rPr>
              <w:t>09</w:t>
            </w:r>
            <w:r>
              <w:rPr>
                <w:rFonts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</w:rPr>
              <w:t>02</w:t>
            </w:r>
          </w:p>
        </w:tc>
        <w:tc>
          <w:tcPr>
            <w:tcW w:w="2761" w:type="dxa"/>
            <w:vAlign w:val="center"/>
          </w:tcPr>
          <w:p>
            <w:pPr>
              <w:ind w:right="-103" w:rightChars="-49" w:hanging="96"/>
              <w:jc w:val="center"/>
              <w:rPr>
                <w:rFonts w:cs="Arial" w:asciiTheme="minorEastAsia" w:hAnsiTheme="minorEastAsia" w:eastAsiaTheme="minorEastAsia"/>
              </w:rPr>
            </w:pPr>
            <w:r>
              <w:rPr>
                <w:rFonts w:hint="eastAsia" w:cs="Arial" w:asciiTheme="minorEastAsia" w:hAnsiTheme="minorEastAsia" w:eastAsiaTheme="minorEastAsia"/>
              </w:rPr>
              <w:t xml:space="preserve"> 吕润生</w:t>
            </w:r>
          </w:p>
        </w:tc>
        <w:tc>
          <w:tcPr>
            <w:tcW w:w="4152" w:type="dxa"/>
            <w:vAlign w:val="center"/>
          </w:tcPr>
          <w:p>
            <w:pPr>
              <w:ind w:firstLine="443"/>
              <w:jc w:val="center"/>
              <w:rPr>
                <w:rFonts w:cs="Arial" w:asciiTheme="minorEastAsia" w:hAnsiTheme="minorEastAsia" w:eastAsiaTheme="minorEastAsia"/>
              </w:rPr>
            </w:pPr>
            <w:r>
              <w:rPr>
                <w:rFonts w:hint="eastAsia" w:cs="Arial" w:asciiTheme="minorEastAsia" w:hAnsiTheme="minorEastAsia" w:eastAsiaTheme="minorEastAsia"/>
              </w:rPr>
              <w:t>将文档版本变更为正式版本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53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1345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2761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4152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53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1345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2761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4152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53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1345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2761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4152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53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1345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2761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4152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53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1345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2761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  <w:tc>
          <w:tcPr>
            <w:tcW w:w="4152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53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345" w:type="dxa"/>
            <w:vAlign w:val="center"/>
          </w:tcPr>
          <w:p>
            <w:pPr>
              <w:ind w:firstLine="443"/>
              <w:rPr>
                <w:rFonts w:ascii="Arial" w:hAnsi="Arial" w:cs="Arial"/>
                <w:szCs w:val="21"/>
              </w:rPr>
            </w:pPr>
          </w:p>
        </w:tc>
        <w:tc>
          <w:tcPr>
            <w:tcW w:w="2761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4152" w:type="dxa"/>
            <w:vAlign w:val="center"/>
          </w:tcPr>
          <w:p>
            <w:pPr>
              <w:ind w:firstLine="443"/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>
      <w:pPr>
        <w:ind w:firstLine="635"/>
        <w:rPr>
          <w:rFonts w:ascii="Arial" w:hAnsi="宋体" w:cs="Arial"/>
          <w:b/>
          <w:sz w:val="30"/>
          <w:szCs w:val="30"/>
        </w:rPr>
      </w:pPr>
    </w:p>
    <w:p>
      <w:pPr>
        <w:ind w:firstLine="635"/>
        <w:jc w:val="center"/>
        <w:rPr>
          <w:rFonts w:ascii="Arial" w:hAnsi="宋体" w:cs="Arial"/>
          <w:b/>
          <w:sz w:val="30"/>
          <w:szCs w:val="30"/>
        </w:rPr>
      </w:pPr>
      <w:r>
        <w:rPr>
          <w:rFonts w:ascii="Arial" w:hAnsi="宋体" w:cs="Arial"/>
          <w:b/>
          <w:sz w:val="30"/>
          <w:szCs w:val="30"/>
        </w:rPr>
        <w:t>审阅记录</w:t>
      </w:r>
    </w:p>
    <w:p>
      <w:pPr>
        <w:ind w:firstLine="635"/>
        <w:jc w:val="center"/>
        <w:rPr>
          <w:rFonts w:ascii="Arial" w:hAnsi="宋体" w:cs="Arial"/>
          <w:b/>
          <w:sz w:val="30"/>
          <w:szCs w:val="30"/>
        </w:rPr>
      </w:pPr>
    </w:p>
    <w:tbl>
      <w:tblPr>
        <w:tblStyle w:val="25"/>
        <w:tblW w:w="9242" w:type="dxa"/>
        <w:jc w:val="center"/>
        <w:tblInd w:w="-23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92"/>
        <w:gridCol w:w="1992"/>
        <w:gridCol w:w="1992"/>
        <w:gridCol w:w="326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  <w:tblHeader/>
          <w:jc w:val="center"/>
        </w:trPr>
        <w:tc>
          <w:tcPr>
            <w:tcW w:w="1992" w:type="dxa"/>
            <w:shd w:val="clear" w:color="auto" w:fill="E0E0E0"/>
            <w:vAlign w:val="center"/>
          </w:tcPr>
          <w:p>
            <w:pPr>
              <w:ind w:hanging="56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审阅人</w:t>
            </w:r>
          </w:p>
        </w:tc>
        <w:tc>
          <w:tcPr>
            <w:tcW w:w="1992" w:type="dxa"/>
            <w:shd w:val="clear" w:color="auto" w:fill="E0E0E0"/>
            <w:vAlign w:val="center"/>
          </w:tcPr>
          <w:p>
            <w:pPr>
              <w:ind w:hanging="46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日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宋体" w:cs="Arial"/>
                <w:b/>
                <w:bCs/>
              </w:rPr>
              <w:t>期</w:t>
            </w:r>
          </w:p>
        </w:tc>
        <w:tc>
          <w:tcPr>
            <w:tcW w:w="1992" w:type="dxa"/>
            <w:shd w:val="clear" w:color="auto" w:fill="E0E0E0"/>
            <w:vAlign w:val="center"/>
          </w:tcPr>
          <w:p>
            <w:pPr>
              <w:ind w:firstLine="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电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宋体" w:cs="Arial"/>
                <w:b/>
                <w:bCs/>
              </w:rPr>
              <w:t>话</w:t>
            </w:r>
            <w:r>
              <w:rPr>
                <w:rFonts w:ascii="Arial" w:hAnsi="Arial" w:cs="Arial"/>
                <w:b/>
                <w:bCs/>
              </w:rPr>
              <w:t xml:space="preserve">/ </w:t>
            </w:r>
            <w:r>
              <w:rPr>
                <w:rFonts w:ascii="Arial" w:hAnsi="宋体" w:cs="Arial"/>
                <w:b/>
                <w:bCs/>
              </w:rPr>
              <w:t>传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宋体" w:cs="Arial"/>
                <w:b/>
                <w:bCs/>
              </w:rPr>
              <w:t>真</w:t>
            </w:r>
          </w:p>
        </w:tc>
        <w:tc>
          <w:tcPr>
            <w:tcW w:w="3266" w:type="dxa"/>
            <w:shd w:val="clear" w:color="auto" w:fill="E0E0E0"/>
            <w:vAlign w:val="center"/>
          </w:tcPr>
          <w:p>
            <w:pPr>
              <w:ind w:hanging="69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审阅意见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  <w:jc w:val="center"/>
        </w:trPr>
        <w:tc>
          <w:tcPr>
            <w:tcW w:w="1992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  <w:bookmarkStart w:id="0" w:name="_Hlk443567486"/>
            <w:r>
              <w:rPr>
                <w:rFonts w:hint="eastAsia" w:ascii="Arial" w:hAnsi="Arial" w:cs="Arial"/>
              </w:rPr>
              <w:t>胡长征</w:t>
            </w:r>
          </w:p>
        </w:tc>
        <w:tc>
          <w:tcPr>
            <w:tcW w:w="1992" w:type="dxa"/>
            <w:vAlign w:val="center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2015-09-15</w:t>
            </w:r>
          </w:p>
        </w:tc>
        <w:tc>
          <w:tcPr>
            <w:tcW w:w="1992" w:type="dxa"/>
            <w:vAlign w:val="center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0769-22243611/22892662</w:t>
            </w:r>
          </w:p>
        </w:tc>
        <w:tc>
          <w:tcPr>
            <w:tcW w:w="3266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</w:rPr>
              <w:t>同意发布</w:t>
            </w:r>
          </w:p>
        </w:tc>
      </w:tr>
      <w:bookmarkEnd w:id="0"/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  <w:jc w:val="center"/>
        </w:trPr>
        <w:tc>
          <w:tcPr>
            <w:tcW w:w="1992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</w:rPr>
              <w:t>符晓</w:t>
            </w:r>
          </w:p>
        </w:tc>
        <w:tc>
          <w:tcPr>
            <w:tcW w:w="1992" w:type="dxa"/>
            <w:vAlign w:val="center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2015-09-15</w:t>
            </w:r>
          </w:p>
        </w:tc>
        <w:tc>
          <w:tcPr>
            <w:tcW w:w="1992" w:type="dxa"/>
            <w:vAlign w:val="center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0769-22220020/22892662</w:t>
            </w:r>
          </w:p>
        </w:tc>
        <w:tc>
          <w:tcPr>
            <w:tcW w:w="3266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</w:rPr>
              <w:t>同意发布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  <w:jc w:val="center"/>
        </w:trPr>
        <w:tc>
          <w:tcPr>
            <w:tcW w:w="1992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92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92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6" w:type="dxa"/>
            <w:vAlign w:val="center"/>
          </w:tcPr>
          <w:p>
            <w:pPr>
              <w:ind w:firstLine="445"/>
              <w:rPr>
                <w:rFonts w:ascii="Arial" w:hAnsi="Arial" w:cs="Arial"/>
                <w:b/>
                <w:bCs/>
              </w:rPr>
            </w:pPr>
          </w:p>
        </w:tc>
      </w:tr>
    </w:tbl>
    <w:p>
      <w:pPr>
        <w:ind w:leftChars="-67" w:hanging="140" w:hangingChars="67"/>
      </w:pPr>
    </w:p>
    <w:p>
      <w:pPr>
        <w:ind w:leftChars="-67" w:hanging="140" w:hangingChars="67"/>
      </w:pPr>
    </w:p>
    <w:p>
      <w:pPr>
        <w:jc w:val="center"/>
        <w:outlineLvl w:val="0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201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7</w:t>
      </w:r>
      <w:r>
        <w:rPr>
          <w:rFonts w:hint="eastAsia" w:ascii="宋体" w:hAnsi="宋体"/>
          <w:b/>
          <w:bCs/>
          <w:sz w:val="44"/>
          <w:szCs w:val="44"/>
        </w:rPr>
        <w:t>年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7</w:t>
      </w:r>
      <w:r>
        <w:rPr>
          <w:rFonts w:hint="eastAsia" w:ascii="宋体" w:hAnsi="宋体"/>
          <w:b/>
          <w:bCs/>
          <w:sz w:val="44"/>
          <w:szCs w:val="44"/>
        </w:rPr>
        <w:t>-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9</w:t>
      </w:r>
      <w:r>
        <w:rPr>
          <w:rFonts w:hint="eastAsia" w:ascii="宋体" w:hAnsi="宋体"/>
          <w:b/>
          <w:bCs/>
          <w:sz w:val="44"/>
          <w:szCs w:val="44"/>
        </w:rPr>
        <w:t>月服务报告</w:t>
      </w:r>
    </w:p>
    <w:p>
      <w:pPr>
        <w:ind w:firstLine="645"/>
        <w:rPr>
          <w:rFonts w:ascii="仿宋_GB2312" w:eastAsia="仿宋_GB2312"/>
          <w:sz w:val="32"/>
          <w:szCs w:val="32"/>
        </w:rPr>
      </w:pPr>
    </w:p>
    <w:p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服务回顾</w:t>
      </w:r>
    </w:p>
    <w:p>
      <w:pPr>
        <w:rPr>
          <w:rFonts w:ascii="仿宋_GB2312" w:eastAsia="仿宋_GB2312"/>
          <w:sz w:val="32"/>
          <w:szCs w:val="32"/>
        </w:rPr>
      </w:pPr>
    </w:p>
    <w:p>
      <w:pPr>
        <w:widowControl w:val="0"/>
        <w:numPr>
          <w:ilvl w:val="0"/>
          <w:numId w:val="1"/>
        </w:numPr>
        <w:jc w:val="both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 xml:space="preserve">SLA </w:t>
      </w:r>
      <w:r>
        <w:rPr>
          <w:rFonts w:hint="eastAsia" w:ascii="仿宋_GB2312" w:eastAsia="仿宋_GB2312"/>
          <w:sz w:val="32"/>
          <w:szCs w:val="32"/>
        </w:rPr>
        <w:t>实施现状</w:t>
      </w:r>
    </w:p>
    <w:p>
      <w:pPr>
        <w:widowControl w:val="0"/>
        <w:numPr>
          <w:ilvl w:val="0"/>
          <w:numId w:val="1"/>
        </w:numPr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故障分布情况</w:t>
      </w:r>
    </w:p>
    <w:p>
      <w:pPr>
        <w:widowControl w:val="0"/>
        <w:numPr>
          <w:ilvl w:val="0"/>
          <w:numId w:val="1"/>
        </w:numPr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故障类型分析</w:t>
      </w:r>
    </w:p>
    <w:p>
      <w:pPr>
        <w:widowControl w:val="0"/>
        <w:numPr>
          <w:ilvl w:val="0"/>
          <w:numId w:val="1"/>
        </w:numPr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超期故障分析</w:t>
      </w:r>
    </w:p>
    <w:p>
      <w:pPr>
        <w:widowControl w:val="0"/>
        <w:numPr>
          <w:ilvl w:val="0"/>
          <w:numId w:val="1"/>
        </w:numPr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服务改进与计划</w:t>
      </w:r>
    </w:p>
    <w:p>
      <w:pPr>
        <w:widowControl w:val="0"/>
        <w:numPr>
          <w:ilvl w:val="0"/>
          <w:numId w:val="1"/>
        </w:numPr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客户满意度调查</w:t>
      </w:r>
    </w:p>
    <w:p>
      <w:pPr>
        <w:widowControl w:val="0"/>
        <w:numPr>
          <w:ilvl w:val="0"/>
          <w:numId w:val="1"/>
        </w:numPr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故障详细信息汇总</w:t>
      </w:r>
    </w:p>
    <w:p>
      <w:pPr>
        <w:ind w:hanging="420"/>
        <w:rPr>
          <w:rFonts w:ascii="仿宋_GB2312" w:eastAsia="仿宋_GB2312"/>
          <w:sz w:val="32"/>
          <w:szCs w:val="32"/>
        </w:rPr>
      </w:pPr>
    </w:p>
    <w:p>
      <w:pPr>
        <w:widowControl w:val="0"/>
        <w:numPr>
          <w:ilvl w:val="0"/>
          <w:numId w:val="2"/>
        </w:numPr>
        <w:tabs>
          <w:tab w:val="clear" w:pos="780"/>
        </w:tabs>
        <w:ind w:left="0" w:firstLine="0"/>
        <w:jc w:val="both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SLA实施现状（Ⅰ）</w:t>
      </w:r>
    </w:p>
    <w:tbl>
      <w:tblPr>
        <w:tblStyle w:val="25"/>
        <w:tblW w:w="81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0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810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201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年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-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月份故障统计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故障总数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东莞市</w:t>
            </w: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  <w:lang w:eastAsia="zh-CN"/>
              </w:rPr>
              <w:t>清溪党政办灾备服务项目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63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合计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3</w:t>
            </w:r>
          </w:p>
        </w:tc>
      </w:tr>
    </w:tbl>
    <w:p>
      <w:pPr>
        <w:rPr>
          <w:rFonts w:ascii="仿宋_GB2312" w:eastAsia="仿宋_GB2312"/>
          <w:sz w:val="32"/>
          <w:szCs w:val="32"/>
        </w:rPr>
      </w:pPr>
    </w:p>
    <w:p>
      <w:pPr>
        <w:ind w:left="360" w:leftChars="1" w:hanging="358" w:hangingChars="112"/>
        <w:outlineLvl w:val="0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page"/>
      </w:r>
      <w:r>
        <w:rPr>
          <w:rFonts w:hint="eastAsia" w:ascii="仿宋_GB2312" w:eastAsia="仿宋_GB2312"/>
          <w:b/>
          <w:sz w:val="32"/>
          <w:szCs w:val="32"/>
        </w:rPr>
        <w:t>SLA实施现状（Ⅱ）</w:t>
      </w:r>
    </w:p>
    <w:tbl>
      <w:tblPr>
        <w:tblStyle w:val="26"/>
        <w:tblW w:w="9253" w:type="dxa"/>
        <w:tblInd w:w="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896"/>
        <w:gridCol w:w="1134"/>
        <w:gridCol w:w="1134"/>
        <w:gridCol w:w="1414"/>
        <w:gridCol w:w="867"/>
        <w:gridCol w:w="1092"/>
        <w:gridCol w:w="1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3" w:type="dxa"/>
            <w:gridSpan w:val="8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201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年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-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月份服务达标率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Align w:val="center"/>
          </w:tcPr>
          <w:p>
            <w:pPr>
              <w:ind w:leftChars="-51" w:hanging="107" w:hangingChars="5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服务级别</w:t>
            </w: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优先级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响应时间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解决时间</w:t>
            </w:r>
          </w:p>
        </w:tc>
        <w:tc>
          <w:tcPr>
            <w:tcW w:w="1414" w:type="dxa"/>
            <w:vAlign w:val="center"/>
          </w:tcPr>
          <w:p>
            <w:pPr>
              <w:ind w:leftChars="-44" w:right="-86" w:rightChars="-41" w:hanging="92" w:hangingChars="44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解决时间内完成的百分比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申报故障数量</w:t>
            </w:r>
          </w:p>
        </w:tc>
        <w:tc>
          <w:tcPr>
            <w:tcW w:w="1092" w:type="dxa"/>
            <w:vAlign w:val="center"/>
          </w:tcPr>
          <w:p>
            <w:pPr>
              <w:ind w:leftChars="-48" w:right="-115" w:rightChars="-55" w:hanging="100" w:hangingChars="48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解决满足SLA数量</w:t>
            </w: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实际解决时间内完成的百分比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bookmarkStart w:id="1" w:name="OLE_LINK1"/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level 1</w:t>
            </w:r>
            <w:bookmarkEnd w:id="1"/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高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2</w:t>
            </w: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2</w:t>
            </w: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中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16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低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48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level 2</w:t>
            </w: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高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中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16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低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48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level 3</w:t>
            </w: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高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中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16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低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48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level 4</w:t>
            </w: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高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中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16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低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48</w:t>
            </w: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90%</w:t>
            </w:r>
          </w:p>
        </w:tc>
        <w:tc>
          <w:tcPr>
            <w:tcW w:w="867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</w:tbl>
    <w:p>
      <w:pPr>
        <w:widowControl w:val="0"/>
        <w:numPr>
          <w:ilvl w:val="0"/>
          <w:numId w:val="2"/>
        </w:numPr>
        <w:tabs>
          <w:tab w:val="clear" w:pos="780"/>
        </w:tabs>
        <w:ind w:left="0" w:firstLine="0"/>
        <w:jc w:val="both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故障分布情况</w:t>
      </w:r>
    </w:p>
    <w:tbl>
      <w:tblPr>
        <w:tblStyle w:val="25"/>
        <w:tblpPr w:leftFromText="180" w:rightFromText="180" w:vertAnchor="text" w:tblpY="1"/>
        <w:tblOverlap w:val="never"/>
        <w:tblW w:w="3920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333399"/>
          </w:tcPr>
          <w:p>
            <w:pPr>
              <w:jc w:val="center"/>
              <w:rPr>
                <w:b/>
                <w:color w:val="FFFF99"/>
              </w:rPr>
            </w:pPr>
            <w:r>
              <w:rPr>
                <w:rFonts w:hint="eastAsia"/>
                <w:b/>
                <w:color w:val="FFFF99"/>
              </w:rPr>
              <w:t>类别</w:t>
            </w:r>
          </w:p>
        </w:tc>
        <w:tc>
          <w:tcPr>
            <w:tcW w:w="1980" w:type="dxa"/>
            <w:shd w:val="clear" w:color="auto" w:fill="333399"/>
          </w:tcPr>
          <w:p>
            <w:pPr>
              <w:jc w:val="center"/>
              <w:rPr>
                <w:b/>
                <w:color w:val="FFFF99"/>
              </w:rPr>
            </w:pPr>
            <w:r>
              <w:rPr>
                <w:rFonts w:hint="eastAsia"/>
                <w:b/>
                <w:color w:val="FFFF99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</w:trPr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level 1</w:t>
            </w: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</w:trPr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level 2</w:t>
            </w: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</w:trPr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" w:hRule="atLeast"/>
        </w:trPr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" w:hRule="atLeast"/>
        </w:trPr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</w:p>
        </w:tc>
      </w:tr>
    </w:tbl>
    <w:p>
      <w:pPr>
        <w:widowControl w:val="0"/>
        <w:jc w:val="both"/>
        <w:rPr>
          <w:rFonts w:ascii="仿宋_GB2312" w:eastAsia="仿宋_GB2312"/>
          <w:b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图表:</w:t>
      </w:r>
    </w:p>
    <w:p>
      <w:pPr>
        <w:tabs>
          <w:tab w:val="left" w:pos="720"/>
        </w:tabs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object>
          <v:shape id="_x0000_i1025" o:spt="75" type="#_x0000_t75" style="height:0.65pt;width:0.65pt;" o:ole="t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  <w10:wrap type="none"/>
            <w10:anchorlock/>
          </v:shape>
          <o:OLEObject Type="Embed" ProgID="Excel.Sheet.12" ShapeID="_x0000_i1025" DrawAspect="Content" ObjectID="_1468075725" r:id="rId6">
            <o:LockedField>false</o:LockedField>
          </o:OLEObject>
        </w:object>
      </w:r>
      <w:bookmarkStart w:id="2" w:name="OLE_LINK2"/>
      <w:r>
        <w:rPr>
          <w:rFonts w:ascii="仿宋_GB2312" w:eastAsia="仿宋_GB2312"/>
          <w:sz w:val="32"/>
          <w:szCs w:val="32"/>
        </w:rPr>
        <w:object>
          <v:shape id="_x0000_i1026" o:spt="75" type="#_x0000_t75" style="height:190.35pt;width:489.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xcel.Sheet.12" ShapeID="_x0000_i1026" DrawAspect="Content" ObjectID="_1468075726" r:id="rId7">
            <o:LockedField>false</o:LockedField>
          </o:OLEObject>
        </w:object>
      </w:r>
      <w:bookmarkEnd w:id="2"/>
    </w:p>
    <w:p>
      <w:pPr>
        <w:widowControl w:val="0"/>
        <w:numPr>
          <w:ilvl w:val="0"/>
          <w:numId w:val="2"/>
        </w:numPr>
        <w:tabs>
          <w:tab w:val="clear" w:pos="780"/>
        </w:tabs>
        <w:ind w:left="0" w:firstLine="0"/>
        <w:jc w:val="both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故障类型分析</w:t>
      </w:r>
    </w:p>
    <w:p>
      <w:pPr>
        <w:widowControl w:val="0"/>
        <w:jc w:val="both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color w:val="000000"/>
          <w:sz w:val="32"/>
          <w:szCs w:val="32"/>
        </w:rPr>
        <w:t xml:space="preserve">1.                      </w:t>
      </w:r>
    </w:p>
    <w:tbl>
      <w:tblPr>
        <w:tblStyle w:val="25"/>
        <w:tblW w:w="3549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70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FFFF"/>
            <w:vAlign w:val="bottom"/>
          </w:tcPr>
          <w:p>
            <w:pPr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color w:val="000000"/>
                <w:kern w:val="0"/>
                <w:sz w:val="24"/>
              </w:rPr>
              <w:t>故障类别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FFFF"/>
            <w:vAlign w:val="bottom"/>
          </w:tcPr>
          <w:p>
            <w:pPr>
              <w:jc w:val="center"/>
              <w:rPr>
                <w:rFonts w:ascii="宋体" w:hAnsi="宋体" w:cs="Arial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 w:val="24"/>
              </w:rPr>
              <w:t>数量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8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>Level 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L</w:t>
            </w: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>evel</w:t>
            </w: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 xml:space="preserve">2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bottom"/>
          </w:tcPr>
          <w:p>
            <w:pPr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L</w:t>
            </w: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>evel 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0</w:t>
            </w:r>
          </w:p>
        </w:tc>
      </w:tr>
    </w:tbl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图表:</w:t>
      </w: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object>
          <v:shape id="_x0000_i1027" o:spt="75" type="#_x0000_t75" style="height:190.35pt;width:489.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xcel.Sheet.12" ShapeID="_x0000_i1027" DrawAspect="Content" ObjectID="_1468075727" r:id="rId9">
            <o:LockedField>false</o:LockedField>
          </o:OLEObject>
        </w:object>
      </w:r>
    </w:p>
    <w:p>
      <w:pPr>
        <w:rPr>
          <w:rFonts w:asciiTheme="minorEastAsia" w:hAnsiTheme="minorEastAsia" w:eastAsia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2.</w:t>
      </w:r>
      <w:r>
        <w:rPr>
          <w:rFonts w:hint="eastAsia" w:asciiTheme="minorEastAsia" w:hAnsiTheme="minorEastAsia" w:eastAsiaTheme="minorEastAsia"/>
          <w:color w:val="000000"/>
          <w:sz w:val="32"/>
          <w:szCs w:val="32"/>
        </w:rPr>
        <w:t xml:space="preserve">  </w:t>
      </w:r>
    </w:p>
    <w:tbl>
      <w:tblPr>
        <w:tblStyle w:val="25"/>
        <w:tblW w:w="3549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74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FFFF"/>
            <w:vAlign w:val="bottom"/>
          </w:tcPr>
          <w:p>
            <w:pPr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color w:val="000000"/>
                <w:kern w:val="0"/>
                <w:sz w:val="24"/>
              </w:rPr>
              <w:t>故障类别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FFFF"/>
            <w:vAlign w:val="bottom"/>
          </w:tcPr>
          <w:p>
            <w:pPr>
              <w:jc w:val="center"/>
              <w:rPr>
                <w:rFonts w:ascii="宋体" w:hAnsi="宋体" w:cs="Arial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 w:val="24"/>
              </w:rPr>
              <w:t>数量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8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>Level 1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L</w:t>
            </w: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>evel</w:t>
            </w: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 xml:space="preserve">2 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bottom"/>
          </w:tcPr>
          <w:p>
            <w:pPr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L</w:t>
            </w:r>
            <w:r>
              <w:rPr>
                <w:rFonts w:hint="eastAsia" w:asciiTheme="minorEastAsia" w:hAnsiTheme="minorEastAsia" w:eastAsiaTheme="minorEastAsia"/>
                <w:b/>
                <w:color w:val="000000"/>
                <w:szCs w:val="21"/>
              </w:rPr>
              <w:t>evel 3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0</w:t>
            </w:r>
          </w:p>
        </w:tc>
      </w:tr>
    </w:tbl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图表:</w:t>
      </w: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object>
          <v:shape id="_x0000_i1028" o:spt="75" type="#_x0000_t75" style="height:190.35pt;width:489.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xcel.Sheet.12" ShapeID="_x0000_i1028" DrawAspect="Content" ObjectID="_1468075728" r:id="rId10">
            <o:LockedField>false</o:LockedField>
          </o:OLEObject>
        </w:object>
      </w:r>
    </w:p>
    <w:p>
      <w:pPr>
        <w:tabs>
          <w:tab w:val="left" w:pos="720"/>
        </w:tabs>
        <w:rPr>
          <w:rFonts w:hAnsi="宋体"/>
          <w:color w:val="000000"/>
          <w:szCs w:val="21"/>
        </w:rPr>
      </w:pPr>
      <w:r>
        <w:rPr>
          <w:rFonts w:hint="eastAsia" w:ascii="仿宋_GB2312" w:eastAsia="仿宋_GB2312"/>
          <w:sz w:val="32"/>
          <w:szCs w:val="32"/>
        </w:rPr>
        <w:t>3.</w:t>
      </w:r>
      <w:r>
        <w:rPr>
          <w:rFonts w:hint="eastAsia" w:hAnsi="宋体"/>
          <w:color w:val="000000"/>
          <w:szCs w:val="21"/>
        </w:rPr>
        <w:t xml:space="preserve"> </w:t>
      </w:r>
      <w:r>
        <w:rPr>
          <w:rFonts w:hint="eastAsia" w:hAnsi="宋体"/>
          <w:color w:val="000000"/>
          <w:sz w:val="32"/>
          <w:szCs w:val="32"/>
        </w:rPr>
        <w:t>服务申请</w:t>
      </w:r>
    </w:p>
    <w:tbl>
      <w:tblPr>
        <w:tblStyle w:val="25"/>
        <w:tblW w:w="3920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124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FFFF"/>
            <w:vAlign w:val="bottom"/>
          </w:tcPr>
          <w:p>
            <w:pPr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color w:val="000000"/>
                <w:kern w:val="0"/>
                <w:sz w:val="24"/>
              </w:rPr>
              <w:t>故障类别</w:t>
            </w:r>
          </w:p>
        </w:tc>
        <w:tc>
          <w:tcPr>
            <w:tcW w:w="1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FFFF"/>
            <w:vAlign w:val="bottom"/>
          </w:tcPr>
          <w:p>
            <w:pPr>
              <w:jc w:val="center"/>
              <w:rPr>
                <w:rFonts w:ascii="宋体" w:hAnsi="宋体" w:cs="Arial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 w:val="24"/>
              </w:rPr>
              <w:t>数量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系统权限申请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软件安装申请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外网端口申请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center"/>
          </w:tcPr>
          <w:p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其他服务申请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vAlign w:val="bottom"/>
          </w:tcPr>
          <w:p>
            <w:pPr>
              <w:jc w:val="center"/>
              <w:rPr>
                <w:rFonts w:ascii="宋体" w:hAnsi="宋体" w:cs="Arial"/>
                <w:bCs/>
                <w:kern w:val="0"/>
                <w:sz w:val="24"/>
              </w:rPr>
            </w:pPr>
            <w:r>
              <w:rPr>
                <w:rFonts w:hint="eastAsia" w:ascii="宋体" w:hAnsi="宋体" w:cs="Arial"/>
                <w:bCs/>
                <w:kern w:val="0"/>
                <w:sz w:val="24"/>
              </w:rPr>
              <w:t>总申请数量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Arial" w:hAnsi="Arial" w:cs="Arial"/>
                <w:color w:val="0C0C0C" w:themeColor="text1" w:themeTint="F2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0C0C0C" w:themeColor="text1" w:themeTint="F2"/>
                <w:kern w:val="0"/>
                <w:sz w:val="20"/>
                <w:szCs w:val="20"/>
              </w:rPr>
              <w:t>3</w:t>
            </w:r>
          </w:p>
        </w:tc>
      </w:tr>
    </w:tbl>
    <w:p>
      <w:pPr>
        <w:tabs>
          <w:tab w:val="left" w:pos="720"/>
        </w:tabs>
        <w:rPr>
          <w:rFonts w:hAnsi="宋体"/>
          <w:color w:val="000000"/>
          <w:sz w:val="32"/>
          <w:szCs w:val="32"/>
        </w:rPr>
      </w:pPr>
    </w:p>
    <w:p>
      <w:pPr>
        <w:tabs>
          <w:tab w:val="left" w:pos="720"/>
        </w:tabs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图表:</w:t>
      </w:r>
    </w:p>
    <w:p>
      <w:pPr>
        <w:tabs>
          <w:tab w:val="left" w:pos="720"/>
        </w:tabs>
        <w:rPr>
          <w:rFonts w:hAnsi="宋体"/>
          <w:color w:val="000000"/>
          <w:sz w:val="32"/>
          <w:szCs w:val="32"/>
        </w:rPr>
      </w:pPr>
      <w:r>
        <w:rPr>
          <w:rFonts w:hAnsi="宋体"/>
          <w:color w:val="000000"/>
          <w:sz w:val="32"/>
          <w:szCs w:val="32"/>
        </w:rPr>
        <w:object>
          <v:shape id="_x0000_i1029" o:spt="75" type="#_x0000_t75" style="height:258.55pt;width:476.4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xcel.Sheet.12" ShapeID="_x0000_i1029" DrawAspect="Content" ObjectID="_1468075729" r:id="rId11">
            <o:LockedField>false</o:LockedField>
          </o:OLEObject>
        </w:object>
      </w:r>
    </w:p>
    <w:p>
      <w:pPr>
        <w:widowControl w:val="0"/>
        <w:numPr>
          <w:ilvl w:val="0"/>
          <w:numId w:val="2"/>
        </w:numPr>
        <w:tabs>
          <w:tab w:val="clear" w:pos="780"/>
        </w:tabs>
        <w:ind w:left="0" w:firstLine="0"/>
        <w:jc w:val="both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超期故障分析</w: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1、无</w:t>
      </w:r>
    </w:p>
    <w:p>
      <w:pPr>
        <w:widowControl w:val="0"/>
        <w:numPr>
          <w:ilvl w:val="0"/>
          <w:numId w:val="2"/>
        </w:numPr>
        <w:tabs>
          <w:tab w:val="clear" w:pos="780"/>
        </w:tabs>
        <w:ind w:left="0" w:firstLine="0"/>
        <w:jc w:val="both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服务改进与计划</w: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1、无</w:t>
      </w:r>
    </w:p>
    <w:p>
      <w:pPr>
        <w:widowControl w:val="0"/>
        <w:numPr>
          <w:ilvl w:val="0"/>
          <w:numId w:val="2"/>
        </w:numPr>
        <w:tabs>
          <w:tab w:val="clear" w:pos="780"/>
        </w:tabs>
        <w:ind w:left="0" w:firstLine="0"/>
        <w:jc w:val="both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客户满意度调查</w:t>
      </w:r>
    </w:p>
    <w:p>
      <w:pPr>
        <w:ind w:left="36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电话回访客户，客户满意度100%</w:t>
      </w:r>
    </w:p>
    <w:p>
      <w:pPr>
        <w:rPr>
          <w:rFonts w:ascii="仿宋_GB2312" w:eastAsia="仿宋_GB2312"/>
          <w:sz w:val="32"/>
          <w:szCs w:val="32"/>
        </w:rPr>
      </w:pPr>
    </w:p>
    <w:p>
      <w:pPr>
        <w:widowControl w:val="0"/>
        <w:numPr>
          <w:ilvl w:val="0"/>
          <w:numId w:val="2"/>
        </w:numPr>
        <w:tabs>
          <w:tab w:val="clear" w:pos="780"/>
        </w:tabs>
        <w:ind w:left="0" w:firstLine="0"/>
        <w:jc w:val="both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故障详细信息汇总(附表)</w:t>
      </w:r>
    </w:p>
    <w:tbl>
      <w:tblPr>
        <w:tblW w:w="93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416"/>
        <w:gridCol w:w="699"/>
        <w:gridCol w:w="484"/>
        <w:gridCol w:w="500"/>
        <w:gridCol w:w="236"/>
        <w:gridCol w:w="1104"/>
        <w:gridCol w:w="537"/>
        <w:gridCol w:w="1020"/>
        <w:gridCol w:w="2032"/>
        <w:gridCol w:w="7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6528" w:type="dxa"/>
            <w:gridSpan w:val="9"/>
            <w:tcBorders>
              <w:top w:val="doub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事件记录单</w:t>
            </w:r>
          </w:p>
        </w:tc>
        <w:tc>
          <w:tcPr>
            <w:tcW w:w="2032" w:type="dxa"/>
            <w:tcBorders>
              <w:top w:val="double" w:color="000000" w:sz="4" w:space="0"/>
              <w:bottom w:val="single" w:color="000000" w:sz="4" w:space="0"/>
            </w:tcBorders>
            <w:shd w:val="clear"/>
            <w:vAlign w:val="bottom"/>
          </w:tcPr>
          <w:p>
            <w:pPr>
              <w:jc w:val="left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93" w:type="dxa"/>
            <w:tcBorders>
              <w:top w:val="doub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6"/>
                <w:szCs w:val="3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153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编号</w:t>
            </w:r>
          </w:p>
        </w:tc>
        <w:tc>
          <w:tcPr>
            <w:tcW w:w="41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受理人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发生时间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事件来源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事件分类</w:t>
            </w:r>
          </w:p>
        </w:tc>
        <w:tc>
          <w:tcPr>
            <w:tcW w:w="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优先级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事件描述</w:t>
            </w: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转派确认/时间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处理情况及结果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关联单号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关闭人员/时间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</w:trPr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YDX2017-7-15-01</w:t>
            </w:r>
          </w:p>
        </w:tc>
        <w:tc>
          <w:tcPr>
            <w:tcW w:w="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吕润生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2017年7月15日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客户电联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运维服务</w:t>
            </w:r>
          </w:p>
        </w:tc>
        <w:tc>
          <w:tcPr>
            <w:tcW w:w="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客户反映win系统注册过期</w:t>
            </w: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9:30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已处理，完成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ITSM-L4-006-2017-001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吕润生，16:20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</w:trPr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YDX2017-8-9-01</w:t>
            </w:r>
          </w:p>
        </w:tc>
        <w:tc>
          <w:tcPr>
            <w:tcW w:w="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吕润生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2017年8月9日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客户电联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运维服务</w:t>
            </w:r>
          </w:p>
        </w:tc>
        <w:tc>
          <w:tcPr>
            <w:tcW w:w="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需安装oracle数据库，</w:t>
            </w: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开通1520外网端口</w:t>
            </w: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9:15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已处理，完成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ITSM-L4-006-2017-001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吕润生，16:50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</w:trPr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YDX2017-9-12-01</w:t>
            </w:r>
          </w:p>
        </w:tc>
        <w:tc>
          <w:tcPr>
            <w:tcW w:w="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吕润生</w:t>
            </w:r>
          </w:p>
        </w:tc>
        <w:tc>
          <w:tcPr>
            <w:tcW w:w="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2017年9月12日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客户电联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运维服务</w:t>
            </w:r>
          </w:p>
        </w:tc>
        <w:tc>
          <w:tcPr>
            <w:tcW w:w="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无法通过3389远程客户端</w:t>
            </w:r>
          </w:p>
        </w:tc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10:10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已处理，完成</w:t>
            </w:r>
          </w:p>
        </w:tc>
        <w:tc>
          <w:tcPr>
            <w:tcW w:w="2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ITSM-L4-006-2017-001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吕润生，17:05</w:t>
            </w:r>
          </w:p>
        </w:tc>
      </w:tr>
    </w:tbl>
    <w:p>
      <w:bookmarkStart w:id="3" w:name="_GoBack"/>
      <w:bookmarkEnd w:id="3"/>
    </w:p>
    <w:sectPr>
      <w:headerReference r:id="rId3" w:type="default"/>
      <w:footerReference r:id="rId4" w:type="default"/>
      <w:pgSz w:w="11906" w:h="16838"/>
      <w:pgMar w:top="1440" w:right="1274" w:bottom="1135" w:left="1418" w:header="426" w:footer="28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decorative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W w:w="9253" w:type="dxa"/>
      <w:tblInd w:w="94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60"/>
      <w:gridCol w:w="2590"/>
      <w:gridCol w:w="770"/>
      <w:gridCol w:w="766"/>
      <w:gridCol w:w="1245"/>
      <w:gridCol w:w="1008"/>
      <w:gridCol w:w="732"/>
      <w:gridCol w:w="882"/>
    </w:tblGrid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" w:hRule="atLeast"/>
      </w:trPr>
      <w:tc>
        <w:tcPr>
          <w:tcW w:w="1260" w:type="dxa"/>
        </w:tcPr>
        <w:p>
          <w:pPr>
            <w:jc w:val="center"/>
            <w:rPr>
              <w:rFonts w:ascii="华文中宋" w:hAnsi="华文中宋" w:eastAsia="华文中宋" w:cs="Arial"/>
              <w:b/>
              <w:sz w:val="18"/>
              <w:szCs w:val="18"/>
            </w:rPr>
          </w:pPr>
          <w:r>
            <w:rPr>
              <w:rFonts w:ascii="华文中宋" w:hAnsi="华文中宋" w:eastAsia="华文中宋" w:cs="Arial"/>
              <w:b/>
              <w:sz w:val="18"/>
              <w:szCs w:val="18"/>
            </w:rPr>
            <w:t>文件编号</w:t>
          </w:r>
        </w:p>
      </w:tc>
      <w:tc>
        <w:tcPr>
          <w:tcW w:w="2590" w:type="dxa"/>
        </w:tcPr>
        <w:p>
          <w:pPr>
            <w:ind w:hanging="94"/>
            <w:jc w:val="center"/>
            <w:rPr>
              <w:rFonts w:ascii="华文中宋" w:hAnsi="华文中宋" w:eastAsia="华文中宋" w:cs="Arial"/>
              <w:sz w:val="18"/>
              <w:szCs w:val="18"/>
            </w:rPr>
          </w:pPr>
          <w:r>
            <w:rPr>
              <w:rFonts w:hint="eastAsia" w:cs="Arial" w:asciiTheme="minorEastAsia" w:hAnsiTheme="minorEastAsia" w:eastAsiaTheme="minorEastAsia"/>
            </w:rPr>
            <w:t>ITSM</w:t>
          </w:r>
          <w:r>
            <w:rPr>
              <w:rFonts w:cs="Arial" w:asciiTheme="minorEastAsia" w:hAnsiTheme="minorEastAsia" w:eastAsiaTheme="minorEastAsia"/>
            </w:rPr>
            <w:t>-</w:t>
          </w:r>
          <w:r>
            <w:rPr>
              <w:rFonts w:hint="eastAsia" w:cs="Arial" w:asciiTheme="minorEastAsia" w:hAnsiTheme="minorEastAsia" w:eastAsiaTheme="minorEastAsia"/>
            </w:rPr>
            <w:t>L4-</w:t>
          </w:r>
          <w:r>
            <w:rPr>
              <w:rFonts w:cs="Arial" w:asciiTheme="minorEastAsia" w:hAnsiTheme="minorEastAsia" w:eastAsiaTheme="minorEastAsia"/>
            </w:rPr>
            <w:t>00</w:t>
          </w:r>
          <w:r>
            <w:rPr>
              <w:rFonts w:hint="eastAsia" w:cs="Arial" w:asciiTheme="minorEastAsia" w:hAnsiTheme="minorEastAsia" w:eastAsiaTheme="minorEastAsia"/>
            </w:rPr>
            <w:t>6-</w:t>
          </w:r>
          <w:r>
            <w:rPr>
              <w:rFonts w:hint="eastAsia" w:cs="Arial" w:asciiTheme="minorEastAsia" w:hAnsiTheme="minorEastAsia" w:eastAsiaTheme="minorEastAsia"/>
              <w:lang w:val="en-US" w:eastAsia="zh-CN"/>
            </w:rPr>
            <w:t>2017-</w:t>
          </w:r>
          <w:r>
            <w:rPr>
              <w:rFonts w:hint="eastAsia" w:cs="Arial" w:asciiTheme="minorEastAsia" w:hAnsiTheme="minorEastAsia" w:eastAsiaTheme="minorEastAsia"/>
            </w:rPr>
            <w:t>001</w:t>
          </w:r>
        </w:p>
      </w:tc>
      <w:tc>
        <w:tcPr>
          <w:tcW w:w="770" w:type="dxa"/>
        </w:tcPr>
        <w:p>
          <w:pPr>
            <w:jc w:val="center"/>
            <w:rPr>
              <w:rFonts w:ascii="华文中宋" w:hAnsi="华文中宋" w:eastAsia="华文中宋" w:cs="Arial"/>
              <w:b/>
              <w:sz w:val="18"/>
              <w:szCs w:val="18"/>
            </w:rPr>
          </w:pPr>
          <w:r>
            <w:rPr>
              <w:rFonts w:ascii="华文中宋" w:hAnsi="华文中宋" w:eastAsia="华文中宋" w:cs="Arial"/>
              <w:b/>
              <w:sz w:val="18"/>
              <w:szCs w:val="18"/>
            </w:rPr>
            <w:t>版本</w:t>
          </w:r>
        </w:p>
      </w:tc>
      <w:tc>
        <w:tcPr>
          <w:tcW w:w="766" w:type="dxa"/>
        </w:tcPr>
        <w:p>
          <w:pPr>
            <w:jc w:val="center"/>
            <w:rPr>
              <w:rFonts w:ascii="华文中宋" w:hAnsi="华文中宋" w:eastAsia="华文中宋" w:cs="Arial"/>
              <w:sz w:val="18"/>
              <w:szCs w:val="18"/>
            </w:rPr>
          </w:pPr>
          <w:r>
            <w:rPr>
              <w:rFonts w:ascii="华文中宋" w:hAnsi="华文中宋" w:eastAsia="华文中宋" w:cs="Arial"/>
              <w:sz w:val="18"/>
              <w:szCs w:val="18"/>
            </w:rPr>
            <w:t>V</w:t>
          </w:r>
          <w:r>
            <w:rPr>
              <w:rFonts w:hint="eastAsia" w:ascii="华文中宋" w:hAnsi="华文中宋" w:eastAsia="华文中宋" w:cs="Arial"/>
              <w:sz w:val="18"/>
              <w:szCs w:val="18"/>
            </w:rPr>
            <w:t>1</w:t>
          </w:r>
          <w:r>
            <w:rPr>
              <w:rFonts w:ascii="华文中宋" w:hAnsi="华文中宋" w:eastAsia="华文中宋" w:cs="Arial"/>
              <w:sz w:val="18"/>
              <w:szCs w:val="18"/>
            </w:rPr>
            <w:t>.</w:t>
          </w:r>
          <w:r>
            <w:rPr>
              <w:rFonts w:hint="eastAsia" w:ascii="华文中宋" w:hAnsi="华文中宋" w:eastAsia="华文中宋" w:cs="Arial"/>
              <w:sz w:val="18"/>
              <w:szCs w:val="18"/>
            </w:rPr>
            <w:t>0</w:t>
          </w:r>
        </w:p>
      </w:tc>
      <w:tc>
        <w:tcPr>
          <w:tcW w:w="1245" w:type="dxa"/>
        </w:tcPr>
        <w:p>
          <w:pPr>
            <w:jc w:val="center"/>
            <w:rPr>
              <w:rFonts w:ascii="华文中宋" w:hAnsi="华文中宋" w:eastAsia="华文中宋" w:cs="Arial"/>
              <w:b/>
              <w:sz w:val="18"/>
              <w:szCs w:val="18"/>
            </w:rPr>
          </w:pPr>
          <w:r>
            <w:rPr>
              <w:rFonts w:hint="eastAsia" w:ascii="华文中宋" w:hAnsi="华文中宋" w:eastAsia="华文中宋" w:cs="Arial"/>
              <w:b/>
              <w:sz w:val="18"/>
              <w:szCs w:val="18"/>
            </w:rPr>
            <w:t>文档密级</w:t>
          </w:r>
        </w:p>
      </w:tc>
      <w:tc>
        <w:tcPr>
          <w:tcW w:w="1008" w:type="dxa"/>
          <w:tcBorders>
            <w:right w:val="single" w:color="auto" w:sz="4" w:space="0"/>
          </w:tcBorders>
        </w:tcPr>
        <w:p>
          <w:pPr>
            <w:ind w:left="-13" w:leftChars="-44" w:hanging="79" w:hangingChars="44"/>
            <w:jc w:val="center"/>
            <w:rPr>
              <w:rFonts w:ascii="华文中宋" w:hAnsi="华文中宋" w:eastAsia="华文中宋" w:cs="Arial"/>
              <w:sz w:val="18"/>
              <w:szCs w:val="18"/>
            </w:rPr>
          </w:pPr>
          <w:r>
            <w:rPr>
              <w:rFonts w:hint="eastAsia" w:ascii="华文中宋" w:hAnsi="华文中宋" w:eastAsia="华文中宋" w:cs="Arial"/>
              <w:sz w:val="18"/>
              <w:szCs w:val="18"/>
            </w:rPr>
            <w:t>内部信息</w:t>
          </w:r>
        </w:p>
      </w:tc>
      <w:tc>
        <w:tcPr>
          <w:tcW w:w="732" w:type="dxa"/>
          <w:tcBorders>
            <w:left w:val="single" w:color="auto" w:sz="4" w:space="0"/>
            <w:right w:val="single" w:color="auto" w:sz="4" w:space="0"/>
          </w:tcBorders>
        </w:tcPr>
        <w:p>
          <w:pPr>
            <w:jc w:val="center"/>
            <w:rPr>
              <w:rFonts w:ascii="华文中宋" w:hAnsi="华文中宋" w:eastAsia="华文中宋" w:cs="Arial"/>
              <w:b/>
              <w:sz w:val="18"/>
              <w:szCs w:val="18"/>
            </w:rPr>
          </w:pPr>
          <w:r>
            <w:rPr>
              <w:rFonts w:ascii="华文中宋" w:hAnsi="华文中宋" w:eastAsia="华文中宋" w:cs="Arial"/>
              <w:b/>
              <w:sz w:val="18"/>
              <w:szCs w:val="18"/>
            </w:rPr>
            <w:t>页码</w:t>
          </w:r>
        </w:p>
      </w:tc>
      <w:tc>
        <w:tcPr>
          <w:tcW w:w="882" w:type="dxa"/>
          <w:tcBorders>
            <w:left w:val="single" w:color="auto" w:sz="4" w:space="0"/>
          </w:tcBorders>
        </w:tcPr>
        <w:p>
          <w:pPr>
            <w:jc w:val="center"/>
            <w:rPr>
              <w:rFonts w:ascii="华文中宋" w:hAnsi="华文中宋" w:eastAsia="华文中宋" w:cs="Arial"/>
              <w:sz w:val="18"/>
              <w:szCs w:val="18"/>
            </w:rPr>
          </w:pPr>
          <w:r>
            <w:rPr>
              <w:rFonts w:hint="eastAsia" w:ascii="华文中宋" w:hAnsi="华文中宋" w:eastAsia="华文中宋" w:cs="Arial"/>
              <w:b/>
              <w:sz w:val="18"/>
              <w:szCs w:val="18"/>
            </w:rPr>
            <w:fldChar w:fldCharType="begin"/>
          </w:r>
          <w:r>
            <w:rPr>
              <w:rFonts w:hint="eastAsia" w:ascii="华文中宋" w:hAnsi="华文中宋" w:eastAsia="华文中宋" w:cs="Arial"/>
              <w:b/>
              <w:sz w:val="18"/>
              <w:szCs w:val="18"/>
            </w:rPr>
            <w:instrText xml:space="preserve">PAGE</w:instrText>
          </w:r>
          <w:r>
            <w:rPr>
              <w:rFonts w:hint="eastAsia" w:ascii="华文中宋" w:hAnsi="华文中宋" w:eastAsia="华文中宋" w:cs="Arial"/>
              <w:b/>
              <w:sz w:val="18"/>
              <w:szCs w:val="18"/>
            </w:rPr>
            <w:fldChar w:fldCharType="separate"/>
          </w:r>
          <w:r>
            <w:rPr>
              <w:rFonts w:ascii="华文中宋" w:hAnsi="华文中宋" w:eastAsia="华文中宋" w:cs="Arial"/>
              <w:b/>
              <w:sz w:val="18"/>
              <w:szCs w:val="18"/>
            </w:rPr>
            <w:t>7</w:t>
          </w:r>
          <w:r>
            <w:rPr>
              <w:rFonts w:hint="eastAsia" w:ascii="华文中宋" w:hAnsi="华文中宋" w:eastAsia="华文中宋" w:cs="Arial"/>
              <w:b/>
              <w:sz w:val="18"/>
              <w:szCs w:val="18"/>
            </w:rPr>
            <w:fldChar w:fldCharType="end"/>
          </w:r>
          <w:r>
            <w:rPr>
              <w:rFonts w:hint="eastAsia" w:ascii="华文中宋" w:hAnsi="华文中宋" w:eastAsia="华文中宋" w:cs="Arial"/>
              <w:sz w:val="18"/>
              <w:szCs w:val="18"/>
              <w:lang w:val="zh-CN"/>
            </w:rPr>
            <w:t xml:space="preserve"> / </w:t>
          </w:r>
          <w:r>
            <w:rPr>
              <w:rFonts w:hint="eastAsia" w:ascii="华文中宋" w:hAnsi="华文中宋" w:eastAsia="华文中宋" w:cs="Arial"/>
              <w:b/>
              <w:sz w:val="18"/>
              <w:szCs w:val="18"/>
              <w:lang w:val="en-US" w:eastAsia="zh-CN"/>
            </w:rPr>
            <w:t>8</w:t>
          </w:r>
        </w:p>
      </w:tc>
    </w:tr>
  </w:tbl>
  <w:p>
    <w:pPr>
      <w:pStyle w:val="18"/>
      <w:ind w:firstLine="38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42"/>
    </w:pPr>
    <w:r>
      <w:rPr>
        <w:rFonts w:hint="eastAsia" w:ascii="Arial" w:hAnsi="Arial" w:cs="Arial"/>
        <w:color w:val="000000"/>
      </w:rPr>
      <w:t>东莞市云达信数据科技有限公司体系文件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94E9B"/>
    <w:multiLevelType w:val="multilevel"/>
    <w:tmpl w:val="1BA94E9B"/>
    <w:lvl w:ilvl="0" w:tentative="0">
      <w:start w:val="1"/>
      <w:numFmt w:val="chineseCountingThousand"/>
      <w:lvlText w:val="(%1)"/>
      <w:lvlJc w:val="left"/>
      <w:pPr>
        <w:tabs>
          <w:tab w:val="left" w:pos="780"/>
        </w:tabs>
        <w:ind w:left="78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DE0128B"/>
    <w:multiLevelType w:val="multilevel"/>
    <w:tmpl w:val="5DE0128B"/>
    <w:lvl w:ilvl="0" w:tentative="0">
      <w:start w:val="1"/>
      <w:numFmt w:val="chineseCountingThousand"/>
      <w:lvlText w:val="(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700ED"/>
    <w:rsid w:val="00010222"/>
    <w:rsid w:val="00017A2A"/>
    <w:rsid w:val="00037B71"/>
    <w:rsid w:val="0004155A"/>
    <w:rsid w:val="0004333E"/>
    <w:rsid w:val="00060FA6"/>
    <w:rsid w:val="0007560B"/>
    <w:rsid w:val="0009554F"/>
    <w:rsid w:val="00097FC9"/>
    <w:rsid w:val="000A1F62"/>
    <w:rsid w:val="000A6EEC"/>
    <w:rsid w:val="000A7649"/>
    <w:rsid w:val="000C2022"/>
    <w:rsid w:val="000C7B4C"/>
    <w:rsid w:val="000D1004"/>
    <w:rsid w:val="000D1240"/>
    <w:rsid w:val="000E1E82"/>
    <w:rsid w:val="000E30C1"/>
    <w:rsid w:val="00100840"/>
    <w:rsid w:val="00104998"/>
    <w:rsid w:val="00107A6B"/>
    <w:rsid w:val="00134622"/>
    <w:rsid w:val="00142045"/>
    <w:rsid w:val="00165056"/>
    <w:rsid w:val="00171E87"/>
    <w:rsid w:val="00183266"/>
    <w:rsid w:val="00194E33"/>
    <w:rsid w:val="001B6324"/>
    <w:rsid w:val="001C5826"/>
    <w:rsid w:val="001D464D"/>
    <w:rsid w:val="001E1178"/>
    <w:rsid w:val="001F0FF4"/>
    <w:rsid w:val="002005C0"/>
    <w:rsid w:val="00203ED3"/>
    <w:rsid w:val="00205A1A"/>
    <w:rsid w:val="00206193"/>
    <w:rsid w:val="00206A5D"/>
    <w:rsid w:val="00210C8D"/>
    <w:rsid w:val="002321EB"/>
    <w:rsid w:val="002377B3"/>
    <w:rsid w:val="00242050"/>
    <w:rsid w:val="0024230C"/>
    <w:rsid w:val="00266B5D"/>
    <w:rsid w:val="002700ED"/>
    <w:rsid w:val="00271057"/>
    <w:rsid w:val="00293F75"/>
    <w:rsid w:val="00295D96"/>
    <w:rsid w:val="002B6A65"/>
    <w:rsid w:val="002E0B52"/>
    <w:rsid w:val="002E7D5D"/>
    <w:rsid w:val="002F453D"/>
    <w:rsid w:val="002F7765"/>
    <w:rsid w:val="003029A7"/>
    <w:rsid w:val="00307711"/>
    <w:rsid w:val="00311A16"/>
    <w:rsid w:val="00311E3E"/>
    <w:rsid w:val="003170C7"/>
    <w:rsid w:val="00327C59"/>
    <w:rsid w:val="00337215"/>
    <w:rsid w:val="00357BBD"/>
    <w:rsid w:val="0036059A"/>
    <w:rsid w:val="00380579"/>
    <w:rsid w:val="003849CA"/>
    <w:rsid w:val="0038575E"/>
    <w:rsid w:val="003A107E"/>
    <w:rsid w:val="003A2493"/>
    <w:rsid w:val="003A315C"/>
    <w:rsid w:val="003A6A20"/>
    <w:rsid w:val="003D57A3"/>
    <w:rsid w:val="003D7893"/>
    <w:rsid w:val="003E0768"/>
    <w:rsid w:val="003E3261"/>
    <w:rsid w:val="00403927"/>
    <w:rsid w:val="00435BEE"/>
    <w:rsid w:val="00445C85"/>
    <w:rsid w:val="0045296F"/>
    <w:rsid w:val="00456FCB"/>
    <w:rsid w:val="00465FF1"/>
    <w:rsid w:val="00470520"/>
    <w:rsid w:val="00482BB6"/>
    <w:rsid w:val="0049105F"/>
    <w:rsid w:val="004A28A9"/>
    <w:rsid w:val="004A5392"/>
    <w:rsid w:val="004A5BBF"/>
    <w:rsid w:val="004B4794"/>
    <w:rsid w:val="004E3E3A"/>
    <w:rsid w:val="004E59B9"/>
    <w:rsid w:val="00505CDF"/>
    <w:rsid w:val="005324D5"/>
    <w:rsid w:val="00533B65"/>
    <w:rsid w:val="00547E1F"/>
    <w:rsid w:val="005524FA"/>
    <w:rsid w:val="00563D73"/>
    <w:rsid w:val="005665C9"/>
    <w:rsid w:val="005706B7"/>
    <w:rsid w:val="00570C27"/>
    <w:rsid w:val="00572A8D"/>
    <w:rsid w:val="00573902"/>
    <w:rsid w:val="005902F1"/>
    <w:rsid w:val="005964FE"/>
    <w:rsid w:val="005A6F89"/>
    <w:rsid w:val="005B6F4D"/>
    <w:rsid w:val="005C1028"/>
    <w:rsid w:val="005C6893"/>
    <w:rsid w:val="005D14F3"/>
    <w:rsid w:val="005D55EE"/>
    <w:rsid w:val="00600FD0"/>
    <w:rsid w:val="006166B8"/>
    <w:rsid w:val="0063147E"/>
    <w:rsid w:val="006402BC"/>
    <w:rsid w:val="00650067"/>
    <w:rsid w:val="00652727"/>
    <w:rsid w:val="006528B3"/>
    <w:rsid w:val="00656F14"/>
    <w:rsid w:val="00661B92"/>
    <w:rsid w:val="00662FF0"/>
    <w:rsid w:val="00665ABD"/>
    <w:rsid w:val="00672ABC"/>
    <w:rsid w:val="00676592"/>
    <w:rsid w:val="00685664"/>
    <w:rsid w:val="00687DBE"/>
    <w:rsid w:val="006914B6"/>
    <w:rsid w:val="00692CFE"/>
    <w:rsid w:val="006A6B44"/>
    <w:rsid w:val="006B66AC"/>
    <w:rsid w:val="006C4884"/>
    <w:rsid w:val="006C489A"/>
    <w:rsid w:val="006D076B"/>
    <w:rsid w:val="006D0A95"/>
    <w:rsid w:val="006D7FA1"/>
    <w:rsid w:val="006F0B5B"/>
    <w:rsid w:val="006F7A04"/>
    <w:rsid w:val="00730582"/>
    <w:rsid w:val="00736D1B"/>
    <w:rsid w:val="0074144B"/>
    <w:rsid w:val="007539D9"/>
    <w:rsid w:val="00761AD6"/>
    <w:rsid w:val="0076231C"/>
    <w:rsid w:val="00764C81"/>
    <w:rsid w:val="00775B8A"/>
    <w:rsid w:val="0078237C"/>
    <w:rsid w:val="00790F15"/>
    <w:rsid w:val="007A32AA"/>
    <w:rsid w:val="007A7F6C"/>
    <w:rsid w:val="007B03B6"/>
    <w:rsid w:val="007B7D8C"/>
    <w:rsid w:val="007D6235"/>
    <w:rsid w:val="007F7F37"/>
    <w:rsid w:val="00807739"/>
    <w:rsid w:val="008239FF"/>
    <w:rsid w:val="00827CB5"/>
    <w:rsid w:val="008335FE"/>
    <w:rsid w:val="00840071"/>
    <w:rsid w:val="008407DF"/>
    <w:rsid w:val="008421BD"/>
    <w:rsid w:val="00842E90"/>
    <w:rsid w:val="008433B3"/>
    <w:rsid w:val="008541AC"/>
    <w:rsid w:val="00860CD8"/>
    <w:rsid w:val="0086207A"/>
    <w:rsid w:val="00876143"/>
    <w:rsid w:val="00876750"/>
    <w:rsid w:val="008810F0"/>
    <w:rsid w:val="00893357"/>
    <w:rsid w:val="008B5C95"/>
    <w:rsid w:val="008C63B1"/>
    <w:rsid w:val="008E02EB"/>
    <w:rsid w:val="008E7B6A"/>
    <w:rsid w:val="008F01BB"/>
    <w:rsid w:val="008F2C11"/>
    <w:rsid w:val="00924793"/>
    <w:rsid w:val="00925F89"/>
    <w:rsid w:val="009269CA"/>
    <w:rsid w:val="00934902"/>
    <w:rsid w:val="00960139"/>
    <w:rsid w:val="0096483F"/>
    <w:rsid w:val="0097168D"/>
    <w:rsid w:val="00974DFA"/>
    <w:rsid w:val="00997762"/>
    <w:rsid w:val="009A1BD6"/>
    <w:rsid w:val="009A253F"/>
    <w:rsid w:val="009A433D"/>
    <w:rsid w:val="009A4886"/>
    <w:rsid w:val="009B0CFE"/>
    <w:rsid w:val="009D29FB"/>
    <w:rsid w:val="009D44A7"/>
    <w:rsid w:val="009E49C4"/>
    <w:rsid w:val="009F31AA"/>
    <w:rsid w:val="00A07740"/>
    <w:rsid w:val="00A153A4"/>
    <w:rsid w:val="00A1594C"/>
    <w:rsid w:val="00A27A70"/>
    <w:rsid w:val="00A40FB8"/>
    <w:rsid w:val="00A42E0A"/>
    <w:rsid w:val="00A45552"/>
    <w:rsid w:val="00A536E8"/>
    <w:rsid w:val="00A65275"/>
    <w:rsid w:val="00A67489"/>
    <w:rsid w:val="00A71F20"/>
    <w:rsid w:val="00A74CD1"/>
    <w:rsid w:val="00A76479"/>
    <w:rsid w:val="00A8743C"/>
    <w:rsid w:val="00A9088B"/>
    <w:rsid w:val="00A9582D"/>
    <w:rsid w:val="00A97A46"/>
    <w:rsid w:val="00AA22E7"/>
    <w:rsid w:val="00AC02F1"/>
    <w:rsid w:val="00AC6E42"/>
    <w:rsid w:val="00AE039D"/>
    <w:rsid w:val="00AE1A72"/>
    <w:rsid w:val="00AE4089"/>
    <w:rsid w:val="00AE6C3A"/>
    <w:rsid w:val="00AF31B9"/>
    <w:rsid w:val="00B03C4F"/>
    <w:rsid w:val="00B03F2B"/>
    <w:rsid w:val="00B11055"/>
    <w:rsid w:val="00B21E8A"/>
    <w:rsid w:val="00B221D0"/>
    <w:rsid w:val="00B458BF"/>
    <w:rsid w:val="00B46FDD"/>
    <w:rsid w:val="00B4712D"/>
    <w:rsid w:val="00B509C8"/>
    <w:rsid w:val="00B52888"/>
    <w:rsid w:val="00B62569"/>
    <w:rsid w:val="00B91D7A"/>
    <w:rsid w:val="00B971F9"/>
    <w:rsid w:val="00B9774F"/>
    <w:rsid w:val="00BA5E4F"/>
    <w:rsid w:val="00BB6CFF"/>
    <w:rsid w:val="00BC059A"/>
    <w:rsid w:val="00BC3666"/>
    <w:rsid w:val="00BD05B3"/>
    <w:rsid w:val="00C03DD5"/>
    <w:rsid w:val="00C04615"/>
    <w:rsid w:val="00C122F7"/>
    <w:rsid w:val="00C514EF"/>
    <w:rsid w:val="00C72001"/>
    <w:rsid w:val="00C80219"/>
    <w:rsid w:val="00C868A3"/>
    <w:rsid w:val="00C87E04"/>
    <w:rsid w:val="00CA1F41"/>
    <w:rsid w:val="00CA717A"/>
    <w:rsid w:val="00CF2E86"/>
    <w:rsid w:val="00D1246E"/>
    <w:rsid w:val="00D12B1B"/>
    <w:rsid w:val="00D12D8B"/>
    <w:rsid w:val="00D31A2B"/>
    <w:rsid w:val="00D35FC8"/>
    <w:rsid w:val="00D65840"/>
    <w:rsid w:val="00D77A1A"/>
    <w:rsid w:val="00D8184E"/>
    <w:rsid w:val="00D95D68"/>
    <w:rsid w:val="00D964AA"/>
    <w:rsid w:val="00D97CA7"/>
    <w:rsid w:val="00DA1782"/>
    <w:rsid w:val="00DA2C10"/>
    <w:rsid w:val="00DB7569"/>
    <w:rsid w:val="00DE68C5"/>
    <w:rsid w:val="00DF1ABA"/>
    <w:rsid w:val="00DF379F"/>
    <w:rsid w:val="00E11606"/>
    <w:rsid w:val="00E418AD"/>
    <w:rsid w:val="00E46478"/>
    <w:rsid w:val="00E56C83"/>
    <w:rsid w:val="00E7112F"/>
    <w:rsid w:val="00E73BCC"/>
    <w:rsid w:val="00E808C9"/>
    <w:rsid w:val="00E94F05"/>
    <w:rsid w:val="00EA14DA"/>
    <w:rsid w:val="00EA4607"/>
    <w:rsid w:val="00EA7826"/>
    <w:rsid w:val="00EA7A28"/>
    <w:rsid w:val="00EB43DE"/>
    <w:rsid w:val="00EB6B2D"/>
    <w:rsid w:val="00ED1F31"/>
    <w:rsid w:val="00EE6098"/>
    <w:rsid w:val="00EF3954"/>
    <w:rsid w:val="00EF4AD1"/>
    <w:rsid w:val="00F13A5E"/>
    <w:rsid w:val="00F2081D"/>
    <w:rsid w:val="00F23B71"/>
    <w:rsid w:val="00F27CF2"/>
    <w:rsid w:val="00F45753"/>
    <w:rsid w:val="00F5539A"/>
    <w:rsid w:val="00F613D9"/>
    <w:rsid w:val="00F72EF6"/>
    <w:rsid w:val="00F7398E"/>
    <w:rsid w:val="00F75BED"/>
    <w:rsid w:val="00F96CAB"/>
    <w:rsid w:val="00FA6447"/>
    <w:rsid w:val="00FA7521"/>
    <w:rsid w:val="00FB0EAD"/>
    <w:rsid w:val="00FC1575"/>
    <w:rsid w:val="00FE3FB2"/>
    <w:rsid w:val="05864169"/>
    <w:rsid w:val="0C801187"/>
    <w:rsid w:val="13221D71"/>
    <w:rsid w:val="1A785AD0"/>
    <w:rsid w:val="1E2003F0"/>
    <w:rsid w:val="24D0268D"/>
    <w:rsid w:val="36EC05FD"/>
    <w:rsid w:val="391E7682"/>
    <w:rsid w:val="49CC33B0"/>
    <w:rsid w:val="4D8B3443"/>
    <w:rsid w:val="63DC3243"/>
    <w:rsid w:val="693217B5"/>
    <w:rsid w:val="75F2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5"/>
    <w:qFormat/>
    <w:uiPriority w:val="0"/>
    <w:pPr>
      <w:keepNext/>
      <w:keepLines/>
      <w:widowControl w:val="0"/>
      <w:spacing w:before="260" w:after="260" w:line="416" w:lineRule="auto"/>
      <w:jc w:val="both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outlineLvl w:val="3"/>
    </w:pPr>
    <w:rPr>
      <w:rFonts w:ascii="Arial" w:hAnsi="Arial" w:eastAsia="PMingLiU"/>
      <w:i/>
      <w:kern w:val="0"/>
      <w:sz w:val="20"/>
      <w:szCs w:val="20"/>
      <w:lang w:eastAsia="en-US"/>
    </w:rPr>
  </w:style>
  <w:style w:type="paragraph" w:styleId="6">
    <w:name w:val="heading 5"/>
    <w:basedOn w:val="1"/>
    <w:next w:val="1"/>
    <w:link w:val="38"/>
    <w:qFormat/>
    <w:uiPriority w:val="0"/>
    <w:pPr>
      <w:keepNext/>
      <w:jc w:val="right"/>
      <w:outlineLvl w:val="4"/>
    </w:pPr>
    <w:rPr>
      <w:rFonts w:ascii="Arial Narrow" w:hAnsi="Arial Narrow" w:eastAsia="PMingLiU"/>
      <w:b/>
      <w:kern w:val="0"/>
      <w:sz w:val="28"/>
      <w:szCs w:val="20"/>
      <w:lang w:eastAsia="en-US"/>
    </w:rPr>
  </w:style>
  <w:style w:type="paragraph" w:styleId="7">
    <w:name w:val="heading 6"/>
    <w:basedOn w:val="1"/>
    <w:next w:val="1"/>
    <w:link w:val="39"/>
    <w:qFormat/>
    <w:uiPriority w:val="0"/>
    <w:pPr>
      <w:keepNext/>
      <w:outlineLvl w:val="5"/>
    </w:pPr>
    <w:rPr>
      <w:rFonts w:ascii="Arial Narrow" w:hAnsi="Arial Narrow" w:eastAsia="PMingLiU"/>
      <w:b/>
      <w:kern w:val="0"/>
      <w:sz w:val="24"/>
      <w:szCs w:val="20"/>
      <w:u w:val="single"/>
      <w:lang w:eastAsia="en-US"/>
    </w:rPr>
  </w:style>
  <w:style w:type="paragraph" w:styleId="8">
    <w:name w:val="heading 7"/>
    <w:basedOn w:val="1"/>
    <w:next w:val="1"/>
    <w:link w:val="40"/>
    <w:qFormat/>
    <w:uiPriority w:val="0"/>
    <w:pPr>
      <w:keepNext/>
      <w:outlineLvl w:val="6"/>
    </w:pPr>
    <w:rPr>
      <w:rFonts w:ascii="Arial Narrow" w:hAnsi="Arial Narrow" w:eastAsia="PMingLiU"/>
      <w:b/>
      <w:color w:val="000000"/>
      <w:kern w:val="0"/>
      <w:sz w:val="20"/>
      <w:szCs w:val="20"/>
      <w:lang w:eastAsia="en-US"/>
    </w:rPr>
  </w:style>
  <w:style w:type="paragraph" w:styleId="9">
    <w:name w:val="heading 8"/>
    <w:basedOn w:val="1"/>
    <w:next w:val="1"/>
    <w:link w:val="41"/>
    <w:qFormat/>
    <w:uiPriority w:val="0"/>
    <w:pPr>
      <w:spacing w:before="240" w:after="60"/>
      <w:outlineLvl w:val="7"/>
    </w:pPr>
    <w:rPr>
      <w:rFonts w:ascii="Arial" w:hAnsi="Arial" w:eastAsia="PMingLiU"/>
      <w:i/>
      <w:kern w:val="0"/>
      <w:sz w:val="20"/>
      <w:szCs w:val="20"/>
      <w:lang w:eastAsia="en-US"/>
    </w:rPr>
  </w:style>
  <w:style w:type="paragraph" w:styleId="10">
    <w:name w:val="heading 9"/>
    <w:basedOn w:val="1"/>
    <w:next w:val="1"/>
    <w:link w:val="42"/>
    <w:qFormat/>
    <w:uiPriority w:val="0"/>
    <w:pPr>
      <w:spacing w:before="240" w:after="60"/>
      <w:outlineLvl w:val="8"/>
    </w:pPr>
    <w:rPr>
      <w:rFonts w:ascii="Arial" w:hAnsi="Arial" w:eastAsia="PMingLiU"/>
      <w:b/>
      <w:i/>
      <w:kern w:val="0"/>
      <w:sz w:val="18"/>
      <w:szCs w:val="20"/>
      <w:lang w:eastAsia="en-US"/>
    </w:rPr>
  </w:style>
  <w:style w:type="character" w:default="1" w:styleId="23">
    <w:name w:val="Default Paragraph Font"/>
    <w:unhideWhenUsed/>
    <w:qFormat/>
    <w:uiPriority w:val="1"/>
  </w:style>
  <w:style w:type="table" w:default="1" w:styleId="2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2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link w:val="43"/>
    <w:qFormat/>
    <w:uiPriority w:val="0"/>
    <w:pPr>
      <w:spacing w:line="240" w:lineRule="atLeast"/>
    </w:pPr>
    <w:rPr>
      <w:rFonts w:ascii="Garamond" w:hAnsi="Garamond" w:eastAsia="PMingLiU"/>
      <w:snapToGrid w:val="0"/>
      <w:color w:val="000000"/>
      <w:kern w:val="0"/>
      <w:sz w:val="22"/>
      <w:szCs w:val="20"/>
      <w:lang w:eastAsia="en-US"/>
    </w:rPr>
  </w:style>
  <w:style w:type="paragraph" w:styleId="13">
    <w:name w:val="toc 3"/>
    <w:basedOn w:val="1"/>
    <w:next w:val="1"/>
    <w:semiHidden/>
    <w:qFormat/>
    <w:uiPriority w:val="0"/>
    <w:pPr>
      <w:widowControl w:val="0"/>
      <w:spacing w:line="360" w:lineRule="auto"/>
      <w:ind w:left="840" w:leftChars="400"/>
      <w:jc w:val="both"/>
    </w:pPr>
  </w:style>
  <w:style w:type="paragraph" w:styleId="14">
    <w:name w:val="Plain Text"/>
    <w:basedOn w:val="1"/>
    <w:link w:val="34"/>
    <w:qFormat/>
    <w:uiPriority w:val="0"/>
    <w:pPr>
      <w:widowControl w:val="0"/>
      <w:jc w:val="both"/>
    </w:pPr>
    <w:rPr>
      <w:rFonts w:hint="eastAsia" w:ascii="宋体" w:hAnsi="Courier New"/>
      <w:szCs w:val="20"/>
    </w:rPr>
  </w:style>
  <w:style w:type="paragraph" w:styleId="15">
    <w:name w:val="Body Text Indent 2"/>
    <w:basedOn w:val="1"/>
    <w:link w:val="45"/>
    <w:qFormat/>
    <w:uiPriority w:val="0"/>
    <w:pPr>
      <w:ind w:left="720"/>
    </w:pPr>
    <w:rPr>
      <w:rFonts w:ascii="Garamond" w:hAnsi="Garamond" w:eastAsia="PMingLiU"/>
      <w:kern w:val="0"/>
      <w:sz w:val="20"/>
      <w:szCs w:val="20"/>
      <w:lang w:eastAsia="en-US"/>
    </w:rPr>
  </w:style>
  <w:style w:type="paragraph" w:styleId="16">
    <w:name w:val="endnote text"/>
    <w:basedOn w:val="1"/>
    <w:link w:val="44"/>
    <w:semiHidden/>
    <w:qFormat/>
    <w:uiPriority w:val="0"/>
    <w:rPr>
      <w:rFonts w:ascii="Garamond" w:hAnsi="Garamond" w:eastAsia="PMingLiU"/>
      <w:kern w:val="0"/>
      <w:sz w:val="20"/>
      <w:szCs w:val="20"/>
      <w:lang w:eastAsia="en-US"/>
    </w:rPr>
  </w:style>
  <w:style w:type="paragraph" w:styleId="17">
    <w:name w:val="Balloon Text"/>
    <w:basedOn w:val="1"/>
    <w:link w:val="29"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9">
    <w:name w:val="header"/>
    <w:basedOn w:val="1"/>
    <w:link w:val="2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semiHidden/>
    <w:qFormat/>
    <w:uiPriority w:val="0"/>
    <w:pPr>
      <w:widowControl w:val="0"/>
      <w:spacing w:line="360" w:lineRule="auto"/>
      <w:jc w:val="both"/>
    </w:pPr>
  </w:style>
  <w:style w:type="paragraph" w:styleId="21">
    <w:name w:val="Body Text Indent 3"/>
    <w:basedOn w:val="1"/>
    <w:link w:val="46"/>
    <w:qFormat/>
    <w:uiPriority w:val="0"/>
    <w:pPr>
      <w:ind w:left="576"/>
    </w:pPr>
    <w:rPr>
      <w:rFonts w:ascii="Garamond" w:hAnsi="Garamond" w:eastAsia="PMingLiU"/>
      <w:kern w:val="0"/>
      <w:sz w:val="20"/>
      <w:szCs w:val="20"/>
      <w:lang w:eastAsia="en-US"/>
    </w:rPr>
  </w:style>
  <w:style w:type="paragraph" w:styleId="22">
    <w:name w:val="toc 2"/>
    <w:basedOn w:val="1"/>
    <w:next w:val="1"/>
    <w:semiHidden/>
    <w:qFormat/>
    <w:uiPriority w:val="0"/>
    <w:pPr>
      <w:widowControl w:val="0"/>
      <w:spacing w:line="360" w:lineRule="auto"/>
      <w:ind w:left="420" w:leftChars="200"/>
      <w:jc w:val="both"/>
    </w:pPr>
  </w:style>
  <w:style w:type="character" w:styleId="24">
    <w:name w:val="Hyperlink"/>
    <w:basedOn w:val="23"/>
    <w:qFormat/>
    <w:uiPriority w:val="0"/>
    <w:rPr>
      <w:color w:val="0000FF"/>
      <w:u w:val="single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7">
    <w:name w:val="页眉 Char"/>
    <w:basedOn w:val="23"/>
    <w:link w:val="19"/>
    <w:qFormat/>
    <w:uiPriority w:val="0"/>
    <w:rPr>
      <w:sz w:val="18"/>
      <w:szCs w:val="18"/>
    </w:rPr>
  </w:style>
  <w:style w:type="character" w:customStyle="1" w:styleId="28">
    <w:name w:val="页脚 Char"/>
    <w:basedOn w:val="23"/>
    <w:link w:val="18"/>
    <w:qFormat/>
    <w:uiPriority w:val="99"/>
    <w:rPr>
      <w:sz w:val="18"/>
      <w:szCs w:val="18"/>
    </w:rPr>
  </w:style>
  <w:style w:type="character" w:customStyle="1" w:styleId="29">
    <w:name w:val="批注框文本 Char"/>
    <w:basedOn w:val="23"/>
    <w:link w:val="17"/>
    <w:semiHidden/>
    <w:qFormat/>
    <w:uiPriority w:val="99"/>
    <w:rPr>
      <w:sz w:val="18"/>
      <w:szCs w:val="18"/>
    </w:rPr>
  </w:style>
  <w:style w:type="character" w:customStyle="1" w:styleId="30">
    <w:name w:val="标题 1 Char"/>
    <w:basedOn w:val="23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文档结构图 Char"/>
    <w:basedOn w:val="23"/>
    <w:link w:val="11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33">
    <w:name w:val="标题 2 Char"/>
    <w:basedOn w:val="23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4">
    <w:name w:val="纯文本 Char"/>
    <w:basedOn w:val="23"/>
    <w:link w:val="14"/>
    <w:qFormat/>
    <w:uiPriority w:val="0"/>
    <w:rPr>
      <w:rFonts w:ascii="宋体" w:hAnsi="Courier New" w:eastAsia="宋体" w:cs="Times New Roman"/>
      <w:szCs w:val="20"/>
    </w:rPr>
  </w:style>
  <w:style w:type="character" w:customStyle="1" w:styleId="35">
    <w:name w:val="标题 3 Char"/>
    <w:basedOn w:val="23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36">
    <w:name w:val="样式 四号 加粗 行距: 2 倍行距"/>
    <w:basedOn w:val="1"/>
    <w:qFormat/>
    <w:uiPriority w:val="0"/>
    <w:pPr>
      <w:widowControl w:val="0"/>
      <w:spacing w:line="720" w:lineRule="auto"/>
      <w:jc w:val="both"/>
    </w:pPr>
    <w:rPr>
      <w:rFonts w:cs="宋体"/>
      <w:b/>
      <w:bCs/>
      <w:sz w:val="24"/>
      <w:szCs w:val="20"/>
    </w:rPr>
  </w:style>
  <w:style w:type="character" w:customStyle="1" w:styleId="37">
    <w:name w:val="标题 4 Char"/>
    <w:basedOn w:val="23"/>
    <w:link w:val="5"/>
    <w:qFormat/>
    <w:uiPriority w:val="0"/>
    <w:rPr>
      <w:rFonts w:ascii="Arial" w:hAnsi="Arial" w:eastAsia="PMingLiU" w:cs="Times New Roman"/>
      <w:i/>
      <w:kern w:val="0"/>
      <w:sz w:val="20"/>
      <w:szCs w:val="20"/>
      <w:lang w:eastAsia="en-US"/>
    </w:rPr>
  </w:style>
  <w:style w:type="character" w:customStyle="1" w:styleId="38">
    <w:name w:val="标题 5 Char"/>
    <w:basedOn w:val="23"/>
    <w:link w:val="6"/>
    <w:qFormat/>
    <w:uiPriority w:val="0"/>
    <w:rPr>
      <w:rFonts w:ascii="Arial Narrow" w:hAnsi="Arial Narrow" w:eastAsia="PMingLiU" w:cs="Times New Roman"/>
      <w:b/>
      <w:kern w:val="0"/>
      <w:sz w:val="28"/>
      <w:szCs w:val="20"/>
      <w:lang w:eastAsia="en-US"/>
    </w:rPr>
  </w:style>
  <w:style w:type="character" w:customStyle="1" w:styleId="39">
    <w:name w:val="标题 6 Char"/>
    <w:basedOn w:val="23"/>
    <w:link w:val="7"/>
    <w:qFormat/>
    <w:uiPriority w:val="0"/>
    <w:rPr>
      <w:rFonts w:ascii="Arial Narrow" w:hAnsi="Arial Narrow" w:eastAsia="PMingLiU" w:cs="Times New Roman"/>
      <w:b/>
      <w:kern w:val="0"/>
      <w:sz w:val="24"/>
      <w:szCs w:val="20"/>
      <w:u w:val="single"/>
      <w:lang w:eastAsia="en-US"/>
    </w:rPr>
  </w:style>
  <w:style w:type="character" w:customStyle="1" w:styleId="40">
    <w:name w:val="标题 7 Char"/>
    <w:basedOn w:val="23"/>
    <w:link w:val="8"/>
    <w:qFormat/>
    <w:uiPriority w:val="0"/>
    <w:rPr>
      <w:rFonts w:ascii="Arial Narrow" w:hAnsi="Arial Narrow" w:eastAsia="PMingLiU" w:cs="Times New Roman"/>
      <w:b/>
      <w:color w:val="000000"/>
      <w:kern w:val="0"/>
      <w:sz w:val="20"/>
      <w:szCs w:val="20"/>
      <w:lang w:eastAsia="en-US"/>
    </w:rPr>
  </w:style>
  <w:style w:type="character" w:customStyle="1" w:styleId="41">
    <w:name w:val="标题 8 Char"/>
    <w:basedOn w:val="23"/>
    <w:link w:val="9"/>
    <w:qFormat/>
    <w:uiPriority w:val="0"/>
    <w:rPr>
      <w:rFonts w:ascii="Arial" w:hAnsi="Arial" w:eastAsia="PMingLiU" w:cs="Times New Roman"/>
      <w:i/>
      <w:kern w:val="0"/>
      <w:sz w:val="20"/>
      <w:szCs w:val="20"/>
      <w:lang w:eastAsia="en-US"/>
    </w:rPr>
  </w:style>
  <w:style w:type="character" w:customStyle="1" w:styleId="42">
    <w:name w:val="标题 9 Char"/>
    <w:basedOn w:val="23"/>
    <w:link w:val="10"/>
    <w:qFormat/>
    <w:uiPriority w:val="0"/>
    <w:rPr>
      <w:rFonts w:ascii="Arial" w:hAnsi="Arial" w:eastAsia="PMingLiU" w:cs="Times New Roman"/>
      <w:b/>
      <w:i/>
      <w:kern w:val="0"/>
      <w:sz w:val="18"/>
      <w:szCs w:val="20"/>
      <w:lang w:eastAsia="en-US"/>
    </w:rPr>
  </w:style>
  <w:style w:type="character" w:customStyle="1" w:styleId="43">
    <w:name w:val="正文文本 Char"/>
    <w:basedOn w:val="23"/>
    <w:link w:val="12"/>
    <w:qFormat/>
    <w:uiPriority w:val="0"/>
    <w:rPr>
      <w:rFonts w:ascii="Garamond" w:hAnsi="Garamond" w:eastAsia="PMingLiU" w:cs="Times New Roman"/>
      <w:snapToGrid w:val="0"/>
      <w:color w:val="000000"/>
      <w:kern w:val="0"/>
      <w:sz w:val="22"/>
      <w:szCs w:val="20"/>
      <w:lang w:eastAsia="en-US"/>
    </w:rPr>
  </w:style>
  <w:style w:type="character" w:customStyle="1" w:styleId="44">
    <w:name w:val="尾注文本 Char"/>
    <w:basedOn w:val="23"/>
    <w:link w:val="16"/>
    <w:semiHidden/>
    <w:qFormat/>
    <w:uiPriority w:val="0"/>
    <w:rPr>
      <w:rFonts w:ascii="Garamond" w:hAnsi="Garamond" w:eastAsia="PMingLiU" w:cs="Times New Roman"/>
      <w:kern w:val="0"/>
      <w:sz w:val="20"/>
      <w:szCs w:val="20"/>
      <w:lang w:eastAsia="en-US"/>
    </w:rPr>
  </w:style>
  <w:style w:type="character" w:customStyle="1" w:styleId="45">
    <w:name w:val="正文文本缩进 2 Char"/>
    <w:basedOn w:val="23"/>
    <w:link w:val="15"/>
    <w:qFormat/>
    <w:uiPriority w:val="0"/>
    <w:rPr>
      <w:rFonts w:ascii="Garamond" w:hAnsi="Garamond" w:eastAsia="PMingLiU" w:cs="Times New Roman"/>
      <w:kern w:val="0"/>
      <w:sz w:val="20"/>
      <w:szCs w:val="20"/>
      <w:lang w:eastAsia="en-US"/>
    </w:rPr>
  </w:style>
  <w:style w:type="character" w:customStyle="1" w:styleId="46">
    <w:name w:val="正文文本缩进 3 Char"/>
    <w:basedOn w:val="23"/>
    <w:link w:val="21"/>
    <w:qFormat/>
    <w:uiPriority w:val="0"/>
    <w:rPr>
      <w:rFonts w:ascii="Garamond" w:hAnsi="Garamond" w:eastAsia="PMingLiU" w:cs="Times New Roman"/>
      <w:kern w:val="0"/>
      <w:sz w:val="20"/>
      <w:szCs w:val="20"/>
      <w:lang w:eastAsia="en-US"/>
    </w:rPr>
  </w:style>
  <w:style w:type="paragraph" w:customStyle="1" w:styleId="47">
    <w:name w:val="金鹏电子 标题2"/>
    <w:basedOn w:val="3"/>
    <w:qFormat/>
    <w:uiPriority w:val="0"/>
    <w:pPr>
      <w:tabs>
        <w:tab w:val="left" w:pos="576"/>
      </w:tabs>
      <w:spacing w:before="240" w:after="240" w:line="240" w:lineRule="auto"/>
      <w:ind w:left="576" w:hanging="576"/>
    </w:pPr>
    <w:rPr>
      <w:rFonts w:eastAsia="宋体"/>
    </w:rPr>
  </w:style>
  <w:style w:type="paragraph" w:customStyle="1" w:styleId="48">
    <w:name w:val="样式 样式 样式 样式 样式 正文缩进表正文正文非缩进 + 首行缩进:  2 字符 + 首行缩进:  2 字符 + 首行缩进: ..."/>
    <w:basedOn w:val="1"/>
    <w:qFormat/>
    <w:uiPriority w:val="0"/>
    <w:pPr>
      <w:widowControl w:val="0"/>
      <w:adjustRightInd w:val="0"/>
      <w:spacing w:afterLines="50" w:line="60" w:lineRule="auto"/>
      <w:ind w:firstLine="200" w:firstLineChars="200"/>
      <w:jc w:val="both"/>
    </w:pPr>
    <w:rPr>
      <w:rFonts w:ascii="Arial" w:hAnsi="Arial"/>
    </w:rPr>
  </w:style>
  <w:style w:type="paragraph" w:customStyle="1" w:styleId="49">
    <w:name w:val="样式 金鹏电子 标题1 + 小二"/>
    <w:basedOn w:val="1"/>
    <w:qFormat/>
    <w:uiPriority w:val="0"/>
    <w:pPr>
      <w:keepNext/>
      <w:keepLines/>
      <w:widowControl w:val="0"/>
      <w:spacing w:before="240" w:after="240"/>
      <w:jc w:val="both"/>
      <w:outlineLvl w:val="0"/>
    </w:pPr>
    <w:rPr>
      <w:b/>
      <w:bCs/>
      <w:kern w:val="44"/>
      <w:sz w:val="36"/>
      <w:szCs w:val="44"/>
    </w:rPr>
  </w:style>
  <w:style w:type="paragraph" w:customStyle="1" w:styleId="50">
    <w:name w:val="样式 金鹏电子-正文 + 宋体 小四 首行缩进:  2 字符 段前: 0.5 行 段后: 0.5 行 行距: 1.5 倍..."/>
    <w:basedOn w:val="1"/>
    <w:qFormat/>
    <w:uiPriority w:val="0"/>
    <w:pPr>
      <w:widowControl w:val="0"/>
      <w:spacing w:beforeLines="50" w:afterLines="50" w:line="360" w:lineRule="auto"/>
      <w:ind w:firstLine="480" w:firstLineChars="200"/>
      <w:jc w:val="both"/>
    </w:pPr>
    <w:rPr>
      <w:rFonts w:ascii="宋体" w:hAnsi="宋体" w:cs="宋体"/>
      <w:sz w:val="24"/>
      <w:szCs w:val="20"/>
    </w:rPr>
  </w:style>
  <w:style w:type="paragraph" w:customStyle="1" w:styleId="51">
    <w:name w:val="样式 金鹏电子-正文 + 小四 段前: 0.5 行 段后: 0.5 行 行距: 1.5 倍行距"/>
    <w:basedOn w:val="1"/>
    <w:qFormat/>
    <w:uiPriority w:val="0"/>
    <w:pPr>
      <w:widowControl w:val="0"/>
      <w:spacing w:beforeLines="50" w:afterLines="50" w:line="360" w:lineRule="auto"/>
      <w:ind w:firstLine="200" w:firstLineChars="200"/>
      <w:jc w:val="both"/>
    </w:pPr>
    <w:rPr>
      <w:rFonts w:cs="宋体"/>
      <w:sz w:val="24"/>
      <w:szCs w:val="20"/>
    </w:rPr>
  </w:style>
  <w:style w:type="paragraph" w:customStyle="1" w:styleId="52">
    <w:name w:val="Char Char Char Char"/>
    <w:basedOn w:val="11"/>
    <w:qFormat/>
    <w:uiPriority w:val="0"/>
    <w:pPr>
      <w:widowControl w:val="0"/>
      <w:shd w:val="clear" w:color="auto" w:fill="000080"/>
      <w:jc w:val="both"/>
    </w:pPr>
    <w:rPr>
      <w:rFonts w:ascii="Tahoma" w:hAnsi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1.emf"/><Relationship Id="rId7" Type="http://schemas.openxmlformats.org/officeDocument/2006/relationships/oleObject" Target="embeddings/oleObject2.bin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emf"/><Relationship Id="rId11" Type="http://schemas.openxmlformats.org/officeDocument/2006/relationships/oleObject" Target="embeddings/oleObject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7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A39B48-E060-46F5-82DD-888BD3CC34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208</Words>
  <Characters>1191</Characters>
  <Lines>9</Lines>
  <Paragraphs>2</Paragraphs>
  <ScaleCrop>false</ScaleCrop>
  <LinksUpToDate>false</LinksUpToDate>
  <CharactersWithSpaces>1397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2012-07-12T06:49:00Z</dcterms:created>
  <dc:creator>微软用户</dc:creator>
  <cp:lastModifiedBy>Administrator</cp:lastModifiedBy>
  <dcterms:modified xsi:type="dcterms:W3CDTF">2018-04-16T08:55:04Z</dcterms:modified>
  <cp:revision>301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