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3.xml" ContentType="application/vnd.openxmlformats-officedocument.wordprocessingml.header+xml"/>
  <Override PartName="/word/header14.xml" ContentType="application/vnd.openxmlformats-officedocument.wordprocessingml.header+xml"/>
  <Override PartName="/word/footer8.xml" ContentType="application/vnd.openxmlformats-officedocument.wordprocessingml.foot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CFCE9C" w14:textId="77777777" w:rsidR="00390F23" w:rsidRDefault="00390F23" w:rsidP="00390F23">
      <w:pPr>
        <w:pStyle w:val="Title"/>
      </w:pPr>
    </w:p>
    <w:p w14:paraId="74360485" w14:textId="77777777" w:rsidR="00592BAB" w:rsidRPr="00390F23" w:rsidRDefault="00592BAB" w:rsidP="00592BAB">
      <w:pPr>
        <w:pStyle w:val="Title"/>
        <w:rPr>
          <w:sz w:val="32"/>
          <w:szCs w:val="32"/>
        </w:rPr>
      </w:pPr>
      <w:r w:rsidRPr="2CE34194">
        <w:rPr>
          <w:sz w:val="32"/>
          <w:szCs w:val="32"/>
        </w:rPr>
        <w:t>Army Data Management Program</w:t>
      </w:r>
    </w:p>
    <w:p w14:paraId="575857F4" w14:textId="77777777" w:rsidR="00592BAB" w:rsidRPr="00390F23" w:rsidRDefault="00592BAB" w:rsidP="00592BAB">
      <w:pPr>
        <w:rPr>
          <w:sz w:val="44"/>
          <w:szCs w:val="44"/>
        </w:rPr>
      </w:pPr>
    </w:p>
    <w:p w14:paraId="73330C5F" w14:textId="77777777" w:rsidR="00592BAB" w:rsidRPr="00390F23" w:rsidRDefault="00592BAB" w:rsidP="00592BAB">
      <w:pPr>
        <w:pStyle w:val="Title"/>
        <w:rPr>
          <w:sz w:val="40"/>
          <w:szCs w:val="40"/>
        </w:rPr>
      </w:pPr>
      <w:r w:rsidRPr="2CE34194">
        <w:rPr>
          <w:sz w:val="40"/>
          <w:szCs w:val="40"/>
        </w:rPr>
        <w:t>Army Data Management Guide</w:t>
      </w:r>
    </w:p>
    <w:p w14:paraId="086E8576" w14:textId="77777777" w:rsidR="00592BAB" w:rsidRPr="00E26154" w:rsidRDefault="00592BAB" w:rsidP="00592BAB">
      <w:pPr>
        <w:pStyle w:val="Title"/>
      </w:pPr>
    </w:p>
    <w:p w14:paraId="1302B78B" w14:textId="77777777" w:rsidR="007806E8" w:rsidRPr="00E26154" w:rsidRDefault="007806E8" w:rsidP="001F1617">
      <w:pPr>
        <w:pStyle w:val="Title"/>
      </w:pPr>
    </w:p>
    <w:p w14:paraId="6A480165" w14:textId="77777777" w:rsidR="001F1617" w:rsidRDefault="004D1060" w:rsidP="001F1617">
      <w:pPr>
        <w:pStyle w:val="Title"/>
      </w:pPr>
      <w:r>
        <w:t>Data Quality</w:t>
      </w:r>
      <w:r w:rsidR="00C05B37">
        <w:t xml:space="preserve"> Management</w:t>
      </w:r>
      <w:r>
        <w:t xml:space="preserve"> (DQM)</w:t>
      </w:r>
    </w:p>
    <w:p w14:paraId="676A7ED8" w14:textId="77777777" w:rsidR="00C05B37" w:rsidRPr="00C05B37" w:rsidRDefault="00C05B37" w:rsidP="00C05B37"/>
    <w:p w14:paraId="7B9107AC" w14:textId="77777777" w:rsidR="009B01EF" w:rsidRPr="00E26154" w:rsidRDefault="009B01EF" w:rsidP="00B17B50"/>
    <w:p w14:paraId="05E03E36" w14:textId="77777777" w:rsidR="001F1617" w:rsidRPr="00E26154" w:rsidRDefault="00B42FE8" w:rsidP="00073D10">
      <w:pPr>
        <w:pStyle w:val="NoFormatting"/>
        <w:jc w:val="center"/>
      </w:pPr>
      <w:r w:rsidRPr="00E26154">
        <w:t xml:space="preserve">Version </w:t>
      </w:r>
      <w:proofErr w:type="spellStart"/>
      <w:r w:rsidR="00E26154">
        <w:t>x.x</w:t>
      </w:r>
      <w:proofErr w:type="spellEnd"/>
    </w:p>
    <w:p w14:paraId="06BF4050" w14:textId="77777777" w:rsidR="001F1617" w:rsidRPr="00E26154" w:rsidRDefault="001F1617" w:rsidP="00073D10">
      <w:pPr>
        <w:pStyle w:val="NoFormatting"/>
        <w:jc w:val="center"/>
      </w:pPr>
    </w:p>
    <w:p w14:paraId="7212F45B" w14:textId="77777777" w:rsidR="001F1617" w:rsidRPr="00E26154" w:rsidRDefault="001F1617" w:rsidP="00073D10">
      <w:pPr>
        <w:pStyle w:val="NoFormatting"/>
        <w:jc w:val="center"/>
      </w:pPr>
    </w:p>
    <w:p w14:paraId="5C354935" w14:textId="77777777" w:rsidR="001F1617" w:rsidRDefault="001F1617" w:rsidP="00073D10">
      <w:pPr>
        <w:pStyle w:val="NoFormatting"/>
        <w:jc w:val="center"/>
      </w:pPr>
    </w:p>
    <w:p w14:paraId="034663BA" w14:textId="77777777" w:rsidR="00E26154" w:rsidRDefault="00E26154" w:rsidP="00073D10">
      <w:pPr>
        <w:pStyle w:val="NoFormatting"/>
        <w:jc w:val="center"/>
      </w:pPr>
    </w:p>
    <w:p w14:paraId="3E6C9882" w14:textId="77777777" w:rsidR="00E26154" w:rsidRDefault="00E26154" w:rsidP="00073D10">
      <w:pPr>
        <w:pStyle w:val="NoFormatting"/>
        <w:jc w:val="center"/>
      </w:pPr>
    </w:p>
    <w:p w14:paraId="67238712" w14:textId="77777777" w:rsidR="00E26154" w:rsidRDefault="00E26154" w:rsidP="00073D10">
      <w:pPr>
        <w:pStyle w:val="NoFormatting"/>
        <w:jc w:val="center"/>
      </w:pPr>
    </w:p>
    <w:p w14:paraId="5901B832" w14:textId="77777777" w:rsidR="00E26154" w:rsidRDefault="00E26154" w:rsidP="00073D10">
      <w:pPr>
        <w:pStyle w:val="NoFormatting"/>
        <w:jc w:val="center"/>
      </w:pPr>
    </w:p>
    <w:p w14:paraId="32043D44" w14:textId="77777777" w:rsidR="00E26154" w:rsidRDefault="00E26154" w:rsidP="00073D10">
      <w:pPr>
        <w:pStyle w:val="NoFormatting"/>
        <w:jc w:val="center"/>
      </w:pPr>
    </w:p>
    <w:p w14:paraId="67AF3124" w14:textId="77777777" w:rsidR="00E26154" w:rsidRPr="00E26154" w:rsidRDefault="00E26154" w:rsidP="00073D10">
      <w:pPr>
        <w:pStyle w:val="NoFormatting"/>
        <w:jc w:val="center"/>
      </w:pPr>
    </w:p>
    <w:p w14:paraId="46FD314E" w14:textId="77777777" w:rsidR="001F1617" w:rsidRPr="00E26154" w:rsidRDefault="001F1617" w:rsidP="00073D10">
      <w:pPr>
        <w:pStyle w:val="NoFormatting"/>
        <w:jc w:val="center"/>
      </w:pPr>
    </w:p>
    <w:p w14:paraId="7A596782" w14:textId="77777777" w:rsidR="001F1617" w:rsidRPr="00E26154" w:rsidRDefault="001F1617" w:rsidP="00073D10">
      <w:pPr>
        <w:pStyle w:val="NoFormatting"/>
        <w:jc w:val="center"/>
      </w:pPr>
    </w:p>
    <w:p w14:paraId="52E4CED3" w14:textId="77777777" w:rsidR="001F1617" w:rsidRPr="00E26154" w:rsidRDefault="001F1617" w:rsidP="00073D10">
      <w:pPr>
        <w:pStyle w:val="NoFormatting"/>
        <w:jc w:val="center"/>
      </w:pPr>
    </w:p>
    <w:p w14:paraId="2EDF645F" w14:textId="77777777" w:rsidR="00FB2100" w:rsidRPr="00E26154" w:rsidRDefault="00FB2100" w:rsidP="00073D10">
      <w:pPr>
        <w:pStyle w:val="NoFormatting"/>
        <w:jc w:val="center"/>
      </w:pPr>
      <w:r w:rsidRPr="00E26154">
        <w:t xml:space="preserve">Prepared </w:t>
      </w:r>
      <w:r w:rsidR="006A2196" w:rsidRPr="00E26154">
        <w:t>by</w:t>
      </w:r>
      <w:r w:rsidRPr="00E26154">
        <w:t>:</w:t>
      </w:r>
    </w:p>
    <w:p w14:paraId="4B1A63AF" w14:textId="77777777" w:rsidR="00FB2100" w:rsidRPr="00E26154" w:rsidRDefault="00FB2100" w:rsidP="00073D10">
      <w:pPr>
        <w:pStyle w:val="NoFormatting"/>
        <w:jc w:val="center"/>
      </w:pPr>
    </w:p>
    <w:p w14:paraId="4E6EFBE0" w14:textId="77777777" w:rsidR="00FB2100" w:rsidRPr="00E26154" w:rsidRDefault="00FB2100" w:rsidP="00073D10">
      <w:pPr>
        <w:pStyle w:val="NoFormatting"/>
        <w:jc w:val="center"/>
      </w:pPr>
      <w:r w:rsidRPr="00E26154">
        <w:t>Office of the Army Chief Information Officer</w:t>
      </w:r>
    </w:p>
    <w:p w14:paraId="12C1AF46" w14:textId="77777777" w:rsidR="00FB2100" w:rsidRPr="00E26154" w:rsidRDefault="00FB2100" w:rsidP="00073D10">
      <w:pPr>
        <w:pStyle w:val="NoFormatting"/>
        <w:jc w:val="center"/>
      </w:pPr>
      <w:r w:rsidRPr="00E26154">
        <w:t>Architecture, Operations, Networks and Space Mission</w:t>
      </w:r>
    </w:p>
    <w:p w14:paraId="2B6DBD50" w14:textId="77777777" w:rsidR="00FB2100" w:rsidRPr="00E26154" w:rsidRDefault="0013454A" w:rsidP="00073D10">
      <w:pPr>
        <w:pStyle w:val="NoFormatting"/>
        <w:jc w:val="center"/>
      </w:pPr>
      <w:r w:rsidRPr="00E26154">
        <w:t>Information Architecture Division</w:t>
      </w:r>
    </w:p>
    <w:p w14:paraId="2C047856" w14:textId="77777777" w:rsidR="00FB2100" w:rsidRPr="00E26154" w:rsidRDefault="00FB2100" w:rsidP="00073D10">
      <w:pPr>
        <w:pStyle w:val="NoFormatting"/>
        <w:jc w:val="center"/>
      </w:pPr>
      <w:r w:rsidRPr="00E26154">
        <w:t>Arlington</w:t>
      </w:r>
      <w:r w:rsidR="00CE4CBE" w:rsidRPr="00E26154">
        <w:t>,</w:t>
      </w:r>
      <w:r w:rsidRPr="00E26154">
        <w:t xml:space="preserve"> VA</w:t>
      </w:r>
      <w:r w:rsidR="00CE4CBE" w:rsidRPr="00E26154">
        <w:t xml:space="preserve"> </w:t>
      </w:r>
      <w:r w:rsidRPr="00E26154">
        <w:t xml:space="preserve"> 22202</w:t>
      </w:r>
    </w:p>
    <w:p w14:paraId="42893FA7" w14:textId="77777777" w:rsidR="001F1617" w:rsidRPr="00E26154" w:rsidRDefault="001F1617" w:rsidP="001F1617"/>
    <w:p w14:paraId="265BBD4A" w14:textId="77777777" w:rsidR="00AD3469" w:rsidRPr="00E26154" w:rsidRDefault="00AD3469">
      <w:pPr>
        <w:sectPr w:rsidR="00AD3469" w:rsidRPr="00E26154" w:rsidSect="005F0A3E">
          <w:headerReference w:type="even" r:id="rId11"/>
          <w:headerReference w:type="default" r:id="rId12"/>
          <w:footerReference w:type="even" r:id="rId13"/>
          <w:footerReference w:type="default" r:id="rId14"/>
          <w:headerReference w:type="first" r:id="rId15"/>
          <w:footerReference w:type="first" r:id="rId16"/>
          <w:pgSz w:w="12240" w:h="15840" w:code="1"/>
          <w:pgMar w:top="1440" w:right="1440" w:bottom="1440" w:left="1440" w:header="720" w:footer="720" w:gutter="0"/>
          <w:cols w:space="720"/>
          <w:titlePg/>
        </w:sectPr>
      </w:pPr>
    </w:p>
    <w:p w14:paraId="28798EA2" w14:textId="77777777" w:rsidR="001F1617" w:rsidRPr="00E26154" w:rsidRDefault="00E623B7" w:rsidP="0031205B">
      <w:pPr>
        <w:jc w:val="center"/>
        <w:rPr>
          <w:b/>
        </w:rPr>
      </w:pPr>
      <w:r w:rsidRPr="00E26154">
        <w:rPr>
          <w:b/>
        </w:rPr>
        <w:lastRenderedPageBreak/>
        <w:t>Revision History</w:t>
      </w:r>
    </w:p>
    <w:tbl>
      <w:tblPr>
        <w:tblW w:w="9498" w:type="dxa"/>
        <w:tblInd w:w="60" w:type="dxa"/>
        <w:tblLayout w:type="fixed"/>
        <w:tblCellMar>
          <w:top w:w="72" w:type="dxa"/>
          <w:left w:w="115" w:type="dxa"/>
          <w:bottom w:w="72" w:type="dxa"/>
          <w:right w:w="115" w:type="dxa"/>
        </w:tblCellMar>
        <w:tblLook w:val="0000" w:firstRow="0" w:lastRow="0" w:firstColumn="0" w:lastColumn="0" w:noHBand="0" w:noVBand="0"/>
      </w:tblPr>
      <w:tblGrid>
        <w:gridCol w:w="1315"/>
        <w:gridCol w:w="1530"/>
        <w:gridCol w:w="6653"/>
      </w:tblGrid>
      <w:tr w:rsidR="00E623B7" w:rsidRPr="00E26154" w14:paraId="2F17BB1F" w14:textId="77777777" w:rsidTr="00CE4CBE">
        <w:trPr>
          <w:cantSplit/>
        </w:trPr>
        <w:tc>
          <w:tcPr>
            <w:tcW w:w="1315" w:type="dxa"/>
            <w:tcBorders>
              <w:top w:val="single" w:sz="6" w:space="0" w:color="auto"/>
              <w:left w:val="single" w:sz="6" w:space="0" w:color="auto"/>
              <w:bottom w:val="double" w:sz="6" w:space="0" w:color="auto"/>
              <w:right w:val="single" w:sz="6" w:space="0" w:color="auto"/>
            </w:tcBorders>
          </w:tcPr>
          <w:p w14:paraId="5A61B305" w14:textId="77777777" w:rsidR="00E623B7" w:rsidRPr="00E26154" w:rsidRDefault="00E623B7" w:rsidP="00620B13">
            <w:pPr>
              <w:spacing w:before="0" w:after="0"/>
              <w:jc w:val="center"/>
              <w:rPr>
                <w:b/>
                <w:sz w:val="20"/>
              </w:rPr>
            </w:pPr>
            <w:r w:rsidRPr="00E26154">
              <w:rPr>
                <w:b/>
                <w:sz w:val="20"/>
              </w:rPr>
              <w:t>Revision</w:t>
            </w:r>
          </w:p>
        </w:tc>
        <w:tc>
          <w:tcPr>
            <w:tcW w:w="1530" w:type="dxa"/>
            <w:tcBorders>
              <w:top w:val="single" w:sz="6" w:space="0" w:color="auto"/>
              <w:left w:val="single" w:sz="6" w:space="0" w:color="auto"/>
              <w:bottom w:val="double" w:sz="6" w:space="0" w:color="auto"/>
              <w:right w:val="single" w:sz="6" w:space="0" w:color="auto"/>
            </w:tcBorders>
          </w:tcPr>
          <w:p w14:paraId="711D9C4F" w14:textId="77777777" w:rsidR="00E623B7" w:rsidRPr="00E26154" w:rsidRDefault="00E623B7" w:rsidP="00620B13">
            <w:pPr>
              <w:spacing w:before="0" w:after="0"/>
              <w:jc w:val="center"/>
              <w:rPr>
                <w:b/>
                <w:sz w:val="20"/>
              </w:rPr>
            </w:pPr>
            <w:r w:rsidRPr="00E26154">
              <w:rPr>
                <w:b/>
                <w:sz w:val="20"/>
              </w:rPr>
              <w:t>Date</w:t>
            </w:r>
          </w:p>
        </w:tc>
        <w:tc>
          <w:tcPr>
            <w:tcW w:w="6653" w:type="dxa"/>
            <w:tcBorders>
              <w:top w:val="single" w:sz="6" w:space="0" w:color="auto"/>
              <w:left w:val="single" w:sz="6" w:space="0" w:color="auto"/>
              <w:bottom w:val="double" w:sz="6" w:space="0" w:color="auto"/>
              <w:right w:val="single" w:sz="6" w:space="0" w:color="auto"/>
            </w:tcBorders>
          </w:tcPr>
          <w:p w14:paraId="18026635" w14:textId="77777777" w:rsidR="00E623B7" w:rsidRPr="00E26154" w:rsidRDefault="00E623B7" w:rsidP="00620B13">
            <w:pPr>
              <w:spacing w:before="0" w:after="0"/>
              <w:jc w:val="center"/>
              <w:rPr>
                <w:b/>
                <w:sz w:val="20"/>
              </w:rPr>
            </w:pPr>
            <w:r w:rsidRPr="00E26154">
              <w:rPr>
                <w:b/>
                <w:sz w:val="20"/>
              </w:rPr>
              <w:t>Description of Change</w:t>
            </w:r>
          </w:p>
        </w:tc>
      </w:tr>
      <w:tr w:rsidR="00E623B7" w:rsidRPr="00E26154" w14:paraId="3ED4AFB2" w14:textId="77777777" w:rsidTr="00CE4CBE">
        <w:trPr>
          <w:cantSplit/>
        </w:trPr>
        <w:tc>
          <w:tcPr>
            <w:tcW w:w="1315" w:type="dxa"/>
            <w:tcBorders>
              <w:top w:val="single" w:sz="6" w:space="0" w:color="auto"/>
              <w:left w:val="single" w:sz="6" w:space="0" w:color="auto"/>
              <w:bottom w:val="single" w:sz="6" w:space="0" w:color="auto"/>
              <w:right w:val="single" w:sz="6" w:space="0" w:color="auto"/>
            </w:tcBorders>
          </w:tcPr>
          <w:p w14:paraId="3C72731F" w14:textId="77777777" w:rsidR="00E623B7" w:rsidRPr="00E26154" w:rsidRDefault="00E623B7" w:rsidP="00620B13">
            <w:pPr>
              <w:pStyle w:val="TableText"/>
              <w:spacing w:before="0" w:after="0"/>
              <w:jc w:val="center"/>
            </w:pPr>
          </w:p>
        </w:tc>
        <w:tc>
          <w:tcPr>
            <w:tcW w:w="1530" w:type="dxa"/>
            <w:tcBorders>
              <w:top w:val="single" w:sz="6" w:space="0" w:color="auto"/>
              <w:left w:val="single" w:sz="6" w:space="0" w:color="auto"/>
              <w:bottom w:val="single" w:sz="6" w:space="0" w:color="auto"/>
              <w:right w:val="single" w:sz="6" w:space="0" w:color="auto"/>
            </w:tcBorders>
          </w:tcPr>
          <w:p w14:paraId="0DB74475" w14:textId="77777777" w:rsidR="00E623B7" w:rsidRPr="00E26154" w:rsidRDefault="00E623B7" w:rsidP="00620B13">
            <w:pPr>
              <w:pStyle w:val="TableText"/>
              <w:spacing w:before="0" w:after="0"/>
            </w:pPr>
          </w:p>
        </w:tc>
        <w:tc>
          <w:tcPr>
            <w:tcW w:w="6653" w:type="dxa"/>
            <w:tcBorders>
              <w:top w:val="single" w:sz="6" w:space="0" w:color="auto"/>
              <w:left w:val="single" w:sz="6" w:space="0" w:color="auto"/>
              <w:bottom w:val="single" w:sz="6" w:space="0" w:color="auto"/>
              <w:right w:val="single" w:sz="6" w:space="0" w:color="auto"/>
            </w:tcBorders>
          </w:tcPr>
          <w:p w14:paraId="4AC9E7F6" w14:textId="77777777" w:rsidR="00E623B7" w:rsidRPr="00E26154" w:rsidRDefault="00E623B7" w:rsidP="00620B13">
            <w:pPr>
              <w:pStyle w:val="TableText"/>
              <w:spacing w:before="0" w:after="0"/>
            </w:pPr>
          </w:p>
        </w:tc>
      </w:tr>
      <w:tr w:rsidR="00E623B7" w:rsidRPr="00E26154" w14:paraId="7B678BC5" w14:textId="77777777" w:rsidTr="00CE4CBE">
        <w:trPr>
          <w:cantSplit/>
        </w:trPr>
        <w:tc>
          <w:tcPr>
            <w:tcW w:w="1315" w:type="dxa"/>
            <w:tcBorders>
              <w:top w:val="single" w:sz="6" w:space="0" w:color="auto"/>
              <w:left w:val="single" w:sz="6" w:space="0" w:color="auto"/>
              <w:bottom w:val="single" w:sz="6" w:space="0" w:color="auto"/>
              <w:right w:val="single" w:sz="6" w:space="0" w:color="auto"/>
            </w:tcBorders>
          </w:tcPr>
          <w:p w14:paraId="006505A7" w14:textId="77777777" w:rsidR="00E623B7" w:rsidRPr="00E26154" w:rsidRDefault="00E623B7" w:rsidP="00620B13">
            <w:pPr>
              <w:pStyle w:val="TableText"/>
              <w:spacing w:before="0" w:after="0"/>
              <w:jc w:val="center"/>
            </w:pPr>
          </w:p>
        </w:tc>
        <w:tc>
          <w:tcPr>
            <w:tcW w:w="1530" w:type="dxa"/>
            <w:tcBorders>
              <w:top w:val="single" w:sz="6" w:space="0" w:color="auto"/>
              <w:left w:val="single" w:sz="6" w:space="0" w:color="auto"/>
              <w:bottom w:val="single" w:sz="6" w:space="0" w:color="auto"/>
              <w:right w:val="single" w:sz="6" w:space="0" w:color="auto"/>
            </w:tcBorders>
          </w:tcPr>
          <w:p w14:paraId="3E967DCF" w14:textId="77777777" w:rsidR="00E623B7" w:rsidRPr="00E26154" w:rsidRDefault="00E623B7" w:rsidP="00620B13">
            <w:pPr>
              <w:pStyle w:val="TableText"/>
              <w:spacing w:before="0" w:after="0"/>
            </w:pPr>
          </w:p>
        </w:tc>
        <w:tc>
          <w:tcPr>
            <w:tcW w:w="6653" w:type="dxa"/>
            <w:tcBorders>
              <w:top w:val="single" w:sz="6" w:space="0" w:color="auto"/>
              <w:left w:val="single" w:sz="6" w:space="0" w:color="auto"/>
              <w:bottom w:val="single" w:sz="6" w:space="0" w:color="auto"/>
              <w:right w:val="single" w:sz="6" w:space="0" w:color="auto"/>
            </w:tcBorders>
          </w:tcPr>
          <w:p w14:paraId="2E653323" w14:textId="77777777" w:rsidR="00E623B7" w:rsidRPr="00E26154" w:rsidRDefault="00E623B7" w:rsidP="00620B13">
            <w:pPr>
              <w:pStyle w:val="TableText"/>
              <w:spacing w:before="0" w:after="0"/>
            </w:pPr>
          </w:p>
        </w:tc>
      </w:tr>
      <w:tr w:rsidR="00E623B7" w:rsidRPr="00E26154" w14:paraId="208E6DFF" w14:textId="77777777" w:rsidTr="00CE4CBE">
        <w:trPr>
          <w:cantSplit/>
        </w:trPr>
        <w:tc>
          <w:tcPr>
            <w:tcW w:w="1315" w:type="dxa"/>
            <w:tcBorders>
              <w:top w:val="single" w:sz="6" w:space="0" w:color="auto"/>
              <w:left w:val="single" w:sz="6" w:space="0" w:color="auto"/>
              <w:bottom w:val="single" w:sz="6" w:space="0" w:color="auto"/>
              <w:right w:val="single" w:sz="6" w:space="0" w:color="auto"/>
            </w:tcBorders>
          </w:tcPr>
          <w:p w14:paraId="4E69FE66" w14:textId="77777777" w:rsidR="00E623B7" w:rsidRPr="00E26154" w:rsidRDefault="00E623B7" w:rsidP="00620B13">
            <w:pPr>
              <w:pStyle w:val="TableText"/>
              <w:spacing w:before="0" w:after="0"/>
              <w:jc w:val="center"/>
            </w:pPr>
          </w:p>
        </w:tc>
        <w:tc>
          <w:tcPr>
            <w:tcW w:w="1530" w:type="dxa"/>
            <w:tcBorders>
              <w:top w:val="single" w:sz="6" w:space="0" w:color="auto"/>
              <w:left w:val="single" w:sz="6" w:space="0" w:color="auto"/>
              <w:bottom w:val="single" w:sz="6" w:space="0" w:color="auto"/>
              <w:right w:val="single" w:sz="6" w:space="0" w:color="auto"/>
            </w:tcBorders>
          </w:tcPr>
          <w:p w14:paraId="53517661" w14:textId="77777777" w:rsidR="00E623B7" w:rsidRPr="00E26154" w:rsidRDefault="00E623B7" w:rsidP="00620B13">
            <w:pPr>
              <w:pStyle w:val="TableText"/>
              <w:spacing w:before="0" w:after="0"/>
            </w:pPr>
          </w:p>
        </w:tc>
        <w:tc>
          <w:tcPr>
            <w:tcW w:w="6653" w:type="dxa"/>
            <w:tcBorders>
              <w:top w:val="single" w:sz="6" w:space="0" w:color="auto"/>
              <w:left w:val="single" w:sz="6" w:space="0" w:color="auto"/>
              <w:bottom w:val="single" w:sz="6" w:space="0" w:color="auto"/>
              <w:right w:val="single" w:sz="6" w:space="0" w:color="auto"/>
            </w:tcBorders>
          </w:tcPr>
          <w:p w14:paraId="77375395" w14:textId="77777777" w:rsidR="00E623B7" w:rsidRPr="00E26154" w:rsidRDefault="00E623B7" w:rsidP="00620B13">
            <w:pPr>
              <w:pStyle w:val="TableText"/>
              <w:spacing w:before="0" w:after="0"/>
            </w:pPr>
          </w:p>
        </w:tc>
      </w:tr>
      <w:tr w:rsidR="00E623B7" w:rsidRPr="00E26154" w14:paraId="7CDCC29C" w14:textId="77777777" w:rsidTr="00CE4CBE">
        <w:trPr>
          <w:cantSplit/>
        </w:trPr>
        <w:tc>
          <w:tcPr>
            <w:tcW w:w="1315" w:type="dxa"/>
            <w:tcBorders>
              <w:top w:val="single" w:sz="6" w:space="0" w:color="auto"/>
              <w:left w:val="single" w:sz="6" w:space="0" w:color="auto"/>
              <w:bottom w:val="single" w:sz="6" w:space="0" w:color="auto"/>
              <w:right w:val="single" w:sz="6" w:space="0" w:color="auto"/>
            </w:tcBorders>
          </w:tcPr>
          <w:p w14:paraId="131E94A6" w14:textId="77777777" w:rsidR="00E623B7" w:rsidRPr="00E26154" w:rsidRDefault="00E623B7" w:rsidP="00620B13">
            <w:pPr>
              <w:pStyle w:val="TableText"/>
              <w:spacing w:before="0" w:after="0"/>
              <w:jc w:val="center"/>
            </w:pPr>
          </w:p>
        </w:tc>
        <w:tc>
          <w:tcPr>
            <w:tcW w:w="1530" w:type="dxa"/>
            <w:tcBorders>
              <w:top w:val="single" w:sz="6" w:space="0" w:color="auto"/>
              <w:left w:val="single" w:sz="6" w:space="0" w:color="auto"/>
              <w:bottom w:val="single" w:sz="6" w:space="0" w:color="auto"/>
              <w:right w:val="single" w:sz="6" w:space="0" w:color="auto"/>
            </w:tcBorders>
          </w:tcPr>
          <w:p w14:paraId="173962F3" w14:textId="77777777" w:rsidR="00E623B7" w:rsidRPr="00E26154" w:rsidRDefault="00E623B7" w:rsidP="00620B13">
            <w:pPr>
              <w:pStyle w:val="TableText"/>
              <w:spacing w:before="0" w:after="0"/>
            </w:pPr>
          </w:p>
        </w:tc>
        <w:tc>
          <w:tcPr>
            <w:tcW w:w="6653" w:type="dxa"/>
            <w:tcBorders>
              <w:top w:val="single" w:sz="6" w:space="0" w:color="auto"/>
              <w:left w:val="single" w:sz="6" w:space="0" w:color="auto"/>
              <w:bottom w:val="single" w:sz="6" w:space="0" w:color="auto"/>
              <w:right w:val="single" w:sz="6" w:space="0" w:color="auto"/>
            </w:tcBorders>
          </w:tcPr>
          <w:p w14:paraId="0F95B210" w14:textId="77777777" w:rsidR="00E623B7" w:rsidRPr="00E26154" w:rsidRDefault="00E623B7" w:rsidP="00620B13">
            <w:pPr>
              <w:pStyle w:val="TableText"/>
              <w:spacing w:before="0" w:after="0"/>
            </w:pPr>
          </w:p>
        </w:tc>
      </w:tr>
      <w:tr w:rsidR="00E623B7" w:rsidRPr="00E26154" w14:paraId="14015BAF" w14:textId="77777777" w:rsidTr="00CE4CBE">
        <w:trPr>
          <w:cantSplit/>
        </w:trPr>
        <w:tc>
          <w:tcPr>
            <w:tcW w:w="1315" w:type="dxa"/>
            <w:tcBorders>
              <w:top w:val="single" w:sz="6" w:space="0" w:color="auto"/>
              <w:left w:val="single" w:sz="6" w:space="0" w:color="auto"/>
              <w:bottom w:val="single" w:sz="6" w:space="0" w:color="auto"/>
              <w:right w:val="single" w:sz="6" w:space="0" w:color="auto"/>
            </w:tcBorders>
          </w:tcPr>
          <w:p w14:paraId="3C22E0B8" w14:textId="77777777" w:rsidR="00E623B7" w:rsidRPr="00E26154" w:rsidRDefault="00E623B7" w:rsidP="00620B13">
            <w:pPr>
              <w:pStyle w:val="TableText"/>
              <w:spacing w:before="0" w:after="0"/>
              <w:jc w:val="center"/>
            </w:pPr>
          </w:p>
        </w:tc>
        <w:tc>
          <w:tcPr>
            <w:tcW w:w="1530" w:type="dxa"/>
            <w:tcBorders>
              <w:top w:val="single" w:sz="6" w:space="0" w:color="auto"/>
              <w:left w:val="single" w:sz="6" w:space="0" w:color="auto"/>
              <w:bottom w:val="single" w:sz="6" w:space="0" w:color="auto"/>
              <w:right w:val="single" w:sz="6" w:space="0" w:color="auto"/>
            </w:tcBorders>
          </w:tcPr>
          <w:p w14:paraId="2113CB09" w14:textId="77777777" w:rsidR="00E623B7" w:rsidRPr="00E26154" w:rsidRDefault="00E623B7" w:rsidP="00620B13">
            <w:pPr>
              <w:pStyle w:val="TableText"/>
              <w:spacing w:before="0" w:after="0"/>
            </w:pPr>
          </w:p>
        </w:tc>
        <w:tc>
          <w:tcPr>
            <w:tcW w:w="6653" w:type="dxa"/>
            <w:tcBorders>
              <w:top w:val="single" w:sz="6" w:space="0" w:color="auto"/>
              <w:left w:val="single" w:sz="6" w:space="0" w:color="auto"/>
              <w:bottom w:val="single" w:sz="6" w:space="0" w:color="auto"/>
              <w:right w:val="single" w:sz="6" w:space="0" w:color="auto"/>
            </w:tcBorders>
          </w:tcPr>
          <w:p w14:paraId="0F60EA18" w14:textId="77777777" w:rsidR="00E623B7" w:rsidRPr="00E26154" w:rsidRDefault="00E623B7" w:rsidP="00620B13">
            <w:pPr>
              <w:pStyle w:val="TableText"/>
              <w:spacing w:before="0" w:after="0"/>
            </w:pPr>
          </w:p>
        </w:tc>
      </w:tr>
      <w:tr w:rsidR="00E623B7" w:rsidRPr="00E26154" w14:paraId="3432B1F0" w14:textId="77777777" w:rsidTr="00CE4CBE">
        <w:trPr>
          <w:cantSplit/>
        </w:trPr>
        <w:tc>
          <w:tcPr>
            <w:tcW w:w="1315" w:type="dxa"/>
            <w:tcBorders>
              <w:top w:val="single" w:sz="6" w:space="0" w:color="auto"/>
              <w:left w:val="single" w:sz="6" w:space="0" w:color="auto"/>
              <w:bottom w:val="single" w:sz="6" w:space="0" w:color="auto"/>
              <w:right w:val="single" w:sz="6" w:space="0" w:color="auto"/>
            </w:tcBorders>
          </w:tcPr>
          <w:p w14:paraId="13270E8F" w14:textId="77777777" w:rsidR="008F54A6" w:rsidRPr="00E26154" w:rsidRDefault="008F54A6" w:rsidP="00620B13">
            <w:pPr>
              <w:pStyle w:val="TableText"/>
              <w:spacing w:before="0" w:after="0"/>
              <w:jc w:val="center"/>
            </w:pPr>
          </w:p>
        </w:tc>
        <w:tc>
          <w:tcPr>
            <w:tcW w:w="1530" w:type="dxa"/>
            <w:tcBorders>
              <w:top w:val="single" w:sz="6" w:space="0" w:color="auto"/>
              <w:left w:val="single" w:sz="6" w:space="0" w:color="auto"/>
              <w:bottom w:val="single" w:sz="6" w:space="0" w:color="auto"/>
              <w:right w:val="single" w:sz="6" w:space="0" w:color="auto"/>
            </w:tcBorders>
          </w:tcPr>
          <w:p w14:paraId="5C665073" w14:textId="77777777" w:rsidR="00E623B7" w:rsidRPr="00E26154" w:rsidRDefault="00E623B7" w:rsidP="00620B13">
            <w:pPr>
              <w:pStyle w:val="TableText"/>
              <w:spacing w:before="0" w:after="0"/>
            </w:pPr>
          </w:p>
        </w:tc>
        <w:tc>
          <w:tcPr>
            <w:tcW w:w="6653" w:type="dxa"/>
            <w:tcBorders>
              <w:top w:val="single" w:sz="6" w:space="0" w:color="auto"/>
              <w:left w:val="single" w:sz="6" w:space="0" w:color="auto"/>
              <w:bottom w:val="single" w:sz="6" w:space="0" w:color="auto"/>
              <w:right w:val="single" w:sz="6" w:space="0" w:color="auto"/>
            </w:tcBorders>
          </w:tcPr>
          <w:p w14:paraId="5C293713" w14:textId="77777777" w:rsidR="00E623B7" w:rsidRPr="00E26154" w:rsidRDefault="00E623B7" w:rsidP="00620B13">
            <w:pPr>
              <w:pStyle w:val="TableText"/>
              <w:spacing w:before="0" w:after="0"/>
            </w:pPr>
          </w:p>
        </w:tc>
      </w:tr>
      <w:tr w:rsidR="008B2A63" w:rsidRPr="00E26154" w14:paraId="7B8AB57A" w14:textId="77777777" w:rsidTr="00CE4CBE">
        <w:trPr>
          <w:cantSplit/>
        </w:trPr>
        <w:tc>
          <w:tcPr>
            <w:tcW w:w="1315" w:type="dxa"/>
            <w:tcBorders>
              <w:top w:val="single" w:sz="6" w:space="0" w:color="auto"/>
              <w:left w:val="single" w:sz="6" w:space="0" w:color="auto"/>
              <w:bottom w:val="single" w:sz="6" w:space="0" w:color="auto"/>
              <w:right w:val="single" w:sz="6" w:space="0" w:color="auto"/>
            </w:tcBorders>
          </w:tcPr>
          <w:p w14:paraId="17E11C75" w14:textId="77777777" w:rsidR="008F54A6" w:rsidRPr="00E26154" w:rsidRDefault="008F54A6" w:rsidP="00620B13">
            <w:pPr>
              <w:pStyle w:val="TableText"/>
              <w:spacing w:before="0" w:after="0"/>
              <w:jc w:val="center"/>
            </w:pPr>
          </w:p>
        </w:tc>
        <w:tc>
          <w:tcPr>
            <w:tcW w:w="1530" w:type="dxa"/>
            <w:tcBorders>
              <w:top w:val="single" w:sz="6" w:space="0" w:color="auto"/>
              <w:left w:val="single" w:sz="6" w:space="0" w:color="auto"/>
              <w:bottom w:val="single" w:sz="6" w:space="0" w:color="auto"/>
              <w:right w:val="single" w:sz="6" w:space="0" w:color="auto"/>
            </w:tcBorders>
          </w:tcPr>
          <w:p w14:paraId="320D66EF" w14:textId="77777777" w:rsidR="008B2A63" w:rsidRPr="00E26154" w:rsidRDefault="008B2A63" w:rsidP="00620B13">
            <w:pPr>
              <w:pStyle w:val="TableText"/>
              <w:spacing w:before="0" w:after="0"/>
            </w:pPr>
          </w:p>
        </w:tc>
        <w:tc>
          <w:tcPr>
            <w:tcW w:w="6653" w:type="dxa"/>
            <w:tcBorders>
              <w:top w:val="single" w:sz="6" w:space="0" w:color="auto"/>
              <w:left w:val="single" w:sz="6" w:space="0" w:color="auto"/>
              <w:bottom w:val="single" w:sz="6" w:space="0" w:color="auto"/>
              <w:right w:val="single" w:sz="6" w:space="0" w:color="auto"/>
            </w:tcBorders>
          </w:tcPr>
          <w:p w14:paraId="47329BAA" w14:textId="77777777" w:rsidR="008B2A63" w:rsidRPr="00E26154" w:rsidRDefault="008B2A63" w:rsidP="00620B13">
            <w:pPr>
              <w:pStyle w:val="TableText"/>
              <w:spacing w:before="0" w:after="0"/>
            </w:pPr>
          </w:p>
        </w:tc>
      </w:tr>
      <w:tr w:rsidR="009D784F" w:rsidRPr="00E26154" w14:paraId="1E6F7161" w14:textId="77777777" w:rsidTr="00CE4CBE">
        <w:trPr>
          <w:cantSplit/>
        </w:trPr>
        <w:tc>
          <w:tcPr>
            <w:tcW w:w="1315" w:type="dxa"/>
            <w:tcBorders>
              <w:top w:val="single" w:sz="6" w:space="0" w:color="auto"/>
              <w:left w:val="single" w:sz="6" w:space="0" w:color="auto"/>
              <w:bottom w:val="single" w:sz="6" w:space="0" w:color="auto"/>
              <w:right w:val="single" w:sz="6" w:space="0" w:color="auto"/>
            </w:tcBorders>
          </w:tcPr>
          <w:p w14:paraId="1360F8AB" w14:textId="77777777" w:rsidR="009D784F" w:rsidRPr="00E26154" w:rsidRDefault="009D784F" w:rsidP="00620B13">
            <w:pPr>
              <w:pStyle w:val="TableText"/>
              <w:spacing w:before="0" w:after="0"/>
              <w:jc w:val="center"/>
            </w:pPr>
          </w:p>
        </w:tc>
        <w:tc>
          <w:tcPr>
            <w:tcW w:w="1530" w:type="dxa"/>
            <w:tcBorders>
              <w:top w:val="single" w:sz="6" w:space="0" w:color="auto"/>
              <w:left w:val="single" w:sz="6" w:space="0" w:color="auto"/>
              <w:bottom w:val="single" w:sz="6" w:space="0" w:color="auto"/>
              <w:right w:val="single" w:sz="6" w:space="0" w:color="auto"/>
            </w:tcBorders>
          </w:tcPr>
          <w:p w14:paraId="0A30689A" w14:textId="77777777" w:rsidR="009D784F" w:rsidRPr="00E26154" w:rsidRDefault="009D784F" w:rsidP="00620B13">
            <w:pPr>
              <w:pStyle w:val="TableText"/>
              <w:spacing w:before="0" w:after="0"/>
            </w:pPr>
          </w:p>
        </w:tc>
        <w:tc>
          <w:tcPr>
            <w:tcW w:w="6653" w:type="dxa"/>
            <w:tcBorders>
              <w:top w:val="single" w:sz="6" w:space="0" w:color="auto"/>
              <w:left w:val="single" w:sz="6" w:space="0" w:color="auto"/>
              <w:bottom w:val="single" w:sz="6" w:space="0" w:color="auto"/>
              <w:right w:val="single" w:sz="6" w:space="0" w:color="auto"/>
            </w:tcBorders>
          </w:tcPr>
          <w:p w14:paraId="7E29A36C" w14:textId="77777777" w:rsidR="009D784F" w:rsidRPr="00E26154" w:rsidRDefault="009D784F" w:rsidP="00620B13">
            <w:pPr>
              <w:pStyle w:val="TableText"/>
              <w:spacing w:before="0" w:after="0"/>
            </w:pPr>
          </w:p>
        </w:tc>
      </w:tr>
      <w:tr w:rsidR="00CC26AD" w:rsidRPr="00E26154" w14:paraId="1C85244A" w14:textId="77777777" w:rsidTr="00CE4CBE">
        <w:trPr>
          <w:cantSplit/>
        </w:trPr>
        <w:tc>
          <w:tcPr>
            <w:tcW w:w="1315" w:type="dxa"/>
            <w:tcBorders>
              <w:top w:val="single" w:sz="6" w:space="0" w:color="auto"/>
              <w:left w:val="single" w:sz="6" w:space="0" w:color="auto"/>
              <w:bottom w:val="single" w:sz="6" w:space="0" w:color="auto"/>
              <w:right w:val="single" w:sz="6" w:space="0" w:color="auto"/>
            </w:tcBorders>
          </w:tcPr>
          <w:p w14:paraId="345D558E" w14:textId="77777777" w:rsidR="00CC26AD" w:rsidRPr="00E26154" w:rsidRDefault="00CC26AD" w:rsidP="00620B13">
            <w:pPr>
              <w:pStyle w:val="TableText"/>
              <w:spacing w:before="0" w:after="0"/>
              <w:jc w:val="center"/>
            </w:pPr>
          </w:p>
        </w:tc>
        <w:tc>
          <w:tcPr>
            <w:tcW w:w="1530" w:type="dxa"/>
            <w:tcBorders>
              <w:top w:val="single" w:sz="6" w:space="0" w:color="auto"/>
              <w:left w:val="single" w:sz="6" w:space="0" w:color="auto"/>
              <w:bottom w:val="single" w:sz="6" w:space="0" w:color="auto"/>
              <w:right w:val="single" w:sz="6" w:space="0" w:color="auto"/>
            </w:tcBorders>
          </w:tcPr>
          <w:p w14:paraId="7BA7EEB7" w14:textId="77777777" w:rsidR="00CC26AD" w:rsidRPr="00E26154" w:rsidRDefault="00CC26AD" w:rsidP="00620B13">
            <w:pPr>
              <w:pStyle w:val="TableText"/>
              <w:spacing w:before="0" w:after="0"/>
            </w:pPr>
          </w:p>
        </w:tc>
        <w:tc>
          <w:tcPr>
            <w:tcW w:w="6653" w:type="dxa"/>
            <w:tcBorders>
              <w:top w:val="single" w:sz="6" w:space="0" w:color="auto"/>
              <w:left w:val="single" w:sz="6" w:space="0" w:color="auto"/>
              <w:bottom w:val="single" w:sz="6" w:space="0" w:color="auto"/>
              <w:right w:val="single" w:sz="6" w:space="0" w:color="auto"/>
            </w:tcBorders>
          </w:tcPr>
          <w:p w14:paraId="747DE348" w14:textId="77777777" w:rsidR="00CC26AD" w:rsidRPr="00E26154" w:rsidRDefault="00CC26AD" w:rsidP="00C92477">
            <w:pPr>
              <w:pStyle w:val="TableText"/>
              <w:spacing w:before="0" w:after="0"/>
            </w:pPr>
          </w:p>
        </w:tc>
      </w:tr>
      <w:tr w:rsidR="00C71F8C" w:rsidRPr="00E26154" w14:paraId="777093D6" w14:textId="77777777" w:rsidTr="00CE4CBE">
        <w:trPr>
          <w:cantSplit/>
        </w:trPr>
        <w:tc>
          <w:tcPr>
            <w:tcW w:w="1315" w:type="dxa"/>
            <w:tcBorders>
              <w:top w:val="single" w:sz="6" w:space="0" w:color="auto"/>
              <w:left w:val="single" w:sz="6" w:space="0" w:color="auto"/>
              <w:bottom w:val="single" w:sz="6" w:space="0" w:color="auto"/>
              <w:right w:val="single" w:sz="6" w:space="0" w:color="auto"/>
            </w:tcBorders>
          </w:tcPr>
          <w:p w14:paraId="3ACDEA59" w14:textId="77777777" w:rsidR="00C71F8C" w:rsidRPr="00E26154" w:rsidRDefault="00C71F8C" w:rsidP="00620B13">
            <w:pPr>
              <w:pStyle w:val="TableText"/>
              <w:spacing w:before="0" w:after="0"/>
              <w:jc w:val="center"/>
            </w:pPr>
          </w:p>
        </w:tc>
        <w:tc>
          <w:tcPr>
            <w:tcW w:w="1530" w:type="dxa"/>
            <w:tcBorders>
              <w:top w:val="single" w:sz="6" w:space="0" w:color="auto"/>
              <w:left w:val="single" w:sz="6" w:space="0" w:color="auto"/>
              <w:bottom w:val="single" w:sz="6" w:space="0" w:color="auto"/>
              <w:right w:val="single" w:sz="6" w:space="0" w:color="auto"/>
            </w:tcBorders>
          </w:tcPr>
          <w:p w14:paraId="08A42C68" w14:textId="77777777" w:rsidR="00C71F8C" w:rsidRPr="00E26154" w:rsidRDefault="00C71F8C" w:rsidP="00620B13">
            <w:pPr>
              <w:pStyle w:val="TableText"/>
              <w:spacing w:before="0" w:after="0"/>
            </w:pPr>
          </w:p>
        </w:tc>
        <w:tc>
          <w:tcPr>
            <w:tcW w:w="6653" w:type="dxa"/>
            <w:tcBorders>
              <w:top w:val="single" w:sz="6" w:space="0" w:color="auto"/>
              <w:left w:val="single" w:sz="6" w:space="0" w:color="auto"/>
              <w:bottom w:val="single" w:sz="6" w:space="0" w:color="auto"/>
              <w:right w:val="single" w:sz="6" w:space="0" w:color="auto"/>
            </w:tcBorders>
          </w:tcPr>
          <w:p w14:paraId="1D483D9E" w14:textId="77777777" w:rsidR="00C71F8C" w:rsidRPr="00E26154" w:rsidRDefault="00C71F8C" w:rsidP="00671B81">
            <w:pPr>
              <w:pStyle w:val="TableText"/>
              <w:spacing w:before="0" w:after="0"/>
            </w:pPr>
          </w:p>
        </w:tc>
      </w:tr>
      <w:tr w:rsidR="0098073A" w:rsidRPr="00E26154" w14:paraId="76844C89" w14:textId="77777777" w:rsidTr="00CE4CBE">
        <w:trPr>
          <w:cantSplit/>
        </w:trPr>
        <w:tc>
          <w:tcPr>
            <w:tcW w:w="1315" w:type="dxa"/>
            <w:tcBorders>
              <w:top w:val="single" w:sz="6" w:space="0" w:color="auto"/>
              <w:left w:val="single" w:sz="6" w:space="0" w:color="auto"/>
              <w:bottom w:val="single" w:sz="6" w:space="0" w:color="auto"/>
              <w:right w:val="single" w:sz="6" w:space="0" w:color="auto"/>
            </w:tcBorders>
          </w:tcPr>
          <w:p w14:paraId="34E476D9" w14:textId="77777777" w:rsidR="0098073A" w:rsidRPr="00E26154" w:rsidRDefault="0098073A" w:rsidP="00C95F74">
            <w:pPr>
              <w:pStyle w:val="TableText"/>
              <w:spacing w:before="0" w:after="0"/>
              <w:jc w:val="center"/>
            </w:pPr>
          </w:p>
        </w:tc>
        <w:tc>
          <w:tcPr>
            <w:tcW w:w="1530" w:type="dxa"/>
            <w:tcBorders>
              <w:top w:val="single" w:sz="6" w:space="0" w:color="auto"/>
              <w:left w:val="single" w:sz="6" w:space="0" w:color="auto"/>
              <w:bottom w:val="single" w:sz="6" w:space="0" w:color="auto"/>
              <w:right w:val="single" w:sz="6" w:space="0" w:color="auto"/>
            </w:tcBorders>
          </w:tcPr>
          <w:p w14:paraId="3BB03148" w14:textId="77777777" w:rsidR="0098073A" w:rsidRPr="00E26154" w:rsidRDefault="0098073A" w:rsidP="00620B13">
            <w:pPr>
              <w:pStyle w:val="TableText"/>
              <w:spacing w:before="0" w:after="0"/>
            </w:pPr>
          </w:p>
        </w:tc>
        <w:tc>
          <w:tcPr>
            <w:tcW w:w="6653" w:type="dxa"/>
            <w:tcBorders>
              <w:top w:val="single" w:sz="6" w:space="0" w:color="auto"/>
              <w:left w:val="single" w:sz="6" w:space="0" w:color="auto"/>
              <w:bottom w:val="single" w:sz="6" w:space="0" w:color="auto"/>
              <w:right w:val="single" w:sz="6" w:space="0" w:color="auto"/>
            </w:tcBorders>
          </w:tcPr>
          <w:p w14:paraId="715F77D0" w14:textId="77777777" w:rsidR="0098073A" w:rsidRPr="00E26154" w:rsidRDefault="0098073A" w:rsidP="00620B13">
            <w:pPr>
              <w:pStyle w:val="TableText"/>
              <w:spacing w:before="0" w:after="0"/>
            </w:pPr>
          </w:p>
        </w:tc>
      </w:tr>
    </w:tbl>
    <w:p w14:paraId="4C792C37" w14:textId="77777777" w:rsidR="00AD3469" w:rsidRPr="00E26154" w:rsidRDefault="00AD3469">
      <w:pPr>
        <w:pStyle w:val="TOCTitle"/>
        <w:sectPr w:rsidR="00AD3469" w:rsidRPr="00E26154" w:rsidSect="005F0A3E">
          <w:headerReference w:type="even" r:id="rId17"/>
          <w:headerReference w:type="default" r:id="rId18"/>
          <w:footerReference w:type="default" r:id="rId19"/>
          <w:headerReference w:type="first" r:id="rId20"/>
          <w:footerReference w:type="first" r:id="rId21"/>
          <w:pgSz w:w="12240" w:h="15840" w:code="1"/>
          <w:pgMar w:top="1440" w:right="1440" w:bottom="1440" w:left="1440" w:header="720" w:footer="720" w:gutter="0"/>
          <w:pgNumType w:fmt="lowerRoman" w:start="1"/>
          <w:cols w:space="720"/>
        </w:sectPr>
      </w:pPr>
    </w:p>
    <w:p w14:paraId="5FA20AFA" w14:textId="77777777" w:rsidR="005D777E" w:rsidRPr="00E26154" w:rsidRDefault="005D777E" w:rsidP="0031205B">
      <w:pPr>
        <w:jc w:val="center"/>
      </w:pPr>
      <w:r>
        <w:lastRenderedPageBreak/>
        <w:t>Table of Contents</w:t>
      </w:r>
    </w:p>
    <w:p w14:paraId="09035FA7" w14:textId="2DC27C64" w:rsidR="00F669DB" w:rsidRDefault="0046426C">
      <w:pPr>
        <w:pStyle w:val="TOC1"/>
        <w:rPr>
          <w:rFonts w:asciiTheme="minorHAnsi" w:eastAsiaTheme="minorEastAsia" w:hAnsiTheme="minorHAnsi" w:cstheme="minorBidi"/>
          <w:noProof/>
          <w:sz w:val="24"/>
          <w:szCs w:val="24"/>
        </w:rPr>
      </w:pPr>
      <w:r w:rsidRPr="62D9D6D4">
        <w:rPr>
          <w:noProof/>
        </w:rPr>
        <w:fldChar w:fldCharType="begin"/>
      </w:r>
      <w:r w:rsidR="00D55718" w:rsidRPr="00E26154">
        <w:rPr>
          <w:noProof/>
        </w:rPr>
        <w:instrText xml:space="preserve"> TOC "3-3" \h \z \t "</w:instrText>
      </w:r>
      <w:r w:rsidR="00E541F7" w:rsidRPr="00E26154">
        <w:rPr>
          <w:noProof/>
        </w:rPr>
        <w:instrText>Executive Summary,1,</w:instrText>
      </w:r>
      <w:r w:rsidR="00D55718" w:rsidRPr="00E26154">
        <w:rPr>
          <w:noProof/>
        </w:rPr>
        <w:instrText>Heading 1,1,Heading 2,2,</w:instrText>
      </w:r>
      <w:r w:rsidR="00E541F7" w:rsidRPr="00E26154">
        <w:rPr>
          <w:noProof/>
        </w:rPr>
        <w:instrText>Heading 3,3</w:instrText>
      </w:r>
      <w:r w:rsidR="00D55718" w:rsidRPr="00E26154">
        <w:rPr>
          <w:noProof/>
        </w:rPr>
        <w:instrText xml:space="preserve">" </w:instrText>
      </w:r>
      <w:r w:rsidRPr="62D9D6D4">
        <w:rPr>
          <w:noProof/>
        </w:rPr>
        <w:fldChar w:fldCharType="separate"/>
      </w:r>
      <w:hyperlink w:anchor="_Toc42854434" w:history="1">
        <w:r w:rsidR="00F669DB" w:rsidRPr="00CD4CB2">
          <w:rPr>
            <w:rStyle w:val="Hyperlink"/>
            <w:noProof/>
          </w:rPr>
          <w:t>1.</w:t>
        </w:r>
        <w:r w:rsidR="00F669DB">
          <w:rPr>
            <w:rFonts w:asciiTheme="minorHAnsi" w:eastAsiaTheme="minorEastAsia" w:hAnsiTheme="minorHAnsi" w:cstheme="minorBidi"/>
            <w:noProof/>
            <w:sz w:val="24"/>
            <w:szCs w:val="24"/>
          </w:rPr>
          <w:tab/>
        </w:r>
        <w:r w:rsidR="00F669DB" w:rsidRPr="00CD4CB2">
          <w:rPr>
            <w:rStyle w:val="Hyperlink"/>
            <w:noProof/>
          </w:rPr>
          <w:t>Introduction</w:t>
        </w:r>
        <w:r w:rsidR="00F669DB">
          <w:rPr>
            <w:noProof/>
            <w:webHidden/>
          </w:rPr>
          <w:tab/>
        </w:r>
        <w:r w:rsidR="00F669DB">
          <w:rPr>
            <w:noProof/>
            <w:webHidden/>
          </w:rPr>
          <w:fldChar w:fldCharType="begin"/>
        </w:r>
        <w:r w:rsidR="00F669DB">
          <w:rPr>
            <w:noProof/>
            <w:webHidden/>
          </w:rPr>
          <w:instrText xml:space="preserve"> PAGEREF _Toc42854434 \h </w:instrText>
        </w:r>
        <w:r w:rsidR="00F669DB">
          <w:rPr>
            <w:noProof/>
            <w:webHidden/>
          </w:rPr>
        </w:r>
        <w:r w:rsidR="00F669DB">
          <w:rPr>
            <w:noProof/>
            <w:webHidden/>
          </w:rPr>
          <w:fldChar w:fldCharType="separate"/>
        </w:r>
        <w:r w:rsidR="00F669DB">
          <w:rPr>
            <w:noProof/>
            <w:webHidden/>
          </w:rPr>
          <w:t>6</w:t>
        </w:r>
        <w:r w:rsidR="00F669DB">
          <w:rPr>
            <w:noProof/>
            <w:webHidden/>
          </w:rPr>
          <w:fldChar w:fldCharType="end"/>
        </w:r>
      </w:hyperlink>
    </w:p>
    <w:p w14:paraId="61793726" w14:textId="37521BFE" w:rsidR="00F669DB" w:rsidRDefault="005A742F">
      <w:pPr>
        <w:pStyle w:val="TOC2"/>
        <w:rPr>
          <w:rFonts w:asciiTheme="minorHAnsi" w:eastAsiaTheme="minorEastAsia" w:hAnsiTheme="minorHAnsi" w:cstheme="minorBidi"/>
          <w:sz w:val="24"/>
          <w:szCs w:val="24"/>
        </w:rPr>
      </w:pPr>
      <w:hyperlink w:anchor="_Toc42854435" w:history="1">
        <w:r w:rsidR="00F669DB" w:rsidRPr="00CD4CB2">
          <w:rPr>
            <w:rStyle w:val="Hyperlink"/>
          </w:rPr>
          <w:t>1.1</w:t>
        </w:r>
        <w:r w:rsidR="00F669DB">
          <w:rPr>
            <w:rFonts w:asciiTheme="minorHAnsi" w:eastAsiaTheme="minorEastAsia" w:hAnsiTheme="minorHAnsi" w:cstheme="minorBidi"/>
            <w:sz w:val="24"/>
            <w:szCs w:val="24"/>
          </w:rPr>
          <w:tab/>
        </w:r>
        <w:r w:rsidR="00F669DB" w:rsidRPr="00CD4CB2">
          <w:rPr>
            <w:rStyle w:val="Hyperlink"/>
          </w:rPr>
          <w:t>Army Data Management Program</w:t>
        </w:r>
        <w:r w:rsidR="00F669DB">
          <w:rPr>
            <w:webHidden/>
          </w:rPr>
          <w:tab/>
        </w:r>
        <w:r w:rsidR="00F669DB">
          <w:rPr>
            <w:webHidden/>
          </w:rPr>
          <w:fldChar w:fldCharType="begin"/>
        </w:r>
        <w:r w:rsidR="00F669DB">
          <w:rPr>
            <w:webHidden/>
          </w:rPr>
          <w:instrText xml:space="preserve"> PAGEREF _Toc42854435 \h </w:instrText>
        </w:r>
        <w:r w:rsidR="00F669DB">
          <w:rPr>
            <w:webHidden/>
          </w:rPr>
        </w:r>
        <w:r w:rsidR="00F669DB">
          <w:rPr>
            <w:webHidden/>
          </w:rPr>
          <w:fldChar w:fldCharType="separate"/>
        </w:r>
        <w:r w:rsidR="00F669DB">
          <w:rPr>
            <w:webHidden/>
          </w:rPr>
          <w:t>6</w:t>
        </w:r>
        <w:r w:rsidR="00F669DB">
          <w:rPr>
            <w:webHidden/>
          </w:rPr>
          <w:fldChar w:fldCharType="end"/>
        </w:r>
      </w:hyperlink>
    </w:p>
    <w:p w14:paraId="02459077" w14:textId="494BDC12" w:rsidR="00F669DB" w:rsidRDefault="005A742F">
      <w:pPr>
        <w:pStyle w:val="TOC2"/>
        <w:rPr>
          <w:rFonts w:asciiTheme="minorHAnsi" w:eastAsiaTheme="minorEastAsia" w:hAnsiTheme="minorHAnsi" w:cstheme="minorBidi"/>
          <w:sz w:val="24"/>
          <w:szCs w:val="24"/>
        </w:rPr>
      </w:pPr>
      <w:hyperlink w:anchor="_Toc42854436" w:history="1">
        <w:r w:rsidR="00F669DB" w:rsidRPr="00CD4CB2">
          <w:rPr>
            <w:rStyle w:val="Hyperlink"/>
          </w:rPr>
          <w:t>1.2</w:t>
        </w:r>
        <w:r w:rsidR="00F669DB">
          <w:rPr>
            <w:rFonts w:asciiTheme="minorHAnsi" w:eastAsiaTheme="minorEastAsia" w:hAnsiTheme="minorHAnsi" w:cstheme="minorBidi"/>
            <w:sz w:val="24"/>
            <w:szCs w:val="24"/>
          </w:rPr>
          <w:tab/>
        </w:r>
        <w:r w:rsidR="00F669DB" w:rsidRPr="00CD4CB2">
          <w:rPr>
            <w:rStyle w:val="Hyperlink"/>
          </w:rPr>
          <w:t>Purpose</w:t>
        </w:r>
        <w:r w:rsidR="00F669DB">
          <w:rPr>
            <w:webHidden/>
          </w:rPr>
          <w:tab/>
        </w:r>
        <w:r w:rsidR="00F669DB">
          <w:rPr>
            <w:webHidden/>
          </w:rPr>
          <w:fldChar w:fldCharType="begin"/>
        </w:r>
        <w:r w:rsidR="00F669DB">
          <w:rPr>
            <w:webHidden/>
          </w:rPr>
          <w:instrText xml:space="preserve"> PAGEREF _Toc42854436 \h </w:instrText>
        </w:r>
        <w:r w:rsidR="00F669DB">
          <w:rPr>
            <w:webHidden/>
          </w:rPr>
        </w:r>
        <w:r w:rsidR="00F669DB">
          <w:rPr>
            <w:webHidden/>
          </w:rPr>
          <w:fldChar w:fldCharType="separate"/>
        </w:r>
        <w:r w:rsidR="00F669DB">
          <w:rPr>
            <w:webHidden/>
          </w:rPr>
          <w:t>6</w:t>
        </w:r>
        <w:r w:rsidR="00F669DB">
          <w:rPr>
            <w:webHidden/>
          </w:rPr>
          <w:fldChar w:fldCharType="end"/>
        </w:r>
      </w:hyperlink>
    </w:p>
    <w:p w14:paraId="41C3C8AC" w14:textId="20153FB1" w:rsidR="00F669DB" w:rsidRDefault="005A742F">
      <w:pPr>
        <w:pStyle w:val="TOC2"/>
        <w:rPr>
          <w:rFonts w:asciiTheme="minorHAnsi" w:eastAsiaTheme="minorEastAsia" w:hAnsiTheme="minorHAnsi" w:cstheme="minorBidi"/>
          <w:sz w:val="24"/>
          <w:szCs w:val="24"/>
        </w:rPr>
      </w:pPr>
      <w:hyperlink w:anchor="_Toc42854437" w:history="1">
        <w:r w:rsidR="00F669DB" w:rsidRPr="00CD4CB2">
          <w:rPr>
            <w:rStyle w:val="Hyperlink"/>
          </w:rPr>
          <w:t>1.3</w:t>
        </w:r>
        <w:r w:rsidR="00F669DB">
          <w:rPr>
            <w:rFonts w:asciiTheme="minorHAnsi" w:eastAsiaTheme="minorEastAsia" w:hAnsiTheme="minorHAnsi" w:cstheme="minorBidi"/>
            <w:sz w:val="24"/>
            <w:szCs w:val="24"/>
          </w:rPr>
          <w:tab/>
        </w:r>
        <w:r w:rsidR="00F669DB" w:rsidRPr="00CD4CB2">
          <w:rPr>
            <w:rStyle w:val="Hyperlink"/>
          </w:rPr>
          <w:t>Background</w:t>
        </w:r>
        <w:r w:rsidR="00F669DB">
          <w:rPr>
            <w:webHidden/>
          </w:rPr>
          <w:tab/>
        </w:r>
        <w:r w:rsidR="00F669DB">
          <w:rPr>
            <w:webHidden/>
          </w:rPr>
          <w:fldChar w:fldCharType="begin"/>
        </w:r>
        <w:r w:rsidR="00F669DB">
          <w:rPr>
            <w:webHidden/>
          </w:rPr>
          <w:instrText xml:space="preserve"> PAGEREF _Toc42854437 \h </w:instrText>
        </w:r>
        <w:r w:rsidR="00F669DB">
          <w:rPr>
            <w:webHidden/>
          </w:rPr>
        </w:r>
        <w:r w:rsidR="00F669DB">
          <w:rPr>
            <w:webHidden/>
          </w:rPr>
          <w:fldChar w:fldCharType="separate"/>
        </w:r>
        <w:r w:rsidR="00F669DB">
          <w:rPr>
            <w:webHidden/>
          </w:rPr>
          <w:t>6</w:t>
        </w:r>
        <w:r w:rsidR="00F669DB">
          <w:rPr>
            <w:webHidden/>
          </w:rPr>
          <w:fldChar w:fldCharType="end"/>
        </w:r>
      </w:hyperlink>
    </w:p>
    <w:p w14:paraId="0EF6451B" w14:textId="033E7DEF" w:rsidR="00F669DB" w:rsidRDefault="005A742F">
      <w:pPr>
        <w:pStyle w:val="TOC2"/>
        <w:rPr>
          <w:rFonts w:asciiTheme="minorHAnsi" w:eastAsiaTheme="minorEastAsia" w:hAnsiTheme="minorHAnsi" w:cstheme="minorBidi"/>
          <w:sz w:val="24"/>
          <w:szCs w:val="24"/>
        </w:rPr>
      </w:pPr>
      <w:hyperlink w:anchor="_Toc42854438" w:history="1">
        <w:r w:rsidR="00F669DB" w:rsidRPr="00CD4CB2">
          <w:rPr>
            <w:rStyle w:val="Hyperlink"/>
          </w:rPr>
          <w:t>1.4</w:t>
        </w:r>
        <w:r w:rsidR="00F669DB">
          <w:rPr>
            <w:rFonts w:asciiTheme="minorHAnsi" w:eastAsiaTheme="minorEastAsia" w:hAnsiTheme="minorHAnsi" w:cstheme="minorBidi"/>
            <w:sz w:val="24"/>
            <w:szCs w:val="24"/>
          </w:rPr>
          <w:tab/>
        </w:r>
        <w:r w:rsidR="00F669DB" w:rsidRPr="00CD4CB2">
          <w:rPr>
            <w:rStyle w:val="Hyperlink"/>
          </w:rPr>
          <w:t>Scope</w:t>
        </w:r>
        <w:r w:rsidR="00F669DB">
          <w:rPr>
            <w:webHidden/>
          </w:rPr>
          <w:tab/>
        </w:r>
        <w:r w:rsidR="00F669DB">
          <w:rPr>
            <w:webHidden/>
          </w:rPr>
          <w:fldChar w:fldCharType="begin"/>
        </w:r>
        <w:r w:rsidR="00F669DB">
          <w:rPr>
            <w:webHidden/>
          </w:rPr>
          <w:instrText xml:space="preserve"> PAGEREF _Toc42854438 \h </w:instrText>
        </w:r>
        <w:r w:rsidR="00F669DB">
          <w:rPr>
            <w:webHidden/>
          </w:rPr>
        </w:r>
        <w:r w:rsidR="00F669DB">
          <w:rPr>
            <w:webHidden/>
          </w:rPr>
          <w:fldChar w:fldCharType="separate"/>
        </w:r>
        <w:r w:rsidR="00F669DB">
          <w:rPr>
            <w:webHidden/>
          </w:rPr>
          <w:t>7</w:t>
        </w:r>
        <w:r w:rsidR="00F669DB">
          <w:rPr>
            <w:webHidden/>
          </w:rPr>
          <w:fldChar w:fldCharType="end"/>
        </w:r>
      </w:hyperlink>
    </w:p>
    <w:p w14:paraId="18C5E664" w14:textId="0DAB1B2B" w:rsidR="00F669DB" w:rsidRDefault="005A742F">
      <w:pPr>
        <w:pStyle w:val="TOC2"/>
        <w:rPr>
          <w:rFonts w:asciiTheme="minorHAnsi" w:eastAsiaTheme="minorEastAsia" w:hAnsiTheme="minorHAnsi" w:cstheme="minorBidi"/>
          <w:sz w:val="24"/>
          <w:szCs w:val="24"/>
        </w:rPr>
      </w:pPr>
      <w:hyperlink w:anchor="_Toc42854439" w:history="1">
        <w:r w:rsidR="00F669DB" w:rsidRPr="00CD4CB2">
          <w:rPr>
            <w:rStyle w:val="Hyperlink"/>
          </w:rPr>
          <w:t>1.5</w:t>
        </w:r>
        <w:r w:rsidR="00F669DB">
          <w:rPr>
            <w:rFonts w:asciiTheme="minorHAnsi" w:eastAsiaTheme="minorEastAsia" w:hAnsiTheme="minorHAnsi" w:cstheme="minorBidi"/>
            <w:sz w:val="24"/>
            <w:szCs w:val="24"/>
          </w:rPr>
          <w:tab/>
        </w:r>
        <w:r w:rsidR="00F669DB" w:rsidRPr="00CD4CB2">
          <w:rPr>
            <w:rStyle w:val="Hyperlink"/>
          </w:rPr>
          <w:t>Applicability</w:t>
        </w:r>
        <w:r w:rsidR="00F669DB">
          <w:rPr>
            <w:webHidden/>
          </w:rPr>
          <w:tab/>
        </w:r>
        <w:r w:rsidR="00F669DB">
          <w:rPr>
            <w:webHidden/>
          </w:rPr>
          <w:fldChar w:fldCharType="begin"/>
        </w:r>
        <w:r w:rsidR="00F669DB">
          <w:rPr>
            <w:webHidden/>
          </w:rPr>
          <w:instrText xml:space="preserve"> PAGEREF _Toc42854439 \h </w:instrText>
        </w:r>
        <w:r w:rsidR="00F669DB">
          <w:rPr>
            <w:webHidden/>
          </w:rPr>
        </w:r>
        <w:r w:rsidR="00F669DB">
          <w:rPr>
            <w:webHidden/>
          </w:rPr>
          <w:fldChar w:fldCharType="separate"/>
        </w:r>
        <w:r w:rsidR="00F669DB">
          <w:rPr>
            <w:webHidden/>
          </w:rPr>
          <w:t>7</w:t>
        </w:r>
        <w:r w:rsidR="00F669DB">
          <w:rPr>
            <w:webHidden/>
          </w:rPr>
          <w:fldChar w:fldCharType="end"/>
        </w:r>
      </w:hyperlink>
    </w:p>
    <w:p w14:paraId="7B244C09" w14:textId="3D446152" w:rsidR="00F669DB" w:rsidRDefault="005A742F">
      <w:pPr>
        <w:pStyle w:val="TOC2"/>
        <w:rPr>
          <w:rFonts w:asciiTheme="minorHAnsi" w:eastAsiaTheme="minorEastAsia" w:hAnsiTheme="minorHAnsi" w:cstheme="minorBidi"/>
          <w:sz w:val="24"/>
          <w:szCs w:val="24"/>
        </w:rPr>
      </w:pPr>
      <w:hyperlink w:anchor="_Toc42854440" w:history="1">
        <w:r w:rsidR="00F669DB" w:rsidRPr="00CD4CB2">
          <w:rPr>
            <w:rStyle w:val="Hyperlink"/>
          </w:rPr>
          <w:t>1.6</w:t>
        </w:r>
        <w:r w:rsidR="00F669DB">
          <w:rPr>
            <w:rFonts w:asciiTheme="minorHAnsi" w:eastAsiaTheme="minorEastAsia" w:hAnsiTheme="minorHAnsi" w:cstheme="minorBidi"/>
            <w:sz w:val="24"/>
            <w:szCs w:val="24"/>
          </w:rPr>
          <w:tab/>
        </w:r>
        <w:r w:rsidR="00F669DB" w:rsidRPr="00CD4CB2">
          <w:rPr>
            <w:rStyle w:val="Hyperlink"/>
          </w:rPr>
          <w:t>Benefits of Implementing Data Quality</w:t>
        </w:r>
        <w:r w:rsidR="00F669DB">
          <w:rPr>
            <w:webHidden/>
          </w:rPr>
          <w:tab/>
        </w:r>
        <w:r w:rsidR="00F669DB">
          <w:rPr>
            <w:webHidden/>
          </w:rPr>
          <w:fldChar w:fldCharType="begin"/>
        </w:r>
        <w:r w:rsidR="00F669DB">
          <w:rPr>
            <w:webHidden/>
          </w:rPr>
          <w:instrText xml:space="preserve"> PAGEREF _Toc42854440 \h </w:instrText>
        </w:r>
        <w:r w:rsidR="00F669DB">
          <w:rPr>
            <w:webHidden/>
          </w:rPr>
        </w:r>
        <w:r w:rsidR="00F669DB">
          <w:rPr>
            <w:webHidden/>
          </w:rPr>
          <w:fldChar w:fldCharType="separate"/>
        </w:r>
        <w:r w:rsidR="00F669DB">
          <w:rPr>
            <w:webHidden/>
          </w:rPr>
          <w:t>7</w:t>
        </w:r>
        <w:r w:rsidR="00F669DB">
          <w:rPr>
            <w:webHidden/>
          </w:rPr>
          <w:fldChar w:fldCharType="end"/>
        </w:r>
      </w:hyperlink>
    </w:p>
    <w:p w14:paraId="3A8600F0" w14:textId="2EEBBBD3" w:rsidR="00F669DB" w:rsidRDefault="005A742F">
      <w:pPr>
        <w:pStyle w:val="TOC2"/>
        <w:rPr>
          <w:rFonts w:asciiTheme="minorHAnsi" w:eastAsiaTheme="minorEastAsia" w:hAnsiTheme="minorHAnsi" w:cstheme="minorBidi"/>
          <w:sz w:val="24"/>
          <w:szCs w:val="24"/>
        </w:rPr>
      </w:pPr>
      <w:hyperlink w:anchor="_Toc42854441" w:history="1">
        <w:r w:rsidR="00F669DB" w:rsidRPr="00CD4CB2">
          <w:rPr>
            <w:rStyle w:val="Hyperlink"/>
          </w:rPr>
          <w:t>1.7</w:t>
        </w:r>
        <w:r w:rsidR="00F669DB">
          <w:rPr>
            <w:rFonts w:asciiTheme="minorHAnsi" w:eastAsiaTheme="minorEastAsia" w:hAnsiTheme="minorHAnsi" w:cstheme="minorBidi"/>
            <w:sz w:val="24"/>
            <w:szCs w:val="24"/>
          </w:rPr>
          <w:tab/>
        </w:r>
        <w:r w:rsidR="00F669DB" w:rsidRPr="00CD4CB2">
          <w:rPr>
            <w:rStyle w:val="Hyperlink"/>
          </w:rPr>
          <w:t>Audience</w:t>
        </w:r>
        <w:r w:rsidR="00F669DB">
          <w:rPr>
            <w:webHidden/>
          </w:rPr>
          <w:tab/>
        </w:r>
        <w:r w:rsidR="00F669DB">
          <w:rPr>
            <w:webHidden/>
          </w:rPr>
          <w:fldChar w:fldCharType="begin"/>
        </w:r>
        <w:r w:rsidR="00F669DB">
          <w:rPr>
            <w:webHidden/>
          </w:rPr>
          <w:instrText xml:space="preserve"> PAGEREF _Toc42854441 \h </w:instrText>
        </w:r>
        <w:r w:rsidR="00F669DB">
          <w:rPr>
            <w:webHidden/>
          </w:rPr>
        </w:r>
        <w:r w:rsidR="00F669DB">
          <w:rPr>
            <w:webHidden/>
          </w:rPr>
          <w:fldChar w:fldCharType="separate"/>
        </w:r>
        <w:r w:rsidR="00F669DB">
          <w:rPr>
            <w:webHidden/>
          </w:rPr>
          <w:t>8</w:t>
        </w:r>
        <w:r w:rsidR="00F669DB">
          <w:rPr>
            <w:webHidden/>
          </w:rPr>
          <w:fldChar w:fldCharType="end"/>
        </w:r>
      </w:hyperlink>
    </w:p>
    <w:p w14:paraId="41DEC0D8" w14:textId="0A7FB2F3" w:rsidR="00F669DB" w:rsidRDefault="005A742F">
      <w:pPr>
        <w:pStyle w:val="TOC1"/>
        <w:rPr>
          <w:rFonts w:asciiTheme="minorHAnsi" w:eastAsiaTheme="minorEastAsia" w:hAnsiTheme="minorHAnsi" w:cstheme="minorBidi"/>
          <w:noProof/>
          <w:sz w:val="24"/>
          <w:szCs w:val="24"/>
        </w:rPr>
      </w:pPr>
      <w:hyperlink w:anchor="_Toc42854442" w:history="1">
        <w:r w:rsidR="00F669DB" w:rsidRPr="00CD4CB2">
          <w:rPr>
            <w:rStyle w:val="Hyperlink"/>
            <w:noProof/>
          </w:rPr>
          <w:t>2.</w:t>
        </w:r>
        <w:r w:rsidR="00F669DB">
          <w:rPr>
            <w:rFonts w:asciiTheme="minorHAnsi" w:eastAsiaTheme="minorEastAsia" w:hAnsiTheme="minorHAnsi" w:cstheme="minorBidi"/>
            <w:noProof/>
            <w:sz w:val="24"/>
            <w:szCs w:val="24"/>
          </w:rPr>
          <w:tab/>
        </w:r>
        <w:r w:rsidR="00F669DB" w:rsidRPr="00CD4CB2">
          <w:rPr>
            <w:rStyle w:val="Hyperlink"/>
            <w:noProof/>
          </w:rPr>
          <w:t>Data Quality Management Mission</w:t>
        </w:r>
        <w:r w:rsidR="00F669DB">
          <w:rPr>
            <w:noProof/>
            <w:webHidden/>
          </w:rPr>
          <w:tab/>
        </w:r>
        <w:r w:rsidR="00F669DB">
          <w:rPr>
            <w:noProof/>
            <w:webHidden/>
          </w:rPr>
          <w:fldChar w:fldCharType="begin"/>
        </w:r>
        <w:r w:rsidR="00F669DB">
          <w:rPr>
            <w:noProof/>
            <w:webHidden/>
          </w:rPr>
          <w:instrText xml:space="preserve"> PAGEREF _Toc42854442 \h </w:instrText>
        </w:r>
        <w:r w:rsidR="00F669DB">
          <w:rPr>
            <w:noProof/>
            <w:webHidden/>
          </w:rPr>
        </w:r>
        <w:r w:rsidR="00F669DB">
          <w:rPr>
            <w:noProof/>
            <w:webHidden/>
          </w:rPr>
          <w:fldChar w:fldCharType="separate"/>
        </w:r>
        <w:r w:rsidR="00F669DB">
          <w:rPr>
            <w:noProof/>
            <w:webHidden/>
          </w:rPr>
          <w:t>9</w:t>
        </w:r>
        <w:r w:rsidR="00F669DB">
          <w:rPr>
            <w:noProof/>
            <w:webHidden/>
          </w:rPr>
          <w:fldChar w:fldCharType="end"/>
        </w:r>
      </w:hyperlink>
    </w:p>
    <w:p w14:paraId="1998E727" w14:textId="0E41B185" w:rsidR="00F669DB" w:rsidRDefault="005A742F">
      <w:pPr>
        <w:pStyle w:val="TOC2"/>
        <w:rPr>
          <w:rFonts w:asciiTheme="minorHAnsi" w:eastAsiaTheme="minorEastAsia" w:hAnsiTheme="minorHAnsi" w:cstheme="minorBidi"/>
          <w:sz w:val="24"/>
          <w:szCs w:val="24"/>
        </w:rPr>
      </w:pPr>
      <w:hyperlink w:anchor="_Toc42854443" w:history="1">
        <w:r w:rsidR="00F669DB" w:rsidRPr="00CD4CB2">
          <w:rPr>
            <w:rStyle w:val="Hyperlink"/>
          </w:rPr>
          <w:t>2.1</w:t>
        </w:r>
        <w:r w:rsidR="00F669DB">
          <w:rPr>
            <w:rFonts w:asciiTheme="minorHAnsi" w:eastAsiaTheme="minorEastAsia" w:hAnsiTheme="minorHAnsi" w:cstheme="minorBidi"/>
            <w:sz w:val="24"/>
            <w:szCs w:val="24"/>
          </w:rPr>
          <w:tab/>
        </w:r>
        <w:r w:rsidR="00F669DB" w:rsidRPr="00CD4CB2">
          <w:rPr>
            <w:rStyle w:val="Hyperlink"/>
          </w:rPr>
          <w:t>Goals</w:t>
        </w:r>
        <w:r w:rsidR="00F669DB">
          <w:rPr>
            <w:webHidden/>
          </w:rPr>
          <w:tab/>
        </w:r>
        <w:r w:rsidR="00F669DB">
          <w:rPr>
            <w:webHidden/>
          </w:rPr>
          <w:fldChar w:fldCharType="begin"/>
        </w:r>
        <w:r w:rsidR="00F669DB">
          <w:rPr>
            <w:webHidden/>
          </w:rPr>
          <w:instrText xml:space="preserve"> PAGEREF _Toc42854443 \h </w:instrText>
        </w:r>
        <w:r w:rsidR="00F669DB">
          <w:rPr>
            <w:webHidden/>
          </w:rPr>
        </w:r>
        <w:r w:rsidR="00F669DB">
          <w:rPr>
            <w:webHidden/>
          </w:rPr>
          <w:fldChar w:fldCharType="separate"/>
        </w:r>
        <w:r w:rsidR="00F669DB">
          <w:rPr>
            <w:webHidden/>
          </w:rPr>
          <w:t>9</w:t>
        </w:r>
        <w:r w:rsidR="00F669DB">
          <w:rPr>
            <w:webHidden/>
          </w:rPr>
          <w:fldChar w:fldCharType="end"/>
        </w:r>
      </w:hyperlink>
    </w:p>
    <w:p w14:paraId="19E87DFD" w14:textId="24AC0CE9" w:rsidR="00F669DB" w:rsidRDefault="005A742F">
      <w:pPr>
        <w:pStyle w:val="TOC2"/>
        <w:rPr>
          <w:rFonts w:asciiTheme="minorHAnsi" w:eastAsiaTheme="minorEastAsia" w:hAnsiTheme="minorHAnsi" w:cstheme="minorBidi"/>
          <w:sz w:val="24"/>
          <w:szCs w:val="24"/>
        </w:rPr>
      </w:pPr>
      <w:hyperlink w:anchor="_Toc42854444" w:history="1">
        <w:r w:rsidR="00F669DB" w:rsidRPr="00CD4CB2">
          <w:rPr>
            <w:rStyle w:val="Hyperlink"/>
          </w:rPr>
          <w:t>2.2</w:t>
        </w:r>
        <w:r w:rsidR="00F669DB">
          <w:rPr>
            <w:rFonts w:asciiTheme="minorHAnsi" w:eastAsiaTheme="minorEastAsia" w:hAnsiTheme="minorHAnsi" w:cstheme="minorBidi"/>
            <w:sz w:val="24"/>
            <w:szCs w:val="24"/>
          </w:rPr>
          <w:tab/>
        </w:r>
        <w:r w:rsidR="00F669DB" w:rsidRPr="00CD4CB2">
          <w:rPr>
            <w:rStyle w:val="Hyperlink"/>
          </w:rPr>
          <w:t>Meeting VAUTIS Goals</w:t>
        </w:r>
        <w:r w:rsidR="00F669DB">
          <w:rPr>
            <w:webHidden/>
          </w:rPr>
          <w:tab/>
        </w:r>
        <w:r w:rsidR="00F669DB">
          <w:rPr>
            <w:webHidden/>
          </w:rPr>
          <w:fldChar w:fldCharType="begin"/>
        </w:r>
        <w:r w:rsidR="00F669DB">
          <w:rPr>
            <w:webHidden/>
          </w:rPr>
          <w:instrText xml:space="preserve"> PAGEREF _Toc42854444 \h </w:instrText>
        </w:r>
        <w:r w:rsidR="00F669DB">
          <w:rPr>
            <w:webHidden/>
          </w:rPr>
        </w:r>
        <w:r w:rsidR="00F669DB">
          <w:rPr>
            <w:webHidden/>
          </w:rPr>
          <w:fldChar w:fldCharType="separate"/>
        </w:r>
        <w:r w:rsidR="00F669DB">
          <w:rPr>
            <w:webHidden/>
          </w:rPr>
          <w:t>9</w:t>
        </w:r>
        <w:r w:rsidR="00F669DB">
          <w:rPr>
            <w:webHidden/>
          </w:rPr>
          <w:fldChar w:fldCharType="end"/>
        </w:r>
      </w:hyperlink>
    </w:p>
    <w:p w14:paraId="07361CF1" w14:textId="2012D312" w:rsidR="00F669DB" w:rsidRDefault="005A742F">
      <w:pPr>
        <w:pStyle w:val="TOC1"/>
        <w:rPr>
          <w:rFonts w:asciiTheme="minorHAnsi" w:eastAsiaTheme="minorEastAsia" w:hAnsiTheme="minorHAnsi" w:cstheme="minorBidi"/>
          <w:noProof/>
          <w:sz w:val="24"/>
          <w:szCs w:val="24"/>
        </w:rPr>
      </w:pPr>
      <w:hyperlink w:anchor="_Toc42854445" w:history="1">
        <w:r w:rsidR="00F669DB" w:rsidRPr="00CD4CB2">
          <w:rPr>
            <w:rStyle w:val="Hyperlink"/>
            <w:noProof/>
          </w:rPr>
          <w:t>3.</w:t>
        </w:r>
        <w:r w:rsidR="00F669DB">
          <w:rPr>
            <w:rFonts w:asciiTheme="minorHAnsi" w:eastAsiaTheme="minorEastAsia" w:hAnsiTheme="minorHAnsi" w:cstheme="minorBidi"/>
            <w:noProof/>
            <w:sz w:val="24"/>
            <w:szCs w:val="24"/>
          </w:rPr>
          <w:tab/>
        </w:r>
        <w:r w:rsidR="00F669DB" w:rsidRPr="00CD4CB2">
          <w:rPr>
            <w:rStyle w:val="Hyperlink"/>
            <w:noProof/>
          </w:rPr>
          <w:t>Data Quality Definition and Fundamental Concepts</w:t>
        </w:r>
        <w:r w:rsidR="00F669DB">
          <w:rPr>
            <w:noProof/>
            <w:webHidden/>
          </w:rPr>
          <w:tab/>
        </w:r>
        <w:r w:rsidR="00F669DB">
          <w:rPr>
            <w:noProof/>
            <w:webHidden/>
          </w:rPr>
          <w:fldChar w:fldCharType="begin"/>
        </w:r>
        <w:r w:rsidR="00F669DB">
          <w:rPr>
            <w:noProof/>
            <w:webHidden/>
          </w:rPr>
          <w:instrText xml:space="preserve"> PAGEREF _Toc42854445 \h </w:instrText>
        </w:r>
        <w:r w:rsidR="00F669DB">
          <w:rPr>
            <w:noProof/>
            <w:webHidden/>
          </w:rPr>
        </w:r>
        <w:r w:rsidR="00F669DB">
          <w:rPr>
            <w:noProof/>
            <w:webHidden/>
          </w:rPr>
          <w:fldChar w:fldCharType="separate"/>
        </w:r>
        <w:r w:rsidR="00F669DB">
          <w:rPr>
            <w:noProof/>
            <w:webHidden/>
          </w:rPr>
          <w:t>10</w:t>
        </w:r>
        <w:r w:rsidR="00F669DB">
          <w:rPr>
            <w:noProof/>
            <w:webHidden/>
          </w:rPr>
          <w:fldChar w:fldCharType="end"/>
        </w:r>
      </w:hyperlink>
    </w:p>
    <w:p w14:paraId="42010EB6" w14:textId="2C4EFE5C" w:rsidR="00F669DB" w:rsidRDefault="005A742F">
      <w:pPr>
        <w:pStyle w:val="TOC2"/>
        <w:rPr>
          <w:rFonts w:asciiTheme="minorHAnsi" w:eastAsiaTheme="minorEastAsia" w:hAnsiTheme="minorHAnsi" w:cstheme="minorBidi"/>
          <w:sz w:val="24"/>
          <w:szCs w:val="24"/>
        </w:rPr>
      </w:pPr>
      <w:hyperlink w:anchor="_Toc42854446" w:history="1">
        <w:r w:rsidR="00F669DB" w:rsidRPr="00CD4CB2">
          <w:rPr>
            <w:rStyle w:val="Hyperlink"/>
          </w:rPr>
          <w:t>3.1</w:t>
        </w:r>
        <w:r w:rsidR="00F669DB">
          <w:rPr>
            <w:rFonts w:asciiTheme="minorHAnsi" w:eastAsiaTheme="minorEastAsia" w:hAnsiTheme="minorHAnsi" w:cstheme="minorBidi"/>
            <w:sz w:val="24"/>
            <w:szCs w:val="24"/>
          </w:rPr>
          <w:tab/>
        </w:r>
        <w:r w:rsidR="00F669DB" w:rsidRPr="00CD4CB2">
          <w:rPr>
            <w:rStyle w:val="Hyperlink"/>
          </w:rPr>
          <w:t>Definition of Data</w:t>
        </w:r>
        <w:r w:rsidR="00F669DB">
          <w:rPr>
            <w:webHidden/>
          </w:rPr>
          <w:tab/>
        </w:r>
        <w:r w:rsidR="00F669DB">
          <w:rPr>
            <w:webHidden/>
          </w:rPr>
          <w:fldChar w:fldCharType="begin"/>
        </w:r>
        <w:r w:rsidR="00F669DB">
          <w:rPr>
            <w:webHidden/>
          </w:rPr>
          <w:instrText xml:space="preserve"> PAGEREF _Toc42854446 \h </w:instrText>
        </w:r>
        <w:r w:rsidR="00F669DB">
          <w:rPr>
            <w:webHidden/>
          </w:rPr>
        </w:r>
        <w:r w:rsidR="00F669DB">
          <w:rPr>
            <w:webHidden/>
          </w:rPr>
          <w:fldChar w:fldCharType="separate"/>
        </w:r>
        <w:r w:rsidR="00F669DB">
          <w:rPr>
            <w:webHidden/>
          </w:rPr>
          <w:t>10</w:t>
        </w:r>
        <w:r w:rsidR="00F669DB">
          <w:rPr>
            <w:webHidden/>
          </w:rPr>
          <w:fldChar w:fldCharType="end"/>
        </w:r>
      </w:hyperlink>
    </w:p>
    <w:p w14:paraId="3D9E28B2" w14:textId="5688C3E7" w:rsidR="00F669DB" w:rsidRDefault="005A742F">
      <w:pPr>
        <w:pStyle w:val="TOC2"/>
        <w:rPr>
          <w:rFonts w:asciiTheme="minorHAnsi" w:eastAsiaTheme="minorEastAsia" w:hAnsiTheme="minorHAnsi" w:cstheme="minorBidi"/>
          <w:sz w:val="24"/>
          <w:szCs w:val="24"/>
        </w:rPr>
      </w:pPr>
      <w:hyperlink w:anchor="_Toc42854447" w:history="1">
        <w:r w:rsidR="00F669DB" w:rsidRPr="00CD4CB2">
          <w:rPr>
            <w:rStyle w:val="Hyperlink"/>
          </w:rPr>
          <w:t>3.2</w:t>
        </w:r>
        <w:r w:rsidR="00F669DB">
          <w:rPr>
            <w:rFonts w:asciiTheme="minorHAnsi" w:eastAsiaTheme="minorEastAsia" w:hAnsiTheme="minorHAnsi" w:cstheme="minorBidi"/>
            <w:sz w:val="24"/>
            <w:szCs w:val="24"/>
          </w:rPr>
          <w:tab/>
        </w:r>
        <w:r w:rsidR="00F669DB" w:rsidRPr="00CD4CB2">
          <w:rPr>
            <w:rStyle w:val="Hyperlink"/>
          </w:rPr>
          <w:t>Definition of Data Quality Management</w:t>
        </w:r>
        <w:r w:rsidR="00F669DB">
          <w:rPr>
            <w:webHidden/>
          </w:rPr>
          <w:tab/>
        </w:r>
        <w:r w:rsidR="00F669DB">
          <w:rPr>
            <w:webHidden/>
          </w:rPr>
          <w:fldChar w:fldCharType="begin"/>
        </w:r>
        <w:r w:rsidR="00F669DB">
          <w:rPr>
            <w:webHidden/>
          </w:rPr>
          <w:instrText xml:space="preserve"> PAGEREF _Toc42854447 \h </w:instrText>
        </w:r>
        <w:r w:rsidR="00F669DB">
          <w:rPr>
            <w:webHidden/>
          </w:rPr>
        </w:r>
        <w:r w:rsidR="00F669DB">
          <w:rPr>
            <w:webHidden/>
          </w:rPr>
          <w:fldChar w:fldCharType="separate"/>
        </w:r>
        <w:r w:rsidR="00F669DB">
          <w:rPr>
            <w:webHidden/>
          </w:rPr>
          <w:t>10</w:t>
        </w:r>
        <w:r w:rsidR="00F669DB">
          <w:rPr>
            <w:webHidden/>
          </w:rPr>
          <w:fldChar w:fldCharType="end"/>
        </w:r>
      </w:hyperlink>
    </w:p>
    <w:p w14:paraId="778C0090" w14:textId="4830347C" w:rsidR="00F669DB" w:rsidRDefault="005A742F">
      <w:pPr>
        <w:pStyle w:val="TOC2"/>
        <w:rPr>
          <w:rFonts w:asciiTheme="minorHAnsi" w:eastAsiaTheme="minorEastAsia" w:hAnsiTheme="minorHAnsi" w:cstheme="minorBidi"/>
          <w:sz w:val="24"/>
          <w:szCs w:val="24"/>
        </w:rPr>
      </w:pPr>
      <w:hyperlink w:anchor="_Toc42854448" w:history="1">
        <w:r w:rsidR="00F669DB" w:rsidRPr="00CD4CB2">
          <w:rPr>
            <w:rStyle w:val="Hyperlink"/>
          </w:rPr>
          <w:t>3.3</w:t>
        </w:r>
        <w:r w:rsidR="00F669DB">
          <w:rPr>
            <w:rFonts w:asciiTheme="minorHAnsi" w:eastAsiaTheme="minorEastAsia" w:hAnsiTheme="minorHAnsi" w:cstheme="minorBidi"/>
            <w:sz w:val="24"/>
            <w:szCs w:val="24"/>
          </w:rPr>
          <w:tab/>
        </w:r>
        <w:r w:rsidR="00F669DB" w:rsidRPr="00CD4CB2">
          <w:rPr>
            <w:rStyle w:val="Hyperlink"/>
          </w:rPr>
          <w:t>Data quality improvement cycle</w:t>
        </w:r>
        <w:r w:rsidR="00F669DB">
          <w:rPr>
            <w:webHidden/>
          </w:rPr>
          <w:tab/>
        </w:r>
        <w:r w:rsidR="00F669DB">
          <w:rPr>
            <w:webHidden/>
          </w:rPr>
          <w:fldChar w:fldCharType="begin"/>
        </w:r>
        <w:r w:rsidR="00F669DB">
          <w:rPr>
            <w:webHidden/>
          </w:rPr>
          <w:instrText xml:space="preserve"> PAGEREF _Toc42854448 \h </w:instrText>
        </w:r>
        <w:r w:rsidR="00F669DB">
          <w:rPr>
            <w:webHidden/>
          </w:rPr>
        </w:r>
        <w:r w:rsidR="00F669DB">
          <w:rPr>
            <w:webHidden/>
          </w:rPr>
          <w:fldChar w:fldCharType="separate"/>
        </w:r>
        <w:r w:rsidR="00F669DB">
          <w:rPr>
            <w:webHidden/>
          </w:rPr>
          <w:t>11</w:t>
        </w:r>
        <w:r w:rsidR="00F669DB">
          <w:rPr>
            <w:webHidden/>
          </w:rPr>
          <w:fldChar w:fldCharType="end"/>
        </w:r>
      </w:hyperlink>
    </w:p>
    <w:p w14:paraId="50FE9497" w14:textId="7BD27858" w:rsidR="00F669DB" w:rsidRDefault="005A742F">
      <w:pPr>
        <w:pStyle w:val="TOC2"/>
        <w:rPr>
          <w:rFonts w:asciiTheme="minorHAnsi" w:eastAsiaTheme="minorEastAsia" w:hAnsiTheme="minorHAnsi" w:cstheme="minorBidi"/>
          <w:sz w:val="24"/>
          <w:szCs w:val="24"/>
        </w:rPr>
      </w:pPr>
      <w:hyperlink w:anchor="_Toc42854449" w:history="1">
        <w:r w:rsidR="00F669DB" w:rsidRPr="00CD4CB2">
          <w:rPr>
            <w:rStyle w:val="Hyperlink"/>
          </w:rPr>
          <w:t>3.4</w:t>
        </w:r>
        <w:r w:rsidR="00F669DB">
          <w:rPr>
            <w:rFonts w:asciiTheme="minorHAnsi" w:eastAsiaTheme="minorEastAsia" w:hAnsiTheme="minorHAnsi" w:cstheme="minorBidi"/>
            <w:sz w:val="24"/>
            <w:szCs w:val="24"/>
          </w:rPr>
          <w:tab/>
        </w:r>
        <w:r w:rsidR="00F669DB" w:rsidRPr="00CD4CB2">
          <w:rPr>
            <w:rStyle w:val="Hyperlink"/>
          </w:rPr>
          <w:t>DOD Guidelines for Total Data Quality Management</w:t>
        </w:r>
        <w:r w:rsidR="00F669DB">
          <w:rPr>
            <w:webHidden/>
          </w:rPr>
          <w:tab/>
        </w:r>
        <w:r w:rsidR="00F669DB">
          <w:rPr>
            <w:webHidden/>
          </w:rPr>
          <w:fldChar w:fldCharType="begin"/>
        </w:r>
        <w:r w:rsidR="00F669DB">
          <w:rPr>
            <w:webHidden/>
          </w:rPr>
          <w:instrText xml:space="preserve"> PAGEREF _Toc42854449 \h </w:instrText>
        </w:r>
        <w:r w:rsidR="00F669DB">
          <w:rPr>
            <w:webHidden/>
          </w:rPr>
        </w:r>
        <w:r w:rsidR="00F669DB">
          <w:rPr>
            <w:webHidden/>
          </w:rPr>
          <w:fldChar w:fldCharType="separate"/>
        </w:r>
        <w:r w:rsidR="00F669DB">
          <w:rPr>
            <w:webHidden/>
          </w:rPr>
          <w:t>13</w:t>
        </w:r>
        <w:r w:rsidR="00F669DB">
          <w:rPr>
            <w:webHidden/>
          </w:rPr>
          <w:fldChar w:fldCharType="end"/>
        </w:r>
      </w:hyperlink>
    </w:p>
    <w:p w14:paraId="51973D7F" w14:textId="39DB7D42" w:rsidR="00F669DB" w:rsidRDefault="005A742F">
      <w:pPr>
        <w:pStyle w:val="TOC2"/>
        <w:rPr>
          <w:rFonts w:asciiTheme="minorHAnsi" w:eastAsiaTheme="minorEastAsia" w:hAnsiTheme="minorHAnsi" w:cstheme="minorBidi"/>
          <w:sz w:val="24"/>
          <w:szCs w:val="24"/>
        </w:rPr>
      </w:pPr>
      <w:hyperlink w:anchor="_Toc42854450" w:history="1">
        <w:r w:rsidR="00F669DB" w:rsidRPr="00CD4CB2">
          <w:rPr>
            <w:rStyle w:val="Hyperlink"/>
          </w:rPr>
          <w:t>3.5</w:t>
        </w:r>
        <w:r w:rsidR="00F669DB">
          <w:rPr>
            <w:rFonts w:asciiTheme="minorHAnsi" w:eastAsiaTheme="minorEastAsia" w:hAnsiTheme="minorHAnsi" w:cstheme="minorBidi"/>
            <w:sz w:val="24"/>
            <w:szCs w:val="24"/>
          </w:rPr>
          <w:tab/>
        </w:r>
        <w:r w:rsidR="00F669DB" w:rsidRPr="00CD4CB2">
          <w:rPr>
            <w:rStyle w:val="Hyperlink"/>
            <w:rFonts w:cs="Arial"/>
          </w:rPr>
          <w:t>Data Q</w:t>
        </w:r>
        <w:r w:rsidR="00F669DB" w:rsidRPr="00CD4CB2">
          <w:rPr>
            <w:rStyle w:val="Hyperlink"/>
          </w:rPr>
          <w:t>uality Dimensions and Measure/Metrics</w:t>
        </w:r>
        <w:r w:rsidR="00F669DB">
          <w:rPr>
            <w:webHidden/>
          </w:rPr>
          <w:tab/>
        </w:r>
        <w:r w:rsidR="00F669DB">
          <w:rPr>
            <w:webHidden/>
          </w:rPr>
          <w:fldChar w:fldCharType="begin"/>
        </w:r>
        <w:r w:rsidR="00F669DB">
          <w:rPr>
            <w:webHidden/>
          </w:rPr>
          <w:instrText xml:space="preserve"> PAGEREF _Toc42854450 \h </w:instrText>
        </w:r>
        <w:r w:rsidR="00F669DB">
          <w:rPr>
            <w:webHidden/>
          </w:rPr>
        </w:r>
        <w:r w:rsidR="00F669DB">
          <w:rPr>
            <w:webHidden/>
          </w:rPr>
          <w:fldChar w:fldCharType="separate"/>
        </w:r>
        <w:r w:rsidR="00F669DB">
          <w:rPr>
            <w:webHidden/>
          </w:rPr>
          <w:t>14</w:t>
        </w:r>
        <w:r w:rsidR="00F669DB">
          <w:rPr>
            <w:webHidden/>
          </w:rPr>
          <w:fldChar w:fldCharType="end"/>
        </w:r>
      </w:hyperlink>
    </w:p>
    <w:p w14:paraId="321F0668" w14:textId="6F6673CD" w:rsidR="00F669DB" w:rsidRDefault="005A742F">
      <w:pPr>
        <w:pStyle w:val="TOC2"/>
        <w:rPr>
          <w:rFonts w:asciiTheme="minorHAnsi" w:eastAsiaTheme="minorEastAsia" w:hAnsiTheme="minorHAnsi" w:cstheme="minorBidi"/>
          <w:sz w:val="24"/>
          <w:szCs w:val="24"/>
        </w:rPr>
      </w:pPr>
      <w:hyperlink w:anchor="_Toc42854451" w:history="1">
        <w:r w:rsidR="00F669DB" w:rsidRPr="00CD4CB2">
          <w:rPr>
            <w:rStyle w:val="Hyperlink"/>
          </w:rPr>
          <w:t>3.6</w:t>
        </w:r>
        <w:r w:rsidR="00F669DB">
          <w:rPr>
            <w:rFonts w:asciiTheme="minorHAnsi" w:eastAsiaTheme="minorEastAsia" w:hAnsiTheme="minorHAnsi" w:cstheme="minorBidi"/>
            <w:sz w:val="24"/>
            <w:szCs w:val="24"/>
          </w:rPr>
          <w:tab/>
        </w:r>
        <w:r w:rsidR="00F669DB" w:rsidRPr="00CD4CB2">
          <w:rPr>
            <w:rStyle w:val="Hyperlink"/>
          </w:rPr>
          <w:t>Data Quality Business Rules</w:t>
        </w:r>
        <w:r w:rsidR="00F669DB">
          <w:rPr>
            <w:webHidden/>
          </w:rPr>
          <w:tab/>
        </w:r>
        <w:r w:rsidR="00F669DB">
          <w:rPr>
            <w:webHidden/>
          </w:rPr>
          <w:fldChar w:fldCharType="begin"/>
        </w:r>
        <w:r w:rsidR="00F669DB">
          <w:rPr>
            <w:webHidden/>
          </w:rPr>
          <w:instrText xml:space="preserve"> PAGEREF _Toc42854451 \h </w:instrText>
        </w:r>
        <w:r w:rsidR="00F669DB">
          <w:rPr>
            <w:webHidden/>
          </w:rPr>
        </w:r>
        <w:r w:rsidR="00F669DB">
          <w:rPr>
            <w:webHidden/>
          </w:rPr>
          <w:fldChar w:fldCharType="separate"/>
        </w:r>
        <w:r w:rsidR="00F669DB">
          <w:rPr>
            <w:webHidden/>
          </w:rPr>
          <w:t>16</w:t>
        </w:r>
        <w:r w:rsidR="00F669DB">
          <w:rPr>
            <w:webHidden/>
          </w:rPr>
          <w:fldChar w:fldCharType="end"/>
        </w:r>
      </w:hyperlink>
    </w:p>
    <w:p w14:paraId="6B459261" w14:textId="575D3308" w:rsidR="00F669DB" w:rsidRDefault="005A742F">
      <w:pPr>
        <w:pStyle w:val="TOC1"/>
        <w:rPr>
          <w:rFonts w:asciiTheme="minorHAnsi" w:eastAsiaTheme="minorEastAsia" w:hAnsiTheme="minorHAnsi" w:cstheme="minorBidi"/>
          <w:noProof/>
          <w:sz w:val="24"/>
          <w:szCs w:val="24"/>
        </w:rPr>
      </w:pPr>
      <w:hyperlink w:anchor="_Toc42854452" w:history="1">
        <w:r w:rsidR="00F669DB" w:rsidRPr="00CD4CB2">
          <w:rPr>
            <w:rStyle w:val="Hyperlink"/>
            <w:noProof/>
          </w:rPr>
          <w:t>4.</w:t>
        </w:r>
        <w:r w:rsidR="00F669DB">
          <w:rPr>
            <w:rFonts w:asciiTheme="minorHAnsi" w:eastAsiaTheme="minorEastAsia" w:hAnsiTheme="minorHAnsi" w:cstheme="minorBidi"/>
            <w:noProof/>
            <w:sz w:val="24"/>
            <w:szCs w:val="24"/>
          </w:rPr>
          <w:tab/>
        </w:r>
        <w:r w:rsidR="00F669DB" w:rsidRPr="00CD4CB2">
          <w:rPr>
            <w:rStyle w:val="Hyperlink"/>
            <w:noProof/>
          </w:rPr>
          <w:t>Data Quality Management Implementation Framework</w:t>
        </w:r>
        <w:r w:rsidR="00F669DB">
          <w:rPr>
            <w:noProof/>
            <w:webHidden/>
          </w:rPr>
          <w:tab/>
        </w:r>
        <w:r w:rsidR="00F669DB">
          <w:rPr>
            <w:noProof/>
            <w:webHidden/>
          </w:rPr>
          <w:fldChar w:fldCharType="begin"/>
        </w:r>
        <w:r w:rsidR="00F669DB">
          <w:rPr>
            <w:noProof/>
            <w:webHidden/>
          </w:rPr>
          <w:instrText xml:space="preserve"> PAGEREF _Toc42854452 \h </w:instrText>
        </w:r>
        <w:r w:rsidR="00F669DB">
          <w:rPr>
            <w:noProof/>
            <w:webHidden/>
          </w:rPr>
        </w:r>
        <w:r w:rsidR="00F669DB">
          <w:rPr>
            <w:noProof/>
            <w:webHidden/>
          </w:rPr>
          <w:fldChar w:fldCharType="separate"/>
        </w:r>
        <w:r w:rsidR="00F669DB">
          <w:rPr>
            <w:noProof/>
            <w:webHidden/>
          </w:rPr>
          <w:t>17</w:t>
        </w:r>
        <w:r w:rsidR="00F669DB">
          <w:rPr>
            <w:noProof/>
            <w:webHidden/>
          </w:rPr>
          <w:fldChar w:fldCharType="end"/>
        </w:r>
      </w:hyperlink>
    </w:p>
    <w:p w14:paraId="670D81D5" w14:textId="38209789" w:rsidR="00F669DB" w:rsidRDefault="005A742F">
      <w:pPr>
        <w:pStyle w:val="TOC2"/>
        <w:rPr>
          <w:rFonts w:asciiTheme="minorHAnsi" w:eastAsiaTheme="minorEastAsia" w:hAnsiTheme="minorHAnsi" w:cstheme="minorBidi"/>
          <w:sz w:val="24"/>
          <w:szCs w:val="24"/>
        </w:rPr>
      </w:pPr>
      <w:hyperlink w:anchor="_Toc42854453" w:history="1">
        <w:r w:rsidR="00F669DB" w:rsidRPr="00CD4CB2">
          <w:rPr>
            <w:rStyle w:val="Hyperlink"/>
          </w:rPr>
          <w:t>4.1 Enterprise Data Quality Management Framework</w:t>
        </w:r>
        <w:r w:rsidR="00F669DB">
          <w:rPr>
            <w:webHidden/>
          </w:rPr>
          <w:tab/>
        </w:r>
        <w:r w:rsidR="00F669DB">
          <w:rPr>
            <w:webHidden/>
          </w:rPr>
          <w:fldChar w:fldCharType="begin"/>
        </w:r>
        <w:r w:rsidR="00F669DB">
          <w:rPr>
            <w:webHidden/>
          </w:rPr>
          <w:instrText xml:space="preserve"> PAGEREF _Toc42854453 \h </w:instrText>
        </w:r>
        <w:r w:rsidR="00F669DB">
          <w:rPr>
            <w:webHidden/>
          </w:rPr>
        </w:r>
        <w:r w:rsidR="00F669DB">
          <w:rPr>
            <w:webHidden/>
          </w:rPr>
          <w:fldChar w:fldCharType="separate"/>
        </w:r>
        <w:r w:rsidR="00F669DB">
          <w:rPr>
            <w:webHidden/>
          </w:rPr>
          <w:t>17</w:t>
        </w:r>
        <w:r w:rsidR="00F669DB">
          <w:rPr>
            <w:webHidden/>
          </w:rPr>
          <w:fldChar w:fldCharType="end"/>
        </w:r>
      </w:hyperlink>
    </w:p>
    <w:p w14:paraId="0C3AA61E" w14:textId="5F569D06" w:rsidR="00F669DB" w:rsidRDefault="005A742F">
      <w:pPr>
        <w:pStyle w:val="TOC3"/>
        <w:rPr>
          <w:rFonts w:asciiTheme="minorHAnsi" w:eastAsiaTheme="minorEastAsia" w:hAnsiTheme="minorHAnsi" w:cstheme="minorBidi"/>
          <w:sz w:val="24"/>
          <w:szCs w:val="24"/>
        </w:rPr>
      </w:pPr>
      <w:hyperlink w:anchor="_Toc42854454" w:history="1">
        <w:r w:rsidR="00F669DB" w:rsidRPr="00CD4CB2">
          <w:rPr>
            <w:rStyle w:val="Hyperlink"/>
          </w:rPr>
          <w:t>4.1.1</w:t>
        </w:r>
        <w:r w:rsidR="00F669DB">
          <w:rPr>
            <w:rFonts w:asciiTheme="minorHAnsi" w:eastAsiaTheme="minorEastAsia" w:hAnsiTheme="minorHAnsi" w:cstheme="minorBidi"/>
            <w:sz w:val="24"/>
            <w:szCs w:val="24"/>
          </w:rPr>
          <w:tab/>
        </w:r>
        <w:r w:rsidR="00F669DB" w:rsidRPr="00CD4CB2">
          <w:rPr>
            <w:rStyle w:val="Hyperlink"/>
          </w:rPr>
          <w:t>Prevention</w:t>
        </w:r>
        <w:r w:rsidR="00F669DB">
          <w:rPr>
            <w:webHidden/>
          </w:rPr>
          <w:tab/>
        </w:r>
        <w:r w:rsidR="00F669DB">
          <w:rPr>
            <w:webHidden/>
          </w:rPr>
          <w:fldChar w:fldCharType="begin"/>
        </w:r>
        <w:r w:rsidR="00F669DB">
          <w:rPr>
            <w:webHidden/>
          </w:rPr>
          <w:instrText xml:space="preserve"> PAGEREF _Toc42854454 \h </w:instrText>
        </w:r>
        <w:r w:rsidR="00F669DB">
          <w:rPr>
            <w:webHidden/>
          </w:rPr>
        </w:r>
        <w:r w:rsidR="00F669DB">
          <w:rPr>
            <w:webHidden/>
          </w:rPr>
          <w:fldChar w:fldCharType="separate"/>
        </w:r>
        <w:r w:rsidR="00F669DB">
          <w:rPr>
            <w:webHidden/>
          </w:rPr>
          <w:t>18</w:t>
        </w:r>
        <w:r w:rsidR="00F669DB">
          <w:rPr>
            <w:webHidden/>
          </w:rPr>
          <w:fldChar w:fldCharType="end"/>
        </w:r>
      </w:hyperlink>
    </w:p>
    <w:p w14:paraId="4103894A" w14:textId="0D2890EB" w:rsidR="00F669DB" w:rsidRDefault="005A742F">
      <w:pPr>
        <w:pStyle w:val="TOC3"/>
        <w:rPr>
          <w:rFonts w:asciiTheme="minorHAnsi" w:eastAsiaTheme="minorEastAsia" w:hAnsiTheme="minorHAnsi" w:cstheme="minorBidi"/>
          <w:sz w:val="24"/>
          <w:szCs w:val="24"/>
        </w:rPr>
      </w:pPr>
      <w:hyperlink w:anchor="_Toc42854455" w:history="1">
        <w:r w:rsidR="00F669DB" w:rsidRPr="00CD4CB2">
          <w:rPr>
            <w:rStyle w:val="Hyperlink"/>
          </w:rPr>
          <w:t>4.1.2</w:t>
        </w:r>
        <w:r w:rsidR="00F669DB">
          <w:rPr>
            <w:rFonts w:asciiTheme="minorHAnsi" w:eastAsiaTheme="minorEastAsia" w:hAnsiTheme="minorHAnsi" w:cstheme="minorBidi"/>
            <w:sz w:val="24"/>
            <w:szCs w:val="24"/>
          </w:rPr>
          <w:tab/>
        </w:r>
        <w:r w:rsidR="00F669DB" w:rsidRPr="00CD4CB2">
          <w:rPr>
            <w:rStyle w:val="Hyperlink"/>
          </w:rPr>
          <w:t>Remediation</w:t>
        </w:r>
        <w:r w:rsidR="00F669DB">
          <w:rPr>
            <w:webHidden/>
          </w:rPr>
          <w:tab/>
        </w:r>
        <w:r w:rsidR="00F669DB">
          <w:rPr>
            <w:webHidden/>
          </w:rPr>
          <w:fldChar w:fldCharType="begin"/>
        </w:r>
        <w:r w:rsidR="00F669DB">
          <w:rPr>
            <w:webHidden/>
          </w:rPr>
          <w:instrText xml:space="preserve"> PAGEREF _Toc42854455 \h </w:instrText>
        </w:r>
        <w:r w:rsidR="00F669DB">
          <w:rPr>
            <w:webHidden/>
          </w:rPr>
        </w:r>
        <w:r w:rsidR="00F669DB">
          <w:rPr>
            <w:webHidden/>
          </w:rPr>
          <w:fldChar w:fldCharType="separate"/>
        </w:r>
        <w:r w:rsidR="00F669DB">
          <w:rPr>
            <w:webHidden/>
          </w:rPr>
          <w:t>18</w:t>
        </w:r>
        <w:r w:rsidR="00F669DB">
          <w:rPr>
            <w:webHidden/>
          </w:rPr>
          <w:fldChar w:fldCharType="end"/>
        </w:r>
      </w:hyperlink>
    </w:p>
    <w:p w14:paraId="3FB6C528" w14:textId="19ACED91" w:rsidR="00F669DB" w:rsidRDefault="005A742F">
      <w:pPr>
        <w:pStyle w:val="TOC3"/>
        <w:rPr>
          <w:rFonts w:asciiTheme="minorHAnsi" w:eastAsiaTheme="minorEastAsia" w:hAnsiTheme="minorHAnsi" w:cstheme="minorBidi"/>
          <w:sz w:val="24"/>
          <w:szCs w:val="24"/>
        </w:rPr>
      </w:pPr>
      <w:hyperlink w:anchor="_Toc42854456" w:history="1">
        <w:r w:rsidR="00F669DB" w:rsidRPr="00CD4CB2">
          <w:rPr>
            <w:rStyle w:val="Hyperlink"/>
          </w:rPr>
          <w:t>4.1.3</w:t>
        </w:r>
        <w:r w:rsidR="00F669DB">
          <w:rPr>
            <w:rFonts w:asciiTheme="minorHAnsi" w:eastAsiaTheme="minorEastAsia" w:hAnsiTheme="minorHAnsi" w:cstheme="minorBidi"/>
            <w:sz w:val="24"/>
            <w:szCs w:val="24"/>
          </w:rPr>
          <w:tab/>
        </w:r>
        <w:r w:rsidR="00F669DB" w:rsidRPr="00CD4CB2">
          <w:rPr>
            <w:rStyle w:val="Hyperlink"/>
          </w:rPr>
          <w:t>Reporting</w:t>
        </w:r>
        <w:r w:rsidR="00F669DB">
          <w:rPr>
            <w:webHidden/>
          </w:rPr>
          <w:tab/>
        </w:r>
        <w:r w:rsidR="00F669DB">
          <w:rPr>
            <w:webHidden/>
          </w:rPr>
          <w:fldChar w:fldCharType="begin"/>
        </w:r>
        <w:r w:rsidR="00F669DB">
          <w:rPr>
            <w:webHidden/>
          </w:rPr>
          <w:instrText xml:space="preserve"> PAGEREF _Toc42854456 \h </w:instrText>
        </w:r>
        <w:r w:rsidR="00F669DB">
          <w:rPr>
            <w:webHidden/>
          </w:rPr>
        </w:r>
        <w:r w:rsidR="00F669DB">
          <w:rPr>
            <w:webHidden/>
          </w:rPr>
          <w:fldChar w:fldCharType="separate"/>
        </w:r>
        <w:r w:rsidR="00F669DB">
          <w:rPr>
            <w:webHidden/>
          </w:rPr>
          <w:t>18</w:t>
        </w:r>
        <w:r w:rsidR="00F669DB">
          <w:rPr>
            <w:webHidden/>
          </w:rPr>
          <w:fldChar w:fldCharType="end"/>
        </w:r>
      </w:hyperlink>
    </w:p>
    <w:p w14:paraId="61B6713C" w14:textId="251A66BE" w:rsidR="00F669DB" w:rsidRDefault="005A742F">
      <w:pPr>
        <w:pStyle w:val="TOC3"/>
        <w:rPr>
          <w:rFonts w:asciiTheme="minorHAnsi" w:eastAsiaTheme="minorEastAsia" w:hAnsiTheme="minorHAnsi" w:cstheme="minorBidi"/>
          <w:sz w:val="24"/>
          <w:szCs w:val="24"/>
        </w:rPr>
      </w:pPr>
      <w:hyperlink w:anchor="_Toc42854457" w:history="1">
        <w:r w:rsidR="00F669DB" w:rsidRPr="00CD4CB2">
          <w:rPr>
            <w:rStyle w:val="Hyperlink"/>
          </w:rPr>
          <w:t>4.1.4</w:t>
        </w:r>
        <w:r w:rsidR="00F669DB">
          <w:rPr>
            <w:rFonts w:asciiTheme="minorHAnsi" w:eastAsiaTheme="minorEastAsia" w:hAnsiTheme="minorHAnsi" w:cstheme="minorBidi"/>
            <w:sz w:val="24"/>
            <w:szCs w:val="24"/>
          </w:rPr>
          <w:tab/>
        </w:r>
        <w:r w:rsidR="00F669DB" w:rsidRPr="00CD4CB2">
          <w:rPr>
            <w:rStyle w:val="Hyperlink"/>
          </w:rPr>
          <w:t>Data Quality Assessment and Inspection</w:t>
        </w:r>
        <w:r w:rsidR="00F669DB">
          <w:rPr>
            <w:webHidden/>
          </w:rPr>
          <w:tab/>
        </w:r>
        <w:r w:rsidR="00F669DB">
          <w:rPr>
            <w:webHidden/>
          </w:rPr>
          <w:fldChar w:fldCharType="begin"/>
        </w:r>
        <w:r w:rsidR="00F669DB">
          <w:rPr>
            <w:webHidden/>
          </w:rPr>
          <w:instrText xml:space="preserve"> PAGEREF _Toc42854457 \h </w:instrText>
        </w:r>
        <w:r w:rsidR="00F669DB">
          <w:rPr>
            <w:webHidden/>
          </w:rPr>
        </w:r>
        <w:r w:rsidR="00F669DB">
          <w:rPr>
            <w:webHidden/>
          </w:rPr>
          <w:fldChar w:fldCharType="separate"/>
        </w:r>
        <w:r w:rsidR="00F669DB">
          <w:rPr>
            <w:webHidden/>
          </w:rPr>
          <w:t>19</w:t>
        </w:r>
        <w:r w:rsidR="00F669DB">
          <w:rPr>
            <w:webHidden/>
          </w:rPr>
          <w:fldChar w:fldCharType="end"/>
        </w:r>
      </w:hyperlink>
    </w:p>
    <w:p w14:paraId="2F23059B" w14:textId="7BB4E4C0" w:rsidR="00F669DB" w:rsidRDefault="005A742F">
      <w:pPr>
        <w:pStyle w:val="TOC3"/>
        <w:rPr>
          <w:rFonts w:asciiTheme="minorHAnsi" w:eastAsiaTheme="minorEastAsia" w:hAnsiTheme="minorHAnsi" w:cstheme="minorBidi"/>
          <w:sz w:val="24"/>
          <w:szCs w:val="24"/>
        </w:rPr>
      </w:pPr>
      <w:hyperlink w:anchor="_Toc42854458" w:history="1">
        <w:r w:rsidR="00F669DB" w:rsidRPr="00CD4CB2">
          <w:rPr>
            <w:rStyle w:val="Hyperlink"/>
          </w:rPr>
          <w:t>4.1.5</w:t>
        </w:r>
        <w:r w:rsidR="00F669DB">
          <w:rPr>
            <w:rFonts w:asciiTheme="minorHAnsi" w:eastAsiaTheme="minorEastAsia" w:hAnsiTheme="minorHAnsi" w:cstheme="minorBidi"/>
            <w:sz w:val="24"/>
            <w:szCs w:val="24"/>
          </w:rPr>
          <w:tab/>
        </w:r>
        <w:r w:rsidR="00F669DB" w:rsidRPr="00CD4CB2">
          <w:rPr>
            <w:rStyle w:val="Hyperlink"/>
          </w:rPr>
          <w:t>Data Quality dimensions and measures</w:t>
        </w:r>
        <w:r w:rsidR="00F669DB">
          <w:rPr>
            <w:webHidden/>
          </w:rPr>
          <w:tab/>
        </w:r>
        <w:r w:rsidR="00F669DB">
          <w:rPr>
            <w:webHidden/>
          </w:rPr>
          <w:fldChar w:fldCharType="begin"/>
        </w:r>
        <w:r w:rsidR="00F669DB">
          <w:rPr>
            <w:webHidden/>
          </w:rPr>
          <w:instrText xml:space="preserve"> PAGEREF _Toc42854458 \h </w:instrText>
        </w:r>
        <w:r w:rsidR="00F669DB">
          <w:rPr>
            <w:webHidden/>
          </w:rPr>
        </w:r>
        <w:r w:rsidR="00F669DB">
          <w:rPr>
            <w:webHidden/>
          </w:rPr>
          <w:fldChar w:fldCharType="separate"/>
        </w:r>
        <w:r w:rsidR="00F669DB">
          <w:rPr>
            <w:webHidden/>
          </w:rPr>
          <w:t>20</w:t>
        </w:r>
        <w:r w:rsidR="00F669DB">
          <w:rPr>
            <w:webHidden/>
          </w:rPr>
          <w:fldChar w:fldCharType="end"/>
        </w:r>
      </w:hyperlink>
    </w:p>
    <w:p w14:paraId="6D9AD9FB" w14:textId="2ECD7AAC" w:rsidR="00F669DB" w:rsidRDefault="005A742F">
      <w:pPr>
        <w:pStyle w:val="TOC3"/>
        <w:rPr>
          <w:rFonts w:asciiTheme="minorHAnsi" w:eastAsiaTheme="minorEastAsia" w:hAnsiTheme="minorHAnsi" w:cstheme="minorBidi"/>
          <w:sz w:val="24"/>
          <w:szCs w:val="24"/>
        </w:rPr>
      </w:pPr>
      <w:hyperlink w:anchor="_Toc42854459" w:history="1">
        <w:r w:rsidR="00F669DB" w:rsidRPr="00CD4CB2">
          <w:rPr>
            <w:rStyle w:val="Hyperlink"/>
          </w:rPr>
          <w:t>4.1.6</w:t>
        </w:r>
        <w:r w:rsidR="00F669DB">
          <w:rPr>
            <w:rFonts w:asciiTheme="minorHAnsi" w:eastAsiaTheme="minorEastAsia" w:hAnsiTheme="minorHAnsi" w:cstheme="minorBidi"/>
            <w:sz w:val="24"/>
            <w:szCs w:val="24"/>
          </w:rPr>
          <w:tab/>
        </w:r>
        <w:r w:rsidR="00F669DB" w:rsidRPr="00CD4CB2">
          <w:rPr>
            <w:rStyle w:val="Hyperlink"/>
          </w:rPr>
          <w:t>Data Quality Governance</w:t>
        </w:r>
        <w:r w:rsidR="00F669DB">
          <w:rPr>
            <w:webHidden/>
          </w:rPr>
          <w:tab/>
        </w:r>
        <w:r w:rsidR="00F669DB">
          <w:rPr>
            <w:webHidden/>
          </w:rPr>
          <w:fldChar w:fldCharType="begin"/>
        </w:r>
        <w:r w:rsidR="00F669DB">
          <w:rPr>
            <w:webHidden/>
          </w:rPr>
          <w:instrText xml:space="preserve"> PAGEREF _Toc42854459 \h </w:instrText>
        </w:r>
        <w:r w:rsidR="00F669DB">
          <w:rPr>
            <w:webHidden/>
          </w:rPr>
        </w:r>
        <w:r w:rsidR="00F669DB">
          <w:rPr>
            <w:webHidden/>
          </w:rPr>
          <w:fldChar w:fldCharType="separate"/>
        </w:r>
        <w:r w:rsidR="00F669DB">
          <w:rPr>
            <w:webHidden/>
          </w:rPr>
          <w:t>20</w:t>
        </w:r>
        <w:r w:rsidR="00F669DB">
          <w:rPr>
            <w:webHidden/>
          </w:rPr>
          <w:fldChar w:fldCharType="end"/>
        </w:r>
      </w:hyperlink>
    </w:p>
    <w:p w14:paraId="68A967BE" w14:textId="56A9F666" w:rsidR="00F669DB" w:rsidRDefault="005A742F">
      <w:pPr>
        <w:pStyle w:val="TOC2"/>
        <w:rPr>
          <w:rFonts w:asciiTheme="minorHAnsi" w:eastAsiaTheme="minorEastAsia" w:hAnsiTheme="minorHAnsi" w:cstheme="minorBidi"/>
          <w:sz w:val="24"/>
          <w:szCs w:val="24"/>
        </w:rPr>
      </w:pPr>
      <w:hyperlink w:anchor="_Toc42854460" w:history="1">
        <w:r w:rsidR="00F669DB" w:rsidRPr="00CD4CB2">
          <w:rPr>
            <w:rStyle w:val="Hyperlink"/>
          </w:rPr>
          <w:t>4.2</w:t>
        </w:r>
        <w:r w:rsidR="00F669DB">
          <w:rPr>
            <w:rFonts w:asciiTheme="minorHAnsi" w:eastAsiaTheme="minorEastAsia" w:hAnsiTheme="minorHAnsi" w:cstheme="minorBidi"/>
            <w:sz w:val="24"/>
            <w:szCs w:val="24"/>
          </w:rPr>
          <w:tab/>
        </w:r>
        <w:r w:rsidR="00F669DB" w:rsidRPr="00CD4CB2">
          <w:rPr>
            <w:rStyle w:val="Hyperlink"/>
          </w:rPr>
          <w:t>Data Quality Framework for Data Quality Creators/Owners</w:t>
        </w:r>
        <w:r w:rsidR="00F669DB">
          <w:rPr>
            <w:webHidden/>
          </w:rPr>
          <w:tab/>
        </w:r>
        <w:r w:rsidR="00F669DB">
          <w:rPr>
            <w:webHidden/>
          </w:rPr>
          <w:fldChar w:fldCharType="begin"/>
        </w:r>
        <w:r w:rsidR="00F669DB">
          <w:rPr>
            <w:webHidden/>
          </w:rPr>
          <w:instrText xml:space="preserve"> PAGEREF _Toc42854460 \h </w:instrText>
        </w:r>
        <w:r w:rsidR="00F669DB">
          <w:rPr>
            <w:webHidden/>
          </w:rPr>
        </w:r>
        <w:r w:rsidR="00F669DB">
          <w:rPr>
            <w:webHidden/>
          </w:rPr>
          <w:fldChar w:fldCharType="separate"/>
        </w:r>
        <w:r w:rsidR="00F669DB">
          <w:rPr>
            <w:webHidden/>
          </w:rPr>
          <w:t>20</w:t>
        </w:r>
        <w:r w:rsidR="00F669DB">
          <w:rPr>
            <w:webHidden/>
          </w:rPr>
          <w:fldChar w:fldCharType="end"/>
        </w:r>
      </w:hyperlink>
    </w:p>
    <w:p w14:paraId="45FDE413" w14:textId="6D11C912" w:rsidR="00F669DB" w:rsidRDefault="005A742F">
      <w:pPr>
        <w:pStyle w:val="TOC3"/>
        <w:rPr>
          <w:rFonts w:asciiTheme="minorHAnsi" w:eastAsiaTheme="minorEastAsia" w:hAnsiTheme="minorHAnsi" w:cstheme="minorBidi"/>
          <w:sz w:val="24"/>
          <w:szCs w:val="24"/>
        </w:rPr>
      </w:pPr>
      <w:hyperlink w:anchor="_Toc42854461" w:history="1">
        <w:r w:rsidR="00F669DB" w:rsidRPr="00CD4CB2">
          <w:rPr>
            <w:rStyle w:val="Hyperlink"/>
          </w:rPr>
          <w:t>4.2.1</w:t>
        </w:r>
        <w:r w:rsidR="00F669DB">
          <w:rPr>
            <w:rFonts w:asciiTheme="minorHAnsi" w:eastAsiaTheme="minorEastAsia" w:hAnsiTheme="minorHAnsi" w:cstheme="minorBidi"/>
            <w:sz w:val="24"/>
            <w:szCs w:val="24"/>
          </w:rPr>
          <w:tab/>
        </w:r>
        <w:r w:rsidR="00F669DB" w:rsidRPr="00CD4CB2">
          <w:rPr>
            <w:rStyle w:val="Hyperlink"/>
          </w:rPr>
          <w:t>Data Quality for Architecture and Design Discovery</w:t>
        </w:r>
        <w:r w:rsidR="00F669DB">
          <w:rPr>
            <w:webHidden/>
          </w:rPr>
          <w:tab/>
        </w:r>
        <w:r w:rsidR="00F669DB">
          <w:rPr>
            <w:webHidden/>
          </w:rPr>
          <w:fldChar w:fldCharType="begin"/>
        </w:r>
        <w:r w:rsidR="00F669DB">
          <w:rPr>
            <w:webHidden/>
          </w:rPr>
          <w:instrText xml:space="preserve"> PAGEREF _Toc42854461 \h </w:instrText>
        </w:r>
        <w:r w:rsidR="00F669DB">
          <w:rPr>
            <w:webHidden/>
          </w:rPr>
        </w:r>
        <w:r w:rsidR="00F669DB">
          <w:rPr>
            <w:webHidden/>
          </w:rPr>
          <w:fldChar w:fldCharType="separate"/>
        </w:r>
        <w:r w:rsidR="00F669DB">
          <w:rPr>
            <w:webHidden/>
          </w:rPr>
          <w:t>21</w:t>
        </w:r>
        <w:r w:rsidR="00F669DB">
          <w:rPr>
            <w:webHidden/>
          </w:rPr>
          <w:fldChar w:fldCharType="end"/>
        </w:r>
      </w:hyperlink>
    </w:p>
    <w:p w14:paraId="38239700" w14:textId="40B1B51C" w:rsidR="00F669DB" w:rsidRDefault="005A742F">
      <w:pPr>
        <w:pStyle w:val="TOC3"/>
        <w:rPr>
          <w:rFonts w:asciiTheme="minorHAnsi" w:eastAsiaTheme="minorEastAsia" w:hAnsiTheme="minorHAnsi" w:cstheme="minorBidi"/>
          <w:sz w:val="24"/>
          <w:szCs w:val="24"/>
        </w:rPr>
      </w:pPr>
      <w:hyperlink w:anchor="_Toc42854462" w:history="1">
        <w:r w:rsidR="00F669DB" w:rsidRPr="00CD4CB2">
          <w:rPr>
            <w:rStyle w:val="Hyperlink"/>
          </w:rPr>
          <w:t>4.2.2</w:t>
        </w:r>
        <w:r w:rsidR="00F669DB">
          <w:rPr>
            <w:rFonts w:asciiTheme="minorHAnsi" w:eastAsiaTheme="minorEastAsia" w:hAnsiTheme="minorHAnsi" w:cstheme="minorBidi"/>
            <w:sz w:val="24"/>
            <w:szCs w:val="24"/>
          </w:rPr>
          <w:tab/>
        </w:r>
        <w:r w:rsidR="00F669DB" w:rsidRPr="00CD4CB2">
          <w:rPr>
            <w:rStyle w:val="Hyperlink"/>
          </w:rPr>
          <w:t>Data Quality for Existing Data Discovery</w:t>
        </w:r>
        <w:r w:rsidR="00F669DB">
          <w:rPr>
            <w:webHidden/>
          </w:rPr>
          <w:tab/>
        </w:r>
        <w:r w:rsidR="00F669DB">
          <w:rPr>
            <w:webHidden/>
          </w:rPr>
          <w:fldChar w:fldCharType="begin"/>
        </w:r>
        <w:r w:rsidR="00F669DB">
          <w:rPr>
            <w:webHidden/>
          </w:rPr>
          <w:instrText xml:space="preserve"> PAGEREF _Toc42854462 \h </w:instrText>
        </w:r>
        <w:r w:rsidR="00F669DB">
          <w:rPr>
            <w:webHidden/>
          </w:rPr>
        </w:r>
        <w:r w:rsidR="00F669DB">
          <w:rPr>
            <w:webHidden/>
          </w:rPr>
          <w:fldChar w:fldCharType="separate"/>
        </w:r>
        <w:r w:rsidR="00F669DB">
          <w:rPr>
            <w:webHidden/>
          </w:rPr>
          <w:t>22</w:t>
        </w:r>
        <w:r w:rsidR="00F669DB">
          <w:rPr>
            <w:webHidden/>
          </w:rPr>
          <w:fldChar w:fldCharType="end"/>
        </w:r>
      </w:hyperlink>
    </w:p>
    <w:p w14:paraId="4864BCA2" w14:textId="21C12014" w:rsidR="00F669DB" w:rsidRDefault="005A742F">
      <w:pPr>
        <w:pStyle w:val="TOC3"/>
        <w:rPr>
          <w:rFonts w:asciiTheme="minorHAnsi" w:eastAsiaTheme="minorEastAsia" w:hAnsiTheme="minorHAnsi" w:cstheme="minorBidi"/>
          <w:sz w:val="24"/>
          <w:szCs w:val="24"/>
        </w:rPr>
      </w:pPr>
      <w:hyperlink w:anchor="_Toc42854463" w:history="1">
        <w:r w:rsidR="00F669DB" w:rsidRPr="00CD4CB2">
          <w:rPr>
            <w:rStyle w:val="Hyperlink"/>
          </w:rPr>
          <w:t>4.2.3</w:t>
        </w:r>
        <w:r w:rsidR="00F669DB">
          <w:rPr>
            <w:rFonts w:asciiTheme="minorHAnsi" w:eastAsiaTheme="minorEastAsia" w:hAnsiTheme="minorHAnsi" w:cstheme="minorBidi"/>
            <w:sz w:val="24"/>
            <w:szCs w:val="24"/>
          </w:rPr>
          <w:tab/>
        </w:r>
        <w:r w:rsidR="00F669DB" w:rsidRPr="00CD4CB2">
          <w:rPr>
            <w:rStyle w:val="Hyperlink"/>
          </w:rPr>
          <w:t>Data Quality for Process and Process Technology Discovery</w:t>
        </w:r>
        <w:r w:rsidR="00F669DB">
          <w:rPr>
            <w:webHidden/>
          </w:rPr>
          <w:tab/>
        </w:r>
        <w:r w:rsidR="00F669DB">
          <w:rPr>
            <w:webHidden/>
          </w:rPr>
          <w:fldChar w:fldCharType="begin"/>
        </w:r>
        <w:r w:rsidR="00F669DB">
          <w:rPr>
            <w:webHidden/>
          </w:rPr>
          <w:instrText xml:space="preserve"> PAGEREF _Toc42854463 \h </w:instrText>
        </w:r>
        <w:r w:rsidR="00F669DB">
          <w:rPr>
            <w:webHidden/>
          </w:rPr>
        </w:r>
        <w:r w:rsidR="00F669DB">
          <w:rPr>
            <w:webHidden/>
          </w:rPr>
          <w:fldChar w:fldCharType="separate"/>
        </w:r>
        <w:r w:rsidR="00F669DB">
          <w:rPr>
            <w:webHidden/>
          </w:rPr>
          <w:t>24</w:t>
        </w:r>
        <w:r w:rsidR="00F669DB">
          <w:rPr>
            <w:webHidden/>
          </w:rPr>
          <w:fldChar w:fldCharType="end"/>
        </w:r>
      </w:hyperlink>
    </w:p>
    <w:p w14:paraId="5BA56053" w14:textId="1261C834" w:rsidR="00F669DB" w:rsidRDefault="005A742F">
      <w:pPr>
        <w:pStyle w:val="TOC1"/>
        <w:rPr>
          <w:rFonts w:asciiTheme="minorHAnsi" w:eastAsiaTheme="minorEastAsia" w:hAnsiTheme="minorHAnsi" w:cstheme="minorBidi"/>
          <w:noProof/>
          <w:sz w:val="24"/>
          <w:szCs w:val="24"/>
        </w:rPr>
      </w:pPr>
      <w:hyperlink w:anchor="_Toc42854464" w:history="1">
        <w:r w:rsidR="00F669DB" w:rsidRPr="00CD4CB2">
          <w:rPr>
            <w:rStyle w:val="Hyperlink"/>
            <w:noProof/>
          </w:rPr>
          <w:t>5.</w:t>
        </w:r>
        <w:r w:rsidR="00F669DB">
          <w:rPr>
            <w:rFonts w:asciiTheme="minorHAnsi" w:eastAsiaTheme="minorEastAsia" w:hAnsiTheme="minorHAnsi" w:cstheme="minorBidi"/>
            <w:noProof/>
            <w:sz w:val="24"/>
            <w:szCs w:val="24"/>
          </w:rPr>
          <w:tab/>
        </w:r>
        <w:r w:rsidR="00F669DB" w:rsidRPr="00CD4CB2">
          <w:rPr>
            <w:rStyle w:val="Hyperlink"/>
            <w:noProof/>
          </w:rPr>
          <w:t>DOD/Army Specific Requirements</w:t>
        </w:r>
        <w:r w:rsidR="00F669DB">
          <w:rPr>
            <w:noProof/>
            <w:webHidden/>
          </w:rPr>
          <w:tab/>
        </w:r>
        <w:r w:rsidR="00F669DB">
          <w:rPr>
            <w:noProof/>
            <w:webHidden/>
          </w:rPr>
          <w:fldChar w:fldCharType="begin"/>
        </w:r>
        <w:r w:rsidR="00F669DB">
          <w:rPr>
            <w:noProof/>
            <w:webHidden/>
          </w:rPr>
          <w:instrText xml:space="preserve"> PAGEREF _Toc42854464 \h </w:instrText>
        </w:r>
        <w:r w:rsidR="00F669DB">
          <w:rPr>
            <w:noProof/>
            <w:webHidden/>
          </w:rPr>
        </w:r>
        <w:r w:rsidR="00F669DB">
          <w:rPr>
            <w:noProof/>
            <w:webHidden/>
          </w:rPr>
          <w:fldChar w:fldCharType="separate"/>
        </w:r>
        <w:r w:rsidR="00F669DB">
          <w:rPr>
            <w:noProof/>
            <w:webHidden/>
          </w:rPr>
          <w:t>26</w:t>
        </w:r>
        <w:r w:rsidR="00F669DB">
          <w:rPr>
            <w:noProof/>
            <w:webHidden/>
          </w:rPr>
          <w:fldChar w:fldCharType="end"/>
        </w:r>
      </w:hyperlink>
    </w:p>
    <w:p w14:paraId="726D494F" w14:textId="25C4C9ED" w:rsidR="00F669DB" w:rsidRDefault="005A742F">
      <w:pPr>
        <w:pStyle w:val="TOC2"/>
        <w:rPr>
          <w:rFonts w:asciiTheme="minorHAnsi" w:eastAsiaTheme="minorEastAsia" w:hAnsiTheme="minorHAnsi" w:cstheme="minorBidi"/>
          <w:sz w:val="24"/>
          <w:szCs w:val="24"/>
        </w:rPr>
      </w:pPr>
      <w:hyperlink w:anchor="_Toc42854465" w:history="1">
        <w:r w:rsidR="00F669DB" w:rsidRPr="00CD4CB2">
          <w:rPr>
            <w:rStyle w:val="Hyperlink"/>
          </w:rPr>
          <w:t>5.1</w:t>
        </w:r>
        <w:r w:rsidR="00F669DB">
          <w:rPr>
            <w:rFonts w:asciiTheme="minorHAnsi" w:eastAsiaTheme="minorEastAsia" w:hAnsiTheme="minorHAnsi" w:cstheme="minorBidi"/>
            <w:sz w:val="24"/>
            <w:szCs w:val="24"/>
          </w:rPr>
          <w:tab/>
        </w:r>
        <w:r w:rsidR="00F669DB" w:rsidRPr="00CD4CB2">
          <w:rPr>
            <w:rStyle w:val="Hyperlink"/>
          </w:rPr>
          <w:t>Constraints</w:t>
        </w:r>
        <w:r w:rsidR="00F669DB">
          <w:rPr>
            <w:webHidden/>
          </w:rPr>
          <w:tab/>
        </w:r>
        <w:r w:rsidR="00F669DB">
          <w:rPr>
            <w:webHidden/>
          </w:rPr>
          <w:fldChar w:fldCharType="begin"/>
        </w:r>
        <w:r w:rsidR="00F669DB">
          <w:rPr>
            <w:webHidden/>
          </w:rPr>
          <w:instrText xml:space="preserve"> PAGEREF _Toc42854465 \h </w:instrText>
        </w:r>
        <w:r w:rsidR="00F669DB">
          <w:rPr>
            <w:webHidden/>
          </w:rPr>
        </w:r>
        <w:r w:rsidR="00F669DB">
          <w:rPr>
            <w:webHidden/>
          </w:rPr>
          <w:fldChar w:fldCharType="separate"/>
        </w:r>
        <w:r w:rsidR="00F669DB">
          <w:rPr>
            <w:webHidden/>
          </w:rPr>
          <w:t>26</w:t>
        </w:r>
        <w:r w:rsidR="00F669DB">
          <w:rPr>
            <w:webHidden/>
          </w:rPr>
          <w:fldChar w:fldCharType="end"/>
        </w:r>
      </w:hyperlink>
    </w:p>
    <w:p w14:paraId="65A250E3" w14:textId="7E11B46B" w:rsidR="00F669DB" w:rsidRDefault="005A742F">
      <w:pPr>
        <w:pStyle w:val="TOC2"/>
        <w:rPr>
          <w:rFonts w:asciiTheme="minorHAnsi" w:eastAsiaTheme="minorEastAsia" w:hAnsiTheme="minorHAnsi" w:cstheme="minorBidi"/>
          <w:sz w:val="24"/>
          <w:szCs w:val="24"/>
        </w:rPr>
      </w:pPr>
      <w:hyperlink w:anchor="_Toc42854466" w:history="1">
        <w:r w:rsidR="00F669DB" w:rsidRPr="00CD4CB2">
          <w:rPr>
            <w:rStyle w:val="Hyperlink"/>
          </w:rPr>
          <w:t>5.2</w:t>
        </w:r>
        <w:r w:rsidR="00F669DB">
          <w:rPr>
            <w:rFonts w:asciiTheme="minorHAnsi" w:eastAsiaTheme="minorEastAsia" w:hAnsiTheme="minorHAnsi" w:cstheme="minorBidi"/>
            <w:sz w:val="24"/>
            <w:szCs w:val="24"/>
          </w:rPr>
          <w:tab/>
        </w:r>
        <w:r w:rsidR="00F669DB" w:rsidRPr="00CD4CB2">
          <w:rPr>
            <w:rStyle w:val="Hyperlink"/>
          </w:rPr>
          <w:t>Ten Policy Guidelines</w:t>
        </w:r>
        <w:r w:rsidR="00F669DB">
          <w:rPr>
            <w:webHidden/>
          </w:rPr>
          <w:tab/>
        </w:r>
        <w:r w:rsidR="00F669DB">
          <w:rPr>
            <w:webHidden/>
          </w:rPr>
          <w:fldChar w:fldCharType="begin"/>
        </w:r>
        <w:r w:rsidR="00F669DB">
          <w:rPr>
            <w:webHidden/>
          </w:rPr>
          <w:instrText xml:space="preserve"> PAGEREF _Toc42854466 \h </w:instrText>
        </w:r>
        <w:r w:rsidR="00F669DB">
          <w:rPr>
            <w:webHidden/>
          </w:rPr>
        </w:r>
        <w:r w:rsidR="00F669DB">
          <w:rPr>
            <w:webHidden/>
          </w:rPr>
          <w:fldChar w:fldCharType="separate"/>
        </w:r>
        <w:r w:rsidR="00F669DB">
          <w:rPr>
            <w:webHidden/>
          </w:rPr>
          <w:t>26</w:t>
        </w:r>
        <w:r w:rsidR="00F669DB">
          <w:rPr>
            <w:webHidden/>
          </w:rPr>
          <w:fldChar w:fldCharType="end"/>
        </w:r>
      </w:hyperlink>
    </w:p>
    <w:p w14:paraId="1F05F19A" w14:textId="0A6260B1" w:rsidR="00F669DB" w:rsidRDefault="005A742F">
      <w:pPr>
        <w:pStyle w:val="TOC2"/>
        <w:rPr>
          <w:rFonts w:asciiTheme="minorHAnsi" w:eastAsiaTheme="minorEastAsia" w:hAnsiTheme="minorHAnsi" w:cstheme="minorBidi"/>
          <w:sz w:val="24"/>
          <w:szCs w:val="24"/>
        </w:rPr>
      </w:pPr>
      <w:hyperlink w:anchor="_Toc42854467" w:history="1">
        <w:r w:rsidR="00F669DB" w:rsidRPr="00CD4CB2">
          <w:rPr>
            <w:rStyle w:val="Hyperlink"/>
          </w:rPr>
          <w:t>5.3</w:t>
        </w:r>
        <w:r w:rsidR="00F669DB">
          <w:rPr>
            <w:rFonts w:asciiTheme="minorHAnsi" w:eastAsiaTheme="minorEastAsia" w:hAnsiTheme="minorHAnsi" w:cstheme="minorBidi"/>
            <w:sz w:val="24"/>
            <w:szCs w:val="24"/>
          </w:rPr>
          <w:tab/>
        </w:r>
        <w:r w:rsidR="00F669DB" w:rsidRPr="00CD4CB2">
          <w:rPr>
            <w:rStyle w:val="Hyperlink"/>
          </w:rPr>
          <w:t>Establishing the TQDM Environment</w:t>
        </w:r>
        <w:r w:rsidR="00F669DB">
          <w:rPr>
            <w:webHidden/>
          </w:rPr>
          <w:tab/>
        </w:r>
        <w:r w:rsidR="00F669DB">
          <w:rPr>
            <w:webHidden/>
          </w:rPr>
          <w:fldChar w:fldCharType="begin"/>
        </w:r>
        <w:r w:rsidR="00F669DB">
          <w:rPr>
            <w:webHidden/>
          </w:rPr>
          <w:instrText xml:space="preserve"> PAGEREF _Toc42854467 \h </w:instrText>
        </w:r>
        <w:r w:rsidR="00F669DB">
          <w:rPr>
            <w:webHidden/>
          </w:rPr>
        </w:r>
        <w:r w:rsidR="00F669DB">
          <w:rPr>
            <w:webHidden/>
          </w:rPr>
          <w:fldChar w:fldCharType="separate"/>
        </w:r>
        <w:r w:rsidR="00F669DB">
          <w:rPr>
            <w:webHidden/>
          </w:rPr>
          <w:t>27</w:t>
        </w:r>
        <w:r w:rsidR="00F669DB">
          <w:rPr>
            <w:webHidden/>
          </w:rPr>
          <w:fldChar w:fldCharType="end"/>
        </w:r>
      </w:hyperlink>
    </w:p>
    <w:p w14:paraId="42127251" w14:textId="6F2D6FCC" w:rsidR="00F669DB" w:rsidRDefault="005A742F">
      <w:pPr>
        <w:pStyle w:val="TOC3"/>
        <w:rPr>
          <w:rFonts w:asciiTheme="minorHAnsi" w:eastAsiaTheme="minorEastAsia" w:hAnsiTheme="minorHAnsi" w:cstheme="minorBidi"/>
          <w:sz w:val="24"/>
          <w:szCs w:val="24"/>
        </w:rPr>
      </w:pPr>
      <w:hyperlink w:anchor="_Toc42854468" w:history="1">
        <w:r w:rsidR="00F669DB" w:rsidRPr="00CD4CB2">
          <w:rPr>
            <w:rStyle w:val="Hyperlink"/>
          </w:rPr>
          <w:t>5.3.1</w:t>
        </w:r>
        <w:r w:rsidR="00F669DB">
          <w:rPr>
            <w:rFonts w:asciiTheme="minorHAnsi" w:eastAsiaTheme="minorEastAsia" w:hAnsiTheme="minorHAnsi" w:cstheme="minorBidi"/>
            <w:sz w:val="24"/>
            <w:szCs w:val="24"/>
          </w:rPr>
          <w:tab/>
        </w:r>
        <w:r w:rsidR="00F669DB" w:rsidRPr="00CD4CB2">
          <w:rPr>
            <w:rStyle w:val="Hyperlink"/>
          </w:rPr>
          <w:t>Developing the strategic plan for data quality management</w:t>
        </w:r>
        <w:r w:rsidR="00F669DB">
          <w:rPr>
            <w:webHidden/>
          </w:rPr>
          <w:tab/>
        </w:r>
        <w:r w:rsidR="00F669DB">
          <w:rPr>
            <w:webHidden/>
          </w:rPr>
          <w:fldChar w:fldCharType="begin"/>
        </w:r>
        <w:r w:rsidR="00F669DB">
          <w:rPr>
            <w:webHidden/>
          </w:rPr>
          <w:instrText xml:space="preserve"> PAGEREF _Toc42854468 \h </w:instrText>
        </w:r>
        <w:r w:rsidR="00F669DB">
          <w:rPr>
            <w:webHidden/>
          </w:rPr>
        </w:r>
        <w:r w:rsidR="00F669DB">
          <w:rPr>
            <w:webHidden/>
          </w:rPr>
          <w:fldChar w:fldCharType="separate"/>
        </w:r>
        <w:r w:rsidR="00F669DB">
          <w:rPr>
            <w:webHidden/>
          </w:rPr>
          <w:t>27</w:t>
        </w:r>
        <w:r w:rsidR="00F669DB">
          <w:rPr>
            <w:webHidden/>
          </w:rPr>
          <w:fldChar w:fldCharType="end"/>
        </w:r>
      </w:hyperlink>
    </w:p>
    <w:p w14:paraId="58B8714E" w14:textId="7094982C" w:rsidR="00F669DB" w:rsidRDefault="005A742F">
      <w:pPr>
        <w:pStyle w:val="TOC3"/>
        <w:rPr>
          <w:rFonts w:asciiTheme="minorHAnsi" w:eastAsiaTheme="minorEastAsia" w:hAnsiTheme="minorHAnsi" w:cstheme="minorBidi"/>
          <w:sz w:val="24"/>
          <w:szCs w:val="24"/>
        </w:rPr>
      </w:pPr>
      <w:hyperlink w:anchor="_Toc42854469" w:history="1">
        <w:r w:rsidR="00F669DB" w:rsidRPr="00CD4CB2">
          <w:rPr>
            <w:rStyle w:val="Hyperlink"/>
          </w:rPr>
          <w:t>5.3.2</w:t>
        </w:r>
        <w:r w:rsidR="00F669DB">
          <w:rPr>
            <w:rFonts w:asciiTheme="minorHAnsi" w:eastAsiaTheme="minorEastAsia" w:hAnsiTheme="minorHAnsi" w:cstheme="minorBidi"/>
            <w:sz w:val="24"/>
            <w:szCs w:val="24"/>
          </w:rPr>
          <w:tab/>
        </w:r>
        <w:r w:rsidR="00F669DB" w:rsidRPr="00CD4CB2">
          <w:rPr>
            <w:rStyle w:val="Hyperlink"/>
          </w:rPr>
          <w:t>Developing and Managing the Cultural Environment</w:t>
        </w:r>
        <w:r w:rsidR="00F669DB">
          <w:rPr>
            <w:webHidden/>
          </w:rPr>
          <w:tab/>
        </w:r>
        <w:r w:rsidR="00F669DB">
          <w:rPr>
            <w:webHidden/>
          </w:rPr>
          <w:fldChar w:fldCharType="begin"/>
        </w:r>
        <w:r w:rsidR="00F669DB">
          <w:rPr>
            <w:webHidden/>
          </w:rPr>
          <w:instrText xml:space="preserve"> PAGEREF _Toc42854469 \h </w:instrText>
        </w:r>
        <w:r w:rsidR="00F669DB">
          <w:rPr>
            <w:webHidden/>
          </w:rPr>
        </w:r>
        <w:r w:rsidR="00F669DB">
          <w:rPr>
            <w:webHidden/>
          </w:rPr>
          <w:fldChar w:fldCharType="separate"/>
        </w:r>
        <w:r w:rsidR="00F669DB">
          <w:rPr>
            <w:webHidden/>
          </w:rPr>
          <w:t>27</w:t>
        </w:r>
        <w:r w:rsidR="00F669DB">
          <w:rPr>
            <w:webHidden/>
          </w:rPr>
          <w:fldChar w:fldCharType="end"/>
        </w:r>
      </w:hyperlink>
    </w:p>
    <w:p w14:paraId="36DF9C0C" w14:textId="65EE0325" w:rsidR="00F669DB" w:rsidRDefault="005A742F">
      <w:pPr>
        <w:pStyle w:val="TOC2"/>
        <w:rPr>
          <w:rFonts w:asciiTheme="minorHAnsi" w:eastAsiaTheme="minorEastAsia" w:hAnsiTheme="minorHAnsi" w:cstheme="minorBidi"/>
          <w:sz w:val="24"/>
          <w:szCs w:val="24"/>
        </w:rPr>
      </w:pPr>
      <w:hyperlink w:anchor="_Toc42854470" w:history="1">
        <w:r w:rsidR="00F669DB" w:rsidRPr="00CD4CB2">
          <w:rPr>
            <w:rStyle w:val="Hyperlink"/>
          </w:rPr>
          <w:t>5.4</w:t>
        </w:r>
        <w:r w:rsidR="00F669DB">
          <w:rPr>
            <w:rFonts w:asciiTheme="minorHAnsi" w:eastAsiaTheme="minorEastAsia" w:hAnsiTheme="minorHAnsi" w:cstheme="minorBidi"/>
            <w:sz w:val="24"/>
            <w:szCs w:val="24"/>
          </w:rPr>
          <w:tab/>
        </w:r>
        <w:r w:rsidR="00F669DB" w:rsidRPr="00CD4CB2">
          <w:rPr>
            <w:rStyle w:val="Hyperlink"/>
          </w:rPr>
          <w:t>Scoping the Data Quality Project and Developing the Implementation Plan</w:t>
        </w:r>
        <w:r w:rsidR="00F669DB">
          <w:rPr>
            <w:webHidden/>
          </w:rPr>
          <w:tab/>
        </w:r>
        <w:r w:rsidR="00F669DB">
          <w:rPr>
            <w:webHidden/>
          </w:rPr>
          <w:fldChar w:fldCharType="begin"/>
        </w:r>
        <w:r w:rsidR="00F669DB">
          <w:rPr>
            <w:webHidden/>
          </w:rPr>
          <w:instrText xml:space="preserve"> PAGEREF _Toc42854470 \h </w:instrText>
        </w:r>
        <w:r w:rsidR="00F669DB">
          <w:rPr>
            <w:webHidden/>
          </w:rPr>
        </w:r>
        <w:r w:rsidR="00F669DB">
          <w:rPr>
            <w:webHidden/>
          </w:rPr>
          <w:fldChar w:fldCharType="separate"/>
        </w:r>
        <w:r w:rsidR="00F669DB">
          <w:rPr>
            <w:webHidden/>
          </w:rPr>
          <w:t>28</w:t>
        </w:r>
        <w:r w:rsidR="00F669DB">
          <w:rPr>
            <w:webHidden/>
          </w:rPr>
          <w:fldChar w:fldCharType="end"/>
        </w:r>
      </w:hyperlink>
    </w:p>
    <w:p w14:paraId="3B72429D" w14:textId="2E1A54BB" w:rsidR="00F669DB" w:rsidRDefault="005A742F">
      <w:pPr>
        <w:pStyle w:val="TOC3"/>
        <w:rPr>
          <w:rFonts w:asciiTheme="minorHAnsi" w:eastAsiaTheme="minorEastAsia" w:hAnsiTheme="minorHAnsi" w:cstheme="minorBidi"/>
          <w:sz w:val="24"/>
          <w:szCs w:val="24"/>
        </w:rPr>
      </w:pPr>
      <w:hyperlink w:anchor="_Toc42854471" w:history="1">
        <w:r w:rsidR="00F669DB" w:rsidRPr="00CD4CB2">
          <w:rPr>
            <w:rStyle w:val="Hyperlink"/>
          </w:rPr>
          <w:t>5.4.1</w:t>
        </w:r>
        <w:r w:rsidR="00F669DB">
          <w:rPr>
            <w:rFonts w:asciiTheme="minorHAnsi" w:eastAsiaTheme="minorEastAsia" w:hAnsiTheme="minorHAnsi" w:cstheme="minorBidi"/>
            <w:sz w:val="24"/>
            <w:szCs w:val="24"/>
          </w:rPr>
          <w:tab/>
        </w:r>
        <w:r w:rsidR="00F669DB" w:rsidRPr="00CD4CB2">
          <w:rPr>
            <w:rStyle w:val="Hyperlink"/>
          </w:rPr>
          <w:t>Identify Data Quality Project(s)</w:t>
        </w:r>
        <w:r w:rsidR="00F669DB">
          <w:rPr>
            <w:webHidden/>
          </w:rPr>
          <w:tab/>
        </w:r>
        <w:r w:rsidR="00F669DB">
          <w:rPr>
            <w:webHidden/>
          </w:rPr>
          <w:fldChar w:fldCharType="begin"/>
        </w:r>
        <w:r w:rsidR="00F669DB">
          <w:rPr>
            <w:webHidden/>
          </w:rPr>
          <w:instrText xml:space="preserve"> PAGEREF _Toc42854471 \h </w:instrText>
        </w:r>
        <w:r w:rsidR="00F669DB">
          <w:rPr>
            <w:webHidden/>
          </w:rPr>
        </w:r>
        <w:r w:rsidR="00F669DB">
          <w:rPr>
            <w:webHidden/>
          </w:rPr>
          <w:fldChar w:fldCharType="separate"/>
        </w:r>
        <w:r w:rsidR="00F669DB">
          <w:rPr>
            <w:webHidden/>
          </w:rPr>
          <w:t>28</w:t>
        </w:r>
        <w:r w:rsidR="00F669DB">
          <w:rPr>
            <w:webHidden/>
          </w:rPr>
          <w:fldChar w:fldCharType="end"/>
        </w:r>
      </w:hyperlink>
    </w:p>
    <w:p w14:paraId="29725B1A" w14:textId="24F66D1A" w:rsidR="00F669DB" w:rsidRDefault="005A742F">
      <w:pPr>
        <w:pStyle w:val="TOC3"/>
        <w:rPr>
          <w:rFonts w:asciiTheme="minorHAnsi" w:eastAsiaTheme="minorEastAsia" w:hAnsiTheme="minorHAnsi" w:cstheme="minorBidi"/>
          <w:sz w:val="24"/>
          <w:szCs w:val="24"/>
        </w:rPr>
      </w:pPr>
      <w:hyperlink w:anchor="_Toc42854472" w:history="1">
        <w:r w:rsidR="00F669DB" w:rsidRPr="00CD4CB2">
          <w:rPr>
            <w:rStyle w:val="Hyperlink"/>
          </w:rPr>
          <w:t>5.4.2</w:t>
        </w:r>
        <w:r w:rsidR="00F669DB">
          <w:rPr>
            <w:rFonts w:asciiTheme="minorHAnsi" w:eastAsiaTheme="minorEastAsia" w:hAnsiTheme="minorHAnsi" w:cstheme="minorBidi"/>
            <w:sz w:val="24"/>
            <w:szCs w:val="24"/>
          </w:rPr>
          <w:tab/>
        </w:r>
        <w:r w:rsidR="00F669DB" w:rsidRPr="00CD4CB2">
          <w:rPr>
            <w:rStyle w:val="Hyperlink"/>
          </w:rPr>
          <w:t>Develop Data Quality Improvement Plan</w:t>
        </w:r>
        <w:r w:rsidR="00F669DB">
          <w:rPr>
            <w:webHidden/>
          </w:rPr>
          <w:tab/>
        </w:r>
        <w:r w:rsidR="00F669DB">
          <w:rPr>
            <w:webHidden/>
          </w:rPr>
          <w:fldChar w:fldCharType="begin"/>
        </w:r>
        <w:r w:rsidR="00F669DB">
          <w:rPr>
            <w:webHidden/>
          </w:rPr>
          <w:instrText xml:space="preserve"> PAGEREF _Toc42854472 \h </w:instrText>
        </w:r>
        <w:r w:rsidR="00F669DB">
          <w:rPr>
            <w:webHidden/>
          </w:rPr>
        </w:r>
        <w:r w:rsidR="00F669DB">
          <w:rPr>
            <w:webHidden/>
          </w:rPr>
          <w:fldChar w:fldCharType="separate"/>
        </w:r>
        <w:r w:rsidR="00F669DB">
          <w:rPr>
            <w:webHidden/>
          </w:rPr>
          <w:t>28</w:t>
        </w:r>
        <w:r w:rsidR="00F669DB">
          <w:rPr>
            <w:webHidden/>
          </w:rPr>
          <w:fldChar w:fldCharType="end"/>
        </w:r>
      </w:hyperlink>
    </w:p>
    <w:p w14:paraId="231DB4A9" w14:textId="31644A68" w:rsidR="00F669DB" w:rsidRDefault="005A742F">
      <w:pPr>
        <w:pStyle w:val="TOC2"/>
        <w:rPr>
          <w:rFonts w:asciiTheme="minorHAnsi" w:eastAsiaTheme="minorEastAsia" w:hAnsiTheme="minorHAnsi" w:cstheme="minorBidi"/>
          <w:sz w:val="24"/>
          <w:szCs w:val="24"/>
        </w:rPr>
      </w:pPr>
      <w:hyperlink w:anchor="_Toc42854473" w:history="1">
        <w:r w:rsidR="00F669DB" w:rsidRPr="00CD4CB2">
          <w:rPr>
            <w:rStyle w:val="Hyperlink"/>
          </w:rPr>
          <w:t>5.5</w:t>
        </w:r>
        <w:r w:rsidR="00F669DB">
          <w:rPr>
            <w:rFonts w:asciiTheme="minorHAnsi" w:eastAsiaTheme="minorEastAsia" w:hAnsiTheme="minorHAnsi" w:cstheme="minorBidi"/>
            <w:sz w:val="24"/>
            <w:szCs w:val="24"/>
          </w:rPr>
          <w:tab/>
        </w:r>
        <w:r w:rsidR="00F669DB" w:rsidRPr="00CD4CB2">
          <w:rPr>
            <w:rStyle w:val="Hyperlink"/>
          </w:rPr>
          <w:t>Evaluating the Data Quality Management Process</w:t>
        </w:r>
        <w:r w:rsidR="00F669DB">
          <w:rPr>
            <w:webHidden/>
          </w:rPr>
          <w:tab/>
        </w:r>
        <w:r w:rsidR="00F669DB">
          <w:rPr>
            <w:webHidden/>
          </w:rPr>
          <w:fldChar w:fldCharType="begin"/>
        </w:r>
        <w:r w:rsidR="00F669DB">
          <w:rPr>
            <w:webHidden/>
          </w:rPr>
          <w:instrText xml:space="preserve"> PAGEREF _Toc42854473 \h </w:instrText>
        </w:r>
        <w:r w:rsidR="00F669DB">
          <w:rPr>
            <w:webHidden/>
          </w:rPr>
        </w:r>
        <w:r w:rsidR="00F669DB">
          <w:rPr>
            <w:webHidden/>
          </w:rPr>
          <w:fldChar w:fldCharType="separate"/>
        </w:r>
        <w:r w:rsidR="00F669DB">
          <w:rPr>
            <w:webHidden/>
          </w:rPr>
          <w:t>29</w:t>
        </w:r>
        <w:r w:rsidR="00F669DB">
          <w:rPr>
            <w:webHidden/>
          </w:rPr>
          <w:fldChar w:fldCharType="end"/>
        </w:r>
      </w:hyperlink>
    </w:p>
    <w:p w14:paraId="45A8846C" w14:textId="757822CC" w:rsidR="00F669DB" w:rsidRDefault="005A742F">
      <w:pPr>
        <w:pStyle w:val="TOC1"/>
        <w:rPr>
          <w:rFonts w:asciiTheme="minorHAnsi" w:eastAsiaTheme="minorEastAsia" w:hAnsiTheme="minorHAnsi" w:cstheme="minorBidi"/>
          <w:noProof/>
          <w:sz w:val="24"/>
          <w:szCs w:val="24"/>
        </w:rPr>
      </w:pPr>
      <w:hyperlink w:anchor="_Toc42854474" w:history="1">
        <w:r w:rsidR="00F669DB" w:rsidRPr="00CD4CB2">
          <w:rPr>
            <w:rStyle w:val="Hyperlink"/>
            <w:noProof/>
          </w:rPr>
          <w:t>6.</w:t>
        </w:r>
        <w:r w:rsidR="00F669DB">
          <w:rPr>
            <w:rFonts w:asciiTheme="minorHAnsi" w:eastAsiaTheme="minorEastAsia" w:hAnsiTheme="minorHAnsi" w:cstheme="minorBidi"/>
            <w:noProof/>
            <w:sz w:val="24"/>
            <w:szCs w:val="24"/>
          </w:rPr>
          <w:tab/>
        </w:r>
        <w:r w:rsidR="00F669DB" w:rsidRPr="00CD4CB2">
          <w:rPr>
            <w:rStyle w:val="Hyperlink"/>
            <w:noProof/>
          </w:rPr>
          <w:t>Data Quality Management Implementation Guidance</w:t>
        </w:r>
        <w:r w:rsidR="00F669DB">
          <w:rPr>
            <w:noProof/>
            <w:webHidden/>
          </w:rPr>
          <w:tab/>
        </w:r>
        <w:r w:rsidR="00F669DB">
          <w:rPr>
            <w:noProof/>
            <w:webHidden/>
          </w:rPr>
          <w:fldChar w:fldCharType="begin"/>
        </w:r>
        <w:r w:rsidR="00F669DB">
          <w:rPr>
            <w:noProof/>
            <w:webHidden/>
          </w:rPr>
          <w:instrText xml:space="preserve"> PAGEREF _Toc42854474 \h </w:instrText>
        </w:r>
        <w:r w:rsidR="00F669DB">
          <w:rPr>
            <w:noProof/>
            <w:webHidden/>
          </w:rPr>
        </w:r>
        <w:r w:rsidR="00F669DB">
          <w:rPr>
            <w:noProof/>
            <w:webHidden/>
          </w:rPr>
          <w:fldChar w:fldCharType="separate"/>
        </w:r>
        <w:r w:rsidR="00F669DB">
          <w:rPr>
            <w:noProof/>
            <w:webHidden/>
          </w:rPr>
          <w:t>29</w:t>
        </w:r>
        <w:r w:rsidR="00F669DB">
          <w:rPr>
            <w:noProof/>
            <w:webHidden/>
          </w:rPr>
          <w:fldChar w:fldCharType="end"/>
        </w:r>
      </w:hyperlink>
    </w:p>
    <w:p w14:paraId="6CECF295" w14:textId="1783C362" w:rsidR="00F669DB" w:rsidRDefault="005A742F">
      <w:pPr>
        <w:pStyle w:val="TOC2"/>
        <w:rPr>
          <w:rFonts w:asciiTheme="minorHAnsi" w:eastAsiaTheme="minorEastAsia" w:hAnsiTheme="minorHAnsi" w:cstheme="minorBidi"/>
          <w:sz w:val="24"/>
          <w:szCs w:val="24"/>
        </w:rPr>
      </w:pPr>
      <w:hyperlink w:anchor="_Toc42854475" w:history="1">
        <w:r w:rsidR="00F669DB" w:rsidRPr="00CD4CB2">
          <w:rPr>
            <w:rStyle w:val="Hyperlink"/>
          </w:rPr>
          <w:t>6.1</w:t>
        </w:r>
        <w:r w:rsidR="00F669DB">
          <w:rPr>
            <w:rFonts w:asciiTheme="minorHAnsi" w:eastAsiaTheme="minorEastAsia" w:hAnsiTheme="minorHAnsi" w:cstheme="minorBidi"/>
            <w:sz w:val="24"/>
            <w:szCs w:val="24"/>
          </w:rPr>
          <w:tab/>
        </w:r>
        <w:r w:rsidR="00F669DB" w:rsidRPr="00CD4CB2">
          <w:rPr>
            <w:rStyle w:val="Hyperlink"/>
          </w:rPr>
          <w:t>Army &amp; DOD Technology/Tools</w:t>
        </w:r>
        <w:r w:rsidR="00F669DB">
          <w:rPr>
            <w:webHidden/>
          </w:rPr>
          <w:tab/>
        </w:r>
        <w:r w:rsidR="00F669DB">
          <w:rPr>
            <w:webHidden/>
          </w:rPr>
          <w:fldChar w:fldCharType="begin"/>
        </w:r>
        <w:r w:rsidR="00F669DB">
          <w:rPr>
            <w:webHidden/>
          </w:rPr>
          <w:instrText xml:space="preserve"> PAGEREF _Toc42854475 \h </w:instrText>
        </w:r>
        <w:r w:rsidR="00F669DB">
          <w:rPr>
            <w:webHidden/>
          </w:rPr>
        </w:r>
        <w:r w:rsidR="00F669DB">
          <w:rPr>
            <w:webHidden/>
          </w:rPr>
          <w:fldChar w:fldCharType="separate"/>
        </w:r>
        <w:r w:rsidR="00F669DB">
          <w:rPr>
            <w:webHidden/>
          </w:rPr>
          <w:t>29</w:t>
        </w:r>
        <w:r w:rsidR="00F669DB">
          <w:rPr>
            <w:webHidden/>
          </w:rPr>
          <w:fldChar w:fldCharType="end"/>
        </w:r>
      </w:hyperlink>
    </w:p>
    <w:p w14:paraId="592325AE" w14:textId="0628942D" w:rsidR="00F669DB" w:rsidRDefault="005A742F">
      <w:pPr>
        <w:pStyle w:val="TOC2"/>
        <w:rPr>
          <w:rFonts w:asciiTheme="minorHAnsi" w:eastAsiaTheme="minorEastAsia" w:hAnsiTheme="minorHAnsi" w:cstheme="minorBidi"/>
          <w:sz w:val="24"/>
          <w:szCs w:val="24"/>
        </w:rPr>
      </w:pPr>
      <w:hyperlink w:anchor="_Toc42854476" w:history="1">
        <w:r w:rsidR="00F669DB" w:rsidRPr="00CD4CB2">
          <w:rPr>
            <w:rStyle w:val="Hyperlink"/>
          </w:rPr>
          <w:t>6.2</w:t>
        </w:r>
        <w:r w:rsidR="00F669DB">
          <w:rPr>
            <w:rFonts w:asciiTheme="minorHAnsi" w:eastAsiaTheme="minorEastAsia" w:hAnsiTheme="minorHAnsi" w:cstheme="minorBidi"/>
            <w:sz w:val="24"/>
            <w:szCs w:val="24"/>
          </w:rPr>
          <w:tab/>
        </w:r>
        <w:r w:rsidR="00F669DB" w:rsidRPr="00CD4CB2">
          <w:rPr>
            <w:rStyle w:val="Hyperlink"/>
          </w:rPr>
          <w:t>Data Quality Used case</w:t>
        </w:r>
        <w:r w:rsidR="00F669DB">
          <w:rPr>
            <w:webHidden/>
          </w:rPr>
          <w:tab/>
        </w:r>
        <w:r w:rsidR="00F669DB">
          <w:rPr>
            <w:webHidden/>
          </w:rPr>
          <w:fldChar w:fldCharType="begin"/>
        </w:r>
        <w:r w:rsidR="00F669DB">
          <w:rPr>
            <w:webHidden/>
          </w:rPr>
          <w:instrText xml:space="preserve"> PAGEREF _Toc42854476 \h </w:instrText>
        </w:r>
        <w:r w:rsidR="00F669DB">
          <w:rPr>
            <w:webHidden/>
          </w:rPr>
        </w:r>
        <w:r w:rsidR="00F669DB">
          <w:rPr>
            <w:webHidden/>
          </w:rPr>
          <w:fldChar w:fldCharType="separate"/>
        </w:r>
        <w:r w:rsidR="00F669DB">
          <w:rPr>
            <w:webHidden/>
          </w:rPr>
          <w:t>29</w:t>
        </w:r>
        <w:r w:rsidR="00F669DB">
          <w:rPr>
            <w:webHidden/>
          </w:rPr>
          <w:fldChar w:fldCharType="end"/>
        </w:r>
      </w:hyperlink>
    </w:p>
    <w:p w14:paraId="34695F40" w14:textId="54B6651B" w:rsidR="00F669DB" w:rsidRDefault="005A742F">
      <w:pPr>
        <w:pStyle w:val="TOC3"/>
        <w:rPr>
          <w:rFonts w:asciiTheme="minorHAnsi" w:eastAsiaTheme="minorEastAsia" w:hAnsiTheme="minorHAnsi" w:cstheme="minorBidi"/>
          <w:sz w:val="24"/>
          <w:szCs w:val="24"/>
        </w:rPr>
      </w:pPr>
      <w:hyperlink w:anchor="_Toc42854477" w:history="1">
        <w:r w:rsidR="00F669DB" w:rsidRPr="00CD4CB2">
          <w:rPr>
            <w:rStyle w:val="Hyperlink"/>
          </w:rPr>
          <w:t>6.2.1</w:t>
        </w:r>
        <w:r w:rsidR="00F669DB">
          <w:rPr>
            <w:rFonts w:asciiTheme="minorHAnsi" w:eastAsiaTheme="minorEastAsia" w:hAnsiTheme="minorHAnsi" w:cstheme="minorBidi"/>
            <w:sz w:val="24"/>
            <w:szCs w:val="24"/>
          </w:rPr>
          <w:tab/>
        </w:r>
        <w:r w:rsidR="00F669DB" w:rsidRPr="00CD4CB2">
          <w:rPr>
            <w:rStyle w:val="Hyperlink"/>
          </w:rPr>
          <w:t>Military Health System (MHS) Data Quality Management Control (DQMC) Program</w:t>
        </w:r>
        <w:r w:rsidR="00F669DB">
          <w:rPr>
            <w:webHidden/>
          </w:rPr>
          <w:tab/>
        </w:r>
        <w:r w:rsidR="00F669DB">
          <w:rPr>
            <w:webHidden/>
          </w:rPr>
          <w:fldChar w:fldCharType="begin"/>
        </w:r>
        <w:r w:rsidR="00F669DB">
          <w:rPr>
            <w:webHidden/>
          </w:rPr>
          <w:instrText xml:space="preserve"> PAGEREF _Toc42854477 \h </w:instrText>
        </w:r>
        <w:r w:rsidR="00F669DB">
          <w:rPr>
            <w:webHidden/>
          </w:rPr>
        </w:r>
        <w:r w:rsidR="00F669DB">
          <w:rPr>
            <w:webHidden/>
          </w:rPr>
          <w:fldChar w:fldCharType="separate"/>
        </w:r>
        <w:r w:rsidR="00F669DB">
          <w:rPr>
            <w:webHidden/>
          </w:rPr>
          <w:t>30</w:t>
        </w:r>
        <w:r w:rsidR="00F669DB">
          <w:rPr>
            <w:webHidden/>
          </w:rPr>
          <w:fldChar w:fldCharType="end"/>
        </w:r>
      </w:hyperlink>
    </w:p>
    <w:p w14:paraId="4977E853" w14:textId="15A5B729" w:rsidR="00F669DB" w:rsidRDefault="005A742F">
      <w:pPr>
        <w:pStyle w:val="TOC2"/>
        <w:rPr>
          <w:rFonts w:asciiTheme="minorHAnsi" w:eastAsiaTheme="minorEastAsia" w:hAnsiTheme="minorHAnsi" w:cstheme="minorBidi"/>
          <w:sz w:val="24"/>
          <w:szCs w:val="24"/>
        </w:rPr>
      </w:pPr>
      <w:hyperlink w:anchor="_Toc42854478" w:history="1">
        <w:r w:rsidR="00F669DB" w:rsidRPr="00CD4CB2">
          <w:rPr>
            <w:rStyle w:val="Hyperlink"/>
          </w:rPr>
          <w:t>6.3</w:t>
        </w:r>
        <w:r w:rsidR="00F669DB">
          <w:rPr>
            <w:rFonts w:asciiTheme="minorHAnsi" w:eastAsiaTheme="minorEastAsia" w:hAnsiTheme="minorHAnsi" w:cstheme="minorBidi"/>
            <w:sz w:val="24"/>
            <w:szCs w:val="24"/>
          </w:rPr>
          <w:tab/>
        </w:r>
        <w:r w:rsidR="00F669DB" w:rsidRPr="00CD4CB2">
          <w:rPr>
            <w:rStyle w:val="Hyperlink"/>
          </w:rPr>
          <w:t>Challenges and Mitigation Strategies</w:t>
        </w:r>
        <w:r w:rsidR="00F669DB">
          <w:rPr>
            <w:webHidden/>
          </w:rPr>
          <w:tab/>
        </w:r>
        <w:r w:rsidR="00F669DB">
          <w:rPr>
            <w:webHidden/>
          </w:rPr>
          <w:fldChar w:fldCharType="begin"/>
        </w:r>
        <w:r w:rsidR="00F669DB">
          <w:rPr>
            <w:webHidden/>
          </w:rPr>
          <w:instrText xml:space="preserve"> PAGEREF _Toc42854478 \h </w:instrText>
        </w:r>
        <w:r w:rsidR="00F669DB">
          <w:rPr>
            <w:webHidden/>
          </w:rPr>
        </w:r>
        <w:r w:rsidR="00F669DB">
          <w:rPr>
            <w:webHidden/>
          </w:rPr>
          <w:fldChar w:fldCharType="separate"/>
        </w:r>
        <w:r w:rsidR="00F669DB">
          <w:rPr>
            <w:webHidden/>
          </w:rPr>
          <w:t>31</w:t>
        </w:r>
        <w:r w:rsidR="00F669DB">
          <w:rPr>
            <w:webHidden/>
          </w:rPr>
          <w:fldChar w:fldCharType="end"/>
        </w:r>
      </w:hyperlink>
    </w:p>
    <w:p w14:paraId="18189C56" w14:textId="726E9BFF" w:rsidR="00F669DB" w:rsidRDefault="005A742F">
      <w:pPr>
        <w:pStyle w:val="TOC3"/>
        <w:rPr>
          <w:rFonts w:asciiTheme="minorHAnsi" w:eastAsiaTheme="minorEastAsia" w:hAnsiTheme="minorHAnsi" w:cstheme="minorBidi"/>
          <w:sz w:val="24"/>
          <w:szCs w:val="24"/>
        </w:rPr>
      </w:pPr>
      <w:hyperlink w:anchor="_Toc42854479" w:history="1">
        <w:r w:rsidR="00F669DB" w:rsidRPr="00CD4CB2">
          <w:rPr>
            <w:rStyle w:val="Hyperlink"/>
          </w:rPr>
          <w:t>6.3.1</w:t>
        </w:r>
        <w:r w:rsidR="00F669DB">
          <w:rPr>
            <w:rFonts w:asciiTheme="minorHAnsi" w:eastAsiaTheme="minorEastAsia" w:hAnsiTheme="minorHAnsi" w:cstheme="minorBidi"/>
            <w:sz w:val="24"/>
            <w:szCs w:val="24"/>
          </w:rPr>
          <w:tab/>
        </w:r>
        <w:r w:rsidR="00F669DB" w:rsidRPr="00CD4CB2">
          <w:rPr>
            <w:rStyle w:val="Hyperlink"/>
          </w:rPr>
          <w:t>Team Coordination</w:t>
        </w:r>
        <w:r w:rsidR="00F669DB">
          <w:rPr>
            <w:webHidden/>
          </w:rPr>
          <w:tab/>
        </w:r>
        <w:r w:rsidR="00F669DB">
          <w:rPr>
            <w:webHidden/>
          </w:rPr>
          <w:fldChar w:fldCharType="begin"/>
        </w:r>
        <w:r w:rsidR="00F669DB">
          <w:rPr>
            <w:webHidden/>
          </w:rPr>
          <w:instrText xml:space="preserve"> PAGEREF _Toc42854479 \h </w:instrText>
        </w:r>
        <w:r w:rsidR="00F669DB">
          <w:rPr>
            <w:webHidden/>
          </w:rPr>
        </w:r>
        <w:r w:rsidR="00F669DB">
          <w:rPr>
            <w:webHidden/>
          </w:rPr>
          <w:fldChar w:fldCharType="separate"/>
        </w:r>
        <w:r w:rsidR="00F669DB">
          <w:rPr>
            <w:webHidden/>
          </w:rPr>
          <w:t>31</w:t>
        </w:r>
        <w:r w:rsidR="00F669DB">
          <w:rPr>
            <w:webHidden/>
          </w:rPr>
          <w:fldChar w:fldCharType="end"/>
        </w:r>
      </w:hyperlink>
    </w:p>
    <w:p w14:paraId="03323D1A" w14:textId="2A64F315" w:rsidR="00F669DB" w:rsidRDefault="005A742F">
      <w:pPr>
        <w:pStyle w:val="TOC3"/>
        <w:rPr>
          <w:rFonts w:asciiTheme="minorHAnsi" w:eastAsiaTheme="minorEastAsia" w:hAnsiTheme="minorHAnsi" w:cstheme="minorBidi"/>
          <w:sz w:val="24"/>
          <w:szCs w:val="24"/>
        </w:rPr>
      </w:pPr>
      <w:hyperlink w:anchor="_Toc42854480" w:history="1">
        <w:r w:rsidR="00F669DB" w:rsidRPr="00CD4CB2">
          <w:rPr>
            <w:rStyle w:val="Hyperlink"/>
          </w:rPr>
          <w:t>6.3.2</w:t>
        </w:r>
        <w:r w:rsidR="00F669DB">
          <w:rPr>
            <w:rFonts w:asciiTheme="minorHAnsi" w:eastAsiaTheme="minorEastAsia" w:hAnsiTheme="minorHAnsi" w:cstheme="minorBidi"/>
            <w:sz w:val="24"/>
            <w:szCs w:val="24"/>
          </w:rPr>
          <w:tab/>
        </w:r>
        <w:r w:rsidR="00F669DB" w:rsidRPr="00CD4CB2">
          <w:rPr>
            <w:rStyle w:val="Hyperlink"/>
          </w:rPr>
          <w:t>Avoid IT Having Exclusive Control of DQM</w:t>
        </w:r>
        <w:r w:rsidR="00F669DB">
          <w:rPr>
            <w:webHidden/>
          </w:rPr>
          <w:tab/>
        </w:r>
        <w:r w:rsidR="00F669DB">
          <w:rPr>
            <w:webHidden/>
          </w:rPr>
          <w:fldChar w:fldCharType="begin"/>
        </w:r>
        <w:r w:rsidR="00F669DB">
          <w:rPr>
            <w:webHidden/>
          </w:rPr>
          <w:instrText xml:space="preserve"> PAGEREF _Toc42854480 \h </w:instrText>
        </w:r>
        <w:r w:rsidR="00F669DB">
          <w:rPr>
            <w:webHidden/>
          </w:rPr>
        </w:r>
        <w:r w:rsidR="00F669DB">
          <w:rPr>
            <w:webHidden/>
          </w:rPr>
          <w:fldChar w:fldCharType="separate"/>
        </w:r>
        <w:r w:rsidR="00F669DB">
          <w:rPr>
            <w:webHidden/>
          </w:rPr>
          <w:t>31</w:t>
        </w:r>
        <w:r w:rsidR="00F669DB">
          <w:rPr>
            <w:webHidden/>
          </w:rPr>
          <w:fldChar w:fldCharType="end"/>
        </w:r>
      </w:hyperlink>
    </w:p>
    <w:p w14:paraId="395EC837" w14:textId="3644F8F2" w:rsidR="00F669DB" w:rsidRDefault="005A742F">
      <w:pPr>
        <w:pStyle w:val="TOC3"/>
        <w:rPr>
          <w:rFonts w:asciiTheme="minorHAnsi" w:eastAsiaTheme="minorEastAsia" w:hAnsiTheme="minorHAnsi" w:cstheme="minorBidi"/>
          <w:sz w:val="24"/>
          <w:szCs w:val="24"/>
        </w:rPr>
      </w:pPr>
      <w:hyperlink w:anchor="_Toc42854481" w:history="1">
        <w:r w:rsidR="00F669DB" w:rsidRPr="00CD4CB2">
          <w:rPr>
            <w:rStyle w:val="Hyperlink"/>
          </w:rPr>
          <w:t>6.3.3</w:t>
        </w:r>
        <w:r w:rsidR="00F669DB">
          <w:rPr>
            <w:rFonts w:asciiTheme="minorHAnsi" w:eastAsiaTheme="minorEastAsia" w:hAnsiTheme="minorHAnsi" w:cstheme="minorBidi"/>
            <w:sz w:val="24"/>
            <w:szCs w:val="24"/>
          </w:rPr>
          <w:tab/>
        </w:r>
        <w:r w:rsidR="00F669DB" w:rsidRPr="00CD4CB2">
          <w:rPr>
            <w:rStyle w:val="Hyperlink"/>
          </w:rPr>
          <w:t>Choosing the Right Data Management Tools</w:t>
        </w:r>
        <w:r w:rsidR="00F669DB">
          <w:rPr>
            <w:webHidden/>
          </w:rPr>
          <w:tab/>
        </w:r>
        <w:r w:rsidR="00F669DB">
          <w:rPr>
            <w:webHidden/>
          </w:rPr>
          <w:fldChar w:fldCharType="begin"/>
        </w:r>
        <w:r w:rsidR="00F669DB">
          <w:rPr>
            <w:webHidden/>
          </w:rPr>
          <w:instrText xml:space="preserve"> PAGEREF _Toc42854481 \h </w:instrText>
        </w:r>
        <w:r w:rsidR="00F669DB">
          <w:rPr>
            <w:webHidden/>
          </w:rPr>
        </w:r>
        <w:r w:rsidR="00F669DB">
          <w:rPr>
            <w:webHidden/>
          </w:rPr>
          <w:fldChar w:fldCharType="separate"/>
        </w:r>
        <w:r w:rsidR="00F669DB">
          <w:rPr>
            <w:webHidden/>
          </w:rPr>
          <w:t>31</w:t>
        </w:r>
        <w:r w:rsidR="00F669DB">
          <w:rPr>
            <w:webHidden/>
          </w:rPr>
          <w:fldChar w:fldCharType="end"/>
        </w:r>
      </w:hyperlink>
    </w:p>
    <w:p w14:paraId="0433C18D" w14:textId="7FC91157" w:rsidR="00F669DB" w:rsidRDefault="005A742F">
      <w:pPr>
        <w:pStyle w:val="TOC3"/>
        <w:rPr>
          <w:rFonts w:asciiTheme="minorHAnsi" w:eastAsiaTheme="minorEastAsia" w:hAnsiTheme="minorHAnsi" w:cstheme="minorBidi"/>
          <w:sz w:val="24"/>
          <w:szCs w:val="24"/>
        </w:rPr>
      </w:pPr>
      <w:hyperlink w:anchor="_Toc42854482" w:history="1">
        <w:r w:rsidR="00F669DB" w:rsidRPr="00CD4CB2">
          <w:rPr>
            <w:rStyle w:val="Hyperlink"/>
          </w:rPr>
          <w:t>6.3.4</w:t>
        </w:r>
        <w:r w:rsidR="00F669DB">
          <w:rPr>
            <w:rFonts w:asciiTheme="minorHAnsi" w:eastAsiaTheme="minorEastAsia" w:hAnsiTheme="minorHAnsi" w:cstheme="minorBidi"/>
            <w:sz w:val="24"/>
            <w:szCs w:val="24"/>
          </w:rPr>
          <w:tab/>
        </w:r>
        <w:r w:rsidR="00F669DB" w:rsidRPr="00CD4CB2">
          <w:rPr>
            <w:rStyle w:val="Hyperlink"/>
          </w:rPr>
          <w:t>Getting Stakeholders to Participate</w:t>
        </w:r>
        <w:r w:rsidR="00F669DB">
          <w:rPr>
            <w:webHidden/>
          </w:rPr>
          <w:tab/>
        </w:r>
        <w:r w:rsidR="00F669DB">
          <w:rPr>
            <w:webHidden/>
          </w:rPr>
          <w:fldChar w:fldCharType="begin"/>
        </w:r>
        <w:r w:rsidR="00F669DB">
          <w:rPr>
            <w:webHidden/>
          </w:rPr>
          <w:instrText xml:space="preserve"> PAGEREF _Toc42854482 \h </w:instrText>
        </w:r>
        <w:r w:rsidR="00F669DB">
          <w:rPr>
            <w:webHidden/>
          </w:rPr>
        </w:r>
        <w:r w:rsidR="00F669DB">
          <w:rPr>
            <w:webHidden/>
          </w:rPr>
          <w:fldChar w:fldCharType="separate"/>
        </w:r>
        <w:r w:rsidR="00F669DB">
          <w:rPr>
            <w:webHidden/>
          </w:rPr>
          <w:t>32</w:t>
        </w:r>
        <w:r w:rsidR="00F669DB">
          <w:rPr>
            <w:webHidden/>
          </w:rPr>
          <w:fldChar w:fldCharType="end"/>
        </w:r>
      </w:hyperlink>
    </w:p>
    <w:p w14:paraId="5094E0FD" w14:textId="09DF9F7E" w:rsidR="00F669DB" w:rsidRDefault="005A742F">
      <w:pPr>
        <w:pStyle w:val="TOC2"/>
        <w:rPr>
          <w:rFonts w:asciiTheme="minorHAnsi" w:eastAsiaTheme="minorEastAsia" w:hAnsiTheme="minorHAnsi" w:cstheme="minorBidi"/>
          <w:sz w:val="24"/>
          <w:szCs w:val="24"/>
        </w:rPr>
      </w:pPr>
      <w:hyperlink w:anchor="_Toc42854483" w:history="1">
        <w:r w:rsidR="00F669DB" w:rsidRPr="00CD4CB2">
          <w:rPr>
            <w:rStyle w:val="Hyperlink"/>
          </w:rPr>
          <w:t>6.4</w:t>
        </w:r>
        <w:r w:rsidR="00F669DB">
          <w:rPr>
            <w:rFonts w:asciiTheme="minorHAnsi" w:eastAsiaTheme="minorEastAsia" w:hAnsiTheme="minorHAnsi" w:cstheme="minorBidi"/>
            <w:sz w:val="24"/>
            <w:szCs w:val="24"/>
          </w:rPr>
          <w:tab/>
        </w:r>
        <w:r w:rsidR="00F669DB" w:rsidRPr="00CD4CB2">
          <w:rPr>
            <w:rStyle w:val="Hyperlink"/>
          </w:rPr>
          <w:t>Best Practices</w:t>
        </w:r>
        <w:r w:rsidR="00F669DB">
          <w:rPr>
            <w:webHidden/>
          </w:rPr>
          <w:tab/>
        </w:r>
        <w:r w:rsidR="00F669DB">
          <w:rPr>
            <w:webHidden/>
          </w:rPr>
          <w:fldChar w:fldCharType="begin"/>
        </w:r>
        <w:r w:rsidR="00F669DB">
          <w:rPr>
            <w:webHidden/>
          </w:rPr>
          <w:instrText xml:space="preserve"> PAGEREF _Toc42854483 \h </w:instrText>
        </w:r>
        <w:r w:rsidR="00F669DB">
          <w:rPr>
            <w:webHidden/>
          </w:rPr>
        </w:r>
        <w:r w:rsidR="00F669DB">
          <w:rPr>
            <w:webHidden/>
          </w:rPr>
          <w:fldChar w:fldCharType="separate"/>
        </w:r>
        <w:r w:rsidR="00F669DB">
          <w:rPr>
            <w:webHidden/>
          </w:rPr>
          <w:t>32</w:t>
        </w:r>
        <w:r w:rsidR="00F669DB">
          <w:rPr>
            <w:webHidden/>
          </w:rPr>
          <w:fldChar w:fldCharType="end"/>
        </w:r>
      </w:hyperlink>
    </w:p>
    <w:p w14:paraId="7A882E89" w14:textId="73FA266B" w:rsidR="00F669DB" w:rsidRDefault="005A742F">
      <w:pPr>
        <w:pStyle w:val="TOC3"/>
        <w:rPr>
          <w:rFonts w:asciiTheme="minorHAnsi" w:eastAsiaTheme="minorEastAsia" w:hAnsiTheme="minorHAnsi" w:cstheme="minorBidi"/>
          <w:sz w:val="24"/>
          <w:szCs w:val="24"/>
        </w:rPr>
      </w:pPr>
      <w:hyperlink w:anchor="_Toc42854484" w:history="1">
        <w:r w:rsidR="00F669DB" w:rsidRPr="00CD4CB2">
          <w:rPr>
            <w:rStyle w:val="Hyperlink"/>
          </w:rPr>
          <w:t>6.4.1</w:t>
        </w:r>
        <w:r w:rsidR="00F669DB">
          <w:rPr>
            <w:rFonts w:asciiTheme="minorHAnsi" w:eastAsiaTheme="minorEastAsia" w:hAnsiTheme="minorHAnsi" w:cstheme="minorBidi"/>
            <w:sz w:val="24"/>
            <w:szCs w:val="24"/>
          </w:rPr>
          <w:tab/>
        </w:r>
        <w:r w:rsidR="00F669DB" w:rsidRPr="00CD4CB2">
          <w:rPr>
            <w:rStyle w:val="Hyperlink"/>
          </w:rPr>
          <w:t>Let Business Drive Data Quality</w:t>
        </w:r>
        <w:r w:rsidR="00F669DB">
          <w:rPr>
            <w:webHidden/>
          </w:rPr>
          <w:tab/>
        </w:r>
        <w:r w:rsidR="00F669DB">
          <w:rPr>
            <w:webHidden/>
          </w:rPr>
          <w:fldChar w:fldCharType="begin"/>
        </w:r>
        <w:r w:rsidR="00F669DB">
          <w:rPr>
            <w:webHidden/>
          </w:rPr>
          <w:instrText xml:space="preserve"> PAGEREF _Toc42854484 \h </w:instrText>
        </w:r>
        <w:r w:rsidR="00F669DB">
          <w:rPr>
            <w:webHidden/>
          </w:rPr>
        </w:r>
        <w:r w:rsidR="00F669DB">
          <w:rPr>
            <w:webHidden/>
          </w:rPr>
          <w:fldChar w:fldCharType="separate"/>
        </w:r>
        <w:r w:rsidR="00F669DB">
          <w:rPr>
            <w:webHidden/>
          </w:rPr>
          <w:t>32</w:t>
        </w:r>
        <w:r w:rsidR="00F669DB">
          <w:rPr>
            <w:webHidden/>
          </w:rPr>
          <w:fldChar w:fldCharType="end"/>
        </w:r>
      </w:hyperlink>
    </w:p>
    <w:p w14:paraId="556E3BCC" w14:textId="60BA9120" w:rsidR="00F669DB" w:rsidRDefault="005A742F">
      <w:pPr>
        <w:pStyle w:val="TOC3"/>
        <w:rPr>
          <w:rFonts w:asciiTheme="minorHAnsi" w:eastAsiaTheme="minorEastAsia" w:hAnsiTheme="minorHAnsi" w:cstheme="minorBidi"/>
          <w:sz w:val="24"/>
          <w:szCs w:val="24"/>
        </w:rPr>
      </w:pPr>
      <w:hyperlink w:anchor="_Toc42854485" w:history="1">
        <w:r w:rsidR="00F669DB" w:rsidRPr="00CD4CB2">
          <w:rPr>
            <w:rStyle w:val="Hyperlink"/>
          </w:rPr>
          <w:t>6.4.2</w:t>
        </w:r>
        <w:r w:rsidR="00F669DB">
          <w:rPr>
            <w:rFonts w:asciiTheme="minorHAnsi" w:eastAsiaTheme="minorEastAsia" w:hAnsiTheme="minorHAnsi" w:cstheme="minorBidi"/>
            <w:sz w:val="24"/>
            <w:szCs w:val="24"/>
          </w:rPr>
          <w:tab/>
        </w:r>
        <w:r w:rsidR="00F669DB" w:rsidRPr="00CD4CB2">
          <w:rPr>
            <w:rStyle w:val="Hyperlink"/>
          </w:rPr>
          <w:t>Building the DQM Culture</w:t>
        </w:r>
        <w:r w:rsidR="00F669DB">
          <w:rPr>
            <w:webHidden/>
          </w:rPr>
          <w:tab/>
        </w:r>
        <w:r w:rsidR="00F669DB">
          <w:rPr>
            <w:webHidden/>
          </w:rPr>
          <w:fldChar w:fldCharType="begin"/>
        </w:r>
        <w:r w:rsidR="00F669DB">
          <w:rPr>
            <w:webHidden/>
          </w:rPr>
          <w:instrText xml:space="preserve"> PAGEREF _Toc42854485 \h </w:instrText>
        </w:r>
        <w:r w:rsidR="00F669DB">
          <w:rPr>
            <w:webHidden/>
          </w:rPr>
        </w:r>
        <w:r w:rsidR="00F669DB">
          <w:rPr>
            <w:webHidden/>
          </w:rPr>
          <w:fldChar w:fldCharType="separate"/>
        </w:r>
        <w:r w:rsidR="00F669DB">
          <w:rPr>
            <w:webHidden/>
          </w:rPr>
          <w:t>32</w:t>
        </w:r>
        <w:r w:rsidR="00F669DB">
          <w:rPr>
            <w:webHidden/>
          </w:rPr>
          <w:fldChar w:fldCharType="end"/>
        </w:r>
      </w:hyperlink>
    </w:p>
    <w:p w14:paraId="00F8EF09" w14:textId="136F794B" w:rsidR="00F669DB" w:rsidRDefault="005A742F">
      <w:pPr>
        <w:pStyle w:val="TOC3"/>
        <w:rPr>
          <w:rFonts w:asciiTheme="minorHAnsi" w:eastAsiaTheme="minorEastAsia" w:hAnsiTheme="minorHAnsi" w:cstheme="minorBidi"/>
          <w:sz w:val="24"/>
          <w:szCs w:val="24"/>
        </w:rPr>
      </w:pPr>
      <w:hyperlink w:anchor="_Toc42854486" w:history="1">
        <w:r w:rsidR="00F669DB" w:rsidRPr="00CD4CB2">
          <w:rPr>
            <w:rStyle w:val="Hyperlink"/>
          </w:rPr>
          <w:t>6.4.3</w:t>
        </w:r>
        <w:r w:rsidR="00F669DB">
          <w:rPr>
            <w:rFonts w:asciiTheme="minorHAnsi" w:eastAsiaTheme="minorEastAsia" w:hAnsiTheme="minorHAnsi" w:cstheme="minorBidi"/>
            <w:sz w:val="24"/>
            <w:szCs w:val="24"/>
          </w:rPr>
          <w:tab/>
        </w:r>
        <w:r w:rsidR="00F669DB" w:rsidRPr="00CD4CB2">
          <w:rPr>
            <w:rStyle w:val="Hyperlink"/>
          </w:rPr>
          <w:t>Performing Manual Data Auditing</w:t>
        </w:r>
        <w:r w:rsidR="00F669DB">
          <w:rPr>
            <w:webHidden/>
          </w:rPr>
          <w:tab/>
        </w:r>
        <w:r w:rsidR="00F669DB">
          <w:rPr>
            <w:webHidden/>
          </w:rPr>
          <w:fldChar w:fldCharType="begin"/>
        </w:r>
        <w:r w:rsidR="00F669DB">
          <w:rPr>
            <w:webHidden/>
          </w:rPr>
          <w:instrText xml:space="preserve"> PAGEREF _Toc42854486 \h </w:instrText>
        </w:r>
        <w:r w:rsidR="00F669DB">
          <w:rPr>
            <w:webHidden/>
          </w:rPr>
        </w:r>
        <w:r w:rsidR="00F669DB">
          <w:rPr>
            <w:webHidden/>
          </w:rPr>
          <w:fldChar w:fldCharType="separate"/>
        </w:r>
        <w:r w:rsidR="00F669DB">
          <w:rPr>
            <w:webHidden/>
          </w:rPr>
          <w:t>33</w:t>
        </w:r>
        <w:r w:rsidR="00F669DB">
          <w:rPr>
            <w:webHidden/>
          </w:rPr>
          <w:fldChar w:fldCharType="end"/>
        </w:r>
      </w:hyperlink>
    </w:p>
    <w:p w14:paraId="68F6CB4A" w14:textId="51C961AB" w:rsidR="00F669DB" w:rsidRDefault="005A742F">
      <w:pPr>
        <w:pStyle w:val="TOC3"/>
        <w:rPr>
          <w:rFonts w:asciiTheme="minorHAnsi" w:eastAsiaTheme="minorEastAsia" w:hAnsiTheme="minorHAnsi" w:cstheme="minorBidi"/>
          <w:sz w:val="24"/>
          <w:szCs w:val="24"/>
        </w:rPr>
      </w:pPr>
      <w:hyperlink w:anchor="_Toc42854487" w:history="1">
        <w:r w:rsidR="00F669DB" w:rsidRPr="00CD4CB2">
          <w:rPr>
            <w:rStyle w:val="Hyperlink"/>
          </w:rPr>
          <w:t>6.4.4</w:t>
        </w:r>
        <w:r w:rsidR="00F669DB">
          <w:rPr>
            <w:rFonts w:asciiTheme="minorHAnsi" w:eastAsiaTheme="minorEastAsia" w:hAnsiTheme="minorHAnsi" w:cstheme="minorBidi"/>
            <w:sz w:val="24"/>
            <w:szCs w:val="24"/>
          </w:rPr>
          <w:tab/>
        </w:r>
        <w:r w:rsidR="00F669DB" w:rsidRPr="00CD4CB2">
          <w:rPr>
            <w:rStyle w:val="Hyperlink"/>
          </w:rPr>
          <w:t>Identify Who is Responsible</w:t>
        </w:r>
        <w:r w:rsidR="00F669DB">
          <w:rPr>
            <w:webHidden/>
          </w:rPr>
          <w:tab/>
        </w:r>
        <w:r w:rsidR="00F669DB">
          <w:rPr>
            <w:webHidden/>
          </w:rPr>
          <w:fldChar w:fldCharType="begin"/>
        </w:r>
        <w:r w:rsidR="00F669DB">
          <w:rPr>
            <w:webHidden/>
          </w:rPr>
          <w:instrText xml:space="preserve"> PAGEREF _Toc42854487 \h </w:instrText>
        </w:r>
        <w:r w:rsidR="00F669DB">
          <w:rPr>
            <w:webHidden/>
          </w:rPr>
        </w:r>
        <w:r w:rsidR="00F669DB">
          <w:rPr>
            <w:webHidden/>
          </w:rPr>
          <w:fldChar w:fldCharType="separate"/>
        </w:r>
        <w:r w:rsidR="00F669DB">
          <w:rPr>
            <w:webHidden/>
          </w:rPr>
          <w:t>34</w:t>
        </w:r>
        <w:r w:rsidR="00F669DB">
          <w:rPr>
            <w:webHidden/>
          </w:rPr>
          <w:fldChar w:fldCharType="end"/>
        </w:r>
      </w:hyperlink>
    </w:p>
    <w:p w14:paraId="5EE1B75D" w14:textId="5C28098D" w:rsidR="00F669DB" w:rsidRDefault="005A742F">
      <w:pPr>
        <w:pStyle w:val="TOC3"/>
        <w:rPr>
          <w:rFonts w:asciiTheme="minorHAnsi" w:eastAsiaTheme="minorEastAsia" w:hAnsiTheme="minorHAnsi" w:cstheme="minorBidi"/>
          <w:sz w:val="24"/>
          <w:szCs w:val="24"/>
        </w:rPr>
      </w:pPr>
      <w:hyperlink w:anchor="_Toc42854488" w:history="1">
        <w:r w:rsidR="00F669DB" w:rsidRPr="00CD4CB2">
          <w:rPr>
            <w:rStyle w:val="Hyperlink"/>
          </w:rPr>
          <w:t>6.4.5</w:t>
        </w:r>
        <w:r w:rsidR="00F669DB">
          <w:rPr>
            <w:rFonts w:asciiTheme="minorHAnsi" w:eastAsiaTheme="minorEastAsia" w:hAnsiTheme="minorHAnsi" w:cstheme="minorBidi"/>
            <w:sz w:val="24"/>
            <w:szCs w:val="24"/>
          </w:rPr>
          <w:tab/>
        </w:r>
        <w:r w:rsidR="00F669DB" w:rsidRPr="00CD4CB2">
          <w:rPr>
            <w:rStyle w:val="Hyperlink"/>
          </w:rPr>
          <w:t>Applying DQM to Secondary Data Sources</w:t>
        </w:r>
        <w:r w:rsidR="00F669DB">
          <w:rPr>
            <w:webHidden/>
          </w:rPr>
          <w:tab/>
        </w:r>
        <w:r w:rsidR="00F669DB">
          <w:rPr>
            <w:webHidden/>
          </w:rPr>
          <w:fldChar w:fldCharType="begin"/>
        </w:r>
        <w:r w:rsidR="00F669DB">
          <w:rPr>
            <w:webHidden/>
          </w:rPr>
          <w:instrText xml:space="preserve"> PAGEREF _Toc42854488 \h </w:instrText>
        </w:r>
        <w:r w:rsidR="00F669DB">
          <w:rPr>
            <w:webHidden/>
          </w:rPr>
        </w:r>
        <w:r w:rsidR="00F669DB">
          <w:rPr>
            <w:webHidden/>
          </w:rPr>
          <w:fldChar w:fldCharType="separate"/>
        </w:r>
        <w:r w:rsidR="00F669DB">
          <w:rPr>
            <w:webHidden/>
          </w:rPr>
          <w:t>34</w:t>
        </w:r>
        <w:r w:rsidR="00F669DB">
          <w:rPr>
            <w:webHidden/>
          </w:rPr>
          <w:fldChar w:fldCharType="end"/>
        </w:r>
      </w:hyperlink>
    </w:p>
    <w:p w14:paraId="14445C28" w14:textId="22B2B740" w:rsidR="00F669DB" w:rsidRDefault="005A742F">
      <w:pPr>
        <w:pStyle w:val="TOC2"/>
        <w:rPr>
          <w:rFonts w:asciiTheme="minorHAnsi" w:eastAsiaTheme="minorEastAsia" w:hAnsiTheme="minorHAnsi" w:cstheme="minorBidi"/>
          <w:sz w:val="24"/>
          <w:szCs w:val="24"/>
        </w:rPr>
      </w:pPr>
      <w:hyperlink w:anchor="_Toc42854489" w:history="1">
        <w:r w:rsidR="00F669DB" w:rsidRPr="00CD4CB2">
          <w:rPr>
            <w:rStyle w:val="Hyperlink"/>
          </w:rPr>
          <w:t>6.5</w:t>
        </w:r>
        <w:r w:rsidR="00F669DB">
          <w:rPr>
            <w:rFonts w:asciiTheme="minorHAnsi" w:eastAsiaTheme="minorEastAsia" w:hAnsiTheme="minorHAnsi" w:cstheme="minorBidi"/>
            <w:sz w:val="24"/>
            <w:szCs w:val="24"/>
          </w:rPr>
          <w:tab/>
        </w:r>
        <w:r w:rsidR="00F669DB" w:rsidRPr="00CD4CB2">
          <w:rPr>
            <w:rStyle w:val="Hyperlink"/>
          </w:rPr>
          <w:t>Key Implementation Considerations</w:t>
        </w:r>
        <w:r w:rsidR="00F669DB">
          <w:rPr>
            <w:webHidden/>
          </w:rPr>
          <w:tab/>
        </w:r>
        <w:r w:rsidR="00F669DB">
          <w:rPr>
            <w:webHidden/>
          </w:rPr>
          <w:fldChar w:fldCharType="begin"/>
        </w:r>
        <w:r w:rsidR="00F669DB">
          <w:rPr>
            <w:webHidden/>
          </w:rPr>
          <w:instrText xml:space="preserve"> PAGEREF _Toc42854489 \h </w:instrText>
        </w:r>
        <w:r w:rsidR="00F669DB">
          <w:rPr>
            <w:webHidden/>
          </w:rPr>
        </w:r>
        <w:r w:rsidR="00F669DB">
          <w:rPr>
            <w:webHidden/>
          </w:rPr>
          <w:fldChar w:fldCharType="separate"/>
        </w:r>
        <w:r w:rsidR="00F669DB">
          <w:rPr>
            <w:webHidden/>
          </w:rPr>
          <w:t>34</w:t>
        </w:r>
        <w:r w:rsidR="00F669DB">
          <w:rPr>
            <w:webHidden/>
          </w:rPr>
          <w:fldChar w:fldCharType="end"/>
        </w:r>
      </w:hyperlink>
    </w:p>
    <w:p w14:paraId="1D901731" w14:textId="4FC19811" w:rsidR="00F669DB" w:rsidRDefault="005A742F">
      <w:pPr>
        <w:pStyle w:val="TOC1"/>
        <w:rPr>
          <w:rFonts w:asciiTheme="minorHAnsi" w:eastAsiaTheme="minorEastAsia" w:hAnsiTheme="minorHAnsi" w:cstheme="minorBidi"/>
          <w:noProof/>
          <w:sz w:val="24"/>
          <w:szCs w:val="24"/>
        </w:rPr>
      </w:pPr>
      <w:hyperlink w:anchor="_Toc42854490" w:history="1">
        <w:r w:rsidR="00F669DB" w:rsidRPr="00CD4CB2">
          <w:rPr>
            <w:rStyle w:val="Hyperlink"/>
            <w:noProof/>
          </w:rPr>
          <w:t>7.</w:t>
        </w:r>
        <w:r w:rsidR="00F669DB">
          <w:rPr>
            <w:rFonts w:asciiTheme="minorHAnsi" w:eastAsiaTheme="minorEastAsia" w:hAnsiTheme="minorHAnsi" w:cstheme="minorBidi"/>
            <w:noProof/>
            <w:sz w:val="24"/>
            <w:szCs w:val="24"/>
          </w:rPr>
          <w:tab/>
        </w:r>
        <w:r w:rsidR="00F669DB" w:rsidRPr="00CD4CB2">
          <w:rPr>
            <w:rStyle w:val="Hyperlink"/>
            <w:noProof/>
          </w:rPr>
          <w:t>Summary and Further Reading</w:t>
        </w:r>
        <w:r w:rsidR="00F669DB">
          <w:rPr>
            <w:noProof/>
            <w:webHidden/>
          </w:rPr>
          <w:tab/>
        </w:r>
        <w:r w:rsidR="00F669DB">
          <w:rPr>
            <w:noProof/>
            <w:webHidden/>
          </w:rPr>
          <w:fldChar w:fldCharType="begin"/>
        </w:r>
        <w:r w:rsidR="00F669DB">
          <w:rPr>
            <w:noProof/>
            <w:webHidden/>
          </w:rPr>
          <w:instrText xml:space="preserve"> PAGEREF _Toc42854490 \h </w:instrText>
        </w:r>
        <w:r w:rsidR="00F669DB">
          <w:rPr>
            <w:noProof/>
            <w:webHidden/>
          </w:rPr>
        </w:r>
        <w:r w:rsidR="00F669DB">
          <w:rPr>
            <w:noProof/>
            <w:webHidden/>
          </w:rPr>
          <w:fldChar w:fldCharType="separate"/>
        </w:r>
        <w:r w:rsidR="00F669DB">
          <w:rPr>
            <w:noProof/>
            <w:webHidden/>
          </w:rPr>
          <w:t>36</w:t>
        </w:r>
        <w:r w:rsidR="00F669DB">
          <w:rPr>
            <w:noProof/>
            <w:webHidden/>
          </w:rPr>
          <w:fldChar w:fldCharType="end"/>
        </w:r>
      </w:hyperlink>
    </w:p>
    <w:p w14:paraId="3BD6702B" w14:textId="73CDAAA8" w:rsidR="00F669DB" w:rsidRDefault="005A742F">
      <w:pPr>
        <w:pStyle w:val="TOC1"/>
        <w:rPr>
          <w:rFonts w:asciiTheme="minorHAnsi" w:eastAsiaTheme="minorEastAsia" w:hAnsiTheme="minorHAnsi" w:cstheme="minorBidi"/>
          <w:noProof/>
          <w:sz w:val="24"/>
          <w:szCs w:val="24"/>
        </w:rPr>
      </w:pPr>
      <w:hyperlink w:anchor="_Toc42854491" w:history="1">
        <w:r w:rsidR="00F669DB" w:rsidRPr="00CD4CB2">
          <w:rPr>
            <w:rStyle w:val="Hyperlink"/>
            <w:noProof/>
          </w:rPr>
          <w:t>8.</w:t>
        </w:r>
        <w:r w:rsidR="00F669DB">
          <w:rPr>
            <w:rFonts w:asciiTheme="minorHAnsi" w:eastAsiaTheme="minorEastAsia" w:hAnsiTheme="minorHAnsi" w:cstheme="minorBidi"/>
            <w:noProof/>
            <w:sz w:val="24"/>
            <w:szCs w:val="24"/>
          </w:rPr>
          <w:tab/>
        </w:r>
        <w:r w:rsidR="00F669DB" w:rsidRPr="00CD4CB2">
          <w:rPr>
            <w:rStyle w:val="Hyperlink"/>
            <w:noProof/>
          </w:rPr>
          <w:t>Acronyms and Definitions</w:t>
        </w:r>
        <w:r w:rsidR="00F669DB">
          <w:rPr>
            <w:noProof/>
            <w:webHidden/>
          </w:rPr>
          <w:tab/>
        </w:r>
        <w:r w:rsidR="00F669DB">
          <w:rPr>
            <w:noProof/>
            <w:webHidden/>
          </w:rPr>
          <w:fldChar w:fldCharType="begin"/>
        </w:r>
        <w:r w:rsidR="00F669DB">
          <w:rPr>
            <w:noProof/>
            <w:webHidden/>
          </w:rPr>
          <w:instrText xml:space="preserve"> PAGEREF _Toc42854491 \h </w:instrText>
        </w:r>
        <w:r w:rsidR="00F669DB">
          <w:rPr>
            <w:noProof/>
            <w:webHidden/>
          </w:rPr>
        </w:r>
        <w:r w:rsidR="00F669DB">
          <w:rPr>
            <w:noProof/>
            <w:webHidden/>
          </w:rPr>
          <w:fldChar w:fldCharType="separate"/>
        </w:r>
        <w:r w:rsidR="00F669DB">
          <w:rPr>
            <w:noProof/>
            <w:webHidden/>
          </w:rPr>
          <w:t>38</w:t>
        </w:r>
        <w:r w:rsidR="00F669DB">
          <w:rPr>
            <w:noProof/>
            <w:webHidden/>
          </w:rPr>
          <w:fldChar w:fldCharType="end"/>
        </w:r>
      </w:hyperlink>
    </w:p>
    <w:p w14:paraId="2C99F265" w14:textId="2E87C173" w:rsidR="00F669DB" w:rsidRDefault="005A742F">
      <w:pPr>
        <w:pStyle w:val="TOC2"/>
        <w:rPr>
          <w:rFonts w:asciiTheme="minorHAnsi" w:eastAsiaTheme="minorEastAsia" w:hAnsiTheme="minorHAnsi" w:cstheme="minorBidi"/>
          <w:sz w:val="24"/>
          <w:szCs w:val="24"/>
        </w:rPr>
      </w:pPr>
      <w:hyperlink w:anchor="_Toc42854492" w:history="1">
        <w:r w:rsidR="00F669DB" w:rsidRPr="00CD4CB2">
          <w:rPr>
            <w:rStyle w:val="Hyperlink"/>
          </w:rPr>
          <w:t>8.1</w:t>
        </w:r>
        <w:r w:rsidR="00F669DB">
          <w:rPr>
            <w:rFonts w:asciiTheme="minorHAnsi" w:eastAsiaTheme="minorEastAsia" w:hAnsiTheme="minorHAnsi" w:cstheme="minorBidi"/>
            <w:sz w:val="24"/>
            <w:szCs w:val="24"/>
          </w:rPr>
          <w:tab/>
        </w:r>
        <w:r w:rsidR="00F669DB" w:rsidRPr="00CD4CB2">
          <w:rPr>
            <w:rStyle w:val="Hyperlink"/>
          </w:rPr>
          <w:t>Acronyms and Abbreviations</w:t>
        </w:r>
        <w:r w:rsidR="00F669DB">
          <w:rPr>
            <w:webHidden/>
          </w:rPr>
          <w:tab/>
        </w:r>
        <w:r w:rsidR="00F669DB">
          <w:rPr>
            <w:webHidden/>
          </w:rPr>
          <w:fldChar w:fldCharType="begin"/>
        </w:r>
        <w:r w:rsidR="00F669DB">
          <w:rPr>
            <w:webHidden/>
          </w:rPr>
          <w:instrText xml:space="preserve"> PAGEREF _Toc42854492 \h </w:instrText>
        </w:r>
        <w:r w:rsidR="00F669DB">
          <w:rPr>
            <w:webHidden/>
          </w:rPr>
        </w:r>
        <w:r w:rsidR="00F669DB">
          <w:rPr>
            <w:webHidden/>
          </w:rPr>
          <w:fldChar w:fldCharType="separate"/>
        </w:r>
        <w:r w:rsidR="00F669DB">
          <w:rPr>
            <w:webHidden/>
          </w:rPr>
          <w:t>38</w:t>
        </w:r>
        <w:r w:rsidR="00F669DB">
          <w:rPr>
            <w:webHidden/>
          </w:rPr>
          <w:fldChar w:fldCharType="end"/>
        </w:r>
      </w:hyperlink>
    </w:p>
    <w:p w14:paraId="28F4DF30" w14:textId="5D762B38" w:rsidR="00F669DB" w:rsidRDefault="005A742F">
      <w:pPr>
        <w:pStyle w:val="TOC2"/>
        <w:rPr>
          <w:rFonts w:asciiTheme="minorHAnsi" w:eastAsiaTheme="minorEastAsia" w:hAnsiTheme="minorHAnsi" w:cstheme="minorBidi"/>
          <w:sz w:val="24"/>
          <w:szCs w:val="24"/>
        </w:rPr>
      </w:pPr>
      <w:hyperlink w:anchor="_Toc42854493" w:history="1">
        <w:r w:rsidR="00F669DB" w:rsidRPr="00CD4CB2">
          <w:rPr>
            <w:rStyle w:val="Hyperlink"/>
          </w:rPr>
          <w:t>8.2</w:t>
        </w:r>
        <w:r w:rsidR="00F669DB">
          <w:rPr>
            <w:rFonts w:asciiTheme="minorHAnsi" w:eastAsiaTheme="minorEastAsia" w:hAnsiTheme="minorHAnsi" w:cstheme="minorBidi"/>
            <w:sz w:val="24"/>
            <w:szCs w:val="24"/>
          </w:rPr>
          <w:tab/>
        </w:r>
        <w:r w:rsidR="00F669DB" w:rsidRPr="00CD4CB2">
          <w:rPr>
            <w:rStyle w:val="Hyperlink"/>
          </w:rPr>
          <w:t>Definitions</w:t>
        </w:r>
        <w:r w:rsidR="00F669DB">
          <w:rPr>
            <w:webHidden/>
          </w:rPr>
          <w:tab/>
        </w:r>
        <w:r w:rsidR="00F669DB">
          <w:rPr>
            <w:webHidden/>
          </w:rPr>
          <w:fldChar w:fldCharType="begin"/>
        </w:r>
        <w:r w:rsidR="00F669DB">
          <w:rPr>
            <w:webHidden/>
          </w:rPr>
          <w:instrText xml:space="preserve"> PAGEREF _Toc42854493 \h </w:instrText>
        </w:r>
        <w:r w:rsidR="00F669DB">
          <w:rPr>
            <w:webHidden/>
          </w:rPr>
        </w:r>
        <w:r w:rsidR="00F669DB">
          <w:rPr>
            <w:webHidden/>
          </w:rPr>
          <w:fldChar w:fldCharType="separate"/>
        </w:r>
        <w:r w:rsidR="00F669DB">
          <w:rPr>
            <w:webHidden/>
          </w:rPr>
          <w:t>39</w:t>
        </w:r>
        <w:r w:rsidR="00F669DB">
          <w:rPr>
            <w:webHidden/>
          </w:rPr>
          <w:fldChar w:fldCharType="end"/>
        </w:r>
      </w:hyperlink>
    </w:p>
    <w:p w14:paraId="3A0E9EB0" w14:textId="3DAC6428" w:rsidR="005D777E" w:rsidRPr="00E26154" w:rsidRDefault="0046426C" w:rsidP="004068CF">
      <w:pPr>
        <w:pStyle w:val="TOCTitle"/>
        <w:keepNext/>
      </w:pPr>
      <w:r w:rsidRPr="62D9D6D4">
        <w:rPr>
          <w:noProof/>
        </w:rPr>
        <w:fldChar w:fldCharType="end"/>
      </w:r>
      <w:r w:rsidR="005D777E">
        <w:t>Figures</w:t>
      </w:r>
    </w:p>
    <w:p w14:paraId="662D4F8D" w14:textId="0A656F29" w:rsidR="00F669DB" w:rsidRDefault="0046426C">
      <w:pPr>
        <w:pStyle w:val="TableofFigures"/>
        <w:tabs>
          <w:tab w:val="right" w:leader="dot" w:pos="9350"/>
        </w:tabs>
        <w:rPr>
          <w:rFonts w:asciiTheme="minorHAnsi" w:eastAsiaTheme="minorEastAsia" w:hAnsiTheme="minorHAnsi" w:cstheme="minorBidi"/>
          <w:noProof/>
          <w:sz w:val="24"/>
          <w:szCs w:val="24"/>
        </w:rPr>
      </w:pPr>
      <w:r w:rsidRPr="00E26154">
        <w:rPr>
          <w:b/>
        </w:rPr>
        <w:fldChar w:fldCharType="begin"/>
      </w:r>
      <w:r w:rsidR="005D777E" w:rsidRPr="00E26154">
        <w:instrText xml:space="preserve"> TOC \h \z \c "Figure" </w:instrText>
      </w:r>
      <w:r w:rsidRPr="00E26154">
        <w:rPr>
          <w:b/>
        </w:rPr>
        <w:fldChar w:fldCharType="separate"/>
      </w:r>
      <w:hyperlink w:anchor="_Toc42854660" w:history="1">
        <w:r w:rsidR="00F669DB" w:rsidRPr="00D76C80">
          <w:rPr>
            <w:rStyle w:val="Hyperlink"/>
            <w:noProof/>
          </w:rPr>
          <w:t>Figure 1: Data Quality Management and the Data Quality Lifecycle</w:t>
        </w:r>
        <w:r w:rsidR="00F669DB">
          <w:rPr>
            <w:noProof/>
            <w:webHidden/>
          </w:rPr>
          <w:tab/>
        </w:r>
        <w:r w:rsidR="00F669DB">
          <w:rPr>
            <w:noProof/>
            <w:webHidden/>
          </w:rPr>
          <w:fldChar w:fldCharType="begin"/>
        </w:r>
        <w:r w:rsidR="00F669DB">
          <w:rPr>
            <w:noProof/>
            <w:webHidden/>
          </w:rPr>
          <w:instrText xml:space="preserve"> PAGEREF _Toc42854660 \h </w:instrText>
        </w:r>
        <w:r w:rsidR="00F669DB">
          <w:rPr>
            <w:noProof/>
            <w:webHidden/>
          </w:rPr>
        </w:r>
        <w:r w:rsidR="00F669DB">
          <w:rPr>
            <w:noProof/>
            <w:webHidden/>
          </w:rPr>
          <w:fldChar w:fldCharType="separate"/>
        </w:r>
        <w:r w:rsidR="00F669DB">
          <w:rPr>
            <w:noProof/>
            <w:webHidden/>
          </w:rPr>
          <w:t>11</w:t>
        </w:r>
        <w:r w:rsidR="00F669DB">
          <w:rPr>
            <w:noProof/>
            <w:webHidden/>
          </w:rPr>
          <w:fldChar w:fldCharType="end"/>
        </w:r>
      </w:hyperlink>
    </w:p>
    <w:p w14:paraId="7351BC72" w14:textId="578269DB" w:rsidR="00F669DB" w:rsidRDefault="005A742F">
      <w:pPr>
        <w:pStyle w:val="TableofFigures"/>
        <w:tabs>
          <w:tab w:val="right" w:leader="dot" w:pos="9350"/>
        </w:tabs>
        <w:rPr>
          <w:rFonts w:asciiTheme="minorHAnsi" w:eastAsiaTheme="minorEastAsia" w:hAnsiTheme="minorHAnsi" w:cstheme="minorBidi"/>
          <w:noProof/>
          <w:sz w:val="24"/>
          <w:szCs w:val="24"/>
        </w:rPr>
      </w:pPr>
      <w:hyperlink w:anchor="_Toc42854661" w:history="1">
        <w:r w:rsidR="00F669DB" w:rsidRPr="00D76C80">
          <w:rPr>
            <w:rStyle w:val="Hyperlink"/>
            <w:noProof/>
          </w:rPr>
          <w:t>Figure 2: Data Quality Management Cycle based on the Shewhart Cycle</w:t>
        </w:r>
        <w:r w:rsidR="00F669DB">
          <w:rPr>
            <w:noProof/>
            <w:webHidden/>
          </w:rPr>
          <w:tab/>
        </w:r>
        <w:r w:rsidR="00F669DB">
          <w:rPr>
            <w:noProof/>
            <w:webHidden/>
          </w:rPr>
          <w:fldChar w:fldCharType="begin"/>
        </w:r>
        <w:r w:rsidR="00F669DB">
          <w:rPr>
            <w:noProof/>
            <w:webHidden/>
          </w:rPr>
          <w:instrText xml:space="preserve"> PAGEREF _Toc42854661 \h </w:instrText>
        </w:r>
        <w:r w:rsidR="00F669DB">
          <w:rPr>
            <w:noProof/>
            <w:webHidden/>
          </w:rPr>
        </w:r>
        <w:r w:rsidR="00F669DB">
          <w:rPr>
            <w:noProof/>
            <w:webHidden/>
          </w:rPr>
          <w:fldChar w:fldCharType="separate"/>
        </w:r>
        <w:r w:rsidR="00F669DB">
          <w:rPr>
            <w:noProof/>
            <w:webHidden/>
          </w:rPr>
          <w:t>12</w:t>
        </w:r>
        <w:r w:rsidR="00F669DB">
          <w:rPr>
            <w:noProof/>
            <w:webHidden/>
          </w:rPr>
          <w:fldChar w:fldCharType="end"/>
        </w:r>
      </w:hyperlink>
    </w:p>
    <w:p w14:paraId="21B754A8" w14:textId="17CE90E8" w:rsidR="00F669DB" w:rsidRDefault="005A742F">
      <w:pPr>
        <w:pStyle w:val="TableofFigures"/>
        <w:tabs>
          <w:tab w:val="right" w:leader="dot" w:pos="9350"/>
        </w:tabs>
        <w:rPr>
          <w:rFonts w:asciiTheme="minorHAnsi" w:eastAsiaTheme="minorEastAsia" w:hAnsiTheme="minorHAnsi" w:cstheme="minorBidi"/>
          <w:noProof/>
          <w:sz w:val="24"/>
          <w:szCs w:val="24"/>
        </w:rPr>
      </w:pPr>
      <w:hyperlink w:anchor="_Toc42854662" w:history="1">
        <w:r w:rsidR="00F669DB" w:rsidRPr="00D76C80">
          <w:rPr>
            <w:rStyle w:val="Hyperlink"/>
            <w:noProof/>
          </w:rPr>
          <w:t>Figure 3: DOD TDQM Process</w:t>
        </w:r>
        <w:r w:rsidR="00F669DB">
          <w:rPr>
            <w:noProof/>
            <w:webHidden/>
          </w:rPr>
          <w:tab/>
        </w:r>
        <w:r w:rsidR="00F669DB">
          <w:rPr>
            <w:noProof/>
            <w:webHidden/>
          </w:rPr>
          <w:fldChar w:fldCharType="begin"/>
        </w:r>
        <w:r w:rsidR="00F669DB">
          <w:rPr>
            <w:noProof/>
            <w:webHidden/>
          </w:rPr>
          <w:instrText xml:space="preserve"> PAGEREF _Toc42854662 \h </w:instrText>
        </w:r>
        <w:r w:rsidR="00F669DB">
          <w:rPr>
            <w:noProof/>
            <w:webHidden/>
          </w:rPr>
        </w:r>
        <w:r w:rsidR="00F669DB">
          <w:rPr>
            <w:noProof/>
            <w:webHidden/>
          </w:rPr>
          <w:fldChar w:fldCharType="separate"/>
        </w:r>
        <w:r w:rsidR="00F669DB">
          <w:rPr>
            <w:noProof/>
            <w:webHidden/>
          </w:rPr>
          <w:t>14</w:t>
        </w:r>
        <w:r w:rsidR="00F669DB">
          <w:rPr>
            <w:noProof/>
            <w:webHidden/>
          </w:rPr>
          <w:fldChar w:fldCharType="end"/>
        </w:r>
      </w:hyperlink>
    </w:p>
    <w:p w14:paraId="11377299" w14:textId="35060D1F" w:rsidR="00F669DB" w:rsidRDefault="005A742F">
      <w:pPr>
        <w:pStyle w:val="TableofFigures"/>
        <w:tabs>
          <w:tab w:val="right" w:leader="dot" w:pos="9350"/>
        </w:tabs>
        <w:rPr>
          <w:rFonts w:asciiTheme="minorHAnsi" w:eastAsiaTheme="minorEastAsia" w:hAnsiTheme="minorHAnsi" w:cstheme="minorBidi"/>
          <w:noProof/>
          <w:sz w:val="24"/>
          <w:szCs w:val="24"/>
        </w:rPr>
      </w:pPr>
      <w:hyperlink w:anchor="_Toc42854663" w:history="1">
        <w:r w:rsidR="00F669DB" w:rsidRPr="00D76C80">
          <w:rPr>
            <w:rStyle w:val="Hyperlink"/>
            <w:noProof/>
          </w:rPr>
          <w:t>Figure 4: DQM Implementation Framework</w:t>
        </w:r>
        <w:r w:rsidR="00F669DB">
          <w:rPr>
            <w:noProof/>
            <w:webHidden/>
          </w:rPr>
          <w:tab/>
        </w:r>
        <w:r w:rsidR="00F669DB">
          <w:rPr>
            <w:noProof/>
            <w:webHidden/>
          </w:rPr>
          <w:fldChar w:fldCharType="begin"/>
        </w:r>
        <w:r w:rsidR="00F669DB">
          <w:rPr>
            <w:noProof/>
            <w:webHidden/>
          </w:rPr>
          <w:instrText xml:space="preserve"> PAGEREF _Toc42854663 \h </w:instrText>
        </w:r>
        <w:r w:rsidR="00F669DB">
          <w:rPr>
            <w:noProof/>
            <w:webHidden/>
          </w:rPr>
        </w:r>
        <w:r w:rsidR="00F669DB">
          <w:rPr>
            <w:noProof/>
            <w:webHidden/>
          </w:rPr>
          <w:fldChar w:fldCharType="separate"/>
        </w:r>
        <w:r w:rsidR="00F669DB">
          <w:rPr>
            <w:noProof/>
            <w:webHidden/>
          </w:rPr>
          <w:t>17</w:t>
        </w:r>
        <w:r w:rsidR="00F669DB">
          <w:rPr>
            <w:noProof/>
            <w:webHidden/>
          </w:rPr>
          <w:fldChar w:fldCharType="end"/>
        </w:r>
      </w:hyperlink>
    </w:p>
    <w:p w14:paraId="17340897" w14:textId="0C05DA79" w:rsidR="00F669DB" w:rsidRDefault="005A742F">
      <w:pPr>
        <w:pStyle w:val="TableofFigures"/>
        <w:tabs>
          <w:tab w:val="right" w:leader="dot" w:pos="9350"/>
        </w:tabs>
        <w:rPr>
          <w:rFonts w:asciiTheme="minorHAnsi" w:eastAsiaTheme="minorEastAsia" w:hAnsiTheme="minorHAnsi" w:cstheme="minorBidi"/>
          <w:noProof/>
          <w:sz w:val="24"/>
          <w:szCs w:val="24"/>
        </w:rPr>
      </w:pPr>
      <w:hyperlink w:anchor="_Toc42854664" w:history="1">
        <w:r w:rsidR="00F669DB" w:rsidRPr="00D76C80">
          <w:rPr>
            <w:rStyle w:val="Hyperlink"/>
            <w:noProof/>
          </w:rPr>
          <w:t>Figure 5: DQM Dashbaord Example</w:t>
        </w:r>
        <w:r w:rsidR="00F669DB">
          <w:rPr>
            <w:noProof/>
            <w:webHidden/>
          </w:rPr>
          <w:tab/>
        </w:r>
        <w:r w:rsidR="00F669DB">
          <w:rPr>
            <w:noProof/>
            <w:webHidden/>
          </w:rPr>
          <w:fldChar w:fldCharType="begin"/>
        </w:r>
        <w:r w:rsidR="00F669DB">
          <w:rPr>
            <w:noProof/>
            <w:webHidden/>
          </w:rPr>
          <w:instrText xml:space="preserve"> PAGEREF _Toc42854664 \h </w:instrText>
        </w:r>
        <w:r w:rsidR="00F669DB">
          <w:rPr>
            <w:noProof/>
            <w:webHidden/>
          </w:rPr>
        </w:r>
        <w:r w:rsidR="00F669DB">
          <w:rPr>
            <w:noProof/>
            <w:webHidden/>
          </w:rPr>
          <w:fldChar w:fldCharType="separate"/>
        </w:r>
        <w:r w:rsidR="00F669DB">
          <w:rPr>
            <w:noProof/>
            <w:webHidden/>
          </w:rPr>
          <w:t>19</w:t>
        </w:r>
        <w:r w:rsidR="00F669DB">
          <w:rPr>
            <w:noProof/>
            <w:webHidden/>
          </w:rPr>
          <w:fldChar w:fldCharType="end"/>
        </w:r>
      </w:hyperlink>
    </w:p>
    <w:p w14:paraId="423A3464" w14:textId="2436D482" w:rsidR="00F669DB" w:rsidRDefault="005A742F">
      <w:pPr>
        <w:pStyle w:val="TableofFigures"/>
        <w:tabs>
          <w:tab w:val="right" w:leader="dot" w:pos="9350"/>
        </w:tabs>
        <w:rPr>
          <w:rFonts w:asciiTheme="minorHAnsi" w:eastAsiaTheme="minorEastAsia" w:hAnsiTheme="minorHAnsi" w:cstheme="minorBidi"/>
          <w:noProof/>
          <w:sz w:val="24"/>
          <w:szCs w:val="24"/>
        </w:rPr>
      </w:pPr>
      <w:hyperlink w:anchor="_Toc42854665" w:history="1">
        <w:r w:rsidR="00F669DB" w:rsidRPr="00D76C80">
          <w:rPr>
            <w:rStyle w:val="Hyperlink"/>
            <w:noProof/>
          </w:rPr>
          <w:t>Figure 6:Discovery:Architecture &amp;Design</w:t>
        </w:r>
        <w:r w:rsidR="00F669DB">
          <w:rPr>
            <w:noProof/>
            <w:webHidden/>
          </w:rPr>
          <w:tab/>
        </w:r>
        <w:r w:rsidR="00F669DB">
          <w:rPr>
            <w:noProof/>
            <w:webHidden/>
          </w:rPr>
          <w:fldChar w:fldCharType="begin"/>
        </w:r>
        <w:r w:rsidR="00F669DB">
          <w:rPr>
            <w:noProof/>
            <w:webHidden/>
          </w:rPr>
          <w:instrText xml:space="preserve"> PAGEREF _Toc42854665 \h </w:instrText>
        </w:r>
        <w:r w:rsidR="00F669DB">
          <w:rPr>
            <w:noProof/>
            <w:webHidden/>
          </w:rPr>
        </w:r>
        <w:r w:rsidR="00F669DB">
          <w:rPr>
            <w:noProof/>
            <w:webHidden/>
          </w:rPr>
          <w:fldChar w:fldCharType="separate"/>
        </w:r>
        <w:r w:rsidR="00F669DB">
          <w:rPr>
            <w:noProof/>
            <w:webHidden/>
          </w:rPr>
          <w:t>22</w:t>
        </w:r>
        <w:r w:rsidR="00F669DB">
          <w:rPr>
            <w:noProof/>
            <w:webHidden/>
          </w:rPr>
          <w:fldChar w:fldCharType="end"/>
        </w:r>
      </w:hyperlink>
    </w:p>
    <w:p w14:paraId="4DF8A842" w14:textId="6D9F8957" w:rsidR="00F669DB" w:rsidRDefault="005A742F">
      <w:pPr>
        <w:pStyle w:val="TableofFigures"/>
        <w:tabs>
          <w:tab w:val="right" w:leader="dot" w:pos="9350"/>
        </w:tabs>
        <w:rPr>
          <w:rFonts w:asciiTheme="minorHAnsi" w:eastAsiaTheme="minorEastAsia" w:hAnsiTheme="minorHAnsi" w:cstheme="minorBidi"/>
          <w:noProof/>
          <w:sz w:val="24"/>
          <w:szCs w:val="24"/>
        </w:rPr>
      </w:pPr>
      <w:hyperlink w:anchor="_Toc42854666" w:history="1">
        <w:r w:rsidR="00F669DB" w:rsidRPr="00D76C80">
          <w:rPr>
            <w:rStyle w:val="Hyperlink"/>
            <w:noProof/>
          </w:rPr>
          <w:t>Figure 7: Discovery:Existing Data</w:t>
        </w:r>
        <w:r w:rsidR="00F669DB">
          <w:rPr>
            <w:noProof/>
            <w:webHidden/>
          </w:rPr>
          <w:tab/>
        </w:r>
        <w:r w:rsidR="00F669DB">
          <w:rPr>
            <w:noProof/>
            <w:webHidden/>
          </w:rPr>
          <w:fldChar w:fldCharType="begin"/>
        </w:r>
        <w:r w:rsidR="00F669DB">
          <w:rPr>
            <w:noProof/>
            <w:webHidden/>
          </w:rPr>
          <w:instrText xml:space="preserve"> PAGEREF _Toc42854666 \h </w:instrText>
        </w:r>
        <w:r w:rsidR="00F669DB">
          <w:rPr>
            <w:noProof/>
            <w:webHidden/>
          </w:rPr>
        </w:r>
        <w:r w:rsidR="00F669DB">
          <w:rPr>
            <w:noProof/>
            <w:webHidden/>
          </w:rPr>
          <w:fldChar w:fldCharType="separate"/>
        </w:r>
        <w:r w:rsidR="00F669DB">
          <w:rPr>
            <w:noProof/>
            <w:webHidden/>
          </w:rPr>
          <w:t>23</w:t>
        </w:r>
        <w:r w:rsidR="00F669DB">
          <w:rPr>
            <w:noProof/>
            <w:webHidden/>
          </w:rPr>
          <w:fldChar w:fldCharType="end"/>
        </w:r>
      </w:hyperlink>
    </w:p>
    <w:p w14:paraId="575BD433" w14:textId="519AF352" w:rsidR="00F669DB" w:rsidRDefault="005A742F">
      <w:pPr>
        <w:pStyle w:val="TableofFigures"/>
        <w:tabs>
          <w:tab w:val="right" w:leader="dot" w:pos="9350"/>
        </w:tabs>
        <w:rPr>
          <w:rFonts w:asciiTheme="minorHAnsi" w:eastAsiaTheme="minorEastAsia" w:hAnsiTheme="minorHAnsi" w:cstheme="minorBidi"/>
          <w:noProof/>
          <w:sz w:val="24"/>
          <w:szCs w:val="24"/>
        </w:rPr>
      </w:pPr>
      <w:hyperlink w:anchor="_Toc42854667" w:history="1">
        <w:r w:rsidR="00F669DB" w:rsidRPr="00D76C80">
          <w:rPr>
            <w:rStyle w:val="Hyperlink"/>
            <w:noProof/>
          </w:rPr>
          <w:t>Figure 8:Discovery: Process &amp; Process Technology</w:t>
        </w:r>
        <w:r w:rsidR="00F669DB">
          <w:rPr>
            <w:noProof/>
            <w:webHidden/>
          </w:rPr>
          <w:tab/>
        </w:r>
        <w:r w:rsidR="00F669DB">
          <w:rPr>
            <w:noProof/>
            <w:webHidden/>
          </w:rPr>
          <w:fldChar w:fldCharType="begin"/>
        </w:r>
        <w:r w:rsidR="00F669DB">
          <w:rPr>
            <w:noProof/>
            <w:webHidden/>
          </w:rPr>
          <w:instrText xml:space="preserve"> PAGEREF _Toc42854667 \h </w:instrText>
        </w:r>
        <w:r w:rsidR="00F669DB">
          <w:rPr>
            <w:noProof/>
            <w:webHidden/>
          </w:rPr>
        </w:r>
        <w:r w:rsidR="00F669DB">
          <w:rPr>
            <w:noProof/>
            <w:webHidden/>
          </w:rPr>
          <w:fldChar w:fldCharType="separate"/>
        </w:r>
        <w:r w:rsidR="00F669DB">
          <w:rPr>
            <w:noProof/>
            <w:webHidden/>
          </w:rPr>
          <w:t>25</w:t>
        </w:r>
        <w:r w:rsidR="00F669DB">
          <w:rPr>
            <w:noProof/>
            <w:webHidden/>
          </w:rPr>
          <w:fldChar w:fldCharType="end"/>
        </w:r>
      </w:hyperlink>
    </w:p>
    <w:p w14:paraId="78E89BC4" w14:textId="74519157" w:rsidR="00F669DB" w:rsidRDefault="005A742F">
      <w:pPr>
        <w:pStyle w:val="TableofFigures"/>
        <w:tabs>
          <w:tab w:val="right" w:leader="dot" w:pos="9350"/>
        </w:tabs>
        <w:rPr>
          <w:rFonts w:asciiTheme="minorHAnsi" w:eastAsiaTheme="minorEastAsia" w:hAnsiTheme="minorHAnsi" w:cstheme="minorBidi"/>
          <w:noProof/>
          <w:sz w:val="24"/>
          <w:szCs w:val="24"/>
        </w:rPr>
      </w:pPr>
      <w:hyperlink w:anchor="_Toc42854668" w:history="1">
        <w:r w:rsidR="00F669DB" w:rsidRPr="00D76C80">
          <w:rPr>
            <w:rStyle w:val="Hyperlink"/>
            <w:rFonts w:cs="Arial"/>
            <w:noProof/>
          </w:rPr>
          <w:t>Figure 9: TRICARE DQMC Web site</w:t>
        </w:r>
        <w:r w:rsidR="00F669DB">
          <w:rPr>
            <w:noProof/>
            <w:webHidden/>
          </w:rPr>
          <w:tab/>
        </w:r>
        <w:r w:rsidR="00F669DB">
          <w:rPr>
            <w:noProof/>
            <w:webHidden/>
          </w:rPr>
          <w:fldChar w:fldCharType="begin"/>
        </w:r>
        <w:r w:rsidR="00F669DB">
          <w:rPr>
            <w:noProof/>
            <w:webHidden/>
          </w:rPr>
          <w:instrText xml:space="preserve"> PAGEREF _Toc42854668 \h </w:instrText>
        </w:r>
        <w:r w:rsidR="00F669DB">
          <w:rPr>
            <w:noProof/>
            <w:webHidden/>
          </w:rPr>
        </w:r>
        <w:r w:rsidR="00F669DB">
          <w:rPr>
            <w:noProof/>
            <w:webHidden/>
          </w:rPr>
          <w:fldChar w:fldCharType="separate"/>
        </w:r>
        <w:r w:rsidR="00F669DB">
          <w:rPr>
            <w:noProof/>
            <w:webHidden/>
          </w:rPr>
          <w:t>30</w:t>
        </w:r>
        <w:r w:rsidR="00F669DB">
          <w:rPr>
            <w:noProof/>
            <w:webHidden/>
          </w:rPr>
          <w:fldChar w:fldCharType="end"/>
        </w:r>
      </w:hyperlink>
    </w:p>
    <w:p w14:paraId="0AA7A1FF" w14:textId="75E93FCE" w:rsidR="005D777E" w:rsidRPr="00E26154" w:rsidRDefault="0046426C">
      <w:pPr>
        <w:pStyle w:val="TOCTitle"/>
      </w:pPr>
      <w:r w:rsidRPr="00E26154">
        <w:fldChar w:fldCharType="end"/>
      </w:r>
      <w:r w:rsidR="005D777E" w:rsidRPr="00E26154">
        <w:t>Tables</w:t>
      </w:r>
    </w:p>
    <w:p w14:paraId="30451D5F" w14:textId="2131BFA1" w:rsidR="00F669DB" w:rsidRDefault="0046426C">
      <w:pPr>
        <w:pStyle w:val="TableofFigures"/>
        <w:tabs>
          <w:tab w:val="right" w:leader="dot" w:pos="9350"/>
        </w:tabs>
        <w:rPr>
          <w:rFonts w:asciiTheme="minorHAnsi" w:eastAsiaTheme="minorEastAsia" w:hAnsiTheme="minorHAnsi" w:cstheme="minorBidi"/>
          <w:noProof/>
          <w:sz w:val="24"/>
          <w:szCs w:val="24"/>
        </w:rPr>
      </w:pPr>
      <w:r w:rsidRPr="00E26154">
        <w:fldChar w:fldCharType="begin"/>
      </w:r>
      <w:r w:rsidR="005D777E" w:rsidRPr="00E26154">
        <w:instrText xml:space="preserve"> TOC \h \z \c "Table" </w:instrText>
      </w:r>
      <w:r w:rsidRPr="00E26154">
        <w:fldChar w:fldCharType="separate"/>
      </w:r>
      <w:hyperlink w:anchor="_Toc42854639" w:history="1">
        <w:r w:rsidR="00F669DB" w:rsidRPr="00EA397C">
          <w:rPr>
            <w:rStyle w:val="Hyperlink"/>
            <w:noProof/>
          </w:rPr>
          <w:t>Table 1: Data Quality Management Audience Overview</w:t>
        </w:r>
        <w:r w:rsidR="00F669DB">
          <w:rPr>
            <w:noProof/>
            <w:webHidden/>
          </w:rPr>
          <w:tab/>
        </w:r>
        <w:r w:rsidR="00F669DB">
          <w:rPr>
            <w:noProof/>
            <w:webHidden/>
          </w:rPr>
          <w:fldChar w:fldCharType="begin"/>
        </w:r>
        <w:r w:rsidR="00F669DB">
          <w:rPr>
            <w:noProof/>
            <w:webHidden/>
          </w:rPr>
          <w:instrText xml:space="preserve"> PAGEREF _Toc42854639 \h </w:instrText>
        </w:r>
        <w:r w:rsidR="00F669DB">
          <w:rPr>
            <w:noProof/>
            <w:webHidden/>
          </w:rPr>
        </w:r>
        <w:r w:rsidR="00F669DB">
          <w:rPr>
            <w:noProof/>
            <w:webHidden/>
          </w:rPr>
          <w:fldChar w:fldCharType="separate"/>
        </w:r>
        <w:r w:rsidR="00F669DB">
          <w:rPr>
            <w:noProof/>
            <w:webHidden/>
          </w:rPr>
          <w:t>8</w:t>
        </w:r>
        <w:r w:rsidR="00F669DB">
          <w:rPr>
            <w:noProof/>
            <w:webHidden/>
          </w:rPr>
          <w:fldChar w:fldCharType="end"/>
        </w:r>
      </w:hyperlink>
    </w:p>
    <w:p w14:paraId="66848C04" w14:textId="6B67A942" w:rsidR="00F669DB" w:rsidRDefault="005A742F">
      <w:pPr>
        <w:pStyle w:val="TableofFigures"/>
        <w:tabs>
          <w:tab w:val="right" w:leader="dot" w:pos="9350"/>
        </w:tabs>
        <w:rPr>
          <w:rFonts w:asciiTheme="minorHAnsi" w:eastAsiaTheme="minorEastAsia" w:hAnsiTheme="minorHAnsi" w:cstheme="minorBidi"/>
          <w:noProof/>
          <w:sz w:val="24"/>
          <w:szCs w:val="24"/>
        </w:rPr>
      </w:pPr>
      <w:hyperlink w:anchor="_Toc42854640" w:history="1">
        <w:r w:rsidR="00F669DB" w:rsidRPr="00EA397C">
          <w:rPr>
            <w:rStyle w:val="Hyperlink"/>
            <w:noProof/>
          </w:rPr>
          <w:t>Table 2: DOD DQM Quality Dimensions Definition</w:t>
        </w:r>
        <w:r w:rsidR="00F669DB">
          <w:rPr>
            <w:noProof/>
            <w:webHidden/>
          </w:rPr>
          <w:tab/>
        </w:r>
        <w:r w:rsidR="00F669DB">
          <w:rPr>
            <w:noProof/>
            <w:webHidden/>
          </w:rPr>
          <w:fldChar w:fldCharType="begin"/>
        </w:r>
        <w:r w:rsidR="00F669DB">
          <w:rPr>
            <w:noProof/>
            <w:webHidden/>
          </w:rPr>
          <w:instrText xml:space="preserve"> PAGEREF _Toc42854640 \h </w:instrText>
        </w:r>
        <w:r w:rsidR="00F669DB">
          <w:rPr>
            <w:noProof/>
            <w:webHidden/>
          </w:rPr>
        </w:r>
        <w:r w:rsidR="00F669DB">
          <w:rPr>
            <w:noProof/>
            <w:webHidden/>
          </w:rPr>
          <w:fldChar w:fldCharType="separate"/>
        </w:r>
        <w:r w:rsidR="00F669DB">
          <w:rPr>
            <w:noProof/>
            <w:webHidden/>
          </w:rPr>
          <w:t>14</w:t>
        </w:r>
        <w:r w:rsidR="00F669DB">
          <w:rPr>
            <w:noProof/>
            <w:webHidden/>
          </w:rPr>
          <w:fldChar w:fldCharType="end"/>
        </w:r>
      </w:hyperlink>
    </w:p>
    <w:p w14:paraId="05FC72BD" w14:textId="4CBEF48F" w:rsidR="00F669DB" w:rsidRDefault="005A742F">
      <w:pPr>
        <w:pStyle w:val="TableofFigures"/>
        <w:tabs>
          <w:tab w:val="right" w:leader="dot" w:pos="9350"/>
        </w:tabs>
        <w:rPr>
          <w:rFonts w:asciiTheme="minorHAnsi" w:eastAsiaTheme="minorEastAsia" w:hAnsiTheme="minorHAnsi" w:cstheme="minorBidi"/>
          <w:noProof/>
          <w:sz w:val="24"/>
          <w:szCs w:val="24"/>
        </w:rPr>
      </w:pPr>
      <w:hyperlink w:anchor="_Toc42854641" w:history="1">
        <w:r w:rsidR="00F669DB" w:rsidRPr="00EA397C">
          <w:rPr>
            <w:rStyle w:val="Hyperlink"/>
            <w:noProof/>
          </w:rPr>
          <w:t>Table 3: Additional DQM Quality Dimensions Definition</w:t>
        </w:r>
        <w:r w:rsidR="00F669DB">
          <w:rPr>
            <w:noProof/>
            <w:webHidden/>
          </w:rPr>
          <w:tab/>
        </w:r>
        <w:r w:rsidR="00F669DB">
          <w:rPr>
            <w:noProof/>
            <w:webHidden/>
          </w:rPr>
          <w:fldChar w:fldCharType="begin"/>
        </w:r>
        <w:r w:rsidR="00F669DB">
          <w:rPr>
            <w:noProof/>
            <w:webHidden/>
          </w:rPr>
          <w:instrText xml:space="preserve"> PAGEREF _Toc42854641 \h </w:instrText>
        </w:r>
        <w:r w:rsidR="00F669DB">
          <w:rPr>
            <w:noProof/>
            <w:webHidden/>
          </w:rPr>
        </w:r>
        <w:r w:rsidR="00F669DB">
          <w:rPr>
            <w:noProof/>
            <w:webHidden/>
          </w:rPr>
          <w:fldChar w:fldCharType="separate"/>
        </w:r>
        <w:r w:rsidR="00F669DB">
          <w:rPr>
            <w:noProof/>
            <w:webHidden/>
          </w:rPr>
          <w:t>15</w:t>
        </w:r>
        <w:r w:rsidR="00F669DB">
          <w:rPr>
            <w:noProof/>
            <w:webHidden/>
          </w:rPr>
          <w:fldChar w:fldCharType="end"/>
        </w:r>
      </w:hyperlink>
    </w:p>
    <w:p w14:paraId="4C4D581C" w14:textId="1041B1A2" w:rsidR="00680CB8" w:rsidRPr="00E26154" w:rsidRDefault="0046426C" w:rsidP="00AD3469">
      <w:pPr>
        <w:pStyle w:val="TOCTitle"/>
      </w:pPr>
      <w:r w:rsidRPr="00E26154">
        <w:rPr>
          <w:b w:val="0"/>
        </w:rPr>
        <w:fldChar w:fldCharType="end"/>
      </w:r>
      <w:r w:rsidR="00680CB8" w:rsidRPr="00E26154">
        <w:t>Appendices</w:t>
      </w:r>
    </w:p>
    <w:p w14:paraId="4697A17C" w14:textId="405420AD" w:rsidR="001D51FD" w:rsidRDefault="0046426C">
      <w:pPr>
        <w:pStyle w:val="TOC1"/>
        <w:rPr>
          <w:rFonts w:asciiTheme="minorHAnsi" w:eastAsiaTheme="minorEastAsia" w:hAnsiTheme="minorHAnsi" w:cstheme="minorBidi"/>
          <w:noProof/>
          <w:sz w:val="24"/>
          <w:szCs w:val="24"/>
        </w:rPr>
      </w:pPr>
      <w:r w:rsidRPr="00E26154">
        <w:rPr>
          <w:b/>
        </w:rPr>
        <w:fldChar w:fldCharType="begin"/>
      </w:r>
      <w:r w:rsidR="00A20BD0" w:rsidRPr="00E26154">
        <w:rPr>
          <w:b/>
        </w:rPr>
        <w:instrText xml:space="preserve"> TOC \h \z \t "Appendix</w:instrText>
      </w:r>
      <w:r w:rsidR="005765DB" w:rsidRPr="00E26154">
        <w:rPr>
          <w:b/>
        </w:rPr>
        <w:instrText xml:space="preserve"> Heading 1</w:instrText>
      </w:r>
      <w:r w:rsidR="00A20BD0" w:rsidRPr="00E26154">
        <w:rPr>
          <w:b/>
        </w:rPr>
        <w:instrText>,1</w:instrText>
      </w:r>
      <w:r w:rsidR="009B3504" w:rsidRPr="00E26154">
        <w:rPr>
          <w:b/>
        </w:rPr>
        <w:instrText>, Appendix Heading 2,2</w:instrText>
      </w:r>
      <w:r w:rsidR="00D76F1B" w:rsidRPr="00E26154">
        <w:rPr>
          <w:b/>
        </w:rPr>
        <w:instrText>, Appendix Heading 3,3</w:instrText>
      </w:r>
      <w:r w:rsidR="00A20BD0" w:rsidRPr="00E26154">
        <w:rPr>
          <w:b/>
        </w:rPr>
        <w:instrText xml:space="preserve">" </w:instrText>
      </w:r>
      <w:r w:rsidRPr="00E26154">
        <w:rPr>
          <w:b/>
        </w:rPr>
        <w:fldChar w:fldCharType="separate"/>
      </w:r>
      <w:hyperlink w:anchor="_Toc40862409" w:history="1">
        <w:r w:rsidR="001D51FD" w:rsidRPr="00111445">
          <w:rPr>
            <w:rStyle w:val="Hyperlink"/>
            <w:noProof/>
          </w:rPr>
          <w:t>Appendix A References</w:t>
        </w:r>
        <w:r w:rsidR="001D51FD">
          <w:rPr>
            <w:noProof/>
            <w:webHidden/>
          </w:rPr>
          <w:tab/>
        </w:r>
        <w:r w:rsidR="001D51FD">
          <w:rPr>
            <w:noProof/>
            <w:webHidden/>
          </w:rPr>
          <w:fldChar w:fldCharType="begin"/>
        </w:r>
        <w:r w:rsidR="001D51FD">
          <w:rPr>
            <w:noProof/>
            <w:webHidden/>
          </w:rPr>
          <w:instrText xml:space="preserve"> PAGEREF _Toc40862409 \h </w:instrText>
        </w:r>
        <w:r w:rsidR="001D51FD">
          <w:rPr>
            <w:noProof/>
            <w:webHidden/>
          </w:rPr>
        </w:r>
        <w:r w:rsidR="001D51FD">
          <w:rPr>
            <w:noProof/>
            <w:webHidden/>
          </w:rPr>
          <w:fldChar w:fldCharType="separate"/>
        </w:r>
        <w:r w:rsidR="001D51FD">
          <w:rPr>
            <w:noProof/>
            <w:webHidden/>
          </w:rPr>
          <w:t>41</w:t>
        </w:r>
        <w:r w:rsidR="001D51FD">
          <w:rPr>
            <w:noProof/>
            <w:webHidden/>
          </w:rPr>
          <w:fldChar w:fldCharType="end"/>
        </w:r>
      </w:hyperlink>
    </w:p>
    <w:p w14:paraId="421AF9BF" w14:textId="515B59CB" w:rsidR="001D51FD" w:rsidRDefault="005A742F">
      <w:pPr>
        <w:pStyle w:val="TOC1"/>
        <w:rPr>
          <w:rFonts w:asciiTheme="minorHAnsi" w:eastAsiaTheme="minorEastAsia" w:hAnsiTheme="minorHAnsi" w:cstheme="minorBidi"/>
          <w:noProof/>
          <w:sz w:val="24"/>
          <w:szCs w:val="24"/>
        </w:rPr>
      </w:pPr>
      <w:hyperlink w:anchor="_Toc40862410" w:history="1">
        <w:r w:rsidR="001D51FD" w:rsidRPr="00111445">
          <w:rPr>
            <w:rStyle w:val="Hyperlink"/>
            <w:noProof/>
          </w:rPr>
          <w:t>Appendix B Acronyms and Definitions</w:t>
        </w:r>
        <w:r w:rsidR="001D51FD">
          <w:rPr>
            <w:noProof/>
            <w:webHidden/>
          </w:rPr>
          <w:tab/>
        </w:r>
        <w:r w:rsidR="001D51FD">
          <w:rPr>
            <w:noProof/>
            <w:webHidden/>
          </w:rPr>
          <w:fldChar w:fldCharType="begin"/>
        </w:r>
        <w:r w:rsidR="001D51FD">
          <w:rPr>
            <w:noProof/>
            <w:webHidden/>
          </w:rPr>
          <w:instrText xml:space="preserve"> PAGEREF _Toc40862410 \h </w:instrText>
        </w:r>
        <w:r w:rsidR="001D51FD">
          <w:rPr>
            <w:noProof/>
            <w:webHidden/>
          </w:rPr>
        </w:r>
        <w:r w:rsidR="001D51FD">
          <w:rPr>
            <w:noProof/>
            <w:webHidden/>
          </w:rPr>
          <w:fldChar w:fldCharType="separate"/>
        </w:r>
        <w:r w:rsidR="001D51FD">
          <w:rPr>
            <w:noProof/>
            <w:webHidden/>
          </w:rPr>
          <w:t>43</w:t>
        </w:r>
        <w:r w:rsidR="001D51FD">
          <w:rPr>
            <w:noProof/>
            <w:webHidden/>
          </w:rPr>
          <w:fldChar w:fldCharType="end"/>
        </w:r>
      </w:hyperlink>
    </w:p>
    <w:p w14:paraId="1FEBFD37" w14:textId="3EA82EAB" w:rsidR="001D51FD" w:rsidRDefault="005A742F">
      <w:pPr>
        <w:pStyle w:val="TOC2"/>
        <w:rPr>
          <w:rFonts w:asciiTheme="minorHAnsi" w:eastAsiaTheme="minorEastAsia" w:hAnsiTheme="minorHAnsi" w:cstheme="minorBidi"/>
          <w:sz w:val="24"/>
          <w:szCs w:val="24"/>
        </w:rPr>
      </w:pPr>
      <w:hyperlink w:anchor="_Toc40862411" w:history="1">
        <w:r w:rsidR="001D51FD" w:rsidRPr="00111445">
          <w:rPr>
            <w:rStyle w:val="Hyperlink"/>
          </w:rPr>
          <w:t>B.1</w:t>
        </w:r>
        <w:r w:rsidR="001D51FD">
          <w:rPr>
            <w:rFonts w:asciiTheme="minorHAnsi" w:eastAsiaTheme="minorEastAsia" w:hAnsiTheme="minorHAnsi" w:cstheme="minorBidi"/>
            <w:sz w:val="24"/>
            <w:szCs w:val="24"/>
          </w:rPr>
          <w:tab/>
        </w:r>
        <w:r w:rsidR="001D51FD" w:rsidRPr="00111445">
          <w:rPr>
            <w:rStyle w:val="Hyperlink"/>
          </w:rPr>
          <w:t>Acronyms and Abbreviations</w:t>
        </w:r>
        <w:r w:rsidR="001D51FD">
          <w:rPr>
            <w:webHidden/>
          </w:rPr>
          <w:tab/>
        </w:r>
        <w:r w:rsidR="001D51FD">
          <w:rPr>
            <w:webHidden/>
          </w:rPr>
          <w:fldChar w:fldCharType="begin"/>
        </w:r>
        <w:r w:rsidR="001D51FD">
          <w:rPr>
            <w:webHidden/>
          </w:rPr>
          <w:instrText xml:space="preserve"> PAGEREF _Toc40862411 \h </w:instrText>
        </w:r>
        <w:r w:rsidR="001D51FD">
          <w:rPr>
            <w:webHidden/>
          </w:rPr>
        </w:r>
        <w:r w:rsidR="001D51FD">
          <w:rPr>
            <w:webHidden/>
          </w:rPr>
          <w:fldChar w:fldCharType="separate"/>
        </w:r>
        <w:r w:rsidR="001D51FD">
          <w:rPr>
            <w:webHidden/>
          </w:rPr>
          <w:t>43</w:t>
        </w:r>
        <w:r w:rsidR="001D51FD">
          <w:rPr>
            <w:webHidden/>
          </w:rPr>
          <w:fldChar w:fldCharType="end"/>
        </w:r>
      </w:hyperlink>
    </w:p>
    <w:p w14:paraId="3B5DDEE1" w14:textId="2ED498EB" w:rsidR="001D51FD" w:rsidRDefault="005A742F">
      <w:pPr>
        <w:pStyle w:val="TOC2"/>
        <w:rPr>
          <w:rFonts w:asciiTheme="minorHAnsi" w:eastAsiaTheme="minorEastAsia" w:hAnsiTheme="minorHAnsi" w:cstheme="minorBidi"/>
          <w:sz w:val="24"/>
          <w:szCs w:val="24"/>
        </w:rPr>
      </w:pPr>
      <w:hyperlink w:anchor="_Toc40862412" w:history="1">
        <w:r w:rsidR="001D51FD" w:rsidRPr="00111445">
          <w:rPr>
            <w:rStyle w:val="Hyperlink"/>
          </w:rPr>
          <w:t>B.2</w:t>
        </w:r>
        <w:r w:rsidR="001D51FD">
          <w:rPr>
            <w:rFonts w:asciiTheme="minorHAnsi" w:eastAsiaTheme="minorEastAsia" w:hAnsiTheme="minorHAnsi" w:cstheme="minorBidi"/>
            <w:sz w:val="24"/>
            <w:szCs w:val="24"/>
          </w:rPr>
          <w:tab/>
        </w:r>
        <w:r w:rsidR="001D51FD" w:rsidRPr="00111445">
          <w:rPr>
            <w:rStyle w:val="Hyperlink"/>
          </w:rPr>
          <w:t>Definitions</w:t>
        </w:r>
        <w:r w:rsidR="001D51FD">
          <w:rPr>
            <w:webHidden/>
          </w:rPr>
          <w:tab/>
        </w:r>
        <w:r w:rsidR="001D51FD">
          <w:rPr>
            <w:webHidden/>
          </w:rPr>
          <w:fldChar w:fldCharType="begin"/>
        </w:r>
        <w:r w:rsidR="001D51FD">
          <w:rPr>
            <w:webHidden/>
          </w:rPr>
          <w:instrText xml:space="preserve"> PAGEREF _Toc40862412 \h </w:instrText>
        </w:r>
        <w:r w:rsidR="001D51FD">
          <w:rPr>
            <w:webHidden/>
          </w:rPr>
        </w:r>
        <w:r w:rsidR="001D51FD">
          <w:rPr>
            <w:webHidden/>
          </w:rPr>
          <w:fldChar w:fldCharType="separate"/>
        </w:r>
        <w:r w:rsidR="001D51FD">
          <w:rPr>
            <w:webHidden/>
          </w:rPr>
          <w:t>43</w:t>
        </w:r>
        <w:r w:rsidR="001D51FD">
          <w:rPr>
            <w:webHidden/>
          </w:rPr>
          <w:fldChar w:fldCharType="end"/>
        </w:r>
      </w:hyperlink>
    </w:p>
    <w:p w14:paraId="36C08CD5" w14:textId="1B3C248C" w:rsidR="00C10B88" w:rsidRPr="00E26154" w:rsidRDefault="0046426C" w:rsidP="005765DB">
      <w:pPr>
        <w:sectPr w:rsidR="00C10B88" w:rsidRPr="00E26154" w:rsidSect="0031205B">
          <w:headerReference w:type="even" r:id="rId22"/>
          <w:headerReference w:type="default" r:id="rId23"/>
          <w:footerReference w:type="default" r:id="rId24"/>
          <w:headerReference w:type="first" r:id="rId25"/>
          <w:pgSz w:w="12240" w:h="15840" w:code="1"/>
          <w:pgMar w:top="1440" w:right="1440" w:bottom="1440" w:left="1440" w:header="720" w:footer="720" w:gutter="0"/>
          <w:pgNumType w:fmt="lowerRoman"/>
          <w:cols w:space="720"/>
        </w:sectPr>
      </w:pPr>
      <w:r w:rsidRPr="00E26154">
        <w:fldChar w:fldCharType="end"/>
      </w:r>
    </w:p>
    <w:p w14:paraId="13E791A3" w14:textId="77777777" w:rsidR="008D3E51" w:rsidRPr="00E26154" w:rsidRDefault="008D3E51" w:rsidP="008D3E51">
      <w:pPr>
        <w:pStyle w:val="Heading-Unnumbered"/>
        <w:jc w:val="center"/>
      </w:pPr>
      <w:r w:rsidRPr="00E26154">
        <w:lastRenderedPageBreak/>
        <w:t>Executive Summary</w:t>
      </w:r>
    </w:p>
    <w:p w14:paraId="35CACDEB" w14:textId="16F56822" w:rsidR="00751C8C" w:rsidRPr="00751C8C" w:rsidRDefault="00751C8C" w:rsidP="00751C8C">
      <w:pPr>
        <w:rPr>
          <w:rFonts w:cs="Arial"/>
          <w:szCs w:val="22"/>
        </w:rPr>
      </w:pPr>
      <w:r w:rsidRPr="00751C8C">
        <w:rPr>
          <w:rFonts w:cs="Arial"/>
          <w:szCs w:val="22"/>
        </w:rPr>
        <w:t xml:space="preserve">The primary objectives of Data Quality Management (DQM) are as follows:  1) provide data that is fit for use and trustworthy in the eyes of the community of interest, and 2) </w:t>
      </w:r>
      <w:r w:rsidR="00751D42">
        <w:rPr>
          <w:rFonts w:cs="Arial"/>
          <w:szCs w:val="22"/>
        </w:rPr>
        <w:t xml:space="preserve">maximizing the quality, </w:t>
      </w:r>
      <w:proofErr w:type="gramStart"/>
      <w:r w:rsidR="00751D42">
        <w:rPr>
          <w:rFonts w:cs="Arial"/>
          <w:szCs w:val="22"/>
        </w:rPr>
        <w:t>utility ,</w:t>
      </w:r>
      <w:proofErr w:type="gramEnd"/>
      <w:r w:rsidR="00751D42">
        <w:rPr>
          <w:rFonts w:cs="Arial"/>
          <w:szCs w:val="22"/>
        </w:rPr>
        <w:t xml:space="preserve"> and integrity of information.</w:t>
      </w:r>
    </w:p>
    <w:p w14:paraId="404A7096" w14:textId="434847A1" w:rsidR="00751C8C" w:rsidRPr="00751C8C" w:rsidRDefault="00751C8C" w:rsidP="00751C8C">
      <w:pPr>
        <w:rPr>
          <w:rFonts w:cs="Arial"/>
          <w:szCs w:val="22"/>
        </w:rPr>
      </w:pPr>
      <w:r w:rsidRPr="00185248">
        <w:rPr>
          <w:rFonts w:cs="Arial"/>
          <w:szCs w:val="22"/>
          <w:u w:val="single"/>
        </w:rPr>
        <w:t xml:space="preserve">Data </w:t>
      </w:r>
      <w:r w:rsidRPr="00C25736">
        <w:rPr>
          <w:rFonts w:cs="Arial"/>
          <w:szCs w:val="22"/>
          <w:u w:val="single"/>
        </w:rPr>
        <w:t>Q</w:t>
      </w:r>
      <w:r w:rsidRPr="00751C8C">
        <w:rPr>
          <w:rFonts w:cs="Arial"/>
          <w:szCs w:val="22"/>
          <w:u w:val="single"/>
        </w:rPr>
        <w:t>uality Management (DQM</w:t>
      </w:r>
      <w:r w:rsidRPr="00751C8C">
        <w:rPr>
          <w:rFonts w:cs="Arial"/>
          <w:szCs w:val="22"/>
        </w:rPr>
        <w:t xml:space="preserve">) is important to meet </w:t>
      </w:r>
      <w:r w:rsidR="00760DB9">
        <w:rPr>
          <w:rFonts w:cs="Arial"/>
          <w:szCs w:val="22"/>
        </w:rPr>
        <w:t xml:space="preserve">the Army </w:t>
      </w:r>
      <w:r w:rsidRPr="00751C8C">
        <w:rPr>
          <w:rFonts w:cs="Arial"/>
          <w:szCs w:val="22"/>
        </w:rPr>
        <w:t>Strategic Plan goals of Visible, Accessible, Understandable, Trusted, Interoperable and Secure (VAUTIS) data. The D</w:t>
      </w:r>
      <w:r w:rsidR="00467D49">
        <w:rPr>
          <w:rFonts w:cs="Arial"/>
          <w:szCs w:val="22"/>
        </w:rPr>
        <w:t>o</w:t>
      </w:r>
      <w:r w:rsidRPr="00751C8C">
        <w:rPr>
          <w:rFonts w:cs="Arial"/>
          <w:szCs w:val="22"/>
        </w:rPr>
        <w:t>D and the Army have addressed DQM without consistency in execution. The purpose of the Army Data Management Guide (ADMG) – DQM is to document the roles, responsibilities, policies, and procedures associated with DQM. It outlines how to establish a culture that promotes</w:t>
      </w:r>
      <w:r w:rsidR="00467D49">
        <w:rPr>
          <w:rFonts w:cs="Arial"/>
          <w:szCs w:val="22"/>
        </w:rPr>
        <w:t xml:space="preserve">, </w:t>
      </w:r>
      <w:r w:rsidRPr="00751C8C">
        <w:rPr>
          <w:rFonts w:cs="Arial"/>
          <w:szCs w:val="22"/>
        </w:rPr>
        <w:t>defines, measures, analyzes, improves and controls data quality within an Army environment. Additionally, it will provide information on the business benefits, challenges and best practices associated with DQM.</w:t>
      </w:r>
    </w:p>
    <w:p w14:paraId="02CDF786" w14:textId="7E87C2C4" w:rsidR="00751C8C" w:rsidRPr="00751C8C" w:rsidRDefault="00751C8C" w:rsidP="00751C8C">
      <w:pPr>
        <w:rPr>
          <w:rFonts w:cs="Arial"/>
          <w:szCs w:val="22"/>
        </w:rPr>
      </w:pPr>
      <w:r w:rsidRPr="00751C8C">
        <w:rPr>
          <w:rFonts w:cs="Arial"/>
          <w:szCs w:val="22"/>
        </w:rPr>
        <w:t>Th</w:t>
      </w:r>
      <w:r w:rsidR="007E6975">
        <w:rPr>
          <w:rFonts w:cs="Arial"/>
          <w:szCs w:val="22"/>
        </w:rPr>
        <w:t>is</w:t>
      </w:r>
      <w:r w:rsidRPr="00751C8C">
        <w:rPr>
          <w:rFonts w:cs="Arial"/>
          <w:szCs w:val="22"/>
        </w:rPr>
        <w:t xml:space="preserve"> Data Quality Management Guide provides tangible business benefits for DOD and Army because it:</w:t>
      </w:r>
    </w:p>
    <w:p w14:paraId="329D78AB" w14:textId="5236F0EE" w:rsidR="00751C8C" w:rsidRPr="0023347F" w:rsidRDefault="00751C8C" w:rsidP="0045071C">
      <w:pPr>
        <w:pStyle w:val="ListParagraph"/>
        <w:numPr>
          <w:ilvl w:val="0"/>
          <w:numId w:val="30"/>
        </w:numPr>
        <w:rPr>
          <w:rFonts w:cs="Arial"/>
          <w:szCs w:val="22"/>
        </w:rPr>
      </w:pPr>
      <w:r w:rsidRPr="0023347F">
        <w:rPr>
          <w:rFonts w:cs="Arial"/>
          <w:szCs w:val="22"/>
        </w:rPr>
        <w:t>Re</w:t>
      </w:r>
      <w:r w:rsidR="00CF4AD8">
        <w:rPr>
          <w:rFonts w:cs="Arial"/>
          <w:szCs w:val="22"/>
        </w:rPr>
        <w:t xml:space="preserve">commends </w:t>
      </w:r>
      <w:r w:rsidRPr="0023347F">
        <w:rPr>
          <w:rFonts w:cs="Arial"/>
          <w:szCs w:val="22"/>
        </w:rPr>
        <w:t>on government- and industry-accepted practices of applying data quality criteria to ensure a consistent level of quality</w:t>
      </w:r>
    </w:p>
    <w:p w14:paraId="5E2AF94F" w14:textId="77777777" w:rsidR="00751C8C" w:rsidRPr="0023347F" w:rsidRDefault="00751C8C" w:rsidP="0045071C">
      <w:pPr>
        <w:pStyle w:val="ListParagraph"/>
        <w:numPr>
          <w:ilvl w:val="0"/>
          <w:numId w:val="30"/>
        </w:numPr>
        <w:rPr>
          <w:rFonts w:cs="Arial"/>
          <w:szCs w:val="22"/>
        </w:rPr>
      </w:pPr>
      <w:r w:rsidRPr="0023347F">
        <w:rPr>
          <w:rFonts w:cs="Arial"/>
          <w:szCs w:val="22"/>
        </w:rPr>
        <w:t>Facilitates Department-wide monitoring of correction and improvement activities that are not related to data correction request made</w:t>
      </w:r>
    </w:p>
    <w:p w14:paraId="31AB3D97" w14:textId="77777777" w:rsidR="00751C8C" w:rsidRPr="0023347F" w:rsidRDefault="00751C8C" w:rsidP="0045071C">
      <w:pPr>
        <w:pStyle w:val="ListParagraph"/>
        <w:numPr>
          <w:ilvl w:val="0"/>
          <w:numId w:val="30"/>
        </w:numPr>
        <w:rPr>
          <w:rFonts w:cs="Arial"/>
          <w:szCs w:val="22"/>
        </w:rPr>
      </w:pPr>
      <w:r w:rsidRPr="0023347F">
        <w:rPr>
          <w:rFonts w:cs="Arial"/>
          <w:szCs w:val="22"/>
        </w:rPr>
        <w:t xml:space="preserve">Facilitates integration and coordination of data quality activities with other data management </w:t>
      </w:r>
    </w:p>
    <w:p w14:paraId="1166A74B" w14:textId="77777777" w:rsidR="00751C8C" w:rsidRPr="0023347F" w:rsidRDefault="00751C8C" w:rsidP="0045071C">
      <w:pPr>
        <w:pStyle w:val="ListParagraph"/>
        <w:numPr>
          <w:ilvl w:val="0"/>
          <w:numId w:val="30"/>
        </w:numPr>
        <w:rPr>
          <w:rFonts w:cs="Arial"/>
          <w:szCs w:val="22"/>
        </w:rPr>
      </w:pPr>
      <w:r w:rsidRPr="0023347F">
        <w:rPr>
          <w:rFonts w:cs="Arial"/>
          <w:szCs w:val="22"/>
        </w:rPr>
        <w:t>Provides common milestones and products for data quality management activities</w:t>
      </w:r>
    </w:p>
    <w:p w14:paraId="2A2CAF21" w14:textId="77777777" w:rsidR="0023347F" w:rsidRPr="0023347F" w:rsidRDefault="00751C8C" w:rsidP="0045071C">
      <w:pPr>
        <w:pStyle w:val="ListParagraph"/>
        <w:numPr>
          <w:ilvl w:val="0"/>
          <w:numId w:val="30"/>
        </w:numPr>
        <w:rPr>
          <w:rFonts w:cs="Arial"/>
          <w:szCs w:val="22"/>
        </w:rPr>
      </w:pPr>
      <w:r w:rsidRPr="0023347F">
        <w:rPr>
          <w:rFonts w:cs="Arial"/>
          <w:szCs w:val="22"/>
        </w:rPr>
        <w:t>Provides the ability to share techniques, solutions, and resources throughout the Army organizations</w:t>
      </w:r>
    </w:p>
    <w:p w14:paraId="0F475863" w14:textId="411A164F" w:rsidR="00751C8C" w:rsidRPr="00751C8C" w:rsidRDefault="00751C8C" w:rsidP="0023347F">
      <w:r w:rsidRPr="00751C8C">
        <w:t xml:space="preserve">The intended audience for this </w:t>
      </w:r>
      <w:r w:rsidR="00467D49">
        <w:t>g</w:t>
      </w:r>
      <w:r w:rsidRPr="00751C8C">
        <w:t>uide is largely Information Technology (IT) practitioners who are responsible for monitoring and correcting the quality of data in data sources owned and managed by DOD and Army G-6/CIO. IT practitioners coordinate with principal data stewards and business stewards to understand their expectations for the desirable level of quality and scope of data to be measured.</w:t>
      </w:r>
    </w:p>
    <w:p w14:paraId="3F1687CF" w14:textId="77777777" w:rsidR="00751C8C" w:rsidRPr="00751C8C" w:rsidRDefault="00751C8C" w:rsidP="00751C8C">
      <w:pPr>
        <w:rPr>
          <w:rFonts w:cs="Arial"/>
          <w:szCs w:val="22"/>
        </w:rPr>
      </w:pPr>
      <w:r w:rsidRPr="00751C8C">
        <w:rPr>
          <w:rFonts w:cs="Arial"/>
          <w:szCs w:val="22"/>
        </w:rPr>
        <w:t>Send recommended Changes to the document to:</w:t>
      </w:r>
    </w:p>
    <w:p w14:paraId="5E64F2BA" w14:textId="77777777" w:rsidR="00751C8C" w:rsidRPr="00751C8C" w:rsidRDefault="00751C8C" w:rsidP="00751C8C">
      <w:pPr>
        <w:rPr>
          <w:rFonts w:cs="Arial"/>
          <w:szCs w:val="22"/>
        </w:rPr>
      </w:pPr>
      <w:r w:rsidRPr="00751C8C">
        <w:rPr>
          <w:rFonts w:cs="Arial"/>
          <w:szCs w:val="22"/>
        </w:rPr>
        <w:t>Senior Information Architect</w:t>
      </w:r>
    </w:p>
    <w:p w14:paraId="61C0C44D" w14:textId="77777777" w:rsidR="000051E7" w:rsidRPr="00E26154" w:rsidRDefault="00751C8C" w:rsidP="00751C8C">
      <w:r w:rsidRPr="00751C8C">
        <w:rPr>
          <w:rFonts w:cs="Arial"/>
          <w:szCs w:val="22"/>
        </w:rPr>
        <w:t>Email:</w:t>
      </w:r>
      <w:r w:rsidR="000051E7" w:rsidRPr="00E26154">
        <w:br/>
      </w:r>
    </w:p>
    <w:p w14:paraId="3B37AC0B" w14:textId="77777777" w:rsidR="002D2FC6" w:rsidRPr="00E26154" w:rsidRDefault="000051E7" w:rsidP="00E26154">
      <w:pPr>
        <w:sectPr w:rsidR="002D2FC6" w:rsidRPr="00E26154" w:rsidSect="0031205B">
          <w:headerReference w:type="even" r:id="rId26"/>
          <w:headerReference w:type="default" r:id="rId27"/>
          <w:footerReference w:type="default" r:id="rId28"/>
          <w:headerReference w:type="first" r:id="rId29"/>
          <w:type w:val="oddPage"/>
          <w:pgSz w:w="12240" w:h="15840" w:code="1"/>
          <w:pgMar w:top="1440" w:right="1440" w:bottom="1440" w:left="1440" w:header="720" w:footer="720" w:gutter="0"/>
          <w:pgNumType w:fmt="lowerRoman"/>
          <w:cols w:space="720"/>
        </w:sectPr>
      </w:pPr>
      <w:r w:rsidRPr="00E26154">
        <w:br w:type="page"/>
      </w:r>
    </w:p>
    <w:p w14:paraId="61CFF551" w14:textId="77777777" w:rsidR="005846EF" w:rsidRDefault="005846EF" w:rsidP="00503002">
      <w:pPr>
        <w:pStyle w:val="Heading1"/>
      </w:pPr>
      <w:bookmarkStart w:id="0" w:name="_Toc317603751"/>
      <w:bookmarkStart w:id="1" w:name="_Toc317603752"/>
      <w:bookmarkStart w:id="2" w:name="_Toc317603753"/>
      <w:bookmarkStart w:id="3" w:name="_Toc317603754"/>
      <w:bookmarkStart w:id="4" w:name="_Toc317603755"/>
      <w:bookmarkStart w:id="5" w:name="_Toc317603756"/>
      <w:bookmarkStart w:id="6" w:name="_Toc317603757"/>
      <w:bookmarkStart w:id="7" w:name="_Toc317603758"/>
      <w:bookmarkStart w:id="8" w:name="_Toc317603759"/>
      <w:bookmarkStart w:id="9" w:name="_Toc317603760"/>
      <w:bookmarkStart w:id="10" w:name="_Toc317603761"/>
      <w:bookmarkStart w:id="11" w:name="_Toc317603762"/>
      <w:bookmarkStart w:id="12" w:name="_Toc276980661"/>
      <w:bookmarkStart w:id="13" w:name="_Ref320884836"/>
      <w:bookmarkStart w:id="14" w:name="_Ref323030698"/>
      <w:bookmarkStart w:id="15" w:name="_Ref354313522"/>
      <w:bookmarkStart w:id="16" w:name="_Toc42854434"/>
      <w:bookmarkEnd w:id="0"/>
      <w:bookmarkEnd w:id="1"/>
      <w:bookmarkEnd w:id="2"/>
      <w:bookmarkEnd w:id="3"/>
      <w:bookmarkEnd w:id="4"/>
      <w:bookmarkEnd w:id="5"/>
      <w:bookmarkEnd w:id="6"/>
      <w:bookmarkEnd w:id="7"/>
      <w:bookmarkEnd w:id="8"/>
      <w:bookmarkEnd w:id="9"/>
      <w:bookmarkEnd w:id="10"/>
      <w:bookmarkEnd w:id="11"/>
      <w:r w:rsidRPr="00E26154">
        <w:lastRenderedPageBreak/>
        <w:t>Introduction</w:t>
      </w:r>
      <w:bookmarkEnd w:id="12"/>
      <w:bookmarkEnd w:id="13"/>
      <w:bookmarkEnd w:id="14"/>
      <w:bookmarkEnd w:id="15"/>
      <w:bookmarkEnd w:id="16"/>
    </w:p>
    <w:p w14:paraId="0202FDAB" w14:textId="77777777" w:rsidR="00751C8C" w:rsidRPr="00751C8C" w:rsidRDefault="00751C8C" w:rsidP="00751C8C">
      <w:pPr>
        <w:pStyle w:val="Heading2"/>
      </w:pPr>
      <w:bookmarkStart w:id="17" w:name="_Toc42854435"/>
      <w:r>
        <w:t>Army Data Management Program</w:t>
      </w:r>
      <w:bookmarkEnd w:id="17"/>
    </w:p>
    <w:p w14:paraId="47CA4969" w14:textId="13F7A139" w:rsidR="00751C8C" w:rsidRPr="00751C8C" w:rsidRDefault="00751C8C" w:rsidP="00A06BCB">
      <w:pPr>
        <w:rPr>
          <w:rFonts w:cs="Arial"/>
          <w:szCs w:val="22"/>
        </w:rPr>
      </w:pPr>
      <w:r w:rsidRPr="00751C8C">
        <w:rPr>
          <w:rFonts w:cs="Arial"/>
          <w:szCs w:val="22"/>
        </w:rPr>
        <w:t xml:space="preserve">The Army Data Management Program (ADMP) directly addresses challenges brought about by the Army’s use of computing technologies and large-scale software systems: managing the ever-expanding volume and ever-increasing diversity of data used in, and exchanged among, those systems and ensuring that end-users get the trustworthy and useful data that they need when they need it. The ADMP is comprised of a governing framework </w:t>
      </w:r>
      <w:sdt>
        <w:sdtPr>
          <w:rPr>
            <w:rFonts w:cs="Arial"/>
            <w:szCs w:val="22"/>
          </w:rPr>
          <w:id w:val="-2053758343"/>
          <w:citation/>
        </w:sdtPr>
        <w:sdtEndPr/>
        <w:sdtContent>
          <w:r w:rsidR="007E6975">
            <w:rPr>
              <w:rFonts w:cs="Arial"/>
              <w:szCs w:val="22"/>
            </w:rPr>
            <w:fldChar w:fldCharType="begin"/>
          </w:r>
          <w:r w:rsidR="007E6975">
            <w:rPr>
              <w:rFonts w:cs="Arial"/>
              <w:szCs w:val="22"/>
            </w:rPr>
            <w:instrText xml:space="preserve"> CITATION ADMP2020 \l 1033 </w:instrText>
          </w:r>
          <w:r w:rsidR="007E6975">
            <w:rPr>
              <w:rFonts w:cs="Arial"/>
              <w:szCs w:val="22"/>
            </w:rPr>
            <w:fldChar w:fldCharType="separate"/>
          </w:r>
          <w:r w:rsidR="00B52EDB" w:rsidRPr="00B52EDB">
            <w:rPr>
              <w:rFonts w:cs="Arial"/>
              <w:noProof/>
              <w:szCs w:val="22"/>
            </w:rPr>
            <w:t>[1]</w:t>
          </w:r>
          <w:r w:rsidR="007E6975">
            <w:rPr>
              <w:rFonts w:cs="Arial"/>
              <w:szCs w:val="22"/>
            </w:rPr>
            <w:fldChar w:fldCharType="end"/>
          </w:r>
        </w:sdtContent>
      </w:sdt>
      <w:r w:rsidRPr="00751C8C">
        <w:rPr>
          <w:rFonts w:cs="Arial"/>
          <w:szCs w:val="22"/>
        </w:rPr>
        <w:t xml:space="preserve"> of enterprise data management (EDM) capabilities and a set of Army Data Management Guides (ADMG) that provide requirements and guidance for implementing those capabilities within the Army.  </w:t>
      </w:r>
    </w:p>
    <w:p w14:paraId="366F1524" w14:textId="77777777" w:rsidR="00751C8C" w:rsidRPr="00751C8C" w:rsidRDefault="00751C8C" w:rsidP="00A06BCB">
      <w:pPr>
        <w:rPr>
          <w:rFonts w:cs="Arial"/>
          <w:szCs w:val="22"/>
        </w:rPr>
      </w:pPr>
      <w:r w:rsidRPr="00751C8C">
        <w:rPr>
          <w:rFonts w:cs="Arial"/>
          <w:szCs w:val="22"/>
        </w:rPr>
        <w:t>This ADMG presents requirements and guidance for implementing a data quality management capability in the Army.</w:t>
      </w:r>
    </w:p>
    <w:p w14:paraId="5E8AE84F" w14:textId="77777777" w:rsidR="00751C8C" w:rsidRPr="00751C8C" w:rsidRDefault="00751C8C" w:rsidP="00751C8C">
      <w:pPr>
        <w:pStyle w:val="Heading2"/>
      </w:pPr>
      <w:bookmarkStart w:id="18" w:name="_Toc40359993"/>
      <w:bookmarkStart w:id="19" w:name="_Toc42854436"/>
      <w:r w:rsidRPr="00751C8C">
        <w:t>Purpose</w:t>
      </w:r>
      <w:bookmarkEnd w:id="18"/>
      <w:bookmarkEnd w:id="19"/>
    </w:p>
    <w:p w14:paraId="11FEFD90" w14:textId="5E9C29A0" w:rsidR="00751C8C" w:rsidRPr="00751C8C" w:rsidRDefault="00751C8C" w:rsidP="00751C8C">
      <w:pPr>
        <w:rPr>
          <w:szCs w:val="22"/>
        </w:rPr>
      </w:pPr>
      <w:bookmarkStart w:id="20" w:name="_Toc354578045"/>
      <w:bookmarkStart w:id="21" w:name="_Toc276980665"/>
      <w:bookmarkStart w:id="22" w:name="_Ref353439950"/>
      <w:bookmarkEnd w:id="20"/>
      <w:r w:rsidRPr="00751C8C">
        <w:rPr>
          <w:szCs w:val="22"/>
        </w:rPr>
        <w:t xml:space="preserve">The purpose of </w:t>
      </w:r>
      <w:r w:rsidR="00CF4AD8">
        <w:rPr>
          <w:szCs w:val="22"/>
        </w:rPr>
        <w:t xml:space="preserve">this ADMG </w:t>
      </w:r>
      <w:r w:rsidRPr="00751C8C">
        <w:rPr>
          <w:szCs w:val="22"/>
        </w:rPr>
        <w:t>is to document the roles, responsibilities, policies, and procedures associated with DQM. It outlines how to establish a culture that promotes DQM and defines, measures, analyzes, improves and controls data quality within an Army environment. Additionally, it will provide information on the business benefits, challenges and best practices associated with DQM.</w:t>
      </w:r>
    </w:p>
    <w:p w14:paraId="7E522F23" w14:textId="58A9F634" w:rsidR="00751C8C" w:rsidRPr="00751C8C" w:rsidRDefault="00751C8C" w:rsidP="00751C8C">
      <w:pPr>
        <w:rPr>
          <w:szCs w:val="22"/>
        </w:rPr>
      </w:pPr>
      <w:r w:rsidRPr="00751C8C">
        <w:rPr>
          <w:szCs w:val="22"/>
        </w:rPr>
        <w:t xml:space="preserve">The intent of this ADMG is to state how </w:t>
      </w:r>
      <w:r w:rsidR="006B10AF">
        <w:rPr>
          <w:szCs w:val="22"/>
        </w:rPr>
        <w:t>DQM is to provide key concepts and information to understand and implement DQM</w:t>
      </w:r>
      <w:r w:rsidRPr="00751C8C">
        <w:rPr>
          <w:szCs w:val="22"/>
        </w:rPr>
        <w:t xml:space="preserve">. Additionally, it will outline how the Army can use DQM capabilities to meet the </w:t>
      </w:r>
      <w:r w:rsidR="00CE1ADF">
        <w:rPr>
          <w:szCs w:val="22"/>
        </w:rPr>
        <w:t xml:space="preserve">Army Data </w:t>
      </w:r>
      <w:r w:rsidRPr="00751C8C">
        <w:rPr>
          <w:szCs w:val="22"/>
        </w:rPr>
        <w:t xml:space="preserve">Plan goals of Visible, Accessible, Understandable, Trusted, Interoperable and Secure (VAUTIS) data.  </w:t>
      </w:r>
    </w:p>
    <w:p w14:paraId="31E749E7" w14:textId="27F5DA02" w:rsidR="00751C8C" w:rsidRPr="00751C8C" w:rsidRDefault="00751C8C" w:rsidP="00751C8C">
      <w:pPr>
        <w:rPr>
          <w:szCs w:val="22"/>
        </w:rPr>
      </w:pPr>
      <w:r w:rsidRPr="00751C8C">
        <w:rPr>
          <w:szCs w:val="22"/>
        </w:rPr>
        <w:t xml:space="preserve">This ADMG provides a “blueprint”, which specifies the standards, technology and governance procedures focusing on DQM. This ADM Guide provides architectural guiding principles and assistance to the Army Information Technology (IT) community developing DQM capabilities.  </w:t>
      </w:r>
    </w:p>
    <w:p w14:paraId="110AE3E2" w14:textId="77777777" w:rsidR="00751C8C" w:rsidRPr="00751C8C" w:rsidRDefault="00751C8C" w:rsidP="00751C8C">
      <w:pPr>
        <w:pStyle w:val="Heading2"/>
      </w:pPr>
      <w:bookmarkStart w:id="23" w:name="_Toc40359994"/>
      <w:bookmarkStart w:id="24" w:name="_Toc42854437"/>
      <w:r w:rsidRPr="00751C8C">
        <w:t>Background</w:t>
      </w:r>
      <w:bookmarkEnd w:id="23"/>
      <w:bookmarkEnd w:id="24"/>
      <w:r w:rsidRPr="00751C8C">
        <w:t xml:space="preserve"> </w:t>
      </w:r>
    </w:p>
    <w:p w14:paraId="69D51B15" w14:textId="39178EF9" w:rsidR="00751C8C" w:rsidRPr="00751C8C" w:rsidRDefault="00720644" w:rsidP="00751C8C">
      <w:pPr>
        <w:rPr>
          <w:szCs w:val="22"/>
          <w:shd w:val="clear" w:color="auto" w:fill="FFFFFF"/>
        </w:rPr>
      </w:pPr>
      <w:r>
        <w:rPr>
          <w:szCs w:val="22"/>
          <w:shd w:val="clear" w:color="auto" w:fill="FFFFFF"/>
        </w:rPr>
        <w:t>D</w:t>
      </w:r>
      <w:r w:rsidR="00751C8C" w:rsidRPr="00751C8C">
        <w:rPr>
          <w:szCs w:val="22"/>
          <w:shd w:val="clear" w:color="auto" w:fill="FFFFFF"/>
        </w:rPr>
        <w:t>ata quality management focus</w:t>
      </w:r>
      <w:r>
        <w:rPr>
          <w:szCs w:val="22"/>
          <w:shd w:val="clear" w:color="auto" w:fill="FFFFFF"/>
        </w:rPr>
        <w:t>es</w:t>
      </w:r>
      <w:r w:rsidR="00751C8C" w:rsidRPr="00751C8C">
        <w:rPr>
          <w:szCs w:val="22"/>
          <w:shd w:val="clear" w:color="auto" w:fill="FFFFFF"/>
        </w:rPr>
        <w:t xml:space="preserve"> on </w:t>
      </w:r>
      <w:r w:rsidR="00860493">
        <w:rPr>
          <w:szCs w:val="22"/>
          <w:shd w:val="clear" w:color="auto" w:fill="FFFFFF"/>
        </w:rPr>
        <w:t xml:space="preserve">planning, </w:t>
      </w:r>
      <w:r w:rsidR="00751C8C" w:rsidRPr="00751C8C">
        <w:rPr>
          <w:szCs w:val="22"/>
          <w:shd w:val="clear" w:color="auto" w:fill="FFFFFF"/>
        </w:rPr>
        <w:t>collecting, organizing, storing, processing data</w:t>
      </w:r>
      <w:r w:rsidR="00860493">
        <w:rPr>
          <w:szCs w:val="22"/>
          <w:shd w:val="clear" w:color="auto" w:fill="FFFFFF"/>
        </w:rPr>
        <w:t xml:space="preserve"> and disposing</w:t>
      </w:r>
      <w:r w:rsidR="00751C8C" w:rsidRPr="00751C8C">
        <w:rPr>
          <w:szCs w:val="22"/>
          <w:shd w:val="clear" w:color="auto" w:fill="FFFFFF"/>
        </w:rPr>
        <w:t>. DQM is boundary-spanning and provides all st</w:t>
      </w:r>
      <w:r w:rsidR="00860493">
        <w:rPr>
          <w:szCs w:val="22"/>
          <w:shd w:val="clear" w:color="auto" w:fill="FFFFFF"/>
        </w:rPr>
        <w:t>a</w:t>
      </w:r>
      <w:r w:rsidR="00751C8C" w:rsidRPr="00751C8C">
        <w:rPr>
          <w:szCs w:val="22"/>
          <w:shd w:val="clear" w:color="auto" w:fill="FFFFFF"/>
        </w:rPr>
        <w:t>k</w:t>
      </w:r>
      <w:r w:rsidR="00860493">
        <w:rPr>
          <w:szCs w:val="22"/>
          <w:shd w:val="clear" w:color="auto" w:fill="FFFFFF"/>
        </w:rPr>
        <w:t>e</w:t>
      </w:r>
      <w:r w:rsidR="00751C8C" w:rsidRPr="00751C8C">
        <w:rPr>
          <w:szCs w:val="22"/>
          <w:shd w:val="clear" w:color="auto" w:fill="FFFFFF"/>
        </w:rPr>
        <w:t xml:space="preserve">holders with high-quality </w:t>
      </w:r>
      <w:r w:rsidR="00860493">
        <w:rPr>
          <w:szCs w:val="22"/>
          <w:shd w:val="clear" w:color="auto" w:fill="FFFFFF"/>
        </w:rPr>
        <w:t>Army</w:t>
      </w:r>
      <w:r w:rsidR="00860493" w:rsidRPr="00751C8C">
        <w:rPr>
          <w:szCs w:val="22"/>
          <w:shd w:val="clear" w:color="auto" w:fill="FFFFFF"/>
        </w:rPr>
        <w:t xml:space="preserve"> </w:t>
      </w:r>
      <w:r w:rsidR="00751C8C" w:rsidRPr="00751C8C">
        <w:rPr>
          <w:szCs w:val="22"/>
          <w:shd w:val="clear" w:color="auto" w:fill="FFFFFF"/>
        </w:rPr>
        <w:t xml:space="preserve">data by balancing their different interests. Because of these particularities of DQM, large </w:t>
      </w:r>
      <w:r w:rsidR="00CF4AD8">
        <w:rPr>
          <w:szCs w:val="22"/>
          <w:shd w:val="clear" w:color="auto" w:fill="FFFFFF"/>
        </w:rPr>
        <w:t>enterprises a</w:t>
      </w:r>
      <w:r w:rsidR="00751C8C" w:rsidRPr="00751C8C">
        <w:rPr>
          <w:szCs w:val="22"/>
          <w:shd w:val="clear" w:color="auto" w:fill="FFFFFF"/>
        </w:rPr>
        <w:t xml:space="preserve">re likely to have difficulties with institutionalizing DQM, </w:t>
      </w:r>
      <w:r>
        <w:rPr>
          <w:szCs w:val="22"/>
          <w:shd w:val="clear" w:color="auto" w:fill="FFFFFF"/>
        </w:rPr>
        <w:t>e.g</w:t>
      </w:r>
      <w:r w:rsidR="00751C8C" w:rsidRPr="00751C8C">
        <w:rPr>
          <w:szCs w:val="22"/>
          <w:shd w:val="clear" w:color="auto" w:fill="FFFFFF"/>
        </w:rPr>
        <w:t>., defining accountabilities, assigning people accountable for DQM within the organizational structure, and enforcing DQM mandates throughout the Army. Organizations that are trying to get value from their data need to know that their data is reliable and trustworthy. But many factors can undermine data quality:</w:t>
      </w:r>
    </w:p>
    <w:p w14:paraId="2F7CE77F" w14:textId="77777777" w:rsidR="00751C8C" w:rsidRPr="00751C8C" w:rsidRDefault="00751C8C" w:rsidP="00081BF1">
      <w:pPr>
        <w:numPr>
          <w:ilvl w:val="0"/>
          <w:numId w:val="10"/>
        </w:numPr>
        <w:contextualSpacing/>
      </w:pPr>
      <w:r w:rsidRPr="00751C8C">
        <w:t>Lack of understanding about the effects of poor-quality data on organizational success</w:t>
      </w:r>
    </w:p>
    <w:p w14:paraId="65C9B812" w14:textId="77777777" w:rsidR="00751C8C" w:rsidRPr="00751C8C" w:rsidRDefault="00751C8C" w:rsidP="00081BF1">
      <w:pPr>
        <w:numPr>
          <w:ilvl w:val="0"/>
          <w:numId w:val="10"/>
        </w:numPr>
        <w:contextualSpacing/>
      </w:pPr>
      <w:r w:rsidRPr="00751C8C">
        <w:t>Bad or insufficient planning</w:t>
      </w:r>
    </w:p>
    <w:p w14:paraId="06A76894" w14:textId="77777777" w:rsidR="00751C8C" w:rsidRPr="00751C8C" w:rsidRDefault="00751C8C" w:rsidP="00081BF1">
      <w:pPr>
        <w:numPr>
          <w:ilvl w:val="0"/>
          <w:numId w:val="10"/>
        </w:numPr>
        <w:contextualSpacing/>
      </w:pPr>
      <w:r w:rsidRPr="00751C8C">
        <w:t>Isolated design of processes and systems</w:t>
      </w:r>
    </w:p>
    <w:p w14:paraId="5F63A7AB" w14:textId="77777777" w:rsidR="00751C8C" w:rsidRPr="00751C8C" w:rsidRDefault="00751C8C" w:rsidP="00081BF1">
      <w:pPr>
        <w:numPr>
          <w:ilvl w:val="0"/>
          <w:numId w:val="10"/>
        </w:numPr>
        <w:contextualSpacing/>
      </w:pPr>
      <w:r w:rsidRPr="00751C8C">
        <w:t xml:space="preserve">Inconsistent technical development processes </w:t>
      </w:r>
    </w:p>
    <w:p w14:paraId="0D2423EA" w14:textId="77777777" w:rsidR="00751C8C" w:rsidRPr="00751C8C" w:rsidRDefault="00751C8C" w:rsidP="00081BF1">
      <w:pPr>
        <w:numPr>
          <w:ilvl w:val="0"/>
          <w:numId w:val="10"/>
        </w:numPr>
        <w:contextualSpacing/>
      </w:pPr>
      <w:r w:rsidRPr="00751C8C">
        <w:t>Incomplete documentation and Metadata</w:t>
      </w:r>
    </w:p>
    <w:p w14:paraId="3E8284DA" w14:textId="77777777" w:rsidR="00751C8C" w:rsidRPr="00751C8C" w:rsidRDefault="00751C8C" w:rsidP="00081BF1">
      <w:pPr>
        <w:numPr>
          <w:ilvl w:val="0"/>
          <w:numId w:val="10"/>
        </w:numPr>
        <w:contextualSpacing/>
      </w:pPr>
      <w:r w:rsidRPr="00751C8C">
        <w:t>Lack of standards and governance</w:t>
      </w:r>
    </w:p>
    <w:p w14:paraId="302F658E" w14:textId="77777777" w:rsidR="00751C8C" w:rsidRPr="00751C8C" w:rsidRDefault="00751C8C" w:rsidP="00081BF1">
      <w:pPr>
        <w:numPr>
          <w:ilvl w:val="0"/>
          <w:numId w:val="10"/>
        </w:numPr>
        <w:contextualSpacing/>
      </w:pPr>
      <w:r w:rsidRPr="00751C8C">
        <w:t>Disconnect between business and IT</w:t>
      </w:r>
    </w:p>
    <w:p w14:paraId="2557C191" w14:textId="77777777" w:rsidR="00751C8C" w:rsidRPr="00751C8C" w:rsidRDefault="00751C8C" w:rsidP="00751C8C">
      <w:pPr>
        <w:pStyle w:val="Heading2"/>
      </w:pPr>
      <w:bookmarkStart w:id="25" w:name="_Toc40359995"/>
      <w:bookmarkStart w:id="26" w:name="_Toc42854438"/>
      <w:r w:rsidRPr="00751C8C">
        <w:lastRenderedPageBreak/>
        <w:t>Scope</w:t>
      </w:r>
      <w:bookmarkEnd w:id="21"/>
      <w:bookmarkEnd w:id="22"/>
      <w:bookmarkEnd w:id="25"/>
      <w:bookmarkEnd w:id="26"/>
    </w:p>
    <w:p w14:paraId="32A9AE5E" w14:textId="31F11A3A" w:rsidR="00751C8C" w:rsidRPr="00751C8C" w:rsidRDefault="00751C8C" w:rsidP="00751C8C">
      <w:pPr>
        <w:rPr>
          <w:szCs w:val="22"/>
        </w:rPr>
      </w:pPr>
      <w:r w:rsidRPr="00751C8C">
        <w:rPr>
          <w:szCs w:val="22"/>
        </w:rPr>
        <w:t xml:space="preserve">This ADMG will cover the guidelines for implementing DQM practices for Army organizations managing data assets. The scope of the ADMG DQM </w:t>
      </w:r>
      <w:r w:rsidR="00720644">
        <w:rPr>
          <w:szCs w:val="22"/>
        </w:rPr>
        <w:t>includes</w:t>
      </w:r>
      <w:r w:rsidRPr="00751C8C">
        <w:rPr>
          <w:szCs w:val="22"/>
        </w:rPr>
        <w:t xml:space="preserve">: </w:t>
      </w:r>
    </w:p>
    <w:p w14:paraId="32932C0F" w14:textId="74BEB52D" w:rsidR="00751C8C" w:rsidRPr="00751C8C" w:rsidRDefault="00F43853" w:rsidP="0097692D">
      <w:pPr>
        <w:pStyle w:val="ListParagraph"/>
        <w:numPr>
          <w:ilvl w:val="0"/>
          <w:numId w:val="33"/>
        </w:numPr>
      </w:pPr>
      <w:r>
        <w:t>D</w:t>
      </w:r>
      <w:r w:rsidR="00751C8C" w:rsidRPr="00751C8C">
        <w:t>efinition of DQM;</w:t>
      </w:r>
    </w:p>
    <w:p w14:paraId="530E021B" w14:textId="77777777" w:rsidR="00751C8C" w:rsidRPr="00751C8C" w:rsidRDefault="00751C8C" w:rsidP="0097692D">
      <w:pPr>
        <w:pStyle w:val="ListParagraph"/>
        <w:numPr>
          <w:ilvl w:val="0"/>
          <w:numId w:val="33"/>
        </w:numPr>
      </w:pPr>
      <w:r w:rsidRPr="00751C8C">
        <w:t>Specify business benefits that result from the adoption of DQM;</w:t>
      </w:r>
    </w:p>
    <w:p w14:paraId="5B73AAA9" w14:textId="77777777" w:rsidR="00751C8C" w:rsidRPr="00751C8C" w:rsidRDefault="00751C8C" w:rsidP="0097692D">
      <w:pPr>
        <w:pStyle w:val="ListParagraph"/>
        <w:numPr>
          <w:ilvl w:val="0"/>
          <w:numId w:val="33"/>
        </w:numPr>
      </w:pPr>
      <w:r w:rsidRPr="00751C8C">
        <w:t>Specify challenges associated with implementing a DQM program;</w:t>
      </w:r>
    </w:p>
    <w:p w14:paraId="7F6701F6" w14:textId="77777777" w:rsidR="00751C8C" w:rsidRPr="00751C8C" w:rsidRDefault="00751C8C" w:rsidP="0097692D">
      <w:pPr>
        <w:pStyle w:val="ListParagraph"/>
        <w:numPr>
          <w:ilvl w:val="0"/>
          <w:numId w:val="33"/>
        </w:numPr>
      </w:pPr>
      <w:r w:rsidRPr="00751C8C">
        <w:t>Outline the commercial and government best practices for applying DQM principles and technology for a project;</w:t>
      </w:r>
    </w:p>
    <w:p w14:paraId="2DC34224" w14:textId="77777777" w:rsidR="00751C8C" w:rsidRPr="00751C8C" w:rsidRDefault="00751C8C" w:rsidP="0097692D">
      <w:pPr>
        <w:pStyle w:val="ListParagraph"/>
        <w:numPr>
          <w:ilvl w:val="0"/>
          <w:numId w:val="33"/>
        </w:numPr>
      </w:pPr>
      <w:r w:rsidRPr="00751C8C">
        <w:t>Provide a framework for implementing DQM capabilities for data stores along with guidance for the Army at the senior leadership and functional levels;</w:t>
      </w:r>
    </w:p>
    <w:p w14:paraId="36CD17A6" w14:textId="77777777" w:rsidR="00751C8C" w:rsidRPr="00751C8C" w:rsidRDefault="00751C8C" w:rsidP="0097692D">
      <w:pPr>
        <w:pStyle w:val="ListParagraph"/>
        <w:numPr>
          <w:ilvl w:val="0"/>
          <w:numId w:val="33"/>
        </w:numPr>
      </w:pPr>
      <w:r w:rsidRPr="00751C8C">
        <w:t>Outline the standards and technology that support an implementation framework associated with DQM;</w:t>
      </w:r>
    </w:p>
    <w:p w14:paraId="75111A76" w14:textId="77777777" w:rsidR="00751C8C" w:rsidRPr="00751C8C" w:rsidRDefault="00751C8C" w:rsidP="0097692D">
      <w:pPr>
        <w:pStyle w:val="ListParagraph"/>
        <w:numPr>
          <w:ilvl w:val="0"/>
          <w:numId w:val="33"/>
        </w:numPr>
      </w:pPr>
      <w:r w:rsidRPr="00751C8C">
        <w:t>Provide use case scenarios featuring Army projects that are currently implementing DQM programs for their data systems.</w:t>
      </w:r>
    </w:p>
    <w:p w14:paraId="2C3114EF" w14:textId="77777777" w:rsidR="00751C8C" w:rsidRPr="00751C8C" w:rsidRDefault="00751C8C" w:rsidP="00751C8C">
      <w:pPr>
        <w:pStyle w:val="Heading2"/>
      </w:pPr>
      <w:bookmarkStart w:id="27" w:name="_Toc40359996"/>
      <w:bookmarkStart w:id="28" w:name="_Toc42854439"/>
      <w:r w:rsidRPr="00751C8C">
        <w:t>Applicability</w:t>
      </w:r>
      <w:bookmarkEnd w:id="27"/>
      <w:bookmarkEnd w:id="28"/>
    </w:p>
    <w:p w14:paraId="499E5EEC" w14:textId="77777777" w:rsidR="009262CE" w:rsidRPr="009262CE" w:rsidRDefault="009262CE" w:rsidP="009262CE">
      <w:pPr>
        <w:spacing w:before="0" w:after="0"/>
        <w:textAlignment w:val="baseline"/>
        <w:rPr>
          <w:rFonts w:cs="Arial"/>
          <w:szCs w:val="22"/>
        </w:rPr>
      </w:pPr>
      <w:bookmarkStart w:id="29" w:name="_Toc40359997"/>
      <w:r w:rsidRPr="009262CE">
        <w:rPr>
          <w:rFonts w:cs="Arial"/>
          <w:szCs w:val="22"/>
        </w:rPr>
        <w:t>The content of this guide applies to Army systems and organizations as described in this section.  </w:t>
      </w:r>
    </w:p>
    <w:p w14:paraId="5BAC5E52" w14:textId="77777777" w:rsidR="009262CE" w:rsidRPr="009262CE" w:rsidRDefault="009262CE" w:rsidP="00E0796B">
      <w:r w:rsidRPr="009262CE">
        <w:t>The constraints specified in §</w:t>
      </w:r>
      <w:r w:rsidRPr="009262CE">
        <w:rPr>
          <w:color w:val="000000"/>
          <w:shd w:val="clear" w:color="auto" w:fill="E1E3E6"/>
        </w:rPr>
        <w:t>5.1</w:t>
      </w:r>
      <w:r w:rsidRPr="009262CE">
        <w:t> apply to:  </w:t>
      </w:r>
    </w:p>
    <w:p w14:paraId="7EAB60C7" w14:textId="4B7A6754" w:rsidR="009262CE" w:rsidRPr="009262CE" w:rsidRDefault="009262CE" w:rsidP="0097692D">
      <w:pPr>
        <w:numPr>
          <w:ilvl w:val="0"/>
          <w:numId w:val="36"/>
        </w:numPr>
        <w:spacing w:before="0" w:after="0"/>
        <w:ind w:left="360" w:firstLine="0"/>
        <w:textAlignment w:val="baseline"/>
        <w:rPr>
          <w:rFonts w:cs="Arial"/>
          <w:szCs w:val="22"/>
        </w:rPr>
      </w:pPr>
      <w:r w:rsidRPr="009262CE">
        <w:rPr>
          <w:rFonts w:cs="Arial"/>
          <w:szCs w:val="22"/>
        </w:rPr>
        <w:t xml:space="preserve">All Army organizations and systems operating, using or associated with </w:t>
      </w:r>
      <w:r>
        <w:rPr>
          <w:rFonts w:cs="Arial"/>
          <w:szCs w:val="22"/>
        </w:rPr>
        <w:t>data quality</w:t>
      </w:r>
      <w:r w:rsidRPr="009262CE">
        <w:rPr>
          <w:rFonts w:cs="Arial"/>
          <w:szCs w:val="22"/>
        </w:rPr>
        <w:t>   </w:t>
      </w:r>
    </w:p>
    <w:p w14:paraId="0FACAF34" w14:textId="77777777" w:rsidR="009262CE" w:rsidRPr="009262CE" w:rsidRDefault="009262CE" w:rsidP="00E0796B">
      <w:r w:rsidRPr="009262CE">
        <w:t>The requirements specified in </w:t>
      </w:r>
      <w:r w:rsidRPr="009262CE">
        <w:rPr>
          <w:rFonts w:ascii="Calibri" w:hAnsi="Calibri" w:cs="Calibri"/>
        </w:rPr>
        <w:t>§</w:t>
      </w:r>
      <w:r w:rsidRPr="009262CE">
        <w:rPr>
          <w:color w:val="000000"/>
          <w:shd w:val="clear" w:color="auto" w:fill="E1E3E6"/>
        </w:rPr>
        <w:t>5.2</w:t>
      </w:r>
      <w:r w:rsidRPr="009262CE">
        <w:t> apply to:  </w:t>
      </w:r>
    </w:p>
    <w:p w14:paraId="6ECA0992" w14:textId="71FD9688" w:rsidR="009262CE" w:rsidRDefault="009262CE" w:rsidP="0097692D">
      <w:pPr>
        <w:pStyle w:val="ListParagraph"/>
        <w:numPr>
          <w:ilvl w:val="0"/>
          <w:numId w:val="44"/>
        </w:numPr>
      </w:pPr>
      <w:r w:rsidRPr="009262CE">
        <w:t xml:space="preserve">All registries containing </w:t>
      </w:r>
      <w:r>
        <w:t>data quality policies</w:t>
      </w:r>
      <w:r w:rsidRPr="009262CE">
        <w:t xml:space="preserve"> for Army data sources, services or artifacts   </w:t>
      </w:r>
    </w:p>
    <w:p w14:paraId="2884CA08" w14:textId="322FCD5E" w:rsidR="00CF4AD8" w:rsidRDefault="00CF4AD8" w:rsidP="00CF4AD8">
      <w:pPr>
        <w:rPr>
          <w:rFonts w:ascii="Calibri" w:hAnsi="Calibri" w:cs="Calibri"/>
        </w:rPr>
      </w:pPr>
      <w:r>
        <w:t xml:space="preserve">The requirement specified in </w:t>
      </w:r>
      <w:r w:rsidRPr="009262CE">
        <w:rPr>
          <w:rFonts w:ascii="Calibri" w:hAnsi="Calibri" w:cs="Calibri"/>
        </w:rPr>
        <w:t>§</w:t>
      </w:r>
      <w:r>
        <w:rPr>
          <w:rFonts w:ascii="Calibri" w:hAnsi="Calibri" w:cs="Calibri"/>
        </w:rPr>
        <w:t>5.3 apply to:</w:t>
      </w:r>
    </w:p>
    <w:p w14:paraId="6EE65D5F" w14:textId="1483E249" w:rsidR="00CF4AD8" w:rsidRDefault="00CF4AD8" w:rsidP="0097692D">
      <w:pPr>
        <w:pStyle w:val="ListParagraph"/>
        <w:numPr>
          <w:ilvl w:val="0"/>
          <w:numId w:val="44"/>
        </w:numPr>
      </w:pPr>
      <w:r>
        <w:t>Data Quality Project(s)</w:t>
      </w:r>
    </w:p>
    <w:p w14:paraId="3ABB3C1A" w14:textId="228CB6CE" w:rsidR="00CF4AD8" w:rsidRDefault="00CF4AD8" w:rsidP="0097692D">
      <w:pPr>
        <w:pStyle w:val="ListParagraph"/>
        <w:numPr>
          <w:ilvl w:val="0"/>
          <w:numId w:val="44"/>
        </w:numPr>
      </w:pPr>
      <w:r>
        <w:t>Data Quality Improvement plan</w:t>
      </w:r>
    </w:p>
    <w:p w14:paraId="677C9EB1" w14:textId="616E777B" w:rsidR="00CF4AD8" w:rsidRDefault="00CF4AD8" w:rsidP="00CF4AD8">
      <w:pPr>
        <w:rPr>
          <w:rFonts w:ascii="Calibri" w:hAnsi="Calibri" w:cs="Calibri"/>
        </w:rPr>
      </w:pPr>
      <w:r>
        <w:t xml:space="preserve">The requirement specified in </w:t>
      </w:r>
      <w:r w:rsidRPr="009262CE">
        <w:rPr>
          <w:rFonts w:ascii="Calibri" w:hAnsi="Calibri" w:cs="Calibri"/>
        </w:rPr>
        <w:t>§</w:t>
      </w:r>
      <w:r>
        <w:rPr>
          <w:rFonts w:ascii="Calibri" w:hAnsi="Calibri" w:cs="Calibri"/>
        </w:rPr>
        <w:t>5.4 apply to:</w:t>
      </w:r>
    </w:p>
    <w:p w14:paraId="65EA9581" w14:textId="5C3DE0DA" w:rsidR="00CF4AD8" w:rsidRDefault="00E27F95" w:rsidP="0097692D">
      <w:pPr>
        <w:pStyle w:val="ListParagraph"/>
        <w:numPr>
          <w:ilvl w:val="0"/>
          <w:numId w:val="53"/>
        </w:numPr>
      </w:pPr>
      <w:r>
        <w:t>Evaluating the</w:t>
      </w:r>
      <w:r w:rsidR="00CF4AD8">
        <w:t xml:space="preserve"> Data Quality Management Process</w:t>
      </w:r>
    </w:p>
    <w:p w14:paraId="3917F4F3" w14:textId="77777777" w:rsidR="00CF4AD8" w:rsidRPr="009262CE" w:rsidRDefault="00CF4AD8" w:rsidP="00E27F95"/>
    <w:p w14:paraId="1D474B32" w14:textId="77777777" w:rsidR="00751C8C" w:rsidRPr="00751C8C" w:rsidRDefault="00751C8C" w:rsidP="00751C8C">
      <w:pPr>
        <w:pStyle w:val="Heading2"/>
      </w:pPr>
      <w:bookmarkStart w:id="30" w:name="_Toc42854440"/>
      <w:r w:rsidRPr="00751C8C">
        <w:t>Benefits of Implementing Data Quality</w:t>
      </w:r>
      <w:bookmarkEnd w:id="29"/>
      <w:bookmarkEnd w:id="30"/>
    </w:p>
    <w:p w14:paraId="531C8CE3" w14:textId="77777777" w:rsidR="00751C8C" w:rsidRPr="00751C8C" w:rsidRDefault="00751C8C" w:rsidP="00751C8C">
      <w:pPr>
        <w:rPr>
          <w:rFonts w:cs="Arial"/>
          <w:color w:val="000000" w:themeColor="text1"/>
          <w:szCs w:val="24"/>
        </w:rPr>
      </w:pPr>
      <w:r w:rsidRPr="00751C8C">
        <w:rPr>
          <w:rFonts w:cs="Arial"/>
          <w:color w:val="000000" w:themeColor="text1"/>
          <w:szCs w:val="24"/>
        </w:rPr>
        <w:t>Data Quality is a perception or an assessment of data’s fitness to serve its purpose in a given context. As data becomes more intricately linked with the operations or organizations, the emphasis on data quality has gained greater attention.</w:t>
      </w:r>
    </w:p>
    <w:p w14:paraId="0955C47F" w14:textId="5AF0D9A6" w:rsidR="00751C8C" w:rsidRPr="00751C8C" w:rsidRDefault="00E0796B" w:rsidP="00751C8C">
      <w:pPr>
        <w:rPr>
          <w:rFonts w:cs="Arial"/>
          <w:color w:val="000000" w:themeColor="text1"/>
          <w:szCs w:val="24"/>
        </w:rPr>
      </w:pPr>
      <w:r>
        <w:rPr>
          <w:rFonts w:cs="Arial"/>
          <w:color w:val="000000" w:themeColor="text1"/>
          <w:szCs w:val="24"/>
        </w:rPr>
        <w:t xml:space="preserve">Data quality </w:t>
      </w:r>
      <w:r w:rsidRPr="00751C8C">
        <w:rPr>
          <w:rFonts w:cs="Arial"/>
          <w:color w:val="000000" w:themeColor="text1"/>
          <w:szCs w:val="24"/>
        </w:rPr>
        <w:t>benefits</w:t>
      </w:r>
      <w:r w:rsidR="00751C8C" w:rsidRPr="00751C8C">
        <w:rPr>
          <w:rFonts w:cs="Arial"/>
          <w:color w:val="000000" w:themeColor="text1"/>
          <w:szCs w:val="24"/>
        </w:rPr>
        <w:t xml:space="preserve"> </w:t>
      </w:r>
      <w:r w:rsidR="00EF5235">
        <w:rPr>
          <w:rFonts w:cs="Arial"/>
          <w:color w:val="000000" w:themeColor="text1"/>
          <w:szCs w:val="24"/>
        </w:rPr>
        <w:t>for</w:t>
      </w:r>
      <w:r w:rsidR="00751C8C" w:rsidRPr="00751C8C">
        <w:rPr>
          <w:rFonts w:cs="Arial"/>
          <w:color w:val="000000" w:themeColor="text1"/>
          <w:szCs w:val="24"/>
        </w:rPr>
        <w:t xml:space="preserve"> implementing standard data cleansing and improvement processes </w:t>
      </w:r>
      <w:r w:rsidR="00EE3102">
        <w:rPr>
          <w:rFonts w:cs="Arial"/>
          <w:color w:val="000000" w:themeColor="text1"/>
          <w:szCs w:val="24"/>
        </w:rPr>
        <w:t xml:space="preserve">that is </w:t>
      </w:r>
      <w:r w:rsidR="00751C8C" w:rsidRPr="00751C8C">
        <w:rPr>
          <w:rFonts w:cs="Arial"/>
          <w:color w:val="000000" w:themeColor="text1"/>
          <w:szCs w:val="24"/>
        </w:rPr>
        <w:t xml:space="preserve">the cornerstone of Net-Centric </w:t>
      </w:r>
      <w:r w:rsidR="00EF5235">
        <w:rPr>
          <w:rFonts w:cs="Arial"/>
          <w:color w:val="000000" w:themeColor="text1"/>
          <w:szCs w:val="24"/>
        </w:rPr>
        <w:t xml:space="preserve">approach for Army </w:t>
      </w:r>
      <w:r w:rsidR="00751C8C" w:rsidRPr="00751C8C">
        <w:rPr>
          <w:rFonts w:cs="Arial"/>
          <w:color w:val="000000" w:themeColor="text1"/>
          <w:szCs w:val="24"/>
        </w:rPr>
        <w:t>for Data quality</w:t>
      </w:r>
      <w:r w:rsidR="00EF5235">
        <w:rPr>
          <w:rFonts w:cs="Arial"/>
          <w:color w:val="000000" w:themeColor="text1"/>
          <w:szCs w:val="24"/>
        </w:rPr>
        <w:t xml:space="preserve"> in which </w:t>
      </w:r>
      <w:r w:rsidR="00EF5235" w:rsidRPr="00751C8C">
        <w:rPr>
          <w:rFonts w:cs="Arial"/>
          <w:color w:val="000000" w:themeColor="text1"/>
          <w:szCs w:val="24"/>
        </w:rPr>
        <w:t>data</w:t>
      </w:r>
      <w:r w:rsidR="00751C8C" w:rsidRPr="00751C8C">
        <w:rPr>
          <w:rFonts w:cs="Arial"/>
          <w:color w:val="000000" w:themeColor="text1"/>
          <w:szCs w:val="24"/>
        </w:rPr>
        <w:t xml:space="preserve"> shall be Visible, accessible, understandable, trusted and secure</w:t>
      </w:r>
      <w:r w:rsidR="00EE3102">
        <w:rPr>
          <w:rFonts w:cs="Arial"/>
          <w:color w:val="000000" w:themeColor="text1"/>
          <w:szCs w:val="24"/>
        </w:rPr>
        <w:t xml:space="preserve"> which includes</w:t>
      </w:r>
      <w:r w:rsidR="00751C8C" w:rsidRPr="00751C8C">
        <w:rPr>
          <w:rFonts w:cs="Arial"/>
          <w:color w:val="000000" w:themeColor="text1"/>
          <w:szCs w:val="24"/>
        </w:rPr>
        <w:t>:</w:t>
      </w:r>
    </w:p>
    <w:p w14:paraId="3A60026C" w14:textId="5E8427C6" w:rsidR="00751C8C" w:rsidRPr="00751C8C" w:rsidRDefault="00EE3102" w:rsidP="00081BF1">
      <w:pPr>
        <w:numPr>
          <w:ilvl w:val="0"/>
          <w:numId w:val="11"/>
        </w:numPr>
        <w:contextualSpacing/>
        <w:rPr>
          <w:rFonts w:cs="Arial"/>
          <w:color w:val="000000" w:themeColor="text1"/>
        </w:rPr>
      </w:pPr>
      <w:r>
        <w:rPr>
          <w:rFonts w:cs="Arial"/>
          <w:color w:val="000000" w:themeColor="text1"/>
        </w:rPr>
        <w:t>Manage the data quality at the time when it is received or created for r</w:t>
      </w:r>
      <w:r w:rsidR="00751C8C" w:rsidRPr="00751C8C">
        <w:rPr>
          <w:rFonts w:cs="Arial"/>
          <w:color w:val="000000" w:themeColor="text1"/>
        </w:rPr>
        <w:t>ealized savings in both effort and cost;</w:t>
      </w:r>
    </w:p>
    <w:p w14:paraId="1049AB40" w14:textId="77777777" w:rsidR="00751C8C" w:rsidRPr="00751C8C" w:rsidRDefault="00751C8C" w:rsidP="00081BF1">
      <w:pPr>
        <w:numPr>
          <w:ilvl w:val="0"/>
          <w:numId w:val="11"/>
        </w:numPr>
        <w:contextualSpacing/>
        <w:rPr>
          <w:rFonts w:cs="Arial"/>
          <w:color w:val="000000" w:themeColor="text1"/>
        </w:rPr>
      </w:pPr>
      <w:r w:rsidRPr="00751C8C">
        <w:rPr>
          <w:rFonts w:cs="Arial"/>
          <w:color w:val="000000" w:themeColor="text1"/>
        </w:rPr>
        <w:t>Errors traced to root causes to prevent downstream errors;</w:t>
      </w:r>
    </w:p>
    <w:p w14:paraId="2DE1B352" w14:textId="61F7DE1E" w:rsidR="006A0642" w:rsidRDefault="00751C8C" w:rsidP="00081BF1">
      <w:pPr>
        <w:numPr>
          <w:ilvl w:val="0"/>
          <w:numId w:val="11"/>
        </w:numPr>
        <w:contextualSpacing/>
        <w:rPr>
          <w:rFonts w:cs="Arial"/>
          <w:color w:val="000000" w:themeColor="text1"/>
        </w:rPr>
      </w:pPr>
      <w:r w:rsidRPr="00751C8C">
        <w:rPr>
          <w:rFonts w:cs="Arial"/>
          <w:color w:val="000000" w:themeColor="text1"/>
        </w:rPr>
        <w:t>Improved and sustainable data quality through discovery of quality rules;</w:t>
      </w:r>
    </w:p>
    <w:p w14:paraId="2361973B" w14:textId="1187B923" w:rsidR="001970C7" w:rsidRPr="006A0642" w:rsidRDefault="001970C7" w:rsidP="006A0642">
      <w:pPr>
        <w:numPr>
          <w:ilvl w:val="0"/>
          <w:numId w:val="11"/>
        </w:numPr>
        <w:contextualSpacing/>
        <w:rPr>
          <w:rFonts w:cs="Arial"/>
          <w:color w:val="000000" w:themeColor="text1"/>
        </w:rPr>
      </w:pPr>
      <w:r>
        <w:lastRenderedPageBreak/>
        <w:t xml:space="preserve">Making metrics, audits, and other information available to stakeholders to promote collaboration, and trust on </w:t>
      </w:r>
      <w:r w:rsidRPr="00EC4882">
        <w:t>how to improve the overall process after reviewing the audit reports</w:t>
      </w:r>
      <w:r>
        <w:t>; and</w:t>
      </w:r>
    </w:p>
    <w:p w14:paraId="6E7AEB5E" w14:textId="46A85B77" w:rsidR="006A0642" w:rsidRPr="00751C8C" w:rsidRDefault="006A0642" w:rsidP="00081BF1">
      <w:pPr>
        <w:numPr>
          <w:ilvl w:val="0"/>
          <w:numId w:val="11"/>
        </w:numPr>
        <w:contextualSpacing/>
        <w:rPr>
          <w:rFonts w:cs="Arial"/>
          <w:color w:val="000000" w:themeColor="text1"/>
        </w:rPr>
      </w:pPr>
      <w:r>
        <w:rPr>
          <w:rFonts w:cs="Arial"/>
          <w:color w:val="000000" w:themeColor="text1"/>
        </w:rPr>
        <w:t>High-quality data leads to better decisions and better decision-making.</w:t>
      </w:r>
    </w:p>
    <w:p w14:paraId="12208EBE" w14:textId="77777777" w:rsidR="00751C8C" w:rsidRPr="00751C8C" w:rsidRDefault="00751C8C" w:rsidP="00751C8C">
      <w:pPr>
        <w:pStyle w:val="Heading2"/>
      </w:pPr>
      <w:bookmarkStart w:id="31" w:name="_Toc40359998"/>
      <w:bookmarkStart w:id="32" w:name="_Ref41371462"/>
      <w:bookmarkStart w:id="33" w:name="_Toc42854441"/>
      <w:r w:rsidRPr="00751C8C">
        <w:t>Audience</w:t>
      </w:r>
      <w:bookmarkEnd w:id="31"/>
      <w:bookmarkEnd w:id="32"/>
      <w:bookmarkEnd w:id="33"/>
    </w:p>
    <w:p w14:paraId="0610CF3E" w14:textId="10ADF54A" w:rsidR="00751C8C" w:rsidRPr="00751C8C" w:rsidRDefault="00751C8C" w:rsidP="00751C8C">
      <w:pPr>
        <w:rPr>
          <w:szCs w:val="24"/>
        </w:rPr>
      </w:pPr>
      <w:r w:rsidRPr="00751C8C">
        <w:rPr>
          <w:rFonts w:cs="Arial"/>
          <w:color w:val="000000"/>
          <w:szCs w:val="22"/>
          <w:shd w:val="clear" w:color="auto" w:fill="FFFFFF"/>
        </w:rPr>
        <w:t>Refer to </w:t>
      </w:r>
      <w:r>
        <w:rPr>
          <w:rFonts w:cs="Arial"/>
          <w:color w:val="000000"/>
          <w:szCs w:val="22"/>
          <w:shd w:val="clear" w:color="auto" w:fill="E1E3E6"/>
        </w:rPr>
        <w:fldChar w:fldCharType="begin"/>
      </w:r>
      <w:r>
        <w:rPr>
          <w:rFonts w:cs="Arial"/>
          <w:color w:val="000000"/>
          <w:szCs w:val="22"/>
          <w:shd w:val="clear" w:color="auto" w:fill="FFFFFF"/>
        </w:rPr>
        <w:instrText xml:space="preserve"> REF _Ref40360974 \h </w:instrText>
      </w:r>
      <w:r>
        <w:rPr>
          <w:rFonts w:cs="Arial"/>
          <w:color w:val="000000"/>
          <w:szCs w:val="22"/>
          <w:shd w:val="clear" w:color="auto" w:fill="E1E3E6"/>
        </w:rPr>
      </w:r>
      <w:r>
        <w:rPr>
          <w:rFonts w:cs="Arial"/>
          <w:color w:val="000000"/>
          <w:szCs w:val="22"/>
          <w:shd w:val="clear" w:color="auto" w:fill="E1E3E6"/>
        </w:rPr>
        <w:fldChar w:fldCharType="separate"/>
      </w:r>
      <w:r w:rsidR="001D51FD">
        <w:t xml:space="preserve">Table </w:t>
      </w:r>
      <w:r w:rsidR="001D51FD">
        <w:rPr>
          <w:noProof/>
        </w:rPr>
        <w:t>1</w:t>
      </w:r>
      <w:r>
        <w:rPr>
          <w:rFonts w:cs="Arial"/>
          <w:color w:val="000000"/>
          <w:szCs w:val="22"/>
          <w:shd w:val="clear" w:color="auto" w:fill="E1E3E6"/>
        </w:rPr>
        <w:fldChar w:fldCharType="end"/>
      </w:r>
      <w:r w:rsidRPr="00751C8C">
        <w:rPr>
          <w:rFonts w:cs="Arial"/>
          <w:color w:val="000000"/>
          <w:szCs w:val="22"/>
          <w:shd w:val="clear" w:color="auto" w:fill="FFFFFF"/>
        </w:rPr>
        <w:t xml:space="preserve"> below to see how different Army individuals are involved with data quality management. For each stakeholder, there is an overview of the primary responsibilities that the stakeholder has with respect to </w:t>
      </w:r>
      <w:r w:rsidR="006A0642">
        <w:rPr>
          <w:rFonts w:cs="Arial"/>
          <w:color w:val="000000"/>
          <w:szCs w:val="22"/>
          <w:shd w:val="clear" w:color="auto" w:fill="FFFFFF"/>
        </w:rPr>
        <w:t>data-quality</w:t>
      </w:r>
      <w:r w:rsidR="006A0642" w:rsidRPr="00751C8C">
        <w:rPr>
          <w:rFonts w:cs="Arial"/>
          <w:color w:val="000000"/>
          <w:szCs w:val="22"/>
          <w:shd w:val="clear" w:color="auto" w:fill="FFFFFF"/>
        </w:rPr>
        <w:t xml:space="preserve"> </w:t>
      </w:r>
      <w:r w:rsidRPr="00751C8C">
        <w:rPr>
          <w:rFonts w:cs="Arial"/>
          <w:color w:val="000000"/>
          <w:szCs w:val="22"/>
          <w:shd w:val="clear" w:color="auto" w:fill="FFFFFF"/>
        </w:rPr>
        <w:t>management and any relevant sections of the document that will help them achieve that goal. </w:t>
      </w:r>
    </w:p>
    <w:p w14:paraId="4DEB2430" w14:textId="7EE00B12" w:rsidR="00751C8C" w:rsidRPr="00751C8C" w:rsidRDefault="00751C8C" w:rsidP="00751C8C">
      <w:pPr>
        <w:pStyle w:val="Caption"/>
        <w:rPr>
          <w:rFonts w:cs="Arial"/>
          <w:sz w:val="18"/>
          <w:szCs w:val="18"/>
        </w:rPr>
      </w:pPr>
      <w:bookmarkStart w:id="34" w:name="_Ref40360974"/>
      <w:bookmarkStart w:id="35" w:name="_Toc42854639"/>
      <w:r>
        <w:t xml:space="preserve">Table </w:t>
      </w:r>
      <w:fldSimple w:instr=" SEQ Table \* ARABIC ">
        <w:r w:rsidR="001D51FD">
          <w:rPr>
            <w:noProof/>
          </w:rPr>
          <w:t>1</w:t>
        </w:r>
      </w:fldSimple>
      <w:bookmarkEnd w:id="34"/>
      <w:r>
        <w:rPr>
          <w:noProof/>
        </w:rPr>
        <w:t xml:space="preserve">: </w:t>
      </w:r>
      <w:r w:rsidRPr="00677179">
        <w:rPr>
          <w:noProof/>
        </w:rPr>
        <w:t>Data Quality Management Audience Overview</w:t>
      </w:r>
      <w:bookmarkEnd w:id="35"/>
    </w:p>
    <w:tbl>
      <w:tblPr>
        <w:tblW w:w="0" w:type="dxa"/>
        <w:tblBorders>
          <w:top w:val="single" w:sz="12" w:space="0" w:color="007800"/>
          <w:left w:val="single" w:sz="12" w:space="0" w:color="007800"/>
          <w:bottom w:val="single" w:sz="12" w:space="0" w:color="007800"/>
          <w:right w:val="single" w:sz="12" w:space="0" w:color="007800"/>
          <w:insideH w:val="single" w:sz="12" w:space="0" w:color="007800"/>
          <w:insideV w:val="single" w:sz="12" w:space="0" w:color="007800"/>
        </w:tblBorders>
        <w:tblCellMar>
          <w:left w:w="0" w:type="dxa"/>
          <w:right w:w="0" w:type="dxa"/>
        </w:tblCellMar>
        <w:tblLook w:val="04A0" w:firstRow="1" w:lastRow="0" w:firstColumn="1" w:lastColumn="0" w:noHBand="0" w:noVBand="1"/>
      </w:tblPr>
      <w:tblGrid>
        <w:gridCol w:w="2595"/>
        <w:gridCol w:w="5250"/>
        <w:gridCol w:w="1470"/>
      </w:tblGrid>
      <w:tr w:rsidR="00751C8C" w:rsidRPr="00751C8C" w14:paraId="109E739A" w14:textId="77777777" w:rsidTr="00CC1BE9">
        <w:tc>
          <w:tcPr>
            <w:tcW w:w="2595" w:type="dxa"/>
            <w:shd w:val="clear" w:color="auto" w:fill="F2F2F2"/>
            <w:vAlign w:val="center"/>
            <w:hideMark/>
          </w:tcPr>
          <w:p w14:paraId="50D814C9" w14:textId="77777777" w:rsidR="00751C8C" w:rsidRPr="00751C8C" w:rsidRDefault="00751C8C" w:rsidP="00751C8C">
            <w:pPr>
              <w:textAlignment w:val="baseline"/>
              <w:rPr>
                <w:b/>
                <w:bCs/>
                <w:szCs w:val="24"/>
              </w:rPr>
            </w:pPr>
            <w:r w:rsidRPr="00751C8C">
              <w:rPr>
                <w:rFonts w:cs="Arial"/>
                <w:b/>
                <w:bCs/>
                <w:szCs w:val="22"/>
              </w:rPr>
              <w:t>Stakeholders </w:t>
            </w:r>
          </w:p>
        </w:tc>
        <w:tc>
          <w:tcPr>
            <w:tcW w:w="5250" w:type="dxa"/>
            <w:shd w:val="clear" w:color="auto" w:fill="F2F2F2"/>
            <w:vAlign w:val="center"/>
            <w:hideMark/>
          </w:tcPr>
          <w:p w14:paraId="0CA24A93" w14:textId="77777777" w:rsidR="00751C8C" w:rsidRPr="00751C8C" w:rsidRDefault="00751C8C" w:rsidP="00751C8C">
            <w:pPr>
              <w:textAlignment w:val="baseline"/>
              <w:rPr>
                <w:b/>
                <w:bCs/>
                <w:szCs w:val="24"/>
              </w:rPr>
            </w:pPr>
            <w:r w:rsidRPr="00751C8C">
              <w:rPr>
                <w:rFonts w:cs="Arial"/>
                <w:b/>
                <w:bCs/>
                <w:szCs w:val="22"/>
              </w:rPr>
              <w:t>Core Data Quality Management Functions </w:t>
            </w:r>
          </w:p>
        </w:tc>
        <w:tc>
          <w:tcPr>
            <w:tcW w:w="1470" w:type="dxa"/>
            <w:shd w:val="clear" w:color="auto" w:fill="F2F2F2"/>
            <w:vAlign w:val="center"/>
            <w:hideMark/>
          </w:tcPr>
          <w:p w14:paraId="49139DED" w14:textId="77777777" w:rsidR="00751C8C" w:rsidRPr="00751C8C" w:rsidRDefault="00751C8C" w:rsidP="00751C8C">
            <w:pPr>
              <w:textAlignment w:val="baseline"/>
              <w:rPr>
                <w:b/>
                <w:bCs/>
                <w:szCs w:val="24"/>
              </w:rPr>
            </w:pPr>
            <w:r w:rsidRPr="00751C8C">
              <w:rPr>
                <w:rFonts w:cs="Arial"/>
                <w:b/>
                <w:bCs/>
                <w:szCs w:val="22"/>
              </w:rPr>
              <w:t>Relevant Sections </w:t>
            </w:r>
          </w:p>
        </w:tc>
      </w:tr>
      <w:tr w:rsidR="00751C8C" w:rsidRPr="00751C8C" w14:paraId="7A50EFC8" w14:textId="77777777" w:rsidTr="00CC1BE9">
        <w:trPr>
          <w:trHeight w:val="1185"/>
        </w:trPr>
        <w:tc>
          <w:tcPr>
            <w:tcW w:w="2595" w:type="dxa"/>
            <w:shd w:val="clear" w:color="auto" w:fill="auto"/>
            <w:hideMark/>
          </w:tcPr>
          <w:p w14:paraId="29C5A101" w14:textId="77777777" w:rsidR="00751C8C" w:rsidRPr="00751C8C" w:rsidRDefault="00751C8C" w:rsidP="00751C8C">
            <w:pPr>
              <w:textAlignment w:val="baseline"/>
              <w:rPr>
                <w:b/>
                <w:bCs/>
                <w:szCs w:val="24"/>
              </w:rPr>
            </w:pPr>
            <w:r w:rsidRPr="00751C8C">
              <w:rPr>
                <w:rFonts w:cs="Arial"/>
                <w:sz w:val="20"/>
                <w:szCs w:val="24"/>
              </w:rPr>
              <w:t>Army Chief Information Officer (CIO)/G-6</w:t>
            </w:r>
            <w:r w:rsidRPr="00751C8C">
              <w:rPr>
                <w:rFonts w:cs="Arial"/>
                <w:b/>
                <w:bCs/>
                <w:sz w:val="20"/>
                <w:szCs w:val="24"/>
              </w:rPr>
              <w:t> </w:t>
            </w:r>
          </w:p>
          <w:p w14:paraId="1DBE76D6" w14:textId="77777777" w:rsidR="00751C8C" w:rsidRPr="00751C8C" w:rsidRDefault="00751C8C" w:rsidP="00751C8C">
            <w:pPr>
              <w:textAlignment w:val="baseline"/>
              <w:rPr>
                <w:b/>
                <w:bCs/>
                <w:szCs w:val="24"/>
              </w:rPr>
            </w:pPr>
            <w:r w:rsidRPr="00751C8C">
              <w:rPr>
                <w:rFonts w:cs="Arial"/>
                <w:sz w:val="20"/>
                <w:szCs w:val="24"/>
              </w:rPr>
              <w:t>Army Chief Data Officer (CDO)</w:t>
            </w:r>
            <w:r w:rsidRPr="00751C8C">
              <w:rPr>
                <w:rFonts w:cs="Arial"/>
                <w:b/>
                <w:bCs/>
                <w:sz w:val="20"/>
                <w:szCs w:val="24"/>
              </w:rPr>
              <w:t> </w:t>
            </w:r>
          </w:p>
          <w:p w14:paraId="2EE1B08E" w14:textId="77777777" w:rsidR="00751C8C" w:rsidRPr="00751C8C" w:rsidRDefault="00751C8C" w:rsidP="00751C8C">
            <w:pPr>
              <w:textAlignment w:val="baseline"/>
              <w:rPr>
                <w:b/>
                <w:bCs/>
                <w:szCs w:val="24"/>
              </w:rPr>
            </w:pPr>
            <w:r w:rsidRPr="00751C8C">
              <w:rPr>
                <w:rFonts w:cs="Arial"/>
                <w:sz w:val="20"/>
                <w:szCs w:val="24"/>
              </w:rPr>
              <w:t>Army Data Board (ADB)</w:t>
            </w:r>
            <w:r w:rsidRPr="00751C8C">
              <w:rPr>
                <w:rFonts w:cs="Arial"/>
                <w:b/>
                <w:bCs/>
                <w:sz w:val="20"/>
                <w:szCs w:val="24"/>
              </w:rPr>
              <w:t> </w:t>
            </w:r>
          </w:p>
        </w:tc>
        <w:tc>
          <w:tcPr>
            <w:tcW w:w="5250" w:type="dxa"/>
            <w:shd w:val="clear" w:color="auto" w:fill="auto"/>
            <w:hideMark/>
          </w:tcPr>
          <w:p w14:paraId="233F15FF" w14:textId="77777777" w:rsidR="00751C8C" w:rsidRPr="00751C8C" w:rsidRDefault="00751C8C" w:rsidP="00751C8C">
            <w:pPr>
              <w:textAlignment w:val="baseline"/>
              <w:rPr>
                <w:szCs w:val="24"/>
              </w:rPr>
            </w:pPr>
            <w:r w:rsidRPr="00751C8C">
              <w:rPr>
                <w:rFonts w:cs="Arial"/>
                <w:sz w:val="20"/>
                <w:szCs w:val="24"/>
              </w:rPr>
              <w:t>Meet Army Data Strategy VAUTIS objectives, establish the standards &amp; framework for Data Quality Management within the Army, and promote initiatives from an executive level.  </w:t>
            </w:r>
          </w:p>
        </w:tc>
        <w:tc>
          <w:tcPr>
            <w:tcW w:w="1470" w:type="dxa"/>
            <w:shd w:val="clear" w:color="auto" w:fill="auto"/>
            <w:hideMark/>
          </w:tcPr>
          <w:p w14:paraId="463BAC61" w14:textId="77777777" w:rsidR="00751C8C" w:rsidRPr="00751C8C" w:rsidRDefault="00751C8C" w:rsidP="00751C8C">
            <w:pPr>
              <w:textAlignment w:val="baseline"/>
              <w:rPr>
                <w:szCs w:val="24"/>
              </w:rPr>
            </w:pPr>
            <w:r w:rsidRPr="00751C8C">
              <w:rPr>
                <w:rFonts w:cs="Arial"/>
                <w:sz w:val="20"/>
                <w:szCs w:val="24"/>
              </w:rPr>
              <w:t>1 </w:t>
            </w:r>
          </w:p>
        </w:tc>
      </w:tr>
      <w:tr w:rsidR="00751C8C" w:rsidRPr="00751C8C" w14:paraId="4605C2DC" w14:textId="77777777" w:rsidTr="00CC1BE9">
        <w:tc>
          <w:tcPr>
            <w:tcW w:w="2595" w:type="dxa"/>
            <w:shd w:val="clear" w:color="auto" w:fill="auto"/>
            <w:hideMark/>
          </w:tcPr>
          <w:p w14:paraId="0E0BD71A" w14:textId="77777777" w:rsidR="00751C8C" w:rsidRPr="00751C8C" w:rsidRDefault="00751C8C" w:rsidP="00751C8C">
            <w:pPr>
              <w:textAlignment w:val="baseline"/>
              <w:rPr>
                <w:b/>
                <w:bCs/>
                <w:szCs w:val="24"/>
              </w:rPr>
            </w:pPr>
            <w:r w:rsidRPr="00751C8C">
              <w:rPr>
                <w:rFonts w:cs="Arial"/>
                <w:sz w:val="20"/>
                <w:szCs w:val="24"/>
              </w:rPr>
              <w:t>Mission Area Data Officer (MADO)</w:t>
            </w:r>
            <w:r w:rsidRPr="00751C8C">
              <w:rPr>
                <w:rFonts w:cs="Arial"/>
                <w:b/>
                <w:bCs/>
                <w:sz w:val="20"/>
                <w:szCs w:val="24"/>
              </w:rPr>
              <w:t> </w:t>
            </w:r>
          </w:p>
        </w:tc>
        <w:tc>
          <w:tcPr>
            <w:tcW w:w="5250" w:type="dxa"/>
            <w:shd w:val="clear" w:color="auto" w:fill="auto"/>
            <w:hideMark/>
          </w:tcPr>
          <w:p w14:paraId="7747B544" w14:textId="77777777" w:rsidR="00751C8C" w:rsidRPr="00751C8C" w:rsidRDefault="00751C8C" w:rsidP="00751C8C">
            <w:pPr>
              <w:textAlignment w:val="baseline"/>
              <w:rPr>
                <w:szCs w:val="24"/>
              </w:rPr>
            </w:pPr>
            <w:r w:rsidRPr="00751C8C">
              <w:rPr>
                <w:rFonts w:cs="Arial"/>
                <w:sz w:val="20"/>
                <w:szCs w:val="24"/>
              </w:rPr>
              <w:t>Convey Army Leadership’s Data Quality management goals and ensure standardized Data Quality management initiatives across the mission area. </w:t>
            </w:r>
          </w:p>
        </w:tc>
        <w:tc>
          <w:tcPr>
            <w:tcW w:w="1470" w:type="dxa"/>
            <w:shd w:val="clear" w:color="auto" w:fill="auto"/>
            <w:hideMark/>
          </w:tcPr>
          <w:p w14:paraId="1501F415" w14:textId="77777777" w:rsidR="00751C8C" w:rsidRPr="00751C8C" w:rsidRDefault="00751C8C" w:rsidP="00751C8C">
            <w:pPr>
              <w:textAlignment w:val="baseline"/>
              <w:rPr>
                <w:szCs w:val="24"/>
              </w:rPr>
            </w:pPr>
            <w:r w:rsidRPr="00751C8C">
              <w:rPr>
                <w:rFonts w:cs="Arial"/>
                <w:sz w:val="20"/>
                <w:szCs w:val="24"/>
              </w:rPr>
              <w:t>1, 2, 3  </w:t>
            </w:r>
          </w:p>
          <w:p w14:paraId="06FD7F35" w14:textId="77777777" w:rsidR="00751C8C" w:rsidRPr="00751C8C" w:rsidRDefault="00751C8C" w:rsidP="00751C8C">
            <w:pPr>
              <w:textAlignment w:val="baseline"/>
              <w:rPr>
                <w:szCs w:val="24"/>
              </w:rPr>
            </w:pPr>
            <w:r w:rsidRPr="00751C8C">
              <w:rPr>
                <w:rFonts w:cs="Arial"/>
                <w:sz w:val="20"/>
                <w:szCs w:val="24"/>
              </w:rPr>
              <w:t> </w:t>
            </w:r>
          </w:p>
        </w:tc>
      </w:tr>
      <w:tr w:rsidR="00751C8C" w:rsidRPr="00751C8C" w14:paraId="4C71EC61" w14:textId="77777777" w:rsidTr="00CC1BE9">
        <w:trPr>
          <w:trHeight w:val="675"/>
        </w:trPr>
        <w:tc>
          <w:tcPr>
            <w:tcW w:w="2595" w:type="dxa"/>
            <w:shd w:val="clear" w:color="auto" w:fill="auto"/>
            <w:hideMark/>
          </w:tcPr>
          <w:p w14:paraId="66114B02" w14:textId="77777777" w:rsidR="00751C8C" w:rsidRPr="00751C8C" w:rsidRDefault="00751C8C" w:rsidP="00751C8C">
            <w:pPr>
              <w:textAlignment w:val="baseline"/>
              <w:rPr>
                <w:b/>
                <w:bCs/>
                <w:szCs w:val="24"/>
              </w:rPr>
            </w:pPr>
            <w:r w:rsidRPr="00751C8C">
              <w:rPr>
                <w:rFonts w:cs="Arial"/>
                <w:sz w:val="20"/>
                <w:szCs w:val="24"/>
              </w:rPr>
              <w:t>Data Steward</w:t>
            </w:r>
            <w:r w:rsidRPr="00751C8C">
              <w:rPr>
                <w:rFonts w:cs="Arial"/>
                <w:b/>
                <w:bCs/>
                <w:sz w:val="20"/>
                <w:szCs w:val="24"/>
              </w:rPr>
              <w:t> </w:t>
            </w:r>
          </w:p>
        </w:tc>
        <w:tc>
          <w:tcPr>
            <w:tcW w:w="5250" w:type="dxa"/>
            <w:shd w:val="clear" w:color="auto" w:fill="auto"/>
            <w:hideMark/>
          </w:tcPr>
          <w:p w14:paraId="40778ACE" w14:textId="77777777" w:rsidR="00751C8C" w:rsidRPr="00751C8C" w:rsidRDefault="00751C8C" w:rsidP="00751C8C">
            <w:pPr>
              <w:textAlignment w:val="baseline"/>
              <w:rPr>
                <w:szCs w:val="24"/>
              </w:rPr>
            </w:pPr>
            <w:r w:rsidRPr="00751C8C">
              <w:rPr>
                <w:rFonts w:cs="Arial"/>
                <w:sz w:val="20"/>
                <w:szCs w:val="24"/>
              </w:rPr>
              <w:t>Ensure adherence to data quality standards/policies set by Army Leadership  </w:t>
            </w:r>
          </w:p>
        </w:tc>
        <w:tc>
          <w:tcPr>
            <w:tcW w:w="1470" w:type="dxa"/>
            <w:shd w:val="clear" w:color="auto" w:fill="auto"/>
            <w:hideMark/>
          </w:tcPr>
          <w:p w14:paraId="4514DD13" w14:textId="77777777" w:rsidR="00751C8C" w:rsidRPr="00751C8C" w:rsidRDefault="00751C8C" w:rsidP="00751C8C">
            <w:pPr>
              <w:textAlignment w:val="baseline"/>
              <w:rPr>
                <w:szCs w:val="24"/>
              </w:rPr>
            </w:pPr>
            <w:r w:rsidRPr="00751C8C">
              <w:rPr>
                <w:rFonts w:cs="Arial"/>
                <w:sz w:val="20"/>
                <w:szCs w:val="24"/>
              </w:rPr>
              <w:t>2, 3, 5, 6.1, 6.2  </w:t>
            </w:r>
          </w:p>
        </w:tc>
      </w:tr>
      <w:tr w:rsidR="00751C8C" w:rsidRPr="00751C8C" w14:paraId="3D9FD02C" w14:textId="77777777" w:rsidTr="00CC1BE9">
        <w:tc>
          <w:tcPr>
            <w:tcW w:w="2595" w:type="dxa"/>
            <w:shd w:val="clear" w:color="auto" w:fill="auto"/>
            <w:hideMark/>
          </w:tcPr>
          <w:p w14:paraId="49863435" w14:textId="77777777" w:rsidR="00751C8C" w:rsidRPr="00751C8C" w:rsidRDefault="00751C8C" w:rsidP="00751C8C">
            <w:pPr>
              <w:textAlignment w:val="baseline"/>
              <w:rPr>
                <w:b/>
                <w:bCs/>
                <w:szCs w:val="24"/>
              </w:rPr>
            </w:pPr>
            <w:r w:rsidRPr="00751C8C">
              <w:rPr>
                <w:rFonts w:cs="Arial"/>
                <w:sz w:val="20"/>
                <w:szCs w:val="24"/>
              </w:rPr>
              <w:t>Functional Data Manager (FDM)</w:t>
            </w:r>
            <w:r w:rsidRPr="00751C8C">
              <w:rPr>
                <w:rFonts w:cs="Arial"/>
                <w:b/>
                <w:bCs/>
                <w:sz w:val="20"/>
                <w:szCs w:val="24"/>
              </w:rPr>
              <w:t> </w:t>
            </w:r>
          </w:p>
        </w:tc>
        <w:tc>
          <w:tcPr>
            <w:tcW w:w="5250" w:type="dxa"/>
            <w:shd w:val="clear" w:color="auto" w:fill="auto"/>
            <w:hideMark/>
          </w:tcPr>
          <w:p w14:paraId="3C8DAF78" w14:textId="77777777" w:rsidR="00751C8C" w:rsidRPr="00751C8C" w:rsidRDefault="00751C8C" w:rsidP="00751C8C">
            <w:pPr>
              <w:textAlignment w:val="baseline"/>
              <w:rPr>
                <w:szCs w:val="24"/>
              </w:rPr>
            </w:pPr>
            <w:r w:rsidRPr="00751C8C">
              <w:rPr>
                <w:rFonts w:cs="Arial"/>
                <w:sz w:val="20"/>
                <w:szCs w:val="24"/>
              </w:rPr>
              <w:t>Monitor data quality management activities in their functional area and identify challenges and/or feedback to give to senior leadership.  </w:t>
            </w:r>
          </w:p>
        </w:tc>
        <w:tc>
          <w:tcPr>
            <w:tcW w:w="1470" w:type="dxa"/>
            <w:shd w:val="clear" w:color="auto" w:fill="auto"/>
            <w:hideMark/>
          </w:tcPr>
          <w:p w14:paraId="22915CBF" w14:textId="77777777" w:rsidR="00751C8C" w:rsidRPr="00751C8C" w:rsidRDefault="00751C8C" w:rsidP="00751C8C">
            <w:pPr>
              <w:textAlignment w:val="baseline"/>
              <w:rPr>
                <w:szCs w:val="24"/>
              </w:rPr>
            </w:pPr>
            <w:r w:rsidRPr="00751C8C">
              <w:rPr>
                <w:rFonts w:cs="Arial"/>
                <w:sz w:val="20"/>
                <w:szCs w:val="24"/>
              </w:rPr>
              <w:t>2, 3, 5, 6  </w:t>
            </w:r>
          </w:p>
        </w:tc>
      </w:tr>
      <w:tr w:rsidR="00751C8C" w:rsidRPr="00751C8C" w14:paraId="32CC625D" w14:textId="77777777" w:rsidTr="00CC1BE9">
        <w:tc>
          <w:tcPr>
            <w:tcW w:w="2595" w:type="dxa"/>
            <w:shd w:val="clear" w:color="auto" w:fill="auto"/>
            <w:hideMark/>
          </w:tcPr>
          <w:p w14:paraId="3701F815" w14:textId="77777777" w:rsidR="00751C8C" w:rsidRPr="00751C8C" w:rsidRDefault="00751C8C" w:rsidP="00751C8C">
            <w:pPr>
              <w:textAlignment w:val="baseline"/>
              <w:rPr>
                <w:b/>
                <w:bCs/>
                <w:szCs w:val="24"/>
              </w:rPr>
            </w:pPr>
            <w:r w:rsidRPr="00751C8C">
              <w:rPr>
                <w:rFonts w:cs="Arial"/>
                <w:sz w:val="20"/>
                <w:szCs w:val="24"/>
              </w:rPr>
              <w:t>Data Resource Manager/Developer</w:t>
            </w:r>
            <w:r w:rsidRPr="00751C8C">
              <w:rPr>
                <w:rFonts w:cs="Arial"/>
                <w:b/>
                <w:bCs/>
                <w:sz w:val="20"/>
                <w:szCs w:val="24"/>
              </w:rPr>
              <w:t> </w:t>
            </w:r>
          </w:p>
        </w:tc>
        <w:tc>
          <w:tcPr>
            <w:tcW w:w="5250" w:type="dxa"/>
            <w:shd w:val="clear" w:color="auto" w:fill="auto"/>
            <w:hideMark/>
          </w:tcPr>
          <w:p w14:paraId="61971E23" w14:textId="77777777" w:rsidR="00751C8C" w:rsidRPr="00751C8C" w:rsidRDefault="00751C8C" w:rsidP="00751C8C">
            <w:pPr>
              <w:textAlignment w:val="baseline"/>
              <w:rPr>
                <w:szCs w:val="24"/>
              </w:rPr>
            </w:pPr>
            <w:r w:rsidRPr="00751C8C">
              <w:rPr>
                <w:rFonts w:cs="Arial"/>
                <w:sz w:val="20"/>
                <w:szCs w:val="24"/>
              </w:rPr>
              <w:t>Leverage data quality management principles to ensure that data assets are understandable, trusted and interoperable.   </w:t>
            </w:r>
          </w:p>
        </w:tc>
        <w:tc>
          <w:tcPr>
            <w:tcW w:w="1470" w:type="dxa"/>
            <w:shd w:val="clear" w:color="auto" w:fill="auto"/>
            <w:hideMark/>
          </w:tcPr>
          <w:p w14:paraId="7D6BFCC1" w14:textId="77777777" w:rsidR="00751C8C" w:rsidRPr="00751C8C" w:rsidRDefault="00751C8C" w:rsidP="00751C8C">
            <w:pPr>
              <w:textAlignment w:val="baseline"/>
              <w:rPr>
                <w:szCs w:val="24"/>
              </w:rPr>
            </w:pPr>
            <w:r w:rsidRPr="00751C8C">
              <w:rPr>
                <w:rFonts w:cs="Arial"/>
                <w:sz w:val="20"/>
                <w:szCs w:val="24"/>
              </w:rPr>
              <w:t>4, 5, 6.3, 6.4</w:t>
            </w:r>
          </w:p>
        </w:tc>
      </w:tr>
      <w:tr w:rsidR="00751C8C" w:rsidRPr="00751C8C" w14:paraId="18CD411F" w14:textId="77777777" w:rsidTr="00CC1BE9">
        <w:tc>
          <w:tcPr>
            <w:tcW w:w="2595" w:type="dxa"/>
            <w:shd w:val="clear" w:color="auto" w:fill="auto"/>
            <w:hideMark/>
          </w:tcPr>
          <w:p w14:paraId="65E65323" w14:textId="77777777" w:rsidR="00751C8C" w:rsidRPr="00751C8C" w:rsidRDefault="00751C8C" w:rsidP="00751C8C">
            <w:pPr>
              <w:textAlignment w:val="baseline"/>
              <w:rPr>
                <w:b/>
                <w:bCs/>
                <w:szCs w:val="24"/>
              </w:rPr>
            </w:pPr>
            <w:r w:rsidRPr="00751C8C">
              <w:rPr>
                <w:rFonts w:cs="Arial"/>
                <w:sz w:val="20"/>
                <w:szCs w:val="24"/>
              </w:rPr>
              <w:t>Data Service Design/Developer</w:t>
            </w:r>
            <w:r w:rsidRPr="00751C8C">
              <w:rPr>
                <w:rFonts w:cs="Arial"/>
                <w:b/>
                <w:bCs/>
                <w:sz w:val="20"/>
                <w:szCs w:val="24"/>
              </w:rPr>
              <w:t> </w:t>
            </w:r>
          </w:p>
        </w:tc>
        <w:tc>
          <w:tcPr>
            <w:tcW w:w="5250" w:type="dxa"/>
            <w:shd w:val="clear" w:color="auto" w:fill="auto"/>
            <w:hideMark/>
          </w:tcPr>
          <w:p w14:paraId="50105F3F" w14:textId="77777777" w:rsidR="00751C8C" w:rsidRPr="00751C8C" w:rsidRDefault="00751C8C" w:rsidP="00751C8C">
            <w:pPr>
              <w:textAlignment w:val="baseline"/>
              <w:rPr>
                <w:szCs w:val="24"/>
              </w:rPr>
            </w:pPr>
            <w:r w:rsidRPr="00751C8C">
              <w:rPr>
                <w:rFonts w:cs="Arial"/>
                <w:sz w:val="20"/>
                <w:szCs w:val="24"/>
              </w:rPr>
              <w:t>Ensure data services are registered in the appropriate locations to determine technologies and tools that need to be incorporated for data quality management initiatives.   </w:t>
            </w:r>
          </w:p>
        </w:tc>
        <w:tc>
          <w:tcPr>
            <w:tcW w:w="1470" w:type="dxa"/>
            <w:shd w:val="clear" w:color="auto" w:fill="auto"/>
            <w:hideMark/>
          </w:tcPr>
          <w:p w14:paraId="1F22E58E" w14:textId="77777777" w:rsidR="00751C8C" w:rsidRPr="00751C8C" w:rsidRDefault="00751C8C" w:rsidP="00751C8C">
            <w:pPr>
              <w:textAlignment w:val="baseline"/>
              <w:rPr>
                <w:szCs w:val="24"/>
              </w:rPr>
            </w:pPr>
            <w:r w:rsidRPr="00751C8C">
              <w:rPr>
                <w:rFonts w:cs="Arial"/>
                <w:sz w:val="20"/>
                <w:szCs w:val="24"/>
              </w:rPr>
              <w:t>4, 5, 6.3, 6.4, 6.5 </w:t>
            </w:r>
          </w:p>
        </w:tc>
      </w:tr>
      <w:tr w:rsidR="00751C8C" w:rsidRPr="00751C8C" w14:paraId="3D1C1E73" w14:textId="77777777" w:rsidTr="00CC1BE9">
        <w:tc>
          <w:tcPr>
            <w:tcW w:w="2595" w:type="dxa"/>
            <w:shd w:val="clear" w:color="auto" w:fill="auto"/>
            <w:hideMark/>
          </w:tcPr>
          <w:p w14:paraId="1547EF26" w14:textId="77777777" w:rsidR="00751C8C" w:rsidRPr="00751C8C" w:rsidRDefault="00751C8C" w:rsidP="00751C8C">
            <w:pPr>
              <w:textAlignment w:val="baseline"/>
              <w:rPr>
                <w:b/>
                <w:bCs/>
                <w:szCs w:val="24"/>
              </w:rPr>
            </w:pPr>
            <w:r w:rsidRPr="00751C8C">
              <w:rPr>
                <w:rFonts w:cs="Arial"/>
                <w:sz w:val="20"/>
                <w:szCs w:val="24"/>
              </w:rPr>
              <w:t>Data Quality Manager </w:t>
            </w:r>
            <w:r w:rsidRPr="00751C8C">
              <w:rPr>
                <w:rFonts w:cs="Arial"/>
                <w:b/>
                <w:bCs/>
                <w:sz w:val="20"/>
                <w:szCs w:val="24"/>
              </w:rPr>
              <w:t> </w:t>
            </w:r>
          </w:p>
        </w:tc>
        <w:tc>
          <w:tcPr>
            <w:tcW w:w="5250" w:type="dxa"/>
            <w:shd w:val="clear" w:color="auto" w:fill="auto"/>
            <w:hideMark/>
          </w:tcPr>
          <w:p w14:paraId="03AE30B7" w14:textId="77777777" w:rsidR="00751C8C" w:rsidRPr="00751C8C" w:rsidRDefault="00751C8C" w:rsidP="00751C8C">
            <w:pPr>
              <w:textAlignment w:val="baseline"/>
              <w:rPr>
                <w:szCs w:val="24"/>
              </w:rPr>
            </w:pPr>
            <w:r w:rsidRPr="00751C8C">
              <w:rPr>
                <w:rFonts w:cs="Arial"/>
                <w:sz w:val="20"/>
                <w:szCs w:val="24"/>
              </w:rPr>
              <w:t>Oversee the processes and procedures to improve data quality.</w:t>
            </w:r>
          </w:p>
        </w:tc>
        <w:tc>
          <w:tcPr>
            <w:tcW w:w="1470" w:type="dxa"/>
            <w:shd w:val="clear" w:color="auto" w:fill="auto"/>
            <w:hideMark/>
          </w:tcPr>
          <w:p w14:paraId="4C8FA0E4" w14:textId="77777777" w:rsidR="00751C8C" w:rsidRPr="00751C8C" w:rsidRDefault="00751C8C" w:rsidP="00751C8C">
            <w:pPr>
              <w:textAlignment w:val="baseline"/>
              <w:rPr>
                <w:szCs w:val="24"/>
              </w:rPr>
            </w:pPr>
            <w:r w:rsidRPr="00751C8C">
              <w:rPr>
                <w:rFonts w:cs="Arial"/>
                <w:sz w:val="20"/>
                <w:szCs w:val="24"/>
              </w:rPr>
              <w:t>4, 5, 6.3, 6.4</w:t>
            </w:r>
          </w:p>
        </w:tc>
      </w:tr>
      <w:tr w:rsidR="00751C8C" w:rsidRPr="00751C8C" w14:paraId="23CEF76C" w14:textId="77777777" w:rsidTr="00CC1BE9">
        <w:tc>
          <w:tcPr>
            <w:tcW w:w="2595" w:type="dxa"/>
            <w:shd w:val="clear" w:color="auto" w:fill="auto"/>
            <w:hideMark/>
          </w:tcPr>
          <w:p w14:paraId="7AC8F086" w14:textId="77777777" w:rsidR="00751C8C" w:rsidRPr="00751C8C" w:rsidRDefault="00751C8C" w:rsidP="00751C8C">
            <w:pPr>
              <w:textAlignment w:val="baseline"/>
              <w:rPr>
                <w:b/>
                <w:bCs/>
                <w:szCs w:val="24"/>
              </w:rPr>
            </w:pPr>
            <w:r w:rsidRPr="00751C8C">
              <w:rPr>
                <w:rFonts w:cs="Arial"/>
                <w:sz w:val="20"/>
                <w:szCs w:val="24"/>
              </w:rPr>
              <w:t>Project/Product Manager</w:t>
            </w:r>
            <w:r w:rsidRPr="00751C8C">
              <w:rPr>
                <w:rFonts w:cs="Arial"/>
                <w:b/>
                <w:bCs/>
                <w:sz w:val="20"/>
                <w:szCs w:val="24"/>
              </w:rPr>
              <w:t> </w:t>
            </w:r>
          </w:p>
        </w:tc>
        <w:tc>
          <w:tcPr>
            <w:tcW w:w="5250" w:type="dxa"/>
            <w:shd w:val="clear" w:color="auto" w:fill="auto"/>
            <w:hideMark/>
          </w:tcPr>
          <w:p w14:paraId="09C04137" w14:textId="77777777" w:rsidR="00751C8C" w:rsidRPr="00751C8C" w:rsidRDefault="00751C8C" w:rsidP="00751C8C">
            <w:pPr>
              <w:textAlignment w:val="baseline"/>
              <w:rPr>
                <w:szCs w:val="24"/>
              </w:rPr>
            </w:pPr>
            <w:r w:rsidRPr="00751C8C">
              <w:rPr>
                <w:rFonts w:cs="Arial"/>
                <w:sz w:val="20"/>
                <w:szCs w:val="24"/>
              </w:rPr>
              <w:t>Organize the logistics of data quality management initiatives, including staffing and task prioritization. Ensure projects and initiatives adhere to DoD/Army data quality standards.  </w:t>
            </w:r>
          </w:p>
        </w:tc>
        <w:tc>
          <w:tcPr>
            <w:tcW w:w="1470" w:type="dxa"/>
            <w:shd w:val="clear" w:color="auto" w:fill="auto"/>
            <w:hideMark/>
          </w:tcPr>
          <w:p w14:paraId="2F928A43" w14:textId="77777777" w:rsidR="00751C8C" w:rsidRPr="00751C8C" w:rsidRDefault="00751C8C" w:rsidP="00751C8C">
            <w:pPr>
              <w:textAlignment w:val="baseline"/>
              <w:rPr>
                <w:szCs w:val="24"/>
              </w:rPr>
            </w:pPr>
            <w:r w:rsidRPr="00751C8C">
              <w:rPr>
                <w:rFonts w:cs="Arial"/>
                <w:sz w:val="20"/>
                <w:szCs w:val="24"/>
              </w:rPr>
              <w:t>4, 5, 6.3, 6.4</w:t>
            </w:r>
          </w:p>
        </w:tc>
      </w:tr>
      <w:tr w:rsidR="00751C8C" w:rsidRPr="00751C8C" w14:paraId="3ACF20A3" w14:textId="77777777" w:rsidTr="00CC1BE9">
        <w:tc>
          <w:tcPr>
            <w:tcW w:w="2595" w:type="dxa"/>
            <w:shd w:val="clear" w:color="auto" w:fill="auto"/>
            <w:hideMark/>
          </w:tcPr>
          <w:p w14:paraId="55F69DDC" w14:textId="77777777" w:rsidR="00751C8C" w:rsidRPr="00751C8C" w:rsidRDefault="00751C8C" w:rsidP="00751C8C">
            <w:pPr>
              <w:textAlignment w:val="baseline"/>
              <w:rPr>
                <w:b/>
                <w:bCs/>
                <w:szCs w:val="24"/>
              </w:rPr>
            </w:pPr>
            <w:r w:rsidRPr="00751C8C">
              <w:rPr>
                <w:rFonts w:cs="Arial"/>
                <w:sz w:val="20"/>
                <w:szCs w:val="24"/>
              </w:rPr>
              <w:t>Solutions Architect</w:t>
            </w:r>
            <w:r w:rsidRPr="00751C8C">
              <w:rPr>
                <w:rFonts w:cs="Arial"/>
                <w:b/>
                <w:bCs/>
                <w:sz w:val="20"/>
                <w:szCs w:val="24"/>
              </w:rPr>
              <w:t> </w:t>
            </w:r>
          </w:p>
        </w:tc>
        <w:tc>
          <w:tcPr>
            <w:tcW w:w="5250" w:type="dxa"/>
            <w:shd w:val="clear" w:color="auto" w:fill="auto"/>
            <w:hideMark/>
          </w:tcPr>
          <w:p w14:paraId="7112E087" w14:textId="77777777" w:rsidR="00751C8C" w:rsidRPr="00751C8C" w:rsidRDefault="00751C8C" w:rsidP="00751C8C">
            <w:pPr>
              <w:textAlignment w:val="baseline"/>
              <w:rPr>
                <w:szCs w:val="24"/>
              </w:rPr>
            </w:pPr>
            <w:r w:rsidRPr="00751C8C">
              <w:rPr>
                <w:rFonts w:cs="Arial"/>
                <w:sz w:val="20"/>
                <w:szCs w:val="24"/>
              </w:rPr>
              <w:t xml:space="preserve">Ensure data quality is implemented and used properly throughout system architecture. Analyze and determine </w:t>
            </w:r>
            <w:r w:rsidRPr="00751C8C">
              <w:rPr>
                <w:rFonts w:cs="Arial"/>
                <w:sz w:val="20"/>
                <w:szCs w:val="24"/>
              </w:rPr>
              <w:lastRenderedPageBreak/>
              <w:t>the best architectures to utilize for a data quality management initiative.  </w:t>
            </w:r>
          </w:p>
        </w:tc>
        <w:tc>
          <w:tcPr>
            <w:tcW w:w="1470" w:type="dxa"/>
            <w:shd w:val="clear" w:color="auto" w:fill="auto"/>
            <w:hideMark/>
          </w:tcPr>
          <w:p w14:paraId="7C3C928D" w14:textId="77777777" w:rsidR="00751C8C" w:rsidRPr="00751C8C" w:rsidRDefault="00751C8C" w:rsidP="00751C8C">
            <w:pPr>
              <w:textAlignment w:val="baseline"/>
              <w:rPr>
                <w:szCs w:val="24"/>
              </w:rPr>
            </w:pPr>
            <w:r w:rsidRPr="00751C8C">
              <w:rPr>
                <w:rFonts w:cs="Arial"/>
                <w:sz w:val="20"/>
                <w:szCs w:val="24"/>
              </w:rPr>
              <w:lastRenderedPageBreak/>
              <w:t>4, 5, 6.3, 6.4</w:t>
            </w:r>
          </w:p>
        </w:tc>
      </w:tr>
      <w:tr w:rsidR="00751C8C" w:rsidRPr="00751C8C" w14:paraId="22E2C8D5" w14:textId="77777777" w:rsidTr="00CC1BE9">
        <w:tc>
          <w:tcPr>
            <w:tcW w:w="2595" w:type="dxa"/>
            <w:shd w:val="clear" w:color="auto" w:fill="auto"/>
            <w:hideMark/>
          </w:tcPr>
          <w:p w14:paraId="3723D8F8" w14:textId="77777777" w:rsidR="00751C8C" w:rsidRPr="00751C8C" w:rsidRDefault="00751C8C" w:rsidP="00751C8C">
            <w:pPr>
              <w:textAlignment w:val="baseline"/>
              <w:rPr>
                <w:b/>
                <w:bCs/>
                <w:szCs w:val="24"/>
              </w:rPr>
            </w:pPr>
            <w:r w:rsidRPr="00751C8C">
              <w:rPr>
                <w:rFonts w:cs="Arial"/>
                <w:sz w:val="20"/>
                <w:szCs w:val="24"/>
              </w:rPr>
              <w:t>Enterprise Architect</w:t>
            </w:r>
            <w:r w:rsidRPr="00751C8C">
              <w:rPr>
                <w:rFonts w:cs="Arial"/>
                <w:b/>
                <w:bCs/>
                <w:sz w:val="20"/>
                <w:szCs w:val="24"/>
              </w:rPr>
              <w:t> </w:t>
            </w:r>
          </w:p>
        </w:tc>
        <w:tc>
          <w:tcPr>
            <w:tcW w:w="5250" w:type="dxa"/>
            <w:shd w:val="clear" w:color="auto" w:fill="auto"/>
            <w:hideMark/>
          </w:tcPr>
          <w:p w14:paraId="75476E11" w14:textId="77777777" w:rsidR="00751C8C" w:rsidRPr="00751C8C" w:rsidRDefault="00751C8C" w:rsidP="00751C8C">
            <w:pPr>
              <w:textAlignment w:val="baseline"/>
              <w:rPr>
                <w:szCs w:val="24"/>
              </w:rPr>
            </w:pPr>
            <w:r w:rsidRPr="00751C8C">
              <w:rPr>
                <w:rFonts w:cs="Arial"/>
                <w:sz w:val="20"/>
                <w:szCs w:val="24"/>
              </w:rPr>
              <w:t>Verify existing architectures have and properly use data quality. Provide the enterprise-wide viewpoint when discussing what architecture should be utilized for data quality management initiatives.  </w:t>
            </w:r>
          </w:p>
        </w:tc>
        <w:tc>
          <w:tcPr>
            <w:tcW w:w="1470" w:type="dxa"/>
            <w:shd w:val="clear" w:color="auto" w:fill="auto"/>
            <w:hideMark/>
          </w:tcPr>
          <w:p w14:paraId="5056896C" w14:textId="77777777" w:rsidR="00751C8C" w:rsidRPr="00751C8C" w:rsidRDefault="00751C8C" w:rsidP="00751C8C">
            <w:pPr>
              <w:textAlignment w:val="baseline"/>
              <w:rPr>
                <w:szCs w:val="24"/>
              </w:rPr>
            </w:pPr>
            <w:r w:rsidRPr="00751C8C">
              <w:rPr>
                <w:rFonts w:cs="Arial"/>
                <w:sz w:val="20"/>
                <w:szCs w:val="24"/>
              </w:rPr>
              <w:t>4, 5, 6.3, 6.4</w:t>
            </w:r>
          </w:p>
        </w:tc>
      </w:tr>
      <w:tr w:rsidR="00751C8C" w:rsidRPr="00751C8C" w14:paraId="20502D41" w14:textId="77777777" w:rsidTr="00CC1BE9">
        <w:tc>
          <w:tcPr>
            <w:tcW w:w="2595" w:type="dxa"/>
            <w:shd w:val="clear" w:color="auto" w:fill="auto"/>
            <w:hideMark/>
          </w:tcPr>
          <w:p w14:paraId="713F49A0" w14:textId="77777777" w:rsidR="00751C8C" w:rsidRPr="00751C8C" w:rsidRDefault="00751C8C" w:rsidP="00751C8C">
            <w:pPr>
              <w:textAlignment w:val="baseline"/>
              <w:rPr>
                <w:b/>
                <w:bCs/>
                <w:szCs w:val="24"/>
              </w:rPr>
            </w:pPr>
            <w:r w:rsidRPr="00751C8C">
              <w:rPr>
                <w:rFonts w:cs="Arial"/>
                <w:color w:val="000000"/>
                <w:sz w:val="20"/>
                <w:szCs w:val="24"/>
                <w:shd w:val="clear" w:color="auto" w:fill="FFFFFF"/>
              </w:rPr>
              <w:t>Security Officer/System Administrator </w:t>
            </w:r>
            <w:r w:rsidRPr="00751C8C">
              <w:rPr>
                <w:rFonts w:cs="Arial"/>
                <w:b/>
                <w:bCs/>
                <w:sz w:val="20"/>
                <w:szCs w:val="24"/>
              </w:rPr>
              <w:t> </w:t>
            </w:r>
          </w:p>
        </w:tc>
        <w:tc>
          <w:tcPr>
            <w:tcW w:w="5250" w:type="dxa"/>
            <w:shd w:val="clear" w:color="auto" w:fill="auto"/>
            <w:hideMark/>
          </w:tcPr>
          <w:p w14:paraId="23F86C73" w14:textId="77777777" w:rsidR="00751C8C" w:rsidRPr="00751C8C" w:rsidRDefault="00751C8C" w:rsidP="00751C8C">
            <w:pPr>
              <w:textAlignment w:val="baseline"/>
              <w:rPr>
                <w:szCs w:val="24"/>
              </w:rPr>
            </w:pPr>
            <w:r w:rsidRPr="00751C8C">
              <w:rPr>
                <w:rFonts w:cs="Arial"/>
                <w:sz w:val="20"/>
                <w:szCs w:val="24"/>
              </w:rPr>
              <w:t>Ensure security validation is properly used to protect data. Verify that policies are in place throughout all stages of the lifecycle for data quality.</w:t>
            </w:r>
          </w:p>
        </w:tc>
        <w:tc>
          <w:tcPr>
            <w:tcW w:w="1470" w:type="dxa"/>
            <w:shd w:val="clear" w:color="auto" w:fill="auto"/>
            <w:hideMark/>
          </w:tcPr>
          <w:p w14:paraId="0C652BDB" w14:textId="77777777" w:rsidR="00751C8C" w:rsidRPr="00751C8C" w:rsidRDefault="00751C8C" w:rsidP="00751C8C">
            <w:pPr>
              <w:textAlignment w:val="baseline"/>
              <w:rPr>
                <w:szCs w:val="24"/>
              </w:rPr>
            </w:pPr>
            <w:r w:rsidRPr="00751C8C">
              <w:rPr>
                <w:rFonts w:cs="Arial"/>
                <w:sz w:val="20"/>
                <w:szCs w:val="24"/>
              </w:rPr>
              <w:t>4, 6.3, 6.4</w:t>
            </w:r>
          </w:p>
        </w:tc>
      </w:tr>
    </w:tbl>
    <w:p w14:paraId="3EE4CF09" w14:textId="77777777" w:rsidR="22028288" w:rsidRDefault="00743BC1" w:rsidP="5994DCEE">
      <w:pPr>
        <w:pStyle w:val="Heading1"/>
      </w:pPr>
      <w:bookmarkStart w:id="36" w:name="_Toc42854442"/>
      <w:bookmarkStart w:id="37" w:name="_Toc276980663"/>
      <w:r>
        <w:t xml:space="preserve">Data Quality Management </w:t>
      </w:r>
      <w:r w:rsidR="22028288">
        <w:t>Mission</w:t>
      </w:r>
      <w:bookmarkEnd w:id="36"/>
      <w:r w:rsidR="22028288">
        <w:t xml:space="preserve"> </w:t>
      </w:r>
    </w:p>
    <w:p w14:paraId="6AE75D7D" w14:textId="77777777" w:rsidR="22028288" w:rsidRDefault="00D406E0" w:rsidP="5994DCEE">
      <w:pPr>
        <w:pStyle w:val="Heading2"/>
      </w:pPr>
      <w:bookmarkStart w:id="38" w:name="_Toc42854443"/>
      <w:r>
        <w:t>Goals</w:t>
      </w:r>
      <w:bookmarkEnd w:id="38"/>
    </w:p>
    <w:p w14:paraId="48FA80B7" w14:textId="44DFA99E" w:rsidR="0023347F" w:rsidRPr="0023347F" w:rsidRDefault="0023347F" w:rsidP="0023347F">
      <w:r w:rsidRPr="00C619AA">
        <w:t xml:space="preserve">The following goals are intended to steer the implementation of a </w:t>
      </w:r>
      <w:r w:rsidR="00C5619A">
        <w:t>Data Quality</w:t>
      </w:r>
      <w:r w:rsidRPr="00C619AA">
        <w:t xml:space="preserve"> Management capability. They are</w:t>
      </w:r>
      <w:r w:rsidR="0098506D">
        <w:t xml:space="preserve"> not</w:t>
      </w:r>
      <w:r w:rsidRPr="00C619AA">
        <w:t xml:space="preserve"> requirements or directives, but statements of desired end-states.</w:t>
      </w:r>
      <w:r>
        <w:t xml:space="preserve"> Any means may be used to achieve these goals as long as they are within the constraints, requirements, and guidance specified in this document.</w:t>
      </w:r>
    </w:p>
    <w:p w14:paraId="4D28D382" w14:textId="6EBAA430" w:rsidR="00743BC1" w:rsidRPr="00BD499C" w:rsidRDefault="00743BC1" w:rsidP="00743BC1">
      <w:pPr>
        <w:rPr>
          <w:rFonts w:cs="Arial"/>
          <w:iCs/>
          <w:color w:val="000000" w:themeColor="text1"/>
          <w:szCs w:val="22"/>
        </w:rPr>
      </w:pPr>
      <w:r w:rsidRPr="000B519B">
        <w:rPr>
          <w:rFonts w:cs="Arial"/>
          <w:iCs/>
          <w:color w:val="000000" w:themeColor="text1"/>
          <w:szCs w:val="22"/>
        </w:rPr>
        <w:t xml:space="preserve">The primary objective of the Data Quality </w:t>
      </w:r>
      <w:r w:rsidR="00923C29">
        <w:rPr>
          <w:rFonts w:cs="Arial"/>
          <w:iCs/>
          <w:color w:val="000000" w:themeColor="text1"/>
          <w:szCs w:val="22"/>
        </w:rPr>
        <w:t>Management</w:t>
      </w:r>
      <w:r w:rsidR="00923C29" w:rsidRPr="000B519B">
        <w:rPr>
          <w:rFonts w:cs="Arial"/>
          <w:iCs/>
          <w:color w:val="000000" w:themeColor="text1"/>
          <w:szCs w:val="22"/>
        </w:rPr>
        <w:t xml:space="preserve"> </w:t>
      </w:r>
      <w:r w:rsidRPr="000B519B">
        <w:rPr>
          <w:rFonts w:cs="Arial"/>
          <w:iCs/>
          <w:color w:val="000000" w:themeColor="text1"/>
          <w:szCs w:val="22"/>
        </w:rPr>
        <w:t xml:space="preserve">process is to improve the quality of mission-critical data in the major information systems that </w:t>
      </w:r>
      <w:r w:rsidR="0098506D">
        <w:rPr>
          <w:rFonts w:cs="Arial"/>
          <w:iCs/>
          <w:color w:val="000000" w:themeColor="text1"/>
          <w:szCs w:val="22"/>
        </w:rPr>
        <w:t>the Army</w:t>
      </w:r>
      <w:r w:rsidRPr="000B519B">
        <w:rPr>
          <w:rFonts w:cs="Arial"/>
          <w:iCs/>
          <w:color w:val="000000" w:themeColor="text1"/>
          <w:szCs w:val="22"/>
        </w:rPr>
        <w:t xml:space="preserve"> owns and manages. Mission-critical data </w:t>
      </w:r>
      <w:r w:rsidR="0098506D">
        <w:rPr>
          <w:rFonts w:cs="Arial"/>
          <w:iCs/>
          <w:color w:val="000000" w:themeColor="text1"/>
          <w:szCs w:val="22"/>
        </w:rPr>
        <w:t>is</w:t>
      </w:r>
      <w:r w:rsidR="0098506D" w:rsidRPr="000B519B">
        <w:rPr>
          <w:rFonts w:cs="Arial"/>
          <w:iCs/>
          <w:color w:val="000000" w:themeColor="text1"/>
          <w:szCs w:val="22"/>
        </w:rPr>
        <w:t xml:space="preserve"> </w:t>
      </w:r>
      <w:r w:rsidRPr="000B519B">
        <w:rPr>
          <w:rFonts w:cs="Arial"/>
          <w:iCs/>
          <w:color w:val="000000" w:themeColor="text1"/>
          <w:szCs w:val="22"/>
        </w:rPr>
        <w:t xml:space="preserve">data that </w:t>
      </w:r>
      <w:r>
        <w:rPr>
          <w:rFonts w:cs="Arial"/>
          <w:iCs/>
          <w:color w:val="000000" w:themeColor="text1"/>
          <w:szCs w:val="22"/>
        </w:rPr>
        <w:t>is</w:t>
      </w:r>
      <w:r w:rsidRPr="000B519B">
        <w:rPr>
          <w:rFonts w:cs="Arial"/>
          <w:iCs/>
          <w:color w:val="000000" w:themeColor="text1"/>
          <w:szCs w:val="22"/>
        </w:rPr>
        <w:t xml:space="preserve"> essential for </w:t>
      </w:r>
      <w:r w:rsidR="0098506D">
        <w:rPr>
          <w:rFonts w:cs="Arial"/>
          <w:iCs/>
          <w:color w:val="000000" w:themeColor="text1"/>
          <w:szCs w:val="22"/>
        </w:rPr>
        <w:t>the A</w:t>
      </w:r>
      <w:r w:rsidRPr="000B519B">
        <w:rPr>
          <w:rFonts w:cs="Arial"/>
          <w:iCs/>
          <w:color w:val="000000" w:themeColor="text1"/>
          <w:szCs w:val="22"/>
        </w:rPr>
        <w:t>rmy</w:t>
      </w:r>
      <w:r w:rsidR="0098506D">
        <w:rPr>
          <w:rFonts w:cs="Arial"/>
          <w:iCs/>
          <w:color w:val="000000" w:themeColor="text1"/>
          <w:szCs w:val="22"/>
        </w:rPr>
        <w:t xml:space="preserve"> </w:t>
      </w:r>
      <w:r w:rsidRPr="000B519B">
        <w:rPr>
          <w:rFonts w:cs="Arial"/>
          <w:iCs/>
          <w:color w:val="000000" w:themeColor="text1"/>
          <w:szCs w:val="22"/>
        </w:rPr>
        <w:t xml:space="preserve">to conduct its business, data frequently used by the </w:t>
      </w:r>
      <w:r w:rsidR="00D971BA">
        <w:rPr>
          <w:rFonts w:cs="Arial"/>
          <w:iCs/>
          <w:color w:val="000000" w:themeColor="text1"/>
          <w:szCs w:val="22"/>
        </w:rPr>
        <w:t>Army</w:t>
      </w:r>
      <w:r w:rsidRPr="000B519B">
        <w:rPr>
          <w:rFonts w:cs="Arial"/>
          <w:iCs/>
          <w:color w:val="000000" w:themeColor="text1"/>
          <w:szCs w:val="22"/>
        </w:rPr>
        <w:t>, data that are key to the Department’s integrity and accountability, and data used to support reports.</w:t>
      </w:r>
      <w:r>
        <w:rPr>
          <w:rFonts w:cs="Arial"/>
          <w:iCs/>
          <w:color w:val="000000" w:themeColor="text1"/>
          <w:szCs w:val="22"/>
        </w:rPr>
        <w:t xml:space="preserve"> </w:t>
      </w:r>
    </w:p>
    <w:p w14:paraId="3565B362" w14:textId="2DE55C6B" w:rsidR="0059531B" w:rsidRDefault="00743BC1" w:rsidP="00743BC1">
      <w:pPr>
        <w:rPr>
          <w:rFonts w:cs="Arial"/>
          <w:color w:val="000000" w:themeColor="text1"/>
          <w:szCs w:val="22"/>
          <w:shd w:val="clear" w:color="auto" w:fill="FFFFFF"/>
        </w:rPr>
      </w:pPr>
      <w:r w:rsidRPr="000B519B">
        <w:rPr>
          <w:rFonts w:cs="Arial"/>
          <w:b/>
          <w:bCs/>
          <w:color w:val="000000" w:themeColor="text1"/>
          <w:szCs w:val="22"/>
          <w:shd w:val="clear" w:color="auto" w:fill="FFFFFF"/>
        </w:rPr>
        <w:t>End State Goal:</w:t>
      </w:r>
      <w:r w:rsidRPr="000B519B">
        <w:rPr>
          <w:rFonts w:cs="Arial"/>
          <w:color w:val="000000" w:themeColor="text1"/>
          <w:szCs w:val="22"/>
          <w:shd w:val="clear" w:color="auto" w:fill="FFFFFF"/>
        </w:rPr>
        <w:t> </w:t>
      </w:r>
      <w:r w:rsidR="00923C29">
        <w:t>Army Data Quality Management practices ensure that Army data is error-free and provides trustworthy information to Army decision-makers and data consumers</w:t>
      </w:r>
      <w:r w:rsidR="00CF5DF6">
        <w:rPr>
          <w:rFonts w:cs="Arial"/>
          <w:color w:val="000000" w:themeColor="text1"/>
          <w:szCs w:val="22"/>
          <w:shd w:val="clear" w:color="auto" w:fill="FFFFFF"/>
        </w:rPr>
        <w:t>.</w:t>
      </w:r>
    </w:p>
    <w:p w14:paraId="3CEA6E63" w14:textId="2ABB311E" w:rsidR="00743BC1" w:rsidRDefault="00743BC1" w:rsidP="00743BC1">
      <w:pPr>
        <w:ind w:left="720"/>
      </w:pPr>
      <w:r w:rsidRPr="006958D7">
        <w:rPr>
          <w:b/>
        </w:rPr>
        <w:t xml:space="preserve">Goal </w:t>
      </w:r>
      <w:r w:rsidR="0059531B">
        <w:rPr>
          <w:b/>
        </w:rPr>
        <w:t>1</w:t>
      </w:r>
      <w:r>
        <w:t xml:space="preserve">: Measure current data quality levels </w:t>
      </w:r>
      <w:r w:rsidR="00CF5DF6">
        <w:t>through the use of profiling</w:t>
      </w:r>
      <w:r>
        <w:t>, querying, reporting tools, user interviews, logs etc.</w:t>
      </w:r>
    </w:p>
    <w:p w14:paraId="0899A9B4" w14:textId="2CC91E81" w:rsidR="00743BC1" w:rsidRDefault="00743BC1" w:rsidP="00743BC1">
      <w:pPr>
        <w:ind w:left="720"/>
      </w:pPr>
      <w:r w:rsidRPr="006958D7">
        <w:rPr>
          <w:b/>
        </w:rPr>
        <w:t xml:space="preserve">Goal </w:t>
      </w:r>
      <w:r w:rsidR="0059531B">
        <w:rPr>
          <w:b/>
        </w:rPr>
        <w:t>2</w:t>
      </w:r>
      <w:r>
        <w:t>:</w:t>
      </w:r>
      <w:r w:rsidR="00CF5DF6">
        <w:t xml:space="preserve"> O</w:t>
      </w:r>
      <w:r>
        <w:t>perational procedures and automated processes to improve data quality</w:t>
      </w:r>
    </w:p>
    <w:p w14:paraId="0A101AC9" w14:textId="0E8048C0" w:rsidR="00743BC1" w:rsidRDefault="00743BC1" w:rsidP="00743BC1">
      <w:pPr>
        <w:ind w:left="720"/>
      </w:pPr>
      <w:r w:rsidRPr="006958D7">
        <w:rPr>
          <w:b/>
        </w:rPr>
        <w:t xml:space="preserve">Goal </w:t>
      </w:r>
      <w:r w:rsidR="0059531B">
        <w:rPr>
          <w:b/>
        </w:rPr>
        <w:t>3</w:t>
      </w:r>
      <w:r>
        <w:t xml:space="preserve">: </w:t>
      </w:r>
      <w:r w:rsidR="00B86DB7">
        <w:t>Users are trained on and understand data quality rules</w:t>
      </w:r>
      <w:r>
        <w:t xml:space="preserve"> </w:t>
      </w:r>
    </w:p>
    <w:p w14:paraId="26E053EF" w14:textId="3FFDAF27" w:rsidR="00743BC1" w:rsidRPr="006B50E7" w:rsidRDefault="00743BC1" w:rsidP="00743BC1">
      <w:pPr>
        <w:ind w:left="720"/>
      </w:pPr>
      <w:r w:rsidRPr="006958D7">
        <w:rPr>
          <w:b/>
        </w:rPr>
        <w:t xml:space="preserve">Goal </w:t>
      </w:r>
      <w:r w:rsidR="0059531B">
        <w:rPr>
          <w:b/>
        </w:rPr>
        <w:t>4</w:t>
      </w:r>
      <w:r>
        <w:t xml:space="preserve">: Monitor and report data quality levels and findings. </w:t>
      </w:r>
      <w:bookmarkStart w:id="39" w:name="_Toc38442805"/>
      <w:bookmarkStart w:id="40" w:name="_Toc38443251"/>
      <w:bookmarkStart w:id="41" w:name="_Toc38443738"/>
      <w:bookmarkStart w:id="42" w:name="_Toc38444737"/>
      <w:bookmarkStart w:id="43" w:name="_Toc38442806"/>
      <w:bookmarkStart w:id="44" w:name="_Toc38443252"/>
      <w:bookmarkStart w:id="45" w:name="_Toc38443739"/>
      <w:bookmarkStart w:id="46" w:name="_Toc38444738"/>
      <w:bookmarkEnd w:id="39"/>
      <w:bookmarkEnd w:id="40"/>
      <w:bookmarkEnd w:id="41"/>
      <w:bookmarkEnd w:id="42"/>
      <w:bookmarkEnd w:id="43"/>
      <w:bookmarkEnd w:id="44"/>
      <w:bookmarkEnd w:id="45"/>
      <w:bookmarkEnd w:id="46"/>
    </w:p>
    <w:p w14:paraId="0700B32C" w14:textId="77777777" w:rsidR="359D4929" w:rsidRDefault="359D4929" w:rsidP="077F593D">
      <w:pPr>
        <w:pStyle w:val="Heading2"/>
      </w:pPr>
      <w:bookmarkStart w:id="47" w:name="_Toc42854444"/>
      <w:r>
        <w:t>Meeting VAUTIS Goals</w:t>
      </w:r>
      <w:bookmarkEnd w:id="47"/>
    </w:p>
    <w:p w14:paraId="40E64D11" w14:textId="1EC0CB58" w:rsidR="0023347F" w:rsidRDefault="0023347F" w:rsidP="0023347F">
      <w:r>
        <w:t xml:space="preserve">The Army Data </w:t>
      </w:r>
      <w:r w:rsidR="009A74D5">
        <w:t xml:space="preserve">Plan </w:t>
      </w:r>
      <w:sdt>
        <w:sdtPr>
          <w:id w:val="912667155"/>
          <w:citation/>
        </w:sdtPr>
        <w:sdtEndPr/>
        <w:sdtContent>
          <w:r w:rsidR="009A74D5">
            <w:fldChar w:fldCharType="begin"/>
          </w:r>
          <w:r w:rsidR="009A74D5">
            <w:instrText xml:space="preserve"> CITATION ADP2019 \l 1033 </w:instrText>
          </w:r>
          <w:r w:rsidR="009A74D5">
            <w:fldChar w:fldCharType="separate"/>
          </w:r>
          <w:r w:rsidR="00B52EDB">
            <w:rPr>
              <w:noProof/>
            </w:rPr>
            <w:t>[2]</w:t>
          </w:r>
          <w:r w:rsidR="009A74D5">
            <w:fldChar w:fldCharType="end"/>
          </w:r>
        </w:sdtContent>
      </w:sdt>
      <w:r w:rsidR="009A74D5">
        <w:t xml:space="preserve"> </w:t>
      </w:r>
      <w:r>
        <w:t>articulates a set of strategic goals that are intended to:</w:t>
      </w:r>
    </w:p>
    <w:p w14:paraId="5E2753D9" w14:textId="77777777" w:rsidR="0023347F" w:rsidRDefault="0023347F" w:rsidP="0097692D">
      <w:pPr>
        <w:pStyle w:val="ListParagraph"/>
        <w:numPr>
          <w:ilvl w:val="0"/>
          <w:numId w:val="31"/>
        </w:numPr>
      </w:pPr>
      <w:r>
        <w:t>make data a strategic asset for the Army enterprise,</w:t>
      </w:r>
    </w:p>
    <w:p w14:paraId="25C8A165" w14:textId="77777777" w:rsidR="0023347F" w:rsidRDefault="0023347F" w:rsidP="0097692D">
      <w:pPr>
        <w:pStyle w:val="ListParagraph"/>
        <w:numPr>
          <w:ilvl w:val="0"/>
          <w:numId w:val="31"/>
        </w:numPr>
      </w:pPr>
      <w:r>
        <w:t xml:space="preserve">improve the availability and usefulness of data, and </w:t>
      </w:r>
    </w:p>
    <w:p w14:paraId="1CE4794F" w14:textId="77777777" w:rsidR="0023347F" w:rsidRDefault="0023347F" w:rsidP="0097692D">
      <w:pPr>
        <w:pStyle w:val="ListParagraph"/>
        <w:numPr>
          <w:ilvl w:val="0"/>
          <w:numId w:val="31"/>
        </w:numPr>
      </w:pPr>
      <w:r>
        <w:t xml:space="preserve">improve the effectiveness of information sharing across the Army.  </w:t>
      </w:r>
    </w:p>
    <w:p w14:paraId="040E8878" w14:textId="77777777" w:rsidR="0023347F" w:rsidRDefault="0023347F" w:rsidP="0023347F">
      <w:r>
        <w:t>These goals are to make data:</w:t>
      </w:r>
    </w:p>
    <w:p w14:paraId="3C9622FC" w14:textId="77777777" w:rsidR="0023347F" w:rsidRDefault="0023347F" w:rsidP="0097692D">
      <w:pPr>
        <w:pStyle w:val="ListParagraph"/>
        <w:numPr>
          <w:ilvl w:val="0"/>
          <w:numId w:val="32"/>
        </w:numPr>
      </w:pPr>
      <w:r>
        <w:t>Visible</w:t>
      </w:r>
    </w:p>
    <w:p w14:paraId="66C8EAA5" w14:textId="77777777" w:rsidR="0023347F" w:rsidRDefault="0023347F" w:rsidP="0097692D">
      <w:pPr>
        <w:pStyle w:val="ListParagraph"/>
        <w:numPr>
          <w:ilvl w:val="0"/>
          <w:numId w:val="32"/>
        </w:numPr>
      </w:pPr>
      <w:r>
        <w:t>Accessible</w:t>
      </w:r>
    </w:p>
    <w:p w14:paraId="44DEB89F" w14:textId="77777777" w:rsidR="0023347F" w:rsidRDefault="0023347F" w:rsidP="0097692D">
      <w:pPr>
        <w:pStyle w:val="ListParagraph"/>
        <w:numPr>
          <w:ilvl w:val="0"/>
          <w:numId w:val="32"/>
        </w:numPr>
      </w:pPr>
      <w:r>
        <w:t>Understandable</w:t>
      </w:r>
    </w:p>
    <w:p w14:paraId="2F5D8F31" w14:textId="77777777" w:rsidR="0023347F" w:rsidRDefault="0023347F" w:rsidP="0097692D">
      <w:pPr>
        <w:pStyle w:val="ListParagraph"/>
        <w:numPr>
          <w:ilvl w:val="0"/>
          <w:numId w:val="32"/>
        </w:numPr>
      </w:pPr>
      <w:r>
        <w:t>Trusted</w:t>
      </w:r>
    </w:p>
    <w:p w14:paraId="334B2611" w14:textId="77777777" w:rsidR="0023347F" w:rsidRDefault="0023347F" w:rsidP="0097692D">
      <w:pPr>
        <w:pStyle w:val="ListParagraph"/>
        <w:numPr>
          <w:ilvl w:val="0"/>
          <w:numId w:val="32"/>
        </w:numPr>
      </w:pPr>
      <w:r>
        <w:t>Interoperable</w:t>
      </w:r>
    </w:p>
    <w:p w14:paraId="650016CA" w14:textId="77777777" w:rsidR="0023347F" w:rsidRDefault="0023347F" w:rsidP="0097692D">
      <w:pPr>
        <w:pStyle w:val="ListParagraph"/>
        <w:numPr>
          <w:ilvl w:val="0"/>
          <w:numId w:val="32"/>
        </w:numPr>
      </w:pPr>
      <w:r>
        <w:t>Secure</w:t>
      </w:r>
    </w:p>
    <w:p w14:paraId="4F774190" w14:textId="616B79F2" w:rsidR="0023347F" w:rsidRDefault="0023347F" w:rsidP="0023347F">
      <w:r>
        <w:lastRenderedPageBreak/>
        <w:t>With minor variations, these goals are the same goals expressed in the DoD Data Strategy</w:t>
      </w:r>
      <w:r w:rsidR="009A74D5">
        <w:t xml:space="preserve"> </w:t>
      </w:r>
      <w:sdt>
        <w:sdtPr>
          <w:id w:val="1450359947"/>
          <w:citation/>
        </w:sdtPr>
        <w:sdtEndPr/>
        <w:sdtContent>
          <w:r w:rsidR="009A74D5">
            <w:fldChar w:fldCharType="begin"/>
          </w:r>
          <w:r w:rsidR="009A74D5">
            <w:instrText xml:space="preserve"> CITATION DoDDS2020 \l 1033 </w:instrText>
          </w:r>
          <w:r w:rsidR="009A74D5">
            <w:fldChar w:fldCharType="separate"/>
          </w:r>
          <w:r w:rsidR="00B52EDB">
            <w:rPr>
              <w:noProof/>
            </w:rPr>
            <w:t>[3]</w:t>
          </w:r>
          <w:r w:rsidR="009A74D5">
            <w:fldChar w:fldCharType="end"/>
          </w:r>
        </w:sdtContent>
      </w:sdt>
      <w:r>
        <w:t xml:space="preserve"> and the Army Data Strategy</w:t>
      </w:r>
      <w:r w:rsidR="009A74D5">
        <w:t xml:space="preserve"> </w:t>
      </w:r>
      <w:sdt>
        <w:sdtPr>
          <w:id w:val="-2051525925"/>
          <w:citation/>
        </w:sdtPr>
        <w:sdtEndPr/>
        <w:sdtContent>
          <w:r w:rsidR="009A74D5">
            <w:fldChar w:fldCharType="begin"/>
          </w:r>
          <w:r w:rsidR="009A74D5">
            <w:instrText xml:space="preserve"> CITATION ADS2016 \l 1033 </w:instrText>
          </w:r>
          <w:r w:rsidR="009A74D5">
            <w:fldChar w:fldCharType="separate"/>
          </w:r>
          <w:r w:rsidR="00B52EDB">
            <w:rPr>
              <w:noProof/>
            </w:rPr>
            <w:t>[4]</w:t>
          </w:r>
          <w:r w:rsidR="009A74D5">
            <w:fldChar w:fldCharType="end"/>
          </w:r>
        </w:sdtContent>
      </w:sdt>
      <w:r>
        <w:t>.</w:t>
      </w:r>
    </w:p>
    <w:p w14:paraId="2D1B06A8" w14:textId="77777777" w:rsidR="0023347F" w:rsidRDefault="0023347F" w:rsidP="0023347F">
      <w:r>
        <w:t>The contents of this AMDG contribute to meeting these goals as follows:</w:t>
      </w:r>
    </w:p>
    <w:p w14:paraId="6792ABEF" w14:textId="64D3EF6D" w:rsidR="0023347F" w:rsidRPr="00C14CBB" w:rsidRDefault="0023347F" w:rsidP="0023347F">
      <w:r w:rsidRPr="00D27DC2">
        <w:rPr>
          <w:rStyle w:val="normaltextrun"/>
          <w:rFonts w:cs="Arial"/>
          <w:b/>
          <w:bCs/>
          <w:szCs w:val="22"/>
          <w:u w:val="single"/>
        </w:rPr>
        <w:t>Trusted</w:t>
      </w:r>
      <w:r w:rsidRPr="00C14CBB">
        <w:rPr>
          <w:rStyle w:val="normaltextrun"/>
          <w:rFonts w:cs="Arial"/>
          <w:szCs w:val="22"/>
        </w:rPr>
        <w:t>:</w:t>
      </w:r>
      <w:r>
        <w:rPr>
          <w:rStyle w:val="normaltextrun"/>
          <w:rFonts w:cs="Arial"/>
          <w:szCs w:val="22"/>
        </w:rPr>
        <w:t xml:space="preserve"> Data quality management ensures that data assets are trusted and can be used for analysis</w:t>
      </w:r>
      <w:r w:rsidR="005C061A">
        <w:rPr>
          <w:rStyle w:val="normaltextrun"/>
          <w:rFonts w:cs="Arial"/>
          <w:szCs w:val="22"/>
        </w:rPr>
        <w:t>.</w:t>
      </w:r>
      <w:r w:rsidR="00513C73">
        <w:rPr>
          <w:rStyle w:val="normaltextrun"/>
          <w:rFonts w:cs="Arial"/>
          <w:szCs w:val="22"/>
        </w:rPr>
        <w:t xml:space="preserve"> </w:t>
      </w:r>
      <w:r w:rsidR="00BB63F5">
        <w:rPr>
          <w:rStyle w:val="normaltextrun"/>
          <w:rFonts w:cs="Arial"/>
          <w:szCs w:val="22"/>
        </w:rPr>
        <w:t>DQM is the collection of enterprise processes and governance that ensures that enterprise data “measure up” when data quality criteria are evaluated. Therefore, the effective operation of the Army depends on high quality data.</w:t>
      </w:r>
    </w:p>
    <w:p w14:paraId="1C54D873" w14:textId="77777777" w:rsidR="008228F0" w:rsidRDefault="00B33DE4" w:rsidP="00D72238">
      <w:pPr>
        <w:pStyle w:val="Heading1"/>
      </w:pPr>
      <w:bookmarkStart w:id="48" w:name="_Toc42854445"/>
      <w:bookmarkStart w:id="49" w:name="_Toc276980672"/>
      <w:bookmarkEnd w:id="37"/>
      <w:r>
        <w:t>Data Quality</w:t>
      </w:r>
      <w:r w:rsidR="00B96A1D">
        <w:t xml:space="preserve"> Definition and Fundamental Concepts</w:t>
      </w:r>
      <w:bookmarkEnd w:id="48"/>
      <w:r w:rsidR="00B96A1D">
        <w:t xml:space="preserve"> </w:t>
      </w:r>
    </w:p>
    <w:p w14:paraId="7E006E5E" w14:textId="6CE0A7EA" w:rsidR="00D226D0" w:rsidRPr="00D226D0" w:rsidRDefault="00D226D0" w:rsidP="00D226D0">
      <w:r w:rsidRPr="0090179F">
        <w:t xml:space="preserve">This chapter presents a definition of data and data quality management, standards, roles and responsibilities, and an overview of the data quality improvement process method. </w:t>
      </w:r>
    </w:p>
    <w:p w14:paraId="71970DFF" w14:textId="77777777" w:rsidR="5A685966" w:rsidRDefault="00B33DE4" w:rsidP="2AF7C715">
      <w:pPr>
        <w:pStyle w:val="Heading2"/>
      </w:pPr>
      <w:bookmarkStart w:id="50" w:name="_Toc42854446"/>
      <w:r>
        <w:t>Definition of Data</w:t>
      </w:r>
      <w:bookmarkEnd w:id="50"/>
    </w:p>
    <w:p w14:paraId="0E452D82" w14:textId="36128435" w:rsidR="00722F31" w:rsidRDefault="00722F31" w:rsidP="00B33DE4">
      <w:bookmarkStart w:id="51" w:name="_Toc276980676"/>
      <w:bookmarkStart w:id="52" w:name="_Ref280017658"/>
      <w:bookmarkEnd w:id="49"/>
      <w:r>
        <w:t>The definition of Data from The Intelligence Community Data Management Lexicon adapted by Army is:</w:t>
      </w:r>
    </w:p>
    <w:p w14:paraId="4B00E799" w14:textId="767AD46A" w:rsidR="00B33DE4" w:rsidRDefault="00722F31" w:rsidP="00B33DE4">
      <w:r>
        <w:t xml:space="preserve">   “</w:t>
      </w:r>
      <w:r w:rsidR="00A02981">
        <w:t xml:space="preserve">Data is a representation of facts, concepts or instructions, </w:t>
      </w:r>
      <w:r w:rsidR="00F91AA6">
        <w:t>such as</w:t>
      </w:r>
      <w:r w:rsidR="00A02981">
        <w:t xml:space="preserve"> text, numbers, graphics, documents, images, sound or video, in a form suitable for communication, interpretation or processing, which individually have no meaning by and in themselves</w:t>
      </w:r>
      <w:sdt>
        <w:sdtPr>
          <w:id w:val="-1353953554"/>
          <w:citation/>
        </w:sdtPr>
        <w:sdtEndPr/>
        <w:sdtContent>
          <w:r w:rsidR="00B37A04">
            <w:fldChar w:fldCharType="begin"/>
          </w:r>
          <w:r w:rsidR="00B37A04">
            <w:instrText xml:space="preserve"> CITATION ICLexicon2020 \l 1033 </w:instrText>
          </w:r>
          <w:r w:rsidR="00B37A04">
            <w:fldChar w:fldCharType="separate"/>
          </w:r>
          <w:r w:rsidR="00B52EDB">
            <w:rPr>
              <w:noProof/>
            </w:rPr>
            <w:t xml:space="preserve"> [5]</w:t>
          </w:r>
          <w:r w:rsidR="00B37A04">
            <w:fldChar w:fldCharType="end"/>
          </w:r>
        </w:sdtContent>
      </w:sdt>
      <w:r>
        <w:t>”</w:t>
      </w:r>
      <w:r w:rsidR="00A02981">
        <w:t>.</w:t>
      </w:r>
    </w:p>
    <w:p w14:paraId="7CC1AB13" w14:textId="77777777" w:rsidR="00B33DE4" w:rsidRDefault="00B33DE4" w:rsidP="00B33DE4">
      <w:pPr>
        <w:pStyle w:val="Heading2"/>
      </w:pPr>
      <w:bookmarkStart w:id="53" w:name="_Ref42071712"/>
      <w:bookmarkStart w:id="54" w:name="_Ref42162781"/>
      <w:bookmarkStart w:id="55" w:name="_Toc42854447"/>
      <w:r>
        <w:t>Definition of Data Quality Management</w:t>
      </w:r>
      <w:bookmarkEnd w:id="53"/>
      <w:bookmarkEnd w:id="54"/>
      <w:bookmarkEnd w:id="55"/>
    </w:p>
    <w:p w14:paraId="2CCCF795" w14:textId="168A0D88" w:rsidR="00B33DE4" w:rsidRPr="0090179F" w:rsidRDefault="0051626E" w:rsidP="00B33DE4">
      <w:pPr>
        <w:rPr>
          <w:rFonts w:cs="Arial"/>
          <w:szCs w:val="22"/>
        </w:rPr>
      </w:pPr>
      <w:r>
        <w:rPr>
          <w:rFonts w:cs="Arial"/>
          <w:szCs w:val="22"/>
        </w:rPr>
        <w:t>All Army organizations producing or maintaining enterprise data must incorporate a</w:t>
      </w:r>
      <w:r w:rsidR="00587B68">
        <w:rPr>
          <w:rFonts w:cs="Arial"/>
          <w:szCs w:val="22"/>
        </w:rPr>
        <w:t xml:space="preserve"> </w:t>
      </w:r>
      <w:r>
        <w:rPr>
          <w:rFonts w:cs="Arial"/>
          <w:szCs w:val="22"/>
        </w:rPr>
        <w:t xml:space="preserve">comprehensive data quality management process as part of their data production and maintenance </w:t>
      </w:r>
      <w:r w:rsidR="00E34739">
        <w:rPr>
          <w:rFonts w:cs="Arial"/>
          <w:szCs w:val="22"/>
        </w:rPr>
        <w:t>activities.</w:t>
      </w:r>
      <w:r w:rsidR="00B33DE4" w:rsidRPr="0090179F">
        <w:rPr>
          <w:rFonts w:cs="Arial"/>
          <w:szCs w:val="22"/>
        </w:rPr>
        <w:t xml:space="preserve"> Therefore, the effective operation of the </w:t>
      </w:r>
      <w:r w:rsidR="005678EE">
        <w:rPr>
          <w:rFonts w:cs="Arial"/>
          <w:szCs w:val="22"/>
        </w:rPr>
        <w:t xml:space="preserve">Enterprise </w:t>
      </w:r>
      <w:r w:rsidR="005678EE" w:rsidRPr="0090179F">
        <w:rPr>
          <w:rFonts w:cs="Arial"/>
          <w:szCs w:val="22"/>
        </w:rPr>
        <w:t>depends</w:t>
      </w:r>
      <w:r w:rsidR="00B33DE4" w:rsidRPr="0090179F">
        <w:rPr>
          <w:rFonts w:cs="Arial"/>
          <w:szCs w:val="22"/>
        </w:rPr>
        <w:t xml:space="preserve"> on high quality data. The definition of data quality </w:t>
      </w:r>
      <w:r w:rsidR="00722F31">
        <w:rPr>
          <w:rFonts w:cs="Arial"/>
          <w:szCs w:val="22"/>
        </w:rPr>
        <w:t>from DOI adapted by the</w:t>
      </w:r>
      <w:r w:rsidR="004346E0">
        <w:rPr>
          <w:rFonts w:cs="Arial"/>
          <w:szCs w:val="22"/>
        </w:rPr>
        <w:t xml:space="preserve"> Army </w:t>
      </w:r>
      <w:r w:rsidR="00B33DE4" w:rsidRPr="0090179F">
        <w:rPr>
          <w:rFonts w:cs="Arial"/>
          <w:szCs w:val="22"/>
        </w:rPr>
        <w:t>is:</w:t>
      </w:r>
    </w:p>
    <w:p w14:paraId="4E42D663" w14:textId="719A030C" w:rsidR="00B33DE4" w:rsidRPr="0090179F" w:rsidRDefault="00B33DE4" w:rsidP="00B33DE4">
      <w:pPr>
        <w:ind w:left="360" w:right="360"/>
        <w:rPr>
          <w:rFonts w:cs="Arial"/>
          <w:i/>
          <w:szCs w:val="22"/>
        </w:rPr>
      </w:pPr>
      <w:r w:rsidRPr="0090179F">
        <w:rPr>
          <w:rFonts w:cs="Arial"/>
          <w:i/>
          <w:szCs w:val="22"/>
        </w:rPr>
        <w:t>“a measurement or assessment of how well data meets or does not meet Army goals based on the evaluation of criteria such as relevance, accuracy, timeliness, precision, coherence, completeness, and understandability.” </w:t>
      </w:r>
      <w:sdt>
        <w:sdtPr>
          <w:rPr>
            <w:rFonts w:cs="Arial"/>
            <w:i/>
            <w:szCs w:val="22"/>
          </w:rPr>
          <w:id w:val="-1698691218"/>
          <w:citation/>
        </w:sdtPr>
        <w:sdtEndPr/>
        <w:sdtContent>
          <w:r w:rsidR="00620165">
            <w:rPr>
              <w:rFonts w:cs="Arial"/>
              <w:i/>
              <w:szCs w:val="22"/>
            </w:rPr>
            <w:fldChar w:fldCharType="begin"/>
          </w:r>
          <w:r w:rsidR="00620165">
            <w:rPr>
              <w:rFonts w:cs="Arial"/>
              <w:i/>
              <w:szCs w:val="22"/>
            </w:rPr>
            <w:instrText xml:space="preserve"> CITATION DOIDQM2008 \l 1033 </w:instrText>
          </w:r>
          <w:r w:rsidR="00620165">
            <w:rPr>
              <w:rFonts w:cs="Arial"/>
              <w:i/>
              <w:szCs w:val="22"/>
            </w:rPr>
            <w:fldChar w:fldCharType="separate"/>
          </w:r>
          <w:r w:rsidR="00B52EDB" w:rsidRPr="00B52EDB">
            <w:rPr>
              <w:rFonts w:cs="Arial"/>
              <w:noProof/>
              <w:szCs w:val="22"/>
            </w:rPr>
            <w:t>[6]</w:t>
          </w:r>
          <w:r w:rsidR="00620165">
            <w:rPr>
              <w:rFonts w:cs="Arial"/>
              <w:i/>
              <w:szCs w:val="22"/>
            </w:rPr>
            <w:fldChar w:fldCharType="end"/>
          </w:r>
        </w:sdtContent>
      </w:sdt>
    </w:p>
    <w:p w14:paraId="752763D6" w14:textId="54A646E1" w:rsidR="00B33DE4" w:rsidRPr="0090179F" w:rsidRDefault="00B33DE4" w:rsidP="00B33DE4">
      <w:pPr>
        <w:rPr>
          <w:rFonts w:cs="Arial"/>
          <w:szCs w:val="22"/>
        </w:rPr>
      </w:pPr>
      <w:r w:rsidRPr="0090179F">
        <w:rPr>
          <w:rFonts w:cs="Arial"/>
          <w:szCs w:val="22"/>
        </w:rPr>
        <w:t>The definition of DQM</w:t>
      </w:r>
      <w:r w:rsidR="007508FA">
        <w:rPr>
          <w:rFonts w:cs="Arial"/>
          <w:szCs w:val="22"/>
        </w:rPr>
        <w:t xml:space="preserve"> </w:t>
      </w:r>
      <w:r w:rsidRPr="0090179F">
        <w:rPr>
          <w:rFonts w:cs="Arial"/>
          <w:szCs w:val="22"/>
        </w:rPr>
        <w:t xml:space="preserve">is: </w:t>
      </w:r>
    </w:p>
    <w:p w14:paraId="032DFAB6" w14:textId="630D6709" w:rsidR="00B33DE4" w:rsidRPr="00E6470F" w:rsidRDefault="004346E0" w:rsidP="00B33DE4">
      <w:pPr>
        <w:ind w:left="360" w:right="360"/>
        <w:rPr>
          <w:rFonts w:cs="Arial"/>
          <w:iCs/>
          <w:szCs w:val="22"/>
        </w:rPr>
      </w:pPr>
      <w:r w:rsidRPr="00E6470F">
        <w:rPr>
          <w:rFonts w:cs="Arial"/>
          <w:iCs/>
          <w:szCs w:val="22"/>
        </w:rPr>
        <w:t>“</w:t>
      </w:r>
      <w:r w:rsidR="00E6470F" w:rsidRPr="00E6470F">
        <w:rPr>
          <w:rFonts w:cs="Arial"/>
          <w:iCs/>
          <w:szCs w:val="22"/>
        </w:rPr>
        <w:t>It refers to a business principle that requires a combination of the right people, processes and technologies all with the common goal of improving the measures of data quality that matter most to an enterprise organization”</w:t>
      </w:r>
    </w:p>
    <w:p w14:paraId="15F7D63C" w14:textId="77777777" w:rsidR="00B33DE4" w:rsidRPr="0090179F" w:rsidRDefault="00B33DE4" w:rsidP="00B33DE4">
      <w:pPr>
        <w:rPr>
          <w:rFonts w:cs="Arial"/>
          <w:szCs w:val="22"/>
        </w:rPr>
      </w:pPr>
      <w:r w:rsidRPr="0090179F">
        <w:rPr>
          <w:rFonts w:cs="Arial"/>
          <w:szCs w:val="22"/>
        </w:rPr>
        <w:t xml:space="preserve">The primary objectives of DQM are as follows: </w:t>
      </w:r>
    </w:p>
    <w:p w14:paraId="5FE28587" w14:textId="77777777" w:rsidR="00B33DE4" w:rsidRPr="007E1606" w:rsidRDefault="00B33DE4" w:rsidP="00081BF1">
      <w:pPr>
        <w:pStyle w:val="ListParagraph"/>
        <w:numPr>
          <w:ilvl w:val="0"/>
          <w:numId w:val="13"/>
        </w:numPr>
        <w:rPr>
          <w:rFonts w:cs="Arial"/>
          <w:szCs w:val="24"/>
        </w:rPr>
      </w:pPr>
      <w:r w:rsidRPr="007E1606">
        <w:rPr>
          <w:rFonts w:cs="Arial"/>
          <w:b/>
          <w:bCs/>
          <w:szCs w:val="24"/>
        </w:rPr>
        <w:t>Define high-quality data</w:t>
      </w:r>
      <w:r w:rsidRPr="007E1606">
        <w:rPr>
          <w:rFonts w:cs="Arial"/>
          <w:szCs w:val="24"/>
        </w:rPr>
        <w:t>, through DQ standards, rules, and requirements</w:t>
      </w:r>
    </w:p>
    <w:p w14:paraId="102972B3" w14:textId="77777777" w:rsidR="00B33DE4" w:rsidRPr="007E1606" w:rsidRDefault="00B33DE4" w:rsidP="00081BF1">
      <w:pPr>
        <w:pStyle w:val="ListParagraph"/>
        <w:numPr>
          <w:ilvl w:val="0"/>
          <w:numId w:val="13"/>
        </w:numPr>
        <w:rPr>
          <w:rFonts w:cs="Arial"/>
          <w:szCs w:val="24"/>
        </w:rPr>
      </w:pPr>
      <w:r w:rsidRPr="007E1606">
        <w:rPr>
          <w:rFonts w:cs="Arial"/>
          <w:b/>
          <w:bCs/>
          <w:szCs w:val="24"/>
        </w:rPr>
        <w:t>Assess data</w:t>
      </w:r>
      <w:r w:rsidRPr="007E1606">
        <w:rPr>
          <w:rFonts w:cs="Arial"/>
          <w:szCs w:val="24"/>
        </w:rPr>
        <w:t xml:space="preserve"> against those standards and communicate results to stakeholders</w:t>
      </w:r>
    </w:p>
    <w:p w14:paraId="2121EAA9" w14:textId="77777777" w:rsidR="00B33DE4" w:rsidRPr="007E1606" w:rsidRDefault="00B33DE4" w:rsidP="00081BF1">
      <w:pPr>
        <w:pStyle w:val="ListParagraph"/>
        <w:numPr>
          <w:ilvl w:val="0"/>
          <w:numId w:val="13"/>
        </w:numPr>
        <w:rPr>
          <w:rFonts w:cs="Arial"/>
          <w:szCs w:val="24"/>
        </w:rPr>
      </w:pPr>
      <w:r w:rsidRPr="007E1606">
        <w:rPr>
          <w:rFonts w:cs="Arial"/>
          <w:b/>
          <w:bCs/>
          <w:szCs w:val="24"/>
        </w:rPr>
        <w:t>Monitor and report</w:t>
      </w:r>
      <w:r w:rsidRPr="007E1606">
        <w:rPr>
          <w:rFonts w:cs="Arial"/>
          <w:szCs w:val="24"/>
        </w:rPr>
        <w:t xml:space="preserve"> on the quality of data in applications and data</w:t>
      </w:r>
      <w:r>
        <w:rPr>
          <w:rFonts w:cs="Arial"/>
          <w:szCs w:val="24"/>
        </w:rPr>
        <w:t xml:space="preserve"> s</w:t>
      </w:r>
      <w:r w:rsidRPr="007E1606">
        <w:rPr>
          <w:rFonts w:cs="Arial"/>
          <w:szCs w:val="24"/>
        </w:rPr>
        <w:t>tores</w:t>
      </w:r>
    </w:p>
    <w:p w14:paraId="2D3420A0" w14:textId="77777777" w:rsidR="00B33DE4" w:rsidRPr="007E1606" w:rsidRDefault="00B33DE4" w:rsidP="00081BF1">
      <w:pPr>
        <w:pStyle w:val="ListParagraph"/>
        <w:numPr>
          <w:ilvl w:val="0"/>
          <w:numId w:val="13"/>
        </w:numPr>
        <w:rPr>
          <w:rFonts w:cs="Arial"/>
          <w:szCs w:val="24"/>
        </w:rPr>
      </w:pPr>
      <w:r w:rsidRPr="007E1606">
        <w:rPr>
          <w:rFonts w:cs="Arial"/>
          <w:b/>
          <w:bCs/>
          <w:szCs w:val="24"/>
        </w:rPr>
        <w:t>Identify Issues</w:t>
      </w:r>
      <w:r w:rsidRPr="007E1606">
        <w:rPr>
          <w:rFonts w:cs="Arial"/>
          <w:szCs w:val="24"/>
        </w:rPr>
        <w:t xml:space="preserve"> and advocate for opportunities for improvement</w:t>
      </w:r>
    </w:p>
    <w:p w14:paraId="43D45BB0" w14:textId="5A8731C4" w:rsidR="00B33DE4" w:rsidRPr="0090179F" w:rsidRDefault="00B33DE4" w:rsidP="00B33DE4">
      <w:pPr>
        <w:rPr>
          <w:rFonts w:cs="Arial"/>
          <w:color w:val="000000"/>
          <w:szCs w:val="22"/>
          <w:shd w:val="clear" w:color="auto" w:fill="FFFFFF"/>
        </w:rPr>
      </w:pPr>
      <w:r w:rsidRPr="0090179F">
        <w:rPr>
          <w:rFonts w:cs="Arial"/>
          <w:szCs w:val="22"/>
        </w:rPr>
        <w:t xml:space="preserve">The keys to achieving these objectives are not just procedures and tools to </w:t>
      </w:r>
      <w:r w:rsidR="00E6470F">
        <w:rPr>
          <w:rFonts w:cs="Arial"/>
          <w:szCs w:val="22"/>
        </w:rPr>
        <w:t>manage</w:t>
      </w:r>
      <w:r w:rsidR="00E6470F" w:rsidRPr="0090179F">
        <w:rPr>
          <w:rFonts w:cs="Arial"/>
          <w:szCs w:val="22"/>
        </w:rPr>
        <w:t xml:space="preserve"> </w:t>
      </w:r>
      <w:r w:rsidRPr="0090179F">
        <w:rPr>
          <w:rFonts w:cs="Arial"/>
          <w:szCs w:val="22"/>
        </w:rPr>
        <w:t>data quality but includes managing data through its lifecycle by setting standards, building quality into the processes that create, transform, and store data, and measur</w:t>
      </w:r>
      <w:r w:rsidR="005678EE">
        <w:rPr>
          <w:rFonts w:cs="Arial"/>
          <w:szCs w:val="22"/>
        </w:rPr>
        <w:t>es</w:t>
      </w:r>
      <w:r w:rsidRPr="0090179F">
        <w:rPr>
          <w:rFonts w:cs="Arial"/>
          <w:szCs w:val="22"/>
        </w:rPr>
        <w:t xml:space="preserve"> data against standards. </w:t>
      </w:r>
      <w:r w:rsidR="0070647E">
        <w:rPr>
          <w:rFonts w:cs="Arial"/>
          <w:szCs w:val="22"/>
        </w:rPr>
        <w:t xml:space="preserve">Managing data to this level usually requires a data quality </w:t>
      </w:r>
      <w:r w:rsidR="00E85139">
        <w:rPr>
          <w:rFonts w:cs="Arial"/>
          <w:szCs w:val="22"/>
        </w:rPr>
        <w:t xml:space="preserve">management </w:t>
      </w:r>
      <w:r w:rsidR="0070647E">
        <w:rPr>
          <w:rFonts w:cs="Arial"/>
          <w:szCs w:val="22"/>
        </w:rPr>
        <w:t xml:space="preserve">team. The </w:t>
      </w:r>
      <w:r w:rsidR="00E85139">
        <w:rPr>
          <w:rFonts w:cs="Arial"/>
          <w:szCs w:val="22"/>
        </w:rPr>
        <w:t>data quality management team</w:t>
      </w:r>
      <w:r w:rsidR="0070647E">
        <w:rPr>
          <w:rFonts w:cs="Arial"/>
          <w:szCs w:val="22"/>
        </w:rPr>
        <w:t xml:space="preserve"> is responsible for engaging both business and technical data management professionals and driving the work of applying data quality techniques to data to ensure that data is fit for consumption for a variety of purposes</w:t>
      </w:r>
    </w:p>
    <w:p w14:paraId="44CE464E" w14:textId="6D6161CF" w:rsidR="00B33DE4" w:rsidRPr="007E1606" w:rsidRDefault="00B33DE4" w:rsidP="00B33DE4">
      <w:pPr>
        <w:rPr>
          <w:rFonts w:cs="Arial"/>
          <w:szCs w:val="22"/>
        </w:rPr>
      </w:pPr>
      <w:r w:rsidRPr="0090179F">
        <w:rPr>
          <w:rFonts w:cs="Arial"/>
          <w:color w:val="000000"/>
          <w:szCs w:val="22"/>
          <w:shd w:val="clear" w:color="auto" w:fill="FFFFFF"/>
        </w:rPr>
        <w:lastRenderedPageBreak/>
        <w:t>Throughout the data lifecycle, data quality management activities help an organization define and measure expectations related to its data. These expectations may change over time as organizational uses of data evolve (see</w:t>
      </w:r>
      <w:r>
        <w:rPr>
          <w:rFonts w:cs="Arial"/>
          <w:color w:val="000000"/>
          <w:szCs w:val="22"/>
          <w:shd w:val="clear" w:color="auto" w:fill="FFFFFF"/>
        </w:rPr>
        <w:t xml:space="preserve"> </w:t>
      </w:r>
      <w:r>
        <w:rPr>
          <w:rFonts w:cs="Arial"/>
          <w:color w:val="000000"/>
          <w:szCs w:val="22"/>
          <w:shd w:val="clear" w:color="auto" w:fill="FFFFFF"/>
        </w:rPr>
        <w:fldChar w:fldCharType="begin"/>
      </w:r>
      <w:r>
        <w:rPr>
          <w:rFonts w:cs="Arial"/>
          <w:color w:val="000000"/>
          <w:szCs w:val="22"/>
          <w:shd w:val="clear" w:color="auto" w:fill="FFFFFF"/>
        </w:rPr>
        <w:instrText xml:space="preserve"> REF _Ref38897960 \h </w:instrText>
      </w:r>
      <w:r>
        <w:rPr>
          <w:rFonts w:cs="Arial"/>
          <w:color w:val="000000"/>
          <w:szCs w:val="22"/>
          <w:shd w:val="clear" w:color="auto" w:fill="FFFFFF"/>
        </w:rPr>
      </w:r>
      <w:r>
        <w:rPr>
          <w:rFonts w:cs="Arial"/>
          <w:color w:val="000000"/>
          <w:szCs w:val="22"/>
          <w:shd w:val="clear" w:color="auto" w:fill="FFFFFF"/>
        </w:rPr>
        <w:fldChar w:fldCharType="separate"/>
      </w:r>
      <w:r w:rsidR="001D51FD">
        <w:t xml:space="preserve">Figure </w:t>
      </w:r>
      <w:r w:rsidR="001D51FD">
        <w:rPr>
          <w:noProof/>
        </w:rPr>
        <w:t>1</w:t>
      </w:r>
      <w:r>
        <w:rPr>
          <w:rFonts w:cs="Arial"/>
          <w:color w:val="000000"/>
          <w:szCs w:val="22"/>
          <w:shd w:val="clear" w:color="auto" w:fill="FFFFFF"/>
        </w:rPr>
        <w:fldChar w:fldCharType="end"/>
      </w:r>
      <w:r w:rsidR="00530F51">
        <w:rPr>
          <w:rFonts w:cs="Arial"/>
          <w:color w:val="000000"/>
          <w:szCs w:val="22"/>
          <w:shd w:val="clear" w:color="auto" w:fill="FFFFFF"/>
        </w:rPr>
        <w:t xml:space="preserve">, </w:t>
      </w:r>
      <w:sdt>
        <w:sdtPr>
          <w:rPr>
            <w:rFonts w:cs="Arial"/>
            <w:color w:val="000000"/>
            <w:szCs w:val="22"/>
            <w:shd w:val="clear" w:color="auto" w:fill="FFFFFF"/>
          </w:rPr>
          <w:id w:val="348688626"/>
          <w:citation/>
        </w:sdtPr>
        <w:sdtEndPr/>
        <w:sdtContent>
          <w:r w:rsidR="00530F51">
            <w:rPr>
              <w:rFonts w:cs="Arial"/>
              <w:color w:val="000000"/>
              <w:szCs w:val="22"/>
              <w:shd w:val="clear" w:color="auto" w:fill="FFFFFF"/>
            </w:rPr>
            <w:fldChar w:fldCharType="begin"/>
          </w:r>
          <w:r w:rsidR="00530F51">
            <w:rPr>
              <w:rFonts w:cs="Arial"/>
              <w:color w:val="000000"/>
              <w:szCs w:val="22"/>
              <w:shd w:val="clear" w:color="auto" w:fill="FFFFFF"/>
            </w:rPr>
            <w:instrText xml:space="preserve"> CITATION SebastianColeman2018 \l 1033 </w:instrText>
          </w:r>
          <w:r w:rsidR="00530F51">
            <w:rPr>
              <w:rFonts w:cs="Arial"/>
              <w:color w:val="000000"/>
              <w:szCs w:val="22"/>
              <w:shd w:val="clear" w:color="auto" w:fill="FFFFFF"/>
            </w:rPr>
            <w:fldChar w:fldCharType="separate"/>
          </w:r>
          <w:r w:rsidR="00B52EDB" w:rsidRPr="00B52EDB">
            <w:rPr>
              <w:rFonts w:cs="Arial"/>
              <w:noProof/>
              <w:color w:val="000000"/>
              <w:szCs w:val="22"/>
              <w:shd w:val="clear" w:color="auto" w:fill="FFFFFF"/>
            </w:rPr>
            <w:t>[7]</w:t>
          </w:r>
          <w:r w:rsidR="00530F51">
            <w:rPr>
              <w:rFonts w:cs="Arial"/>
              <w:color w:val="000000"/>
              <w:szCs w:val="22"/>
              <w:shd w:val="clear" w:color="auto" w:fill="FFFFFF"/>
            </w:rPr>
            <w:fldChar w:fldCharType="end"/>
          </w:r>
        </w:sdtContent>
      </w:sdt>
      <w:r w:rsidRPr="0090179F">
        <w:rPr>
          <w:rFonts w:cs="Arial"/>
          <w:color w:val="000000"/>
          <w:szCs w:val="22"/>
          <w:shd w:val="clear" w:color="auto" w:fill="FFFFFF"/>
        </w:rPr>
        <w:t>).</w:t>
      </w:r>
      <w:r w:rsidR="00E85139">
        <w:rPr>
          <w:rFonts w:cs="Arial"/>
          <w:color w:val="000000"/>
          <w:szCs w:val="22"/>
          <w:shd w:val="clear" w:color="auto" w:fill="FFFFFF"/>
        </w:rPr>
        <w:t xml:space="preserve"> </w:t>
      </w:r>
      <w:r w:rsidR="00E85139">
        <w:rPr>
          <w:rFonts w:cs="Arial"/>
          <w:color w:val="000000"/>
          <w:szCs w:val="22"/>
          <w:shd w:val="clear" w:color="auto" w:fill="FFFFFF"/>
        </w:rPr>
        <w:fldChar w:fldCharType="begin"/>
      </w:r>
      <w:r w:rsidR="00E85139">
        <w:rPr>
          <w:rFonts w:cs="Arial"/>
          <w:color w:val="000000"/>
          <w:szCs w:val="22"/>
          <w:shd w:val="clear" w:color="auto" w:fill="FFFFFF"/>
        </w:rPr>
        <w:instrText xml:space="preserve"> REF _Ref38897960 \h </w:instrText>
      </w:r>
      <w:r w:rsidR="00E85139">
        <w:rPr>
          <w:rFonts w:cs="Arial"/>
          <w:color w:val="000000"/>
          <w:szCs w:val="22"/>
          <w:shd w:val="clear" w:color="auto" w:fill="FFFFFF"/>
        </w:rPr>
      </w:r>
      <w:r w:rsidR="00E85139">
        <w:rPr>
          <w:rFonts w:cs="Arial"/>
          <w:color w:val="000000"/>
          <w:szCs w:val="22"/>
          <w:shd w:val="clear" w:color="auto" w:fill="FFFFFF"/>
        </w:rPr>
        <w:fldChar w:fldCharType="separate"/>
      </w:r>
      <w:r w:rsidR="00E85139">
        <w:t xml:space="preserve">Figure </w:t>
      </w:r>
      <w:r w:rsidR="00E85139">
        <w:rPr>
          <w:noProof/>
        </w:rPr>
        <w:t>1</w:t>
      </w:r>
      <w:r w:rsidR="00E85139">
        <w:rPr>
          <w:rFonts w:cs="Arial"/>
          <w:color w:val="000000"/>
          <w:szCs w:val="22"/>
          <w:shd w:val="clear" w:color="auto" w:fill="FFFFFF"/>
        </w:rPr>
        <w:fldChar w:fldCharType="end"/>
      </w:r>
      <w:r w:rsidR="00E85139">
        <w:rPr>
          <w:rFonts w:cs="Arial"/>
          <w:color w:val="000000"/>
          <w:szCs w:val="22"/>
          <w:shd w:val="clear" w:color="auto" w:fill="FFFFFF"/>
        </w:rPr>
        <w:t xml:space="preserve"> shows the Data Quality Lifecycle </w:t>
      </w:r>
      <w:r w:rsidR="005D37F5">
        <w:rPr>
          <w:rFonts w:cs="Arial"/>
          <w:color w:val="000000"/>
          <w:szCs w:val="22"/>
          <w:shd w:val="clear" w:color="auto" w:fill="FFFFFF"/>
        </w:rPr>
        <w:t>where all the phases from the planning of data, to cleaning and storing are represented.</w:t>
      </w:r>
    </w:p>
    <w:p w14:paraId="386BF03C" w14:textId="1493E5FE" w:rsidR="00B33DE4" w:rsidRPr="0090179F" w:rsidRDefault="005678EE" w:rsidP="00D226D0">
      <w:pPr>
        <w:jc w:val="center"/>
        <w:rPr>
          <w:rFonts w:cs="Arial"/>
          <w:szCs w:val="22"/>
        </w:rPr>
      </w:pPr>
      <w:r>
        <w:rPr>
          <w:rFonts w:cs="Arial"/>
          <w:noProof/>
          <w:szCs w:val="22"/>
        </w:rPr>
        <w:drawing>
          <wp:inline distT="0" distB="0" distL="0" distR="0" wp14:anchorId="38968034" wp14:editId="02731907">
            <wp:extent cx="5943600" cy="433514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20 at 4.07.51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4335145"/>
                    </a:xfrm>
                    <a:prstGeom prst="rect">
                      <a:avLst/>
                    </a:prstGeom>
                  </pic:spPr>
                </pic:pic>
              </a:graphicData>
            </a:graphic>
          </wp:inline>
        </w:drawing>
      </w:r>
    </w:p>
    <w:p w14:paraId="1FEBF5BB" w14:textId="154CA8CC" w:rsidR="00B33DE4" w:rsidRPr="0090179F" w:rsidRDefault="00B33DE4" w:rsidP="00B33DE4">
      <w:pPr>
        <w:pStyle w:val="Caption"/>
      </w:pPr>
      <w:bookmarkStart w:id="56" w:name="_Ref38897960"/>
      <w:bookmarkStart w:id="57" w:name="_Ref38897955"/>
      <w:bookmarkStart w:id="58" w:name="_Toc40087663"/>
      <w:bookmarkStart w:id="59" w:name="_Toc42854660"/>
      <w:r>
        <w:t xml:space="preserve">Figure </w:t>
      </w:r>
      <w:fldSimple w:instr=" SEQ Figure \* ARABIC ">
        <w:r w:rsidR="00C9143F">
          <w:rPr>
            <w:noProof/>
          </w:rPr>
          <w:t>1</w:t>
        </w:r>
      </w:fldSimple>
      <w:bookmarkEnd w:id="56"/>
      <w:r>
        <w:t xml:space="preserve">: </w:t>
      </w:r>
      <w:r w:rsidRPr="004D0CCA">
        <w:t>Data Quality Management and the Data Quality Lifecycle</w:t>
      </w:r>
      <w:bookmarkEnd w:id="57"/>
      <w:bookmarkEnd w:id="58"/>
      <w:bookmarkEnd w:id="59"/>
    </w:p>
    <w:p w14:paraId="3A3EC8CC" w14:textId="77777777" w:rsidR="00583E10" w:rsidRPr="00583E10" w:rsidRDefault="00583E10" w:rsidP="00583E10">
      <w:pPr>
        <w:pStyle w:val="Heading2"/>
      </w:pPr>
      <w:bookmarkStart w:id="60" w:name="_Toc39845544"/>
      <w:bookmarkStart w:id="61" w:name="_Ref40791771"/>
      <w:bookmarkStart w:id="62" w:name="_Ref40791949"/>
      <w:bookmarkStart w:id="63" w:name="_Ref40792240"/>
      <w:bookmarkStart w:id="64" w:name="_Ref41466944"/>
      <w:bookmarkStart w:id="65" w:name="_Ref41476318"/>
      <w:bookmarkStart w:id="66" w:name="_Toc42854448"/>
      <w:r w:rsidRPr="00583E10">
        <w:t>Data quality improvement cycle</w:t>
      </w:r>
      <w:bookmarkEnd w:id="60"/>
      <w:bookmarkEnd w:id="61"/>
      <w:bookmarkEnd w:id="62"/>
      <w:bookmarkEnd w:id="63"/>
      <w:bookmarkEnd w:id="64"/>
      <w:bookmarkEnd w:id="65"/>
      <w:bookmarkEnd w:id="66"/>
    </w:p>
    <w:p w14:paraId="15AA06FD" w14:textId="4CF0AF45" w:rsidR="00583E10" w:rsidRPr="00583E10" w:rsidRDefault="00583E10" w:rsidP="00583E10">
      <w:r w:rsidRPr="00583E10">
        <w:t>Data quality improvement is a proactive step to prevent poor data from being entered into information systems</w:t>
      </w:r>
      <w:r w:rsidR="00A02981">
        <w:t xml:space="preserve"> based on Data quality lifecycle in</w:t>
      </w:r>
      <w:r w:rsidR="00C25736">
        <w:t xml:space="preserve"> </w:t>
      </w:r>
      <w:r w:rsidR="00C25736">
        <w:fldChar w:fldCharType="begin"/>
      </w:r>
      <w:r w:rsidR="00C25736">
        <w:instrText xml:space="preserve"> REF _Ref38897960 \h </w:instrText>
      </w:r>
      <w:r w:rsidR="00C25736">
        <w:fldChar w:fldCharType="separate"/>
      </w:r>
      <w:r w:rsidR="00C25736">
        <w:t xml:space="preserve">Figure </w:t>
      </w:r>
      <w:r w:rsidR="00C25736">
        <w:rPr>
          <w:noProof/>
        </w:rPr>
        <w:t>1</w:t>
      </w:r>
      <w:r w:rsidR="00C25736">
        <w:fldChar w:fldCharType="end"/>
      </w:r>
      <w:r w:rsidRPr="00583E10">
        <w:t>. The data correction process corrects defective data</w:t>
      </w:r>
      <w:r w:rsidR="00BD4ECE">
        <w:t>;</w:t>
      </w:r>
      <w:r w:rsidRPr="00583E10">
        <w:t xml:space="preserve"> this correction is part of the cost of non-quality data. The data quality improvement process attacks the causes of defective </w:t>
      </w:r>
      <w:r w:rsidR="00385A9A" w:rsidRPr="00583E10">
        <w:t>data. Eliminating</w:t>
      </w:r>
      <w:r w:rsidRPr="00583E10">
        <w:t xml:space="preserve"> the causes of defective data and the production of defective data will reduce the need to conduct further costly data correction activities. </w:t>
      </w:r>
    </w:p>
    <w:p w14:paraId="04D00E96" w14:textId="73AE1E6E" w:rsidR="00583E10" w:rsidRPr="00D226D0" w:rsidRDefault="00583E10" w:rsidP="00D226D0">
      <w:pPr>
        <w:rPr>
          <w:color w:val="000000"/>
        </w:rPr>
      </w:pPr>
      <w:r w:rsidRPr="00583E10">
        <w:rPr>
          <w:color w:val="000000"/>
        </w:rPr>
        <w:t xml:space="preserve">A general approach to data quality improvement, as shown in </w:t>
      </w:r>
      <w:r w:rsidR="00C25736">
        <w:rPr>
          <w:color w:val="000000"/>
        </w:rPr>
        <w:fldChar w:fldCharType="begin"/>
      </w:r>
      <w:r w:rsidR="00C25736">
        <w:rPr>
          <w:color w:val="000000"/>
        </w:rPr>
        <w:instrText xml:space="preserve"> REF _Ref38898078 \h </w:instrText>
      </w:r>
      <w:r w:rsidR="00C25736">
        <w:rPr>
          <w:color w:val="000000"/>
        </w:rPr>
      </w:r>
      <w:r w:rsidR="00C25736">
        <w:rPr>
          <w:color w:val="000000"/>
        </w:rPr>
        <w:fldChar w:fldCharType="separate"/>
      </w:r>
      <w:r w:rsidR="00C25736" w:rsidRPr="00583E10">
        <w:t xml:space="preserve">Figure </w:t>
      </w:r>
      <w:r w:rsidR="00C25736">
        <w:rPr>
          <w:noProof/>
        </w:rPr>
        <w:t>2</w:t>
      </w:r>
      <w:r w:rsidR="00C25736">
        <w:rPr>
          <w:color w:val="000000"/>
        </w:rPr>
        <w:fldChar w:fldCharType="end"/>
      </w:r>
      <w:r w:rsidR="00C25736">
        <w:rPr>
          <w:color w:val="000000"/>
        </w:rPr>
        <w:t>,</w:t>
      </w:r>
      <w:r w:rsidRPr="00583E10">
        <w:rPr>
          <w:color w:val="000000"/>
        </w:rPr>
        <w:t xml:space="preserve"> is a version of the Shewhart / Deming cycle</w:t>
      </w:r>
      <w:sdt>
        <w:sdtPr>
          <w:rPr>
            <w:color w:val="000000"/>
          </w:rPr>
          <w:id w:val="2136518343"/>
          <w:citation/>
        </w:sdtPr>
        <w:sdtEndPr/>
        <w:sdtContent>
          <w:r w:rsidR="005D37F5">
            <w:rPr>
              <w:color w:val="000000"/>
            </w:rPr>
            <w:fldChar w:fldCharType="begin"/>
          </w:r>
          <w:r w:rsidR="005D37F5">
            <w:rPr>
              <w:color w:val="000000"/>
            </w:rPr>
            <w:instrText xml:space="preserve"> CITATION SebastianColeman2018 \l 1033 </w:instrText>
          </w:r>
          <w:r w:rsidR="005D37F5">
            <w:rPr>
              <w:color w:val="000000"/>
            </w:rPr>
            <w:fldChar w:fldCharType="separate"/>
          </w:r>
          <w:r w:rsidR="00B52EDB">
            <w:rPr>
              <w:noProof/>
              <w:color w:val="000000"/>
            </w:rPr>
            <w:t xml:space="preserve"> </w:t>
          </w:r>
          <w:r w:rsidR="00B52EDB" w:rsidRPr="00B52EDB">
            <w:rPr>
              <w:noProof/>
              <w:color w:val="000000"/>
            </w:rPr>
            <w:t>[7]</w:t>
          </w:r>
          <w:r w:rsidR="005D37F5">
            <w:rPr>
              <w:color w:val="000000"/>
            </w:rPr>
            <w:fldChar w:fldCharType="end"/>
          </w:r>
        </w:sdtContent>
      </w:sdt>
      <w:r w:rsidRPr="00583E10">
        <w:rPr>
          <w:color w:val="000000"/>
        </w:rPr>
        <w:t>. Based on the scientific method, the Shewhart / Deming cycle is a problem-solving model known as ‘plan-do-check-act’. Improvement comes through a defined set of steps. The condition of data must be measured against standards and, if it does not meet standards, root cause(s) of the discrepancy from standards must be identified and remediated. Root causes may be found in any of the steps of the</w:t>
      </w:r>
      <w:r w:rsidR="005D37F5">
        <w:rPr>
          <w:color w:val="000000"/>
        </w:rPr>
        <w:t xml:space="preserve"> </w:t>
      </w:r>
      <w:r w:rsidR="005D37F5" w:rsidRPr="00583E10">
        <w:rPr>
          <w:color w:val="000000"/>
        </w:rPr>
        <w:t>plan-do-check-ac</w:t>
      </w:r>
      <w:r w:rsidR="005D37F5">
        <w:rPr>
          <w:color w:val="000000"/>
        </w:rPr>
        <w:t>t</w:t>
      </w:r>
      <w:r w:rsidRPr="00583E10">
        <w:rPr>
          <w:color w:val="000000"/>
        </w:rPr>
        <w:t xml:space="preserve"> process, technical or non-technical. Once remediated, data should be monitored to ensure that it continues to meet requirements</w:t>
      </w:r>
      <w:sdt>
        <w:sdtPr>
          <w:rPr>
            <w:color w:val="000000"/>
          </w:rPr>
          <w:id w:val="-472444130"/>
          <w:citation/>
        </w:sdtPr>
        <w:sdtEndPr/>
        <w:sdtContent>
          <w:r w:rsidR="00EB12D6">
            <w:rPr>
              <w:color w:val="000000"/>
            </w:rPr>
            <w:fldChar w:fldCharType="begin"/>
          </w:r>
          <w:r w:rsidR="00EB12D6">
            <w:rPr>
              <w:color w:val="000000"/>
            </w:rPr>
            <w:instrText xml:space="preserve"> CITATION SebastianColeman2018 \l 1033 </w:instrText>
          </w:r>
          <w:r w:rsidR="00EB12D6">
            <w:rPr>
              <w:color w:val="000000"/>
            </w:rPr>
            <w:fldChar w:fldCharType="separate"/>
          </w:r>
          <w:r w:rsidR="00B52EDB">
            <w:rPr>
              <w:noProof/>
              <w:color w:val="000000"/>
            </w:rPr>
            <w:t xml:space="preserve"> </w:t>
          </w:r>
          <w:r w:rsidR="00B52EDB" w:rsidRPr="00B52EDB">
            <w:rPr>
              <w:noProof/>
              <w:color w:val="000000"/>
            </w:rPr>
            <w:t>[7]</w:t>
          </w:r>
          <w:r w:rsidR="00EB12D6">
            <w:rPr>
              <w:color w:val="000000"/>
            </w:rPr>
            <w:fldChar w:fldCharType="end"/>
          </w:r>
        </w:sdtContent>
      </w:sdt>
      <w:r w:rsidRPr="00583E10">
        <w:rPr>
          <w:color w:val="000000"/>
        </w:rPr>
        <w:t>.</w:t>
      </w:r>
    </w:p>
    <w:p w14:paraId="3CCC4445" w14:textId="77777777" w:rsidR="00583E10" w:rsidRPr="00583E10" w:rsidRDefault="00583E10" w:rsidP="00D226D0">
      <w:pPr>
        <w:shd w:val="clear" w:color="auto" w:fill="FFFFFF"/>
        <w:spacing w:before="0" w:after="90"/>
        <w:jc w:val="center"/>
        <w:rPr>
          <w:rFonts w:cs="Arial"/>
          <w:color w:val="000000"/>
          <w:szCs w:val="22"/>
        </w:rPr>
      </w:pPr>
      <w:r w:rsidRPr="00583E10">
        <w:rPr>
          <w:rFonts w:cs="Arial"/>
          <w:noProof/>
          <w:color w:val="000000"/>
          <w:szCs w:val="22"/>
        </w:rPr>
        <w:lastRenderedPageBreak/>
        <w:drawing>
          <wp:inline distT="0" distB="0" distL="0" distR="0" wp14:anchorId="41B869EB" wp14:editId="5AC427AC">
            <wp:extent cx="5943600" cy="3726815"/>
            <wp:effectExtent l="0" t="0" r="0" b="0"/>
            <wp:docPr id="96" name="Picture 96"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 Shot 2020-04-23 at 11.16.44 A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726815"/>
                    </a:xfrm>
                    <a:prstGeom prst="rect">
                      <a:avLst/>
                    </a:prstGeom>
                  </pic:spPr>
                </pic:pic>
              </a:graphicData>
            </a:graphic>
          </wp:inline>
        </w:drawing>
      </w:r>
    </w:p>
    <w:p w14:paraId="0363D241" w14:textId="72DAE91D" w:rsidR="00583E10" w:rsidRPr="00583E10" w:rsidRDefault="00583E10" w:rsidP="00D226D0">
      <w:pPr>
        <w:jc w:val="center"/>
      </w:pPr>
      <w:bookmarkStart w:id="67" w:name="_Ref38898078"/>
      <w:bookmarkStart w:id="68" w:name="_Ref39845758"/>
      <w:bookmarkStart w:id="69" w:name="_Ref39845765"/>
      <w:bookmarkStart w:id="70" w:name="_Ref39845819"/>
      <w:bookmarkStart w:id="71" w:name="_Toc40087664"/>
      <w:bookmarkStart w:id="72" w:name="_Toc42854661"/>
      <w:r w:rsidRPr="00583E10">
        <w:t xml:space="preserve">Figure </w:t>
      </w:r>
      <w:fldSimple w:instr=" SEQ Figure \* ARABIC ">
        <w:r w:rsidR="00C9143F">
          <w:rPr>
            <w:noProof/>
          </w:rPr>
          <w:t>2</w:t>
        </w:r>
      </w:fldSimple>
      <w:bookmarkEnd w:id="67"/>
      <w:r w:rsidRPr="00583E10">
        <w:t>: Data Quality Management Cycle based on the Shewhart Cycle</w:t>
      </w:r>
      <w:bookmarkEnd w:id="68"/>
      <w:bookmarkEnd w:id="69"/>
      <w:bookmarkEnd w:id="70"/>
      <w:bookmarkEnd w:id="71"/>
      <w:bookmarkEnd w:id="72"/>
    </w:p>
    <w:p w14:paraId="2785AA28" w14:textId="023D5BB9" w:rsidR="00583E10" w:rsidRPr="00583E10" w:rsidRDefault="005678EE" w:rsidP="00583E10">
      <w:pPr>
        <w:rPr>
          <w:rFonts w:cs="Arial"/>
          <w:color w:val="000000"/>
          <w:szCs w:val="22"/>
        </w:rPr>
      </w:pPr>
      <w:r>
        <w:rPr>
          <w:rFonts w:cs="Arial"/>
          <w:color w:val="000000"/>
          <w:szCs w:val="22"/>
        </w:rPr>
        <w:t>For a given data s</w:t>
      </w:r>
      <w:r w:rsidR="00E03C16">
        <w:rPr>
          <w:rFonts w:cs="Arial"/>
          <w:color w:val="000000"/>
          <w:szCs w:val="22"/>
        </w:rPr>
        <w:t>ource</w:t>
      </w:r>
      <w:r>
        <w:rPr>
          <w:rFonts w:cs="Arial"/>
          <w:color w:val="000000"/>
          <w:szCs w:val="22"/>
        </w:rPr>
        <w:t>, a data quality improvement cycle begins by identifying that d</w:t>
      </w:r>
      <w:r w:rsidR="00583E10" w:rsidRPr="00583E10">
        <w:rPr>
          <w:rFonts w:cs="Arial"/>
          <w:color w:val="000000"/>
          <w:szCs w:val="22"/>
        </w:rPr>
        <w:t>ata that does not meet data consumer’s requirements and data issues that are obstacles to the achievement of business objectives. Data needs to be assessed against key dimensions of quality and known business requirements. Root causes of issues will need to be identified so that stakeholders can understand the costs of remediation and the risks of not remediating the issues. This work is often done in conjunction with Data Stewards and other stakeholders</w:t>
      </w:r>
      <w:r w:rsidR="00A575C6">
        <w:rPr>
          <w:rFonts w:cs="Arial"/>
          <w:color w:val="000000"/>
          <w:szCs w:val="22"/>
        </w:rPr>
        <w:t xml:space="preserve"> </w:t>
      </w:r>
      <w:r w:rsidR="00385A9A">
        <w:rPr>
          <w:rFonts w:cs="Arial"/>
          <w:color w:val="000000"/>
          <w:szCs w:val="22"/>
        </w:rPr>
        <w:t>(</w:t>
      </w:r>
      <w:r w:rsidR="00385A9A" w:rsidRPr="009262CE">
        <w:rPr>
          <w:rFonts w:cs="Arial"/>
          <w:szCs w:val="22"/>
        </w:rPr>
        <w:t>§</w:t>
      </w:r>
      <w:r w:rsidR="00385A9A">
        <w:rPr>
          <w:rFonts w:cs="Arial"/>
          <w:color w:val="000000"/>
          <w:szCs w:val="22"/>
        </w:rPr>
        <w:fldChar w:fldCharType="begin"/>
      </w:r>
      <w:r w:rsidR="00385A9A">
        <w:rPr>
          <w:rFonts w:cs="Arial"/>
          <w:color w:val="000000"/>
          <w:szCs w:val="22"/>
        </w:rPr>
        <w:instrText xml:space="preserve"> REF _Ref41371462 \r \h </w:instrText>
      </w:r>
      <w:r w:rsidR="00385A9A">
        <w:rPr>
          <w:rFonts w:cs="Arial"/>
          <w:color w:val="000000"/>
          <w:szCs w:val="22"/>
        </w:rPr>
      </w:r>
      <w:r w:rsidR="00385A9A">
        <w:rPr>
          <w:rFonts w:cs="Arial"/>
          <w:color w:val="000000"/>
          <w:szCs w:val="22"/>
        </w:rPr>
        <w:fldChar w:fldCharType="separate"/>
      </w:r>
      <w:r w:rsidR="00385A9A">
        <w:rPr>
          <w:rFonts w:cs="Arial"/>
          <w:color w:val="000000"/>
          <w:szCs w:val="22"/>
        </w:rPr>
        <w:t>1.7</w:t>
      </w:r>
      <w:r w:rsidR="00385A9A">
        <w:rPr>
          <w:rFonts w:cs="Arial"/>
          <w:color w:val="000000"/>
          <w:szCs w:val="22"/>
        </w:rPr>
        <w:fldChar w:fldCharType="end"/>
      </w:r>
      <w:r w:rsidR="00385A9A">
        <w:rPr>
          <w:rFonts w:cs="Arial"/>
          <w:color w:val="000000"/>
          <w:szCs w:val="22"/>
        </w:rPr>
        <w:t>)</w:t>
      </w:r>
    </w:p>
    <w:p w14:paraId="4DDD9041" w14:textId="362229B6" w:rsidR="00583E10" w:rsidRPr="00583E10" w:rsidRDefault="00583E10" w:rsidP="00583E10">
      <w:pPr>
        <w:rPr>
          <w:rFonts w:cs="Arial"/>
          <w:color w:val="000000"/>
          <w:szCs w:val="22"/>
        </w:rPr>
      </w:pPr>
      <w:r w:rsidRPr="00583E10">
        <w:rPr>
          <w:rFonts w:cs="Arial"/>
          <w:b/>
          <w:bCs/>
          <w:color w:val="000000"/>
          <w:szCs w:val="22"/>
        </w:rPr>
        <w:t>In the Plan stage</w:t>
      </w:r>
      <w:r w:rsidRPr="00583E10">
        <w:rPr>
          <w:rFonts w:cs="Arial"/>
          <w:color w:val="000000"/>
          <w:szCs w:val="22"/>
        </w:rPr>
        <w:t>, the data quality</w:t>
      </w:r>
      <w:r w:rsidR="00F506CA">
        <w:rPr>
          <w:rFonts w:cs="Arial"/>
          <w:color w:val="000000"/>
          <w:szCs w:val="22"/>
        </w:rPr>
        <w:t xml:space="preserve"> management</w:t>
      </w:r>
      <w:r w:rsidRPr="00583E10">
        <w:rPr>
          <w:rFonts w:cs="Arial"/>
          <w:color w:val="000000"/>
          <w:szCs w:val="22"/>
        </w:rPr>
        <w:t xml:space="preserve"> team assesses the scope, impact, and priority of known issues, and evaluates alternatives to address them. This plan should be based on a solid foundation of analysis of the root causes of issues.</w:t>
      </w:r>
      <w:r w:rsidRPr="00583E10">
        <w:rPr>
          <w:rFonts w:cs="Arial"/>
          <w:color w:val="000000"/>
          <w:szCs w:val="22"/>
        </w:rPr>
        <w:tab/>
      </w:r>
      <w:r w:rsidRPr="00583E10">
        <w:rPr>
          <w:rFonts w:cs="Arial"/>
          <w:color w:val="000000"/>
          <w:szCs w:val="22"/>
        </w:rPr>
        <w:tab/>
      </w:r>
      <w:r w:rsidRPr="00583E10">
        <w:rPr>
          <w:rFonts w:cs="Arial"/>
          <w:color w:val="000000"/>
          <w:szCs w:val="22"/>
        </w:rPr>
        <w:tab/>
      </w:r>
    </w:p>
    <w:p w14:paraId="47F3F1A4" w14:textId="2C314616" w:rsidR="00583E10" w:rsidRPr="00583E10" w:rsidRDefault="00583E10" w:rsidP="00583E10">
      <w:pPr>
        <w:rPr>
          <w:rFonts w:cs="Arial"/>
          <w:color w:val="000000"/>
          <w:szCs w:val="22"/>
        </w:rPr>
      </w:pPr>
      <w:r w:rsidRPr="00583E10">
        <w:rPr>
          <w:rFonts w:cs="Arial"/>
          <w:b/>
          <w:bCs/>
          <w:color w:val="000000"/>
          <w:szCs w:val="22"/>
        </w:rPr>
        <w:t>In the Do stage</w:t>
      </w:r>
      <w:r w:rsidRPr="00583E10">
        <w:rPr>
          <w:rFonts w:cs="Arial"/>
          <w:color w:val="000000"/>
          <w:szCs w:val="22"/>
        </w:rPr>
        <w:t xml:space="preserve">, the </w:t>
      </w:r>
      <w:r w:rsidR="00F506CA" w:rsidRPr="00583E10">
        <w:rPr>
          <w:rFonts w:cs="Arial"/>
          <w:color w:val="000000"/>
          <w:szCs w:val="22"/>
        </w:rPr>
        <w:t>data quality</w:t>
      </w:r>
      <w:r w:rsidR="00F506CA">
        <w:rPr>
          <w:rFonts w:cs="Arial"/>
          <w:color w:val="000000"/>
          <w:szCs w:val="22"/>
        </w:rPr>
        <w:t xml:space="preserve"> management</w:t>
      </w:r>
      <w:r w:rsidR="00F506CA" w:rsidRPr="00583E10">
        <w:rPr>
          <w:rFonts w:cs="Arial"/>
          <w:color w:val="000000"/>
          <w:szCs w:val="22"/>
        </w:rPr>
        <w:t xml:space="preserve"> team </w:t>
      </w:r>
      <w:r w:rsidRPr="00583E10">
        <w:rPr>
          <w:rFonts w:cs="Arial"/>
          <w:color w:val="000000"/>
          <w:szCs w:val="22"/>
        </w:rPr>
        <w:t xml:space="preserve">leads efforts to address the root causes of issues and plan for ongoing monitoring of data. For root causes that are based on non-technical processes, the </w:t>
      </w:r>
      <w:r w:rsidR="00F506CA" w:rsidRPr="00583E10">
        <w:rPr>
          <w:rFonts w:cs="Arial"/>
          <w:color w:val="000000"/>
          <w:szCs w:val="22"/>
        </w:rPr>
        <w:t>data quality</w:t>
      </w:r>
      <w:r w:rsidR="00F506CA">
        <w:rPr>
          <w:rFonts w:cs="Arial"/>
          <w:color w:val="000000"/>
          <w:szCs w:val="22"/>
        </w:rPr>
        <w:t xml:space="preserve"> management</w:t>
      </w:r>
      <w:r w:rsidR="00F506CA" w:rsidRPr="00583E10">
        <w:rPr>
          <w:rFonts w:cs="Arial"/>
          <w:color w:val="000000"/>
          <w:szCs w:val="22"/>
        </w:rPr>
        <w:t xml:space="preserve"> team </w:t>
      </w:r>
      <w:r w:rsidRPr="00583E10">
        <w:rPr>
          <w:rFonts w:cs="Arial"/>
          <w:color w:val="000000"/>
          <w:szCs w:val="22"/>
        </w:rPr>
        <w:t xml:space="preserve">can work with process owners to implement changes. For root causes that require technical changes, the </w:t>
      </w:r>
      <w:r w:rsidR="00F506CA" w:rsidRPr="00583E10">
        <w:rPr>
          <w:rFonts w:cs="Arial"/>
          <w:color w:val="000000"/>
          <w:szCs w:val="22"/>
        </w:rPr>
        <w:t>data quality</w:t>
      </w:r>
      <w:r w:rsidR="00F506CA">
        <w:rPr>
          <w:rFonts w:cs="Arial"/>
          <w:color w:val="000000"/>
          <w:szCs w:val="22"/>
        </w:rPr>
        <w:t xml:space="preserve"> management</w:t>
      </w:r>
      <w:r w:rsidR="00F506CA" w:rsidRPr="00583E10">
        <w:rPr>
          <w:rFonts w:cs="Arial"/>
          <w:color w:val="000000"/>
          <w:szCs w:val="22"/>
        </w:rPr>
        <w:t xml:space="preserve"> team </w:t>
      </w:r>
      <w:r w:rsidRPr="00583E10">
        <w:rPr>
          <w:rFonts w:cs="Arial"/>
          <w:color w:val="000000"/>
          <w:szCs w:val="22"/>
        </w:rPr>
        <w:t>should work with technical teams and ensure that requirements are implemented correctly and that no unintended errors are introduced by technical changes.</w:t>
      </w:r>
      <w:r w:rsidRPr="00583E10">
        <w:rPr>
          <w:rFonts w:cs="Arial"/>
          <w:color w:val="000000"/>
          <w:szCs w:val="22"/>
        </w:rPr>
        <w:tab/>
      </w:r>
    </w:p>
    <w:p w14:paraId="748A0D39" w14:textId="4A12B162" w:rsidR="00583E10" w:rsidRPr="00583E10" w:rsidRDefault="00583E10" w:rsidP="00583E10">
      <w:pPr>
        <w:rPr>
          <w:rFonts w:cs="Arial"/>
          <w:color w:val="000000"/>
          <w:szCs w:val="22"/>
        </w:rPr>
      </w:pPr>
      <w:r w:rsidRPr="00583E10">
        <w:rPr>
          <w:rFonts w:cs="Arial"/>
          <w:b/>
          <w:bCs/>
          <w:color w:val="000000"/>
          <w:szCs w:val="22"/>
        </w:rPr>
        <w:t>The Check stage</w:t>
      </w:r>
      <w:r w:rsidRPr="00583E10">
        <w:rPr>
          <w:rFonts w:cs="Arial"/>
          <w:color w:val="000000"/>
          <w:szCs w:val="22"/>
        </w:rPr>
        <w:t xml:space="preserve"> involves actively monitoring the quality of data as measured against requirements. As long as data meets defined thresholds for quality, additional actions are not </w:t>
      </w:r>
      <w:r w:rsidR="00D96BD2" w:rsidRPr="00583E10">
        <w:rPr>
          <w:rFonts w:cs="Arial"/>
          <w:color w:val="000000"/>
          <w:szCs w:val="22"/>
        </w:rPr>
        <w:t>require</w:t>
      </w:r>
      <w:r w:rsidR="00D96BD2">
        <w:rPr>
          <w:rFonts w:cs="Arial"/>
          <w:color w:val="000000"/>
          <w:szCs w:val="22"/>
        </w:rPr>
        <w:t>d,</w:t>
      </w:r>
      <w:r w:rsidR="00BD4ECE">
        <w:rPr>
          <w:rFonts w:cs="Arial"/>
          <w:color w:val="000000"/>
          <w:szCs w:val="22"/>
        </w:rPr>
        <w:t xml:space="preserve"> and t</w:t>
      </w:r>
      <w:r w:rsidRPr="00583E10">
        <w:rPr>
          <w:rFonts w:cs="Arial"/>
          <w:color w:val="000000"/>
          <w:szCs w:val="22"/>
        </w:rPr>
        <w:t xml:space="preserve">he processes will be considered under control and meeting business requirements. However, if the data falls below acceptable quality thresholds, then additional action must be taken to bring it up to acceptable levels. </w:t>
      </w:r>
    </w:p>
    <w:p w14:paraId="3FE9FC84" w14:textId="4E018DB2" w:rsidR="00583E10" w:rsidRPr="00583E10" w:rsidRDefault="00583E10" w:rsidP="007C0CDB">
      <w:pPr>
        <w:rPr>
          <w:rFonts w:cs="Arial"/>
          <w:color w:val="000000"/>
          <w:szCs w:val="22"/>
        </w:rPr>
      </w:pPr>
      <w:r w:rsidRPr="00583E10">
        <w:rPr>
          <w:rFonts w:cs="Arial"/>
          <w:b/>
          <w:bCs/>
          <w:color w:val="000000"/>
          <w:szCs w:val="22"/>
        </w:rPr>
        <w:t>The Act stage</w:t>
      </w:r>
      <w:r w:rsidRPr="00583E10">
        <w:rPr>
          <w:rFonts w:cs="Arial"/>
          <w:color w:val="000000"/>
          <w:szCs w:val="22"/>
        </w:rPr>
        <w:t xml:space="preserve"> is for activities to address and resolve emerging data quality issues. The cycle restarts</w:t>
      </w:r>
      <w:r w:rsidR="007C0CDB">
        <w:rPr>
          <w:rFonts w:cs="Arial"/>
          <w:color w:val="000000"/>
          <w:szCs w:val="22"/>
        </w:rPr>
        <w:t xml:space="preserve"> when new issues are identified and need to be assessed. A new cycle being when: </w:t>
      </w:r>
      <w:r w:rsidRPr="00583E10">
        <w:rPr>
          <w:rFonts w:cs="Arial"/>
          <w:color w:val="000000"/>
          <w:szCs w:val="22"/>
        </w:rPr>
        <w:t xml:space="preserve"> </w:t>
      </w:r>
      <w:r w:rsidR="00F506CA">
        <w:rPr>
          <w:rFonts w:cs="Arial"/>
          <w:color w:val="000000"/>
          <w:szCs w:val="22"/>
        </w:rPr>
        <w:t xml:space="preserve">      </w:t>
      </w:r>
      <w:r w:rsidRPr="00583E10">
        <w:rPr>
          <w:rFonts w:cs="Arial"/>
          <w:color w:val="000000"/>
          <w:szCs w:val="22"/>
        </w:rPr>
        <w:tab/>
      </w:r>
      <w:r w:rsidRPr="00583E10">
        <w:rPr>
          <w:rFonts w:cs="Arial"/>
          <w:color w:val="000000"/>
          <w:szCs w:val="22"/>
        </w:rPr>
        <w:tab/>
      </w:r>
      <w:r w:rsidRPr="00583E10">
        <w:rPr>
          <w:rFonts w:cs="Arial"/>
          <w:color w:val="000000"/>
          <w:szCs w:val="22"/>
        </w:rPr>
        <w:tab/>
      </w:r>
    </w:p>
    <w:p w14:paraId="6CDBD31A" w14:textId="483E8A40" w:rsidR="00F506CA" w:rsidRDefault="00F506CA" w:rsidP="00081BF1">
      <w:pPr>
        <w:numPr>
          <w:ilvl w:val="0"/>
          <w:numId w:val="15"/>
        </w:numPr>
        <w:shd w:val="clear" w:color="auto" w:fill="FFFFFF"/>
        <w:spacing w:before="0" w:after="0"/>
        <w:rPr>
          <w:rFonts w:cs="Arial"/>
          <w:color w:val="000000"/>
          <w:szCs w:val="22"/>
        </w:rPr>
      </w:pPr>
      <w:r w:rsidRPr="00583E10">
        <w:rPr>
          <w:rFonts w:cs="Arial"/>
          <w:color w:val="000000"/>
          <w:szCs w:val="22"/>
        </w:rPr>
        <w:lastRenderedPageBreak/>
        <w:t>Existing measurements fall below thresholds</w:t>
      </w:r>
      <w:r w:rsidRPr="00583E10">
        <w:rPr>
          <w:rFonts w:cs="Arial"/>
          <w:color w:val="000000"/>
          <w:szCs w:val="22"/>
        </w:rPr>
        <w:tab/>
      </w:r>
    </w:p>
    <w:p w14:paraId="0E893A89" w14:textId="2CA5B9F6" w:rsidR="00583E10" w:rsidRPr="00583E10" w:rsidRDefault="00583E10" w:rsidP="00081BF1">
      <w:pPr>
        <w:numPr>
          <w:ilvl w:val="0"/>
          <w:numId w:val="15"/>
        </w:numPr>
        <w:shd w:val="clear" w:color="auto" w:fill="FFFFFF"/>
        <w:spacing w:before="0" w:after="0"/>
        <w:rPr>
          <w:rFonts w:cs="Arial"/>
          <w:color w:val="000000"/>
          <w:szCs w:val="22"/>
        </w:rPr>
      </w:pPr>
      <w:r w:rsidRPr="00583E10">
        <w:rPr>
          <w:rFonts w:cs="Arial"/>
          <w:color w:val="000000"/>
          <w:szCs w:val="22"/>
        </w:rPr>
        <w:t>New data sets come under investigation</w:t>
      </w:r>
      <w:r w:rsidRPr="00583E10">
        <w:rPr>
          <w:rFonts w:cs="Arial"/>
          <w:color w:val="000000"/>
          <w:szCs w:val="22"/>
        </w:rPr>
        <w:tab/>
      </w:r>
      <w:r w:rsidRPr="00583E10">
        <w:rPr>
          <w:rFonts w:cs="Arial"/>
          <w:color w:val="000000"/>
          <w:szCs w:val="22"/>
        </w:rPr>
        <w:tab/>
      </w:r>
      <w:r w:rsidRPr="00583E10">
        <w:rPr>
          <w:rFonts w:cs="Arial"/>
          <w:color w:val="000000"/>
          <w:szCs w:val="22"/>
        </w:rPr>
        <w:tab/>
      </w:r>
      <w:r w:rsidRPr="00583E10">
        <w:rPr>
          <w:rFonts w:cs="Arial"/>
          <w:color w:val="000000"/>
          <w:szCs w:val="22"/>
        </w:rPr>
        <w:tab/>
      </w:r>
    </w:p>
    <w:p w14:paraId="4197406F" w14:textId="77777777" w:rsidR="00583E10" w:rsidRPr="00583E10" w:rsidRDefault="00583E10" w:rsidP="00081BF1">
      <w:pPr>
        <w:numPr>
          <w:ilvl w:val="0"/>
          <w:numId w:val="15"/>
        </w:numPr>
        <w:shd w:val="clear" w:color="auto" w:fill="FFFFFF"/>
        <w:spacing w:before="0" w:after="0"/>
        <w:rPr>
          <w:rFonts w:cs="Arial"/>
          <w:color w:val="000000"/>
          <w:szCs w:val="22"/>
        </w:rPr>
      </w:pPr>
      <w:r w:rsidRPr="00583E10">
        <w:rPr>
          <w:rFonts w:cs="Arial"/>
          <w:color w:val="000000"/>
          <w:szCs w:val="22"/>
        </w:rPr>
        <w:t>New data quality requirements emerge for existing data sets</w:t>
      </w:r>
      <w:r w:rsidRPr="00583E10">
        <w:rPr>
          <w:rFonts w:cs="Arial"/>
          <w:color w:val="000000"/>
          <w:szCs w:val="22"/>
        </w:rPr>
        <w:tab/>
      </w:r>
      <w:r w:rsidRPr="00583E10">
        <w:rPr>
          <w:rFonts w:cs="Arial"/>
          <w:color w:val="000000"/>
          <w:szCs w:val="22"/>
        </w:rPr>
        <w:tab/>
      </w:r>
      <w:r w:rsidRPr="00583E10">
        <w:rPr>
          <w:rFonts w:cs="Arial"/>
          <w:color w:val="000000"/>
          <w:szCs w:val="22"/>
        </w:rPr>
        <w:tab/>
      </w:r>
    </w:p>
    <w:p w14:paraId="628FB1AC" w14:textId="77777777" w:rsidR="00583E10" w:rsidRPr="00D226D0" w:rsidRDefault="00583E10" w:rsidP="00081BF1">
      <w:pPr>
        <w:numPr>
          <w:ilvl w:val="0"/>
          <w:numId w:val="15"/>
        </w:numPr>
        <w:shd w:val="clear" w:color="auto" w:fill="FFFFFF"/>
        <w:spacing w:before="0" w:after="0"/>
        <w:rPr>
          <w:rFonts w:cs="Arial"/>
          <w:color w:val="000000"/>
          <w:szCs w:val="22"/>
        </w:rPr>
      </w:pPr>
      <w:r w:rsidRPr="00583E10">
        <w:rPr>
          <w:rFonts w:cs="Arial"/>
          <w:color w:val="000000"/>
          <w:szCs w:val="22"/>
        </w:rPr>
        <w:t>Business rules, standards, or expectations change</w:t>
      </w:r>
      <w:r w:rsidRPr="00583E10">
        <w:rPr>
          <w:rFonts w:cs="Arial"/>
          <w:color w:val="000000"/>
          <w:szCs w:val="22"/>
        </w:rPr>
        <w:tab/>
      </w:r>
      <w:r w:rsidRPr="00583E10">
        <w:rPr>
          <w:rFonts w:cs="Arial"/>
          <w:color w:val="000000"/>
          <w:szCs w:val="22"/>
        </w:rPr>
        <w:tab/>
      </w:r>
      <w:r w:rsidRPr="00583E10">
        <w:tab/>
      </w:r>
      <w:r w:rsidRPr="00583E10">
        <w:tab/>
      </w:r>
      <w:r w:rsidRPr="00583E10">
        <w:tab/>
      </w:r>
    </w:p>
    <w:p w14:paraId="3D9FFB09" w14:textId="77777777" w:rsidR="00583E10" w:rsidRPr="00583E10" w:rsidRDefault="00583E10" w:rsidP="00D226D0">
      <w:r w:rsidRPr="00583E10">
        <w:t xml:space="preserve">Establishing criteria for data quality at the beginning of a process or system build is one sign of a mature data management organization. Doing so takes governance and discipline, as well as cross-functional collaboration. </w:t>
      </w:r>
      <w:r w:rsidRPr="00583E10">
        <w:tab/>
      </w:r>
    </w:p>
    <w:p w14:paraId="3D6E6328" w14:textId="6D8468F1" w:rsidR="00583E10" w:rsidRPr="00583E10" w:rsidRDefault="00583E10" w:rsidP="00D226D0">
      <w:r w:rsidRPr="00583E10">
        <w:t xml:space="preserve">Building quality into the data management processes from the beginning costs less than retrofitting it. It also creates a far lower impact on the organization. </w:t>
      </w:r>
      <w:r w:rsidRPr="00583E10">
        <w:tab/>
      </w:r>
    </w:p>
    <w:p w14:paraId="4EDEDC08" w14:textId="5EF3DF36" w:rsidR="00583E10" w:rsidRDefault="00583E10" w:rsidP="00D226D0">
      <w:r w:rsidRPr="00583E10">
        <w:t xml:space="preserve">It is best to do things right the first time, though few organizations have the luxury of doing so. Even if they do, managing quality is an ongoing process. </w:t>
      </w:r>
      <w:r w:rsidR="007B29B8">
        <w:t>It is becoming challenging to address data quality issues with volume</w:t>
      </w:r>
      <w:r w:rsidR="004C65EC">
        <w:t>s</w:t>
      </w:r>
      <w:r w:rsidR="007B29B8">
        <w:t xml:space="preserve"> of </w:t>
      </w:r>
      <w:r w:rsidR="00D979D9">
        <w:t>data</w:t>
      </w:r>
      <w:r w:rsidR="00D979D9" w:rsidRPr="00583E10">
        <w:t xml:space="preserve"> but</w:t>
      </w:r>
      <w:r w:rsidRPr="00583E10">
        <w:t xml:space="preserve"> can be nipped in the bud if an organization is attentive to the potential risks.</w:t>
      </w:r>
    </w:p>
    <w:p w14:paraId="5526D584" w14:textId="4DDA1ED1" w:rsidR="00E44B3A" w:rsidRDefault="00E44B3A" w:rsidP="00D226D0"/>
    <w:p w14:paraId="1C4C569D" w14:textId="63C9FF54" w:rsidR="009B2D6E" w:rsidRDefault="009B2D6E" w:rsidP="009B2D6E">
      <w:pPr>
        <w:pStyle w:val="Caption"/>
      </w:pPr>
      <w:r>
        <w:t xml:space="preserve"> </w:t>
      </w:r>
    </w:p>
    <w:p w14:paraId="56AC0B54" w14:textId="77777777" w:rsidR="00583E10" w:rsidRPr="00583E10" w:rsidRDefault="00583E10" w:rsidP="00583E10">
      <w:pPr>
        <w:pStyle w:val="Heading2"/>
      </w:pPr>
      <w:bookmarkStart w:id="73" w:name="_Toc39845545"/>
      <w:bookmarkStart w:id="74" w:name="_Ref40792142"/>
      <w:bookmarkStart w:id="75" w:name="_Ref40991251"/>
      <w:bookmarkStart w:id="76" w:name="_Ref41467907"/>
      <w:bookmarkStart w:id="77" w:name="_Ref41476973"/>
      <w:bookmarkStart w:id="78" w:name="_Ref41477960"/>
      <w:bookmarkStart w:id="79" w:name="_Ref41549376"/>
      <w:bookmarkStart w:id="80" w:name="_Ref41565254"/>
      <w:bookmarkStart w:id="81" w:name="_Ref41565514"/>
      <w:bookmarkStart w:id="82" w:name="_Ref41644780"/>
      <w:bookmarkStart w:id="83" w:name="_Toc42854449"/>
      <w:r w:rsidRPr="00583E10">
        <w:t>DOD Guidelines for Total Data Quality Management</w:t>
      </w:r>
      <w:bookmarkEnd w:id="73"/>
      <w:bookmarkEnd w:id="74"/>
      <w:bookmarkEnd w:id="75"/>
      <w:bookmarkEnd w:id="76"/>
      <w:bookmarkEnd w:id="77"/>
      <w:bookmarkEnd w:id="78"/>
      <w:bookmarkEnd w:id="79"/>
      <w:bookmarkEnd w:id="80"/>
      <w:bookmarkEnd w:id="81"/>
      <w:bookmarkEnd w:id="82"/>
      <w:bookmarkEnd w:id="83"/>
    </w:p>
    <w:p w14:paraId="213B68FD" w14:textId="265B76CC" w:rsidR="00583E10" w:rsidRPr="00583E10" w:rsidRDefault="00583E10" w:rsidP="00583E10">
      <w:r w:rsidRPr="00583E10">
        <w:t>D</w:t>
      </w:r>
      <w:r w:rsidR="00544B9F">
        <w:t>o</w:t>
      </w:r>
      <w:r w:rsidRPr="00583E10">
        <w:t>D has developed several documents that address DQM</w:t>
      </w:r>
      <w:r w:rsidR="000B1476">
        <w:t xml:space="preserve"> </w:t>
      </w:r>
      <w:r w:rsidRPr="00583E10">
        <w:t xml:space="preserve">over the years. The primary document is the DOD Guidelines on Data Quality Management </w:t>
      </w:r>
      <w:sdt>
        <w:sdtPr>
          <w:id w:val="-179900950"/>
          <w:citation/>
        </w:sdtPr>
        <w:sdtEndPr/>
        <w:sdtContent>
          <w:r w:rsidR="00C73671">
            <w:fldChar w:fldCharType="begin"/>
          </w:r>
          <w:r w:rsidR="00C73671">
            <w:instrText xml:space="preserve"> CITATION TQM2016 \l 1033 </w:instrText>
          </w:r>
          <w:r w:rsidR="00C73671">
            <w:fldChar w:fldCharType="separate"/>
          </w:r>
          <w:r w:rsidR="00B52EDB">
            <w:rPr>
              <w:noProof/>
            </w:rPr>
            <w:t>[8]</w:t>
          </w:r>
          <w:r w:rsidR="00C73671">
            <w:fldChar w:fldCharType="end"/>
          </w:r>
        </w:sdtContent>
      </w:sdt>
      <w:r w:rsidR="00C73671">
        <w:t xml:space="preserve"> </w:t>
      </w:r>
      <w:r w:rsidRPr="00583E10">
        <w:t xml:space="preserve">that introduces the concept of Total Data Quality Management (TDQM) within a DOD </w:t>
      </w:r>
      <w:r w:rsidR="00A51049" w:rsidRPr="00583E10">
        <w:t>environment</w:t>
      </w:r>
      <w:r w:rsidR="00A51049">
        <w:t>.</w:t>
      </w:r>
      <w:r w:rsidR="00544B9F">
        <w:t xml:space="preserve"> The DoD TDQM approach borrow from other TQM methodologies in that it applies quantitative method to improve products and/or services. The TDQM approach integrates functional management techniques, existing improvement efforts, and technical tools in a disciplined and focused way to create and sustain a culture that committed to continuous improvement.</w:t>
      </w:r>
    </w:p>
    <w:p w14:paraId="7F3772B8" w14:textId="77777777" w:rsidR="00583E10" w:rsidRPr="00583E10" w:rsidRDefault="00583E10" w:rsidP="00583E10">
      <w:r w:rsidRPr="00583E10">
        <w:t xml:space="preserve">The DOD DQM Guidelines outline a TDQM process, which examines ways to improve data quality to ensure:  </w:t>
      </w:r>
    </w:p>
    <w:p w14:paraId="0D39019F" w14:textId="77777777" w:rsidR="00583E10" w:rsidRPr="00583E10" w:rsidRDefault="00583E10" w:rsidP="00081BF1">
      <w:pPr>
        <w:numPr>
          <w:ilvl w:val="0"/>
          <w:numId w:val="17"/>
        </w:numPr>
        <w:spacing w:before="0" w:after="0"/>
        <w:contextualSpacing/>
        <w:rPr>
          <w:rFonts w:cs="Arial"/>
          <w:szCs w:val="22"/>
        </w:rPr>
      </w:pPr>
      <w:r w:rsidRPr="00583E10">
        <w:rPr>
          <w:rFonts w:cs="Arial"/>
          <w:szCs w:val="22"/>
        </w:rPr>
        <w:t>consumers of data are involved in improving data quality</w:t>
      </w:r>
    </w:p>
    <w:p w14:paraId="5EFFDF24" w14:textId="1366E739" w:rsidR="00583E10" w:rsidRPr="00583E10" w:rsidRDefault="00A51049" w:rsidP="00081BF1">
      <w:pPr>
        <w:numPr>
          <w:ilvl w:val="0"/>
          <w:numId w:val="17"/>
        </w:numPr>
        <w:spacing w:before="0" w:after="0"/>
        <w:contextualSpacing/>
        <w:rPr>
          <w:rFonts w:cs="Arial"/>
          <w:szCs w:val="22"/>
        </w:rPr>
      </w:pPr>
      <w:r>
        <w:rPr>
          <w:rFonts w:cs="Arial"/>
          <w:szCs w:val="22"/>
        </w:rPr>
        <w:t xml:space="preserve">There are </w:t>
      </w:r>
      <w:r w:rsidR="00A575C6">
        <w:rPr>
          <w:rFonts w:cs="Arial"/>
          <w:szCs w:val="22"/>
        </w:rPr>
        <w:t>clearly</w:t>
      </w:r>
      <w:r>
        <w:rPr>
          <w:rFonts w:cs="Arial"/>
          <w:szCs w:val="22"/>
        </w:rPr>
        <w:t xml:space="preserve"> defined requirements for excellence</w:t>
      </w:r>
    </w:p>
    <w:p w14:paraId="192052A1" w14:textId="23DD2A4A" w:rsidR="00583E10" w:rsidRPr="00583E10" w:rsidRDefault="00583E10" w:rsidP="00081BF1">
      <w:pPr>
        <w:numPr>
          <w:ilvl w:val="0"/>
          <w:numId w:val="17"/>
        </w:numPr>
        <w:spacing w:before="0" w:after="0"/>
        <w:contextualSpacing/>
        <w:rPr>
          <w:rFonts w:cs="Arial"/>
          <w:szCs w:val="22"/>
        </w:rPr>
      </w:pPr>
      <w:r w:rsidRPr="00583E10">
        <w:rPr>
          <w:rFonts w:cs="Arial"/>
          <w:szCs w:val="22"/>
        </w:rPr>
        <w:t xml:space="preserve">data conforms to these requirements.  </w:t>
      </w:r>
    </w:p>
    <w:p w14:paraId="080EA935" w14:textId="45FE7045" w:rsidR="00583E10" w:rsidRPr="00583E10" w:rsidRDefault="00BD4ECE" w:rsidP="00583E10">
      <w:r>
        <w:fldChar w:fldCharType="begin"/>
      </w:r>
      <w:r>
        <w:instrText xml:space="preserve"> REF _Ref40880144 \h </w:instrText>
      </w:r>
      <w:r>
        <w:fldChar w:fldCharType="separate"/>
      </w:r>
      <w:r w:rsidR="001A749F" w:rsidRPr="00583E10">
        <w:t xml:space="preserve">Figure </w:t>
      </w:r>
      <w:r w:rsidR="001A749F">
        <w:rPr>
          <w:noProof/>
        </w:rPr>
        <w:t>4</w:t>
      </w:r>
      <w:r>
        <w:fldChar w:fldCharType="end"/>
      </w:r>
      <w:r w:rsidR="00583E10" w:rsidRPr="00583E10">
        <w:t xml:space="preserve"> outlines the DOD TDQM process, which Army organizations </w:t>
      </w:r>
      <w:r w:rsidR="001A749F">
        <w:t>will be using when</w:t>
      </w:r>
      <w:r w:rsidR="00583E10" w:rsidRPr="00583E10">
        <w:t xml:space="preserve"> developing their TDQM strategy.  </w:t>
      </w:r>
    </w:p>
    <w:p w14:paraId="357E0B01" w14:textId="77777777" w:rsidR="00583E10" w:rsidRPr="00583E10" w:rsidRDefault="00583E10" w:rsidP="00583E10">
      <w:pPr>
        <w:spacing w:before="0" w:after="0"/>
        <w:jc w:val="center"/>
        <w:rPr>
          <w:rFonts w:cs="Arial"/>
          <w:szCs w:val="22"/>
          <w:highlight w:val="green"/>
        </w:rPr>
      </w:pPr>
      <w:r w:rsidRPr="00583E10">
        <w:rPr>
          <w:rFonts w:cs="Arial"/>
          <w:noProof/>
          <w:szCs w:val="22"/>
          <w:highlight w:val="green"/>
        </w:rPr>
        <w:lastRenderedPageBreak/>
        <w:drawing>
          <wp:inline distT="0" distB="0" distL="0" distR="0" wp14:anchorId="3232E061" wp14:editId="64D6BC7B">
            <wp:extent cx="4066383" cy="3009900"/>
            <wp:effectExtent l="0" t="0" r="0" b="0"/>
            <wp:docPr id="303091504" name="Picture 17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2">
                      <a:extLst>
                        <a:ext uri="{28A0092B-C50C-407E-A947-70E740481C1C}">
                          <a14:useLocalDpi xmlns:a14="http://schemas.microsoft.com/office/drawing/2010/main" val="0"/>
                        </a:ext>
                      </a:extLst>
                    </a:blip>
                    <a:stretch>
                      <a:fillRect/>
                    </a:stretch>
                  </pic:blipFill>
                  <pic:spPr>
                    <a:xfrm>
                      <a:off x="0" y="0"/>
                      <a:ext cx="4098849" cy="3033931"/>
                    </a:xfrm>
                    <a:prstGeom prst="rect">
                      <a:avLst/>
                    </a:prstGeom>
                  </pic:spPr>
                </pic:pic>
              </a:graphicData>
            </a:graphic>
          </wp:inline>
        </w:drawing>
      </w:r>
    </w:p>
    <w:p w14:paraId="3F78FA68" w14:textId="6E9614C3" w:rsidR="00583E10" w:rsidRPr="00583E10" w:rsidRDefault="00583E10" w:rsidP="00A51049">
      <w:pPr>
        <w:spacing w:before="0" w:after="0"/>
        <w:jc w:val="center"/>
      </w:pPr>
      <w:bookmarkStart w:id="84" w:name="_Ref40880144"/>
      <w:bookmarkStart w:id="85" w:name="_Ref39846033"/>
      <w:bookmarkStart w:id="86" w:name="_Toc40087665"/>
      <w:bookmarkStart w:id="87" w:name="_Toc42854662"/>
      <w:r w:rsidRPr="00583E10">
        <w:t xml:space="preserve">Figure </w:t>
      </w:r>
      <w:fldSimple w:instr=" SEQ Figure \* ARABIC ">
        <w:r w:rsidR="00C9143F">
          <w:rPr>
            <w:noProof/>
          </w:rPr>
          <w:t>3</w:t>
        </w:r>
      </w:fldSimple>
      <w:bookmarkEnd w:id="84"/>
      <w:r w:rsidRPr="00583E10">
        <w:t>: DOD TDQM Process</w:t>
      </w:r>
      <w:bookmarkEnd w:id="85"/>
      <w:bookmarkEnd w:id="86"/>
      <w:bookmarkEnd w:id="87"/>
    </w:p>
    <w:p w14:paraId="1F2B47D7" w14:textId="77777777" w:rsidR="00583E10" w:rsidRPr="00583E10" w:rsidRDefault="00583E10" w:rsidP="00D226D0">
      <w:r w:rsidRPr="00583E10">
        <w:t>The DOD TDQM process consists of four (4) steps, which are:</w:t>
      </w:r>
    </w:p>
    <w:p w14:paraId="5A6FD7B3" w14:textId="77777777" w:rsidR="00583E10" w:rsidRPr="00583E10" w:rsidRDefault="00583E10" w:rsidP="00081BF1">
      <w:pPr>
        <w:numPr>
          <w:ilvl w:val="0"/>
          <w:numId w:val="16"/>
        </w:numPr>
        <w:spacing w:before="0" w:after="0"/>
        <w:contextualSpacing/>
        <w:rPr>
          <w:rFonts w:cs="Arial"/>
          <w:szCs w:val="22"/>
        </w:rPr>
      </w:pPr>
      <w:r w:rsidRPr="00583E10">
        <w:rPr>
          <w:rFonts w:cs="Arial"/>
          <w:b/>
          <w:bCs/>
          <w:szCs w:val="22"/>
        </w:rPr>
        <w:t>Establish TDQM Environment and Culture</w:t>
      </w:r>
      <w:r w:rsidRPr="00583E10">
        <w:rPr>
          <w:rFonts w:cs="Arial"/>
          <w:szCs w:val="22"/>
        </w:rPr>
        <w:t xml:space="preserve"> – Create an environment that promotes a data quality culture throughout their staff and systems;</w:t>
      </w:r>
    </w:p>
    <w:p w14:paraId="0FB2CAA4" w14:textId="77777777" w:rsidR="00583E10" w:rsidRPr="00583E10" w:rsidRDefault="00583E10" w:rsidP="00081BF1">
      <w:pPr>
        <w:numPr>
          <w:ilvl w:val="0"/>
          <w:numId w:val="16"/>
        </w:numPr>
        <w:spacing w:before="0" w:after="0"/>
        <w:contextualSpacing/>
        <w:rPr>
          <w:rFonts w:cs="Arial"/>
          <w:szCs w:val="22"/>
        </w:rPr>
      </w:pPr>
      <w:r w:rsidRPr="00583E10">
        <w:rPr>
          <w:rFonts w:cs="Arial"/>
          <w:b/>
          <w:bCs/>
          <w:szCs w:val="22"/>
        </w:rPr>
        <w:t>Scope Data Quality Project and Develop Implementation Plan</w:t>
      </w:r>
      <w:r w:rsidRPr="00583E10">
        <w:rPr>
          <w:rFonts w:cs="Arial"/>
          <w:szCs w:val="22"/>
        </w:rPr>
        <w:t xml:space="preserve"> – Outline goals and objectives for DQM and who is responsible for developing an implementation plan;</w:t>
      </w:r>
    </w:p>
    <w:p w14:paraId="5914BC89" w14:textId="77777777" w:rsidR="00583E10" w:rsidRPr="00583E10" w:rsidRDefault="00583E10" w:rsidP="00081BF1">
      <w:pPr>
        <w:numPr>
          <w:ilvl w:val="0"/>
          <w:numId w:val="16"/>
        </w:numPr>
        <w:spacing w:before="0" w:after="0"/>
        <w:contextualSpacing/>
        <w:rPr>
          <w:rFonts w:cs="Arial"/>
          <w:szCs w:val="22"/>
        </w:rPr>
      </w:pPr>
      <w:r w:rsidRPr="00583E10">
        <w:rPr>
          <w:rFonts w:cs="Arial"/>
          <w:b/>
          <w:bCs/>
          <w:szCs w:val="22"/>
        </w:rPr>
        <w:t>Implement a Data Quality Project</w:t>
      </w:r>
      <w:r w:rsidRPr="00583E10">
        <w:rPr>
          <w:rFonts w:cs="Arial"/>
          <w:szCs w:val="22"/>
        </w:rPr>
        <w:t xml:space="preserve"> – Implement a project that continuously defines, measures, analyzes, improves and control data quality; and</w:t>
      </w:r>
    </w:p>
    <w:p w14:paraId="0B91AE23" w14:textId="77777777" w:rsidR="00583E10" w:rsidRPr="00583E10" w:rsidRDefault="00583E10" w:rsidP="00081BF1">
      <w:pPr>
        <w:numPr>
          <w:ilvl w:val="0"/>
          <w:numId w:val="16"/>
        </w:numPr>
        <w:spacing w:before="0" w:after="0"/>
        <w:contextualSpacing/>
        <w:rPr>
          <w:rFonts w:cs="Arial"/>
          <w:szCs w:val="22"/>
        </w:rPr>
      </w:pPr>
      <w:r w:rsidRPr="00583E10">
        <w:rPr>
          <w:rFonts w:cs="Arial"/>
          <w:b/>
          <w:bCs/>
          <w:szCs w:val="22"/>
        </w:rPr>
        <w:t>Evaluate DQM Process</w:t>
      </w:r>
      <w:r w:rsidRPr="00583E10">
        <w:rPr>
          <w:rFonts w:cs="Arial"/>
          <w:szCs w:val="22"/>
        </w:rPr>
        <w:t xml:space="preserve"> – Evaluate how well their data quality process is meeting their goals and make corrections as needed.</w:t>
      </w:r>
    </w:p>
    <w:p w14:paraId="6ED22A70" w14:textId="1D266617" w:rsidR="00583E10" w:rsidRDefault="00583E10">
      <w:r w:rsidRPr="00583E10">
        <w:t>The four (4) steps of the TDQM process provide high-level guidance and incorporate best practices. One best practice involves incorporating of a continuous improvement process, which</w:t>
      </w:r>
      <w:r w:rsidR="000B1476">
        <w:t xml:space="preserve"> will</w:t>
      </w:r>
      <w:r w:rsidRPr="00583E10">
        <w:t xml:space="preserve"> evaluate the success of the program and then </w:t>
      </w:r>
      <w:r w:rsidR="000B1476">
        <w:t xml:space="preserve">making </w:t>
      </w:r>
      <w:r w:rsidRPr="00583E10">
        <w:t>adjustments.</w:t>
      </w:r>
    </w:p>
    <w:p w14:paraId="65273C72" w14:textId="14DD2C6D" w:rsidR="00A575C6" w:rsidRPr="00583E10" w:rsidRDefault="00B22882">
      <w:r>
        <w:t>“</w:t>
      </w:r>
      <w:r w:rsidRPr="00A575C6">
        <w:t>§</w:t>
      </w:r>
      <w:r>
        <w:t>5 will discuss how the Army should implement the Total Data Quality Management Process</w:t>
      </w:r>
    </w:p>
    <w:p w14:paraId="0FB2ED99" w14:textId="5A32C026" w:rsidR="00EC4882" w:rsidRPr="00EC4882" w:rsidRDefault="00FB2997" w:rsidP="00EC4882">
      <w:pPr>
        <w:pStyle w:val="Heading2"/>
      </w:pPr>
      <w:bookmarkStart w:id="88" w:name="_Toc39845546"/>
      <w:bookmarkStart w:id="89" w:name="_Ref321929044"/>
      <w:bookmarkStart w:id="90" w:name="_Toc322442608"/>
      <w:bookmarkStart w:id="91" w:name="_Ref40792680"/>
      <w:bookmarkStart w:id="92" w:name="_Ref40793565"/>
      <w:bookmarkStart w:id="93" w:name="_Ref41468349"/>
      <w:bookmarkStart w:id="94" w:name="_Ref42170516"/>
      <w:bookmarkStart w:id="95" w:name="_Toc42854450"/>
      <w:r>
        <w:rPr>
          <w:rFonts w:cs="Arial"/>
          <w:szCs w:val="22"/>
        </w:rPr>
        <w:t xml:space="preserve">Data </w:t>
      </w:r>
      <w:r w:rsidR="00EC4882">
        <w:rPr>
          <w:rFonts w:cs="Arial"/>
          <w:szCs w:val="22"/>
        </w:rPr>
        <w:t>Q</w:t>
      </w:r>
      <w:r w:rsidR="00EC4882" w:rsidRPr="00EC4882">
        <w:t>uality Dimensions</w:t>
      </w:r>
      <w:bookmarkEnd w:id="88"/>
      <w:bookmarkEnd w:id="89"/>
      <w:bookmarkEnd w:id="90"/>
      <w:bookmarkEnd w:id="91"/>
      <w:bookmarkEnd w:id="92"/>
      <w:r w:rsidR="008A54E9">
        <w:t xml:space="preserve"> and Measure/Metrics</w:t>
      </w:r>
      <w:bookmarkEnd w:id="93"/>
      <w:bookmarkEnd w:id="94"/>
      <w:bookmarkEnd w:id="95"/>
    </w:p>
    <w:p w14:paraId="7F9AFE4A" w14:textId="6E975E60" w:rsidR="00927A0D" w:rsidRDefault="001A749F" w:rsidP="00A51049">
      <w:r>
        <w:t>This focuses</w:t>
      </w:r>
      <w:r w:rsidR="004D2A89">
        <w:t xml:space="preserve"> on instituting operational processes for monitoring, evaluating, and reporting results. When designing and implementing control processes, remember to include actions for addressing issues found – both to current errors and to prevent future ones. </w:t>
      </w:r>
      <w:r w:rsidR="00EC4882" w:rsidRPr="00EC4882">
        <w:t xml:space="preserve">One </w:t>
      </w:r>
      <w:r w:rsidR="00B22882">
        <w:t>strength</w:t>
      </w:r>
      <w:r w:rsidR="00EC4882" w:rsidRPr="00EC4882">
        <w:t xml:space="preserve"> for DOD TDQM</w:t>
      </w:r>
      <w:r w:rsidR="0018464B">
        <w:t xml:space="preserve"> as mentioned in </w:t>
      </w:r>
      <w:r w:rsidR="0018464B" w:rsidRPr="009262CE">
        <w:rPr>
          <w:rFonts w:cs="Arial"/>
          <w:szCs w:val="22"/>
        </w:rPr>
        <w:t>§</w:t>
      </w:r>
      <w:r w:rsidR="0018464B">
        <w:fldChar w:fldCharType="begin"/>
      </w:r>
      <w:r w:rsidR="0018464B">
        <w:instrText xml:space="preserve"> REF _Ref40792142 \r \h </w:instrText>
      </w:r>
      <w:r w:rsidR="0018464B">
        <w:fldChar w:fldCharType="separate"/>
      </w:r>
      <w:r w:rsidR="001D51FD">
        <w:t>3.4</w:t>
      </w:r>
      <w:r w:rsidR="0018464B">
        <w:fldChar w:fldCharType="end"/>
      </w:r>
      <w:r w:rsidR="00EC4882" w:rsidRPr="00EC4882">
        <w:t xml:space="preserve"> process is the ability to measure and evaluate the level of data quality for a data source and identify potential improvements</w:t>
      </w:r>
      <w:r w:rsidR="00927A0D">
        <w:t xml:space="preserve"> to </w:t>
      </w:r>
      <w:r w:rsidR="00927A0D" w:rsidRPr="00927A0D">
        <w:rPr>
          <w:rFonts w:cs="Arial"/>
          <w:color w:val="000000"/>
          <w:szCs w:val="22"/>
          <w:shd w:val="clear" w:color="auto" w:fill="FFFFFF"/>
        </w:rPr>
        <w:t>exhibit the characteristics of reasonable metrics defined in the context of the types of data quality dimensions</w:t>
      </w:r>
      <w:r w:rsidR="00927A0D">
        <w:t xml:space="preserve"> .</w:t>
      </w:r>
      <w:r w:rsidR="00EC4882" w:rsidRPr="00EC4882">
        <w:t>Th</w:t>
      </w:r>
      <w:r w:rsidR="00927A0D">
        <w:t xml:space="preserve">is will </w:t>
      </w:r>
      <w:r w:rsidR="00EC4882" w:rsidRPr="00EC4882">
        <w:t xml:space="preserve">help organizations define and measure quality that increases the value of data assets.  </w:t>
      </w:r>
    </w:p>
    <w:p w14:paraId="1F620725" w14:textId="0871392D" w:rsidR="00927A0D" w:rsidRPr="00927A0D" w:rsidRDefault="00EC4882" w:rsidP="00A51049">
      <w:pPr>
        <w:rPr>
          <w:rFonts w:ascii="Times New Roman" w:hAnsi="Times New Roman"/>
          <w:sz w:val="24"/>
          <w:szCs w:val="24"/>
        </w:rPr>
      </w:pPr>
      <w:r w:rsidRPr="00EC4882">
        <w:t xml:space="preserve">Originally, the term “ACTS” </w:t>
      </w:r>
      <w:r w:rsidRPr="00EC4882">
        <w:rPr>
          <w:b/>
          <w:u w:val="single"/>
        </w:rPr>
        <w:t>A</w:t>
      </w:r>
      <w:r w:rsidRPr="00EC4882">
        <w:t xml:space="preserve">ccuracy, </w:t>
      </w:r>
      <w:r w:rsidRPr="00EC4882">
        <w:rPr>
          <w:b/>
          <w:u w:val="single"/>
        </w:rPr>
        <w:t>C</w:t>
      </w:r>
      <w:r w:rsidRPr="00EC4882">
        <w:t xml:space="preserve">ompleteness, </w:t>
      </w:r>
      <w:r w:rsidRPr="00EC4882">
        <w:rPr>
          <w:b/>
          <w:u w:val="single"/>
        </w:rPr>
        <w:t>T</w:t>
      </w:r>
      <w:r w:rsidRPr="00EC4882">
        <w:t xml:space="preserve">imeliness and </w:t>
      </w:r>
      <w:r w:rsidRPr="00EC4882">
        <w:rPr>
          <w:b/>
          <w:u w:val="single"/>
        </w:rPr>
        <w:t>S</w:t>
      </w:r>
      <w:r w:rsidRPr="00EC4882">
        <w:t>tandards was associated with quality dimensions.</w:t>
      </w:r>
      <w:r w:rsidR="00927A0D">
        <w:rPr>
          <w:rFonts w:ascii="Times New Roman" w:hAnsi="Times New Roman"/>
          <w:sz w:val="24"/>
          <w:szCs w:val="24"/>
        </w:rPr>
        <w:t xml:space="preserve"> </w:t>
      </w:r>
      <w:r w:rsidRPr="00EC4882">
        <w:t>The DOD DQM Guidelines document expands on the concept of ACTS and defines six quality dimensions (</w:t>
      </w:r>
      <w:r w:rsidRPr="00EC4882">
        <w:fldChar w:fldCharType="begin"/>
      </w:r>
      <w:r w:rsidRPr="00EC4882">
        <w:instrText xml:space="preserve"> REF _Ref39846143 \h </w:instrText>
      </w:r>
      <w:r>
        <w:instrText xml:space="preserve"> \* MERGEFORMAT </w:instrText>
      </w:r>
      <w:r w:rsidRPr="00EC4882">
        <w:fldChar w:fldCharType="end"/>
      </w:r>
      <w:r w:rsidRPr="00EC4882">
        <w:fldChar w:fldCharType="begin"/>
      </w:r>
      <w:r w:rsidRPr="00EC4882">
        <w:instrText xml:space="preserve"> REF _Ref38899111 \h </w:instrText>
      </w:r>
      <w:r>
        <w:instrText xml:space="preserve"> \* MERGEFORMAT </w:instrText>
      </w:r>
      <w:r w:rsidRPr="00EC4882">
        <w:fldChar w:fldCharType="separate"/>
      </w:r>
      <w:r w:rsidR="001D51FD" w:rsidRPr="00EB12D6">
        <w:t xml:space="preserve">Table </w:t>
      </w:r>
      <w:r w:rsidR="001D51FD">
        <w:rPr>
          <w:noProof/>
        </w:rPr>
        <w:t>2</w:t>
      </w:r>
      <w:r w:rsidRPr="00EC4882">
        <w:fldChar w:fldCharType="end"/>
      </w:r>
      <w:r w:rsidRPr="00EC4882">
        <w:t>) for Army organizations.</w:t>
      </w:r>
      <w:r w:rsidR="00927A0D">
        <w:t xml:space="preserve"> </w:t>
      </w:r>
    </w:p>
    <w:p w14:paraId="7F02B2A3" w14:textId="1B1350C4" w:rsidR="00EC4882" w:rsidRDefault="00EC4882" w:rsidP="00A51049">
      <w:pPr>
        <w:jc w:val="center"/>
      </w:pPr>
      <w:bookmarkStart w:id="96" w:name="_Ref38899111"/>
      <w:bookmarkStart w:id="97" w:name="_Ref39846143"/>
      <w:bookmarkStart w:id="98" w:name="_Toc40104738"/>
      <w:bookmarkStart w:id="99" w:name="_Toc42854640"/>
      <w:r w:rsidRPr="00EB12D6">
        <w:t xml:space="preserve">Table </w:t>
      </w:r>
      <w:fldSimple w:instr=" SEQ Table \* ARABIC ">
        <w:r w:rsidR="001D51FD">
          <w:rPr>
            <w:noProof/>
          </w:rPr>
          <w:t>2</w:t>
        </w:r>
      </w:fldSimple>
      <w:bookmarkEnd w:id="96"/>
      <w:r w:rsidRPr="00EB12D6">
        <w:t>: DOD DQM Quality Dimensions Definition</w:t>
      </w:r>
      <w:bookmarkEnd w:id="97"/>
      <w:bookmarkEnd w:id="98"/>
      <w:bookmarkEnd w:id="99"/>
    </w:p>
    <w:tbl>
      <w:tblPr>
        <w:tblW w:w="948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4A0" w:firstRow="1" w:lastRow="0" w:firstColumn="1" w:lastColumn="0" w:noHBand="0" w:noVBand="1"/>
      </w:tblPr>
      <w:tblGrid>
        <w:gridCol w:w="2520"/>
        <w:gridCol w:w="3337"/>
        <w:gridCol w:w="3625"/>
      </w:tblGrid>
      <w:tr w:rsidR="00EC4882" w:rsidRPr="00EC4882" w14:paraId="77314602" w14:textId="77777777" w:rsidTr="0045403C">
        <w:trPr>
          <w:cantSplit/>
          <w:trHeight w:val="107"/>
          <w:tblHeader/>
        </w:trPr>
        <w:tc>
          <w:tcPr>
            <w:tcW w:w="2520" w:type="dxa"/>
            <w:tcBorders>
              <w:bottom w:val="single" w:sz="4" w:space="0" w:color="auto"/>
            </w:tcBorders>
            <w:shd w:val="clear" w:color="auto" w:fill="D9D9D9" w:themeFill="background1" w:themeFillShade="D9"/>
            <w:vAlign w:val="bottom"/>
          </w:tcPr>
          <w:p w14:paraId="258C12C6" w14:textId="77777777" w:rsidR="00EC4882" w:rsidRPr="00EC4882" w:rsidRDefault="00EC4882" w:rsidP="00EC4882">
            <w:pPr>
              <w:spacing w:before="0" w:after="0"/>
              <w:jc w:val="center"/>
              <w:rPr>
                <w:rFonts w:cs="Arial"/>
                <w:b/>
                <w:szCs w:val="22"/>
              </w:rPr>
            </w:pPr>
            <w:r w:rsidRPr="00EC4882">
              <w:rPr>
                <w:rFonts w:cs="Arial"/>
                <w:b/>
                <w:szCs w:val="22"/>
              </w:rPr>
              <w:lastRenderedPageBreak/>
              <w:t>Quality Dimension</w:t>
            </w:r>
          </w:p>
        </w:tc>
        <w:tc>
          <w:tcPr>
            <w:tcW w:w="3337" w:type="dxa"/>
            <w:tcBorders>
              <w:bottom w:val="single" w:sz="4" w:space="0" w:color="auto"/>
            </w:tcBorders>
            <w:shd w:val="clear" w:color="auto" w:fill="D9D9D9" w:themeFill="background1" w:themeFillShade="D9"/>
            <w:vAlign w:val="bottom"/>
          </w:tcPr>
          <w:p w14:paraId="09B8FDA4" w14:textId="77777777" w:rsidR="00EC4882" w:rsidRPr="00EC4882" w:rsidRDefault="00EC4882" w:rsidP="00EC4882">
            <w:pPr>
              <w:spacing w:before="0" w:after="0"/>
              <w:jc w:val="center"/>
              <w:rPr>
                <w:rFonts w:cs="Arial"/>
                <w:b/>
                <w:szCs w:val="22"/>
              </w:rPr>
            </w:pPr>
            <w:r w:rsidRPr="00EC4882">
              <w:rPr>
                <w:rFonts w:cs="Arial"/>
                <w:b/>
                <w:szCs w:val="22"/>
              </w:rPr>
              <w:t>Definition</w:t>
            </w:r>
          </w:p>
        </w:tc>
        <w:tc>
          <w:tcPr>
            <w:tcW w:w="3625" w:type="dxa"/>
            <w:tcBorders>
              <w:bottom w:val="single" w:sz="4" w:space="0" w:color="auto"/>
            </w:tcBorders>
            <w:shd w:val="clear" w:color="auto" w:fill="D9D9D9" w:themeFill="background1" w:themeFillShade="D9"/>
          </w:tcPr>
          <w:p w14:paraId="18E7298A" w14:textId="77777777" w:rsidR="00EC4882" w:rsidRPr="00EC4882" w:rsidRDefault="00EC4882" w:rsidP="00EC4882">
            <w:pPr>
              <w:spacing w:before="0" w:after="0"/>
              <w:jc w:val="center"/>
              <w:rPr>
                <w:rFonts w:cs="Arial"/>
                <w:b/>
                <w:szCs w:val="22"/>
              </w:rPr>
            </w:pPr>
            <w:r w:rsidRPr="00EC4882">
              <w:rPr>
                <w:rFonts w:cs="Arial"/>
                <w:b/>
                <w:szCs w:val="22"/>
              </w:rPr>
              <w:t>Example Metric</w:t>
            </w:r>
          </w:p>
        </w:tc>
      </w:tr>
      <w:tr w:rsidR="00EC4882" w:rsidRPr="00EC4882" w14:paraId="2BFDD0E3" w14:textId="77777777" w:rsidTr="0045403C">
        <w:trPr>
          <w:cantSplit/>
          <w:trHeight w:val="260"/>
        </w:trPr>
        <w:tc>
          <w:tcPr>
            <w:tcW w:w="2520" w:type="dxa"/>
            <w:shd w:val="clear" w:color="000080" w:fill="FFFFFF"/>
          </w:tcPr>
          <w:p w14:paraId="3857A161" w14:textId="77777777" w:rsidR="00EC4882" w:rsidRPr="00EC4882" w:rsidRDefault="00EC4882" w:rsidP="00EC4882">
            <w:pPr>
              <w:spacing w:before="0" w:after="0"/>
              <w:rPr>
                <w:rFonts w:cs="Arial"/>
                <w:szCs w:val="22"/>
              </w:rPr>
            </w:pPr>
            <w:r w:rsidRPr="00EC4882">
              <w:rPr>
                <w:rFonts w:cs="Arial"/>
                <w:szCs w:val="22"/>
              </w:rPr>
              <w:t>Accuracy</w:t>
            </w:r>
          </w:p>
        </w:tc>
        <w:tc>
          <w:tcPr>
            <w:tcW w:w="3337" w:type="dxa"/>
            <w:shd w:val="clear" w:color="000080" w:fill="FFFFFF"/>
          </w:tcPr>
          <w:p w14:paraId="14D6DA63" w14:textId="77777777" w:rsidR="00EC4882" w:rsidRPr="00EC4882" w:rsidRDefault="00EC4882" w:rsidP="00EC4882">
            <w:pPr>
              <w:spacing w:before="0" w:after="0"/>
              <w:rPr>
                <w:rFonts w:cs="Arial"/>
                <w:szCs w:val="22"/>
              </w:rPr>
            </w:pPr>
            <w:r w:rsidRPr="00EC4882">
              <w:rPr>
                <w:rFonts w:cs="Arial"/>
                <w:szCs w:val="22"/>
              </w:rPr>
              <w:t xml:space="preserve">Information reflects the </w:t>
            </w:r>
            <w:proofErr w:type="gramStart"/>
            <w:r w:rsidRPr="00EC4882">
              <w:rPr>
                <w:rFonts w:cs="Arial"/>
                <w:szCs w:val="22"/>
              </w:rPr>
              <w:t>real world</w:t>
            </w:r>
            <w:proofErr w:type="gramEnd"/>
            <w:r w:rsidRPr="00EC4882">
              <w:rPr>
                <w:rFonts w:cs="Arial"/>
                <w:szCs w:val="22"/>
              </w:rPr>
              <w:t xml:space="preserve"> entity, relationship or event it is intended to represent</w:t>
            </w:r>
          </w:p>
        </w:tc>
        <w:tc>
          <w:tcPr>
            <w:tcW w:w="3625" w:type="dxa"/>
            <w:shd w:val="clear" w:color="000080" w:fill="FFFFFF"/>
          </w:tcPr>
          <w:p w14:paraId="7960B3B5" w14:textId="77777777" w:rsidR="00EC4882" w:rsidRDefault="008A54E9" w:rsidP="0097692D">
            <w:pPr>
              <w:pStyle w:val="ListParagraph"/>
              <w:numPr>
                <w:ilvl w:val="0"/>
                <w:numId w:val="38"/>
              </w:numPr>
              <w:spacing w:before="0" w:after="0"/>
              <w:rPr>
                <w:rFonts w:cs="Arial"/>
                <w:szCs w:val="22"/>
              </w:rPr>
            </w:pPr>
            <w:r>
              <w:rPr>
                <w:rFonts w:cs="Arial"/>
                <w:szCs w:val="22"/>
              </w:rPr>
              <w:t>Error ratio</w:t>
            </w:r>
          </w:p>
          <w:p w14:paraId="1184BAC5" w14:textId="276F8B46" w:rsidR="008A54E9" w:rsidRPr="008A54E9" w:rsidRDefault="008A54E9" w:rsidP="0097692D">
            <w:pPr>
              <w:pStyle w:val="ListParagraph"/>
              <w:numPr>
                <w:ilvl w:val="0"/>
                <w:numId w:val="38"/>
              </w:numPr>
              <w:spacing w:before="0" w:after="0"/>
              <w:rPr>
                <w:rFonts w:cs="Arial"/>
                <w:szCs w:val="22"/>
              </w:rPr>
            </w:pPr>
            <w:r>
              <w:rPr>
                <w:rFonts w:cs="Arial"/>
                <w:szCs w:val="22"/>
              </w:rPr>
              <w:t>Deviation</w:t>
            </w:r>
          </w:p>
        </w:tc>
      </w:tr>
      <w:tr w:rsidR="00EC4882" w:rsidRPr="00EC4882" w14:paraId="1B1A1E76" w14:textId="77777777" w:rsidTr="0045403C">
        <w:trPr>
          <w:cantSplit/>
          <w:trHeight w:val="260"/>
        </w:trPr>
        <w:tc>
          <w:tcPr>
            <w:tcW w:w="2520" w:type="dxa"/>
            <w:shd w:val="clear" w:color="000080" w:fill="FFFFFF"/>
          </w:tcPr>
          <w:p w14:paraId="43436C95" w14:textId="77777777" w:rsidR="00EC4882" w:rsidRPr="00EC4882" w:rsidRDefault="00EC4882" w:rsidP="00EC4882">
            <w:pPr>
              <w:spacing w:before="0" w:after="0"/>
              <w:rPr>
                <w:rFonts w:cs="Arial"/>
                <w:szCs w:val="22"/>
              </w:rPr>
            </w:pPr>
            <w:r w:rsidRPr="00EC4882">
              <w:rPr>
                <w:rFonts w:cs="Arial"/>
                <w:szCs w:val="22"/>
              </w:rPr>
              <w:t>Completeness</w:t>
            </w:r>
          </w:p>
        </w:tc>
        <w:tc>
          <w:tcPr>
            <w:tcW w:w="3337" w:type="dxa"/>
            <w:shd w:val="clear" w:color="000080" w:fill="FFFFFF"/>
          </w:tcPr>
          <w:p w14:paraId="0CA95AFC" w14:textId="77777777" w:rsidR="00EC4882" w:rsidRPr="00EC4882" w:rsidRDefault="00EC4882" w:rsidP="00EC4882">
            <w:pPr>
              <w:spacing w:before="0" w:after="0"/>
              <w:rPr>
                <w:rFonts w:cs="Arial"/>
                <w:szCs w:val="22"/>
              </w:rPr>
            </w:pPr>
            <w:r w:rsidRPr="00EC4882">
              <w:rPr>
                <w:rFonts w:cs="Arial"/>
                <w:szCs w:val="22"/>
              </w:rPr>
              <w:t>All necessary values for a particular data element are included so that the data set is complete</w:t>
            </w:r>
          </w:p>
        </w:tc>
        <w:tc>
          <w:tcPr>
            <w:tcW w:w="3625" w:type="dxa"/>
            <w:shd w:val="clear" w:color="000080" w:fill="FFFFFF"/>
          </w:tcPr>
          <w:p w14:paraId="58143AA1" w14:textId="77777777" w:rsidR="00EC4882" w:rsidRPr="008A54E9" w:rsidRDefault="00EC4882" w:rsidP="0097692D">
            <w:pPr>
              <w:pStyle w:val="ListParagraph"/>
              <w:numPr>
                <w:ilvl w:val="0"/>
                <w:numId w:val="39"/>
              </w:numPr>
              <w:spacing w:before="0" w:after="0"/>
              <w:rPr>
                <w:rFonts w:cs="Arial"/>
                <w:szCs w:val="22"/>
              </w:rPr>
            </w:pPr>
            <w:r w:rsidRPr="008A54E9">
              <w:rPr>
                <w:rFonts w:cs="Arial"/>
                <w:szCs w:val="22"/>
              </w:rPr>
              <w:t>Percent of data fields having values entered into them.</w:t>
            </w:r>
          </w:p>
        </w:tc>
      </w:tr>
      <w:tr w:rsidR="00EC4882" w:rsidRPr="00EC4882" w14:paraId="1419C2BA" w14:textId="77777777" w:rsidTr="0045403C">
        <w:trPr>
          <w:cantSplit/>
          <w:trHeight w:val="260"/>
        </w:trPr>
        <w:tc>
          <w:tcPr>
            <w:tcW w:w="2520" w:type="dxa"/>
            <w:shd w:val="clear" w:color="000080" w:fill="FFFFFF"/>
          </w:tcPr>
          <w:p w14:paraId="540F64E4" w14:textId="77777777" w:rsidR="00EC4882" w:rsidRPr="00EC4882" w:rsidRDefault="00EC4882" w:rsidP="00EC4882">
            <w:pPr>
              <w:spacing w:before="0" w:after="0"/>
              <w:rPr>
                <w:rFonts w:cs="Arial"/>
                <w:szCs w:val="22"/>
              </w:rPr>
            </w:pPr>
            <w:r w:rsidRPr="00EC4882">
              <w:rPr>
                <w:rFonts w:cs="Arial"/>
                <w:szCs w:val="22"/>
              </w:rPr>
              <w:t>Consistency</w:t>
            </w:r>
          </w:p>
        </w:tc>
        <w:tc>
          <w:tcPr>
            <w:tcW w:w="3337" w:type="dxa"/>
            <w:shd w:val="clear" w:color="000080" w:fill="FFFFFF"/>
          </w:tcPr>
          <w:p w14:paraId="6D9E585D" w14:textId="77777777" w:rsidR="00EC4882" w:rsidRPr="00EC4882" w:rsidRDefault="00EC4882" w:rsidP="00EC4882">
            <w:pPr>
              <w:spacing w:before="0" w:after="0"/>
              <w:rPr>
                <w:rFonts w:cs="Arial"/>
                <w:szCs w:val="22"/>
              </w:rPr>
            </w:pPr>
            <w:r w:rsidRPr="00EC4882">
              <w:rPr>
                <w:rFonts w:cs="Arial"/>
                <w:szCs w:val="22"/>
              </w:rPr>
              <w:t>Information about an entity, relationship or event is consistent across data elements, a database, data set, information system, and/or organization</w:t>
            </w:r>
          </w:p>
        </w:tc>
        <w:tc>
          <w:tcPr>
            <w:tcW w:w="3625" w:type="dxa"/>
            <w:shd w:val="clear" w:color="000080" w:fill="FFFFFF"/>
          </w:tcPr>
          <w:p w14:paraId="7D68F494" w14:textId="77777777" w:rsidR="00EC4882" w:rsidRDefault="008A54E9" w:rsidP="0097692D">
            <w:pPr>
              <w:pStyle w:val="ListParagraph"/>
              <w:numPr>
                <w:ilvl w:val="0"/>
                <w:numId w:val="37"/>
              </w:numPr>
              <w:spacing w:before="0" w:after="0"/>
              <w:rPr>
                <w:rFonts w:cs="Arial"/>
                <w:szCs w:val="22"/>
              </w:rPr>
            </w:pPr>
            <w:r>
              <w:rPr>
                <w:rFonts w:cs="Arial"/>
                <w:szCs w:val="22"/>
              </w:rPr>
              <w:t>Range</w:t>
            </w:r>
          </w:p>
          <w:p w14:paraId="59A9EA4D" w14:textId="77777777" w:rsidR="008A54E9" w:rsidRDefault="008A54E9" w:rsidP="0097692D">
            <w:pPr>
              <w:pStyle w:val="ListParagraph"/>
              <w:numPr>
                <w:ilvl w:val="0"/>
                <w:numId w:val="37"/>
              </w:numPr>
              <w:spacing w:before="0" w:after="0"/>
              <w:rPr>
                <w:rFonts w:cs="Arial"/>
                <w:szCs w:val="22"/>
              </w:rPr>
            </w:pPr>
            <w:r>
              <w:rPr>
                <w:rFonts w:cs="Arial"/>
                <w:szCs w:val="22"/>
              </w:rPr>
              <w:t xml:space="preserve">Variance </w:t>
            </w:r>
          </w:p>
          <w:p w14:paraId="6EB0EA4F" w14:textId="3AFC2E19" w:rsidR="008A54E9" w:rsidRPr="008A54E9" w:rsidRDefault="008A54E9" w:rsidP="0097692D">
            <w:pPr>
              <w:pStyle w:val="ListParagraph"/>
              <w:numPr>
                <w:ilvl w:val="0"/>
                <w:numId w:val="37"/>
              </w:numPr>
              <w:spacing w:before="0" w:after="0"/>
              <w:rPr>
                <w:rFonts w:cs="Arial"/>
                <w:szCs w:val="22"/>
              </w:rPr>
            </w:pPr>
            <w:r>
              <w:rPr>
                <w:rFonts w:cs="Arial"/>
                <w:szCs w:val="22"/>
              </w:rPr>
              <w:t>Standard deviation</w:t>
            </w:r>
          </w:p>
        </w:tc>
      </w:tr>
      <w:tr w:rsidR="00EC4882" w:rsidRPr="00EC4882" w14:paraId="01669F46" w14:textId="77777777" w:rsidTr="0045403C">
        <w:trPr>
          <w:cantSplit/>
          <w:trHeight w:val="260"/>
        </w:trPr>
        <w:tc>
          <w:tcPr>
            <w:tcW w:w="2520" w:type="dxa"/>
            <w:shd w:val="clear" w:color="000080" w:fill="FFFFFF"/>
          </w:tcPr>
          <w:p w14:paraId="3B500DF2" w14:textId="77777777" w:rsidR="00EC4882" w:rsidRPr="00EC4882" w:rsidRDefault="00EC4882" w:rsidP="00EC4882">
            <w:pPr>
              <w:spacing w:before="0" w:after="0"/>
              <w:rPr>
                <w:rFonts w:cs="Arial"/>
                <w:szCs w:val="22"/>
              </w:rPr>
            </w:pPr>
            <w:r w:rsidRPr="00EC4882">
              <w:rPr>
                <w:rFonts w:cs="Arial"/>
                <w:szCs w:val="22"/>
              </w:rPr>
              <w:t>Timeliness</w:t>
            </w:r>
          </w:p>
        </w:tc>
        <w:tc>
          <w:tcPr>
            <w:tcW w:w="3337" w:type="dxa"/>
            <w:shd w:val="clear" w:color="000080" w:fill="FFFFFF"/>
          </w:tcPr>
          <w:p w14:paraId="0933D57C" w14:textId="77777777" w:rsidR="00EC4882" w:rsidRPr="00EC4882" w:rsidRDefault="00EC4882" w:rsidP="00EC4882">
            <w:pPr>
              <w:spacing w:before="0" w:after="0"/>
              <w:rPr>
                <w:rFonts w:cs="Arial"/>
                <w:szCs w:val="22"/>
              </w:rPr>
            </w:pPr>
            <w:r w:rsidRPr="00EC4882">
              <w:rPr>
                <w:rFonts w:cs="Arial"/>
                <w:szCs w:val="22"/>
              </w:rPr>
              <w:t>The age of the information is appropriate for its intended uses and available for output when required</w:t>
            </w:r>
          </w:p>
        </w:tc>
        <w:tc>
          <w:tcPr>
            <w:tcW w:w="3625" w:type="dxa"/>
            <w:shd w:val="clear" w:color="000080" w:fill="FFFFFF"/>
          </w:tcPr>
          <w:p w14:paraId="24919DFC" w14:textId="28F3AA05" w:rsidR="00EC4882" w:rsidRPr="008A54E9" w:rsidRDefault="008A54E9" w:rsidP="0097692D">
            <w:pPr>
              <w:pStyle w:val="ListParagraph"/>
              <w:numPr>
                <w:ilvl w:val="0"/>
                <w:numId w:val="40"/>
              </w:numPr>
              <w:spacing w:before="0" w:after="0"/>
              <w:rPr>
                <w:rFonts w:cs="Arial"/>
                <w:szCs w:val="22"/>
              </w:rPr>
            </w:pPr>
            <w:r>
              <w:rPr>
                <w:rFonts w:cs="Arial"/>
                <w:szCs w:val="22"/>
              </w:rPr>
              <w:t>Time variance</w:t>
            </w:r>
          </w:p>
        </w:tc>
      </w:tr>
      <w:tr w:rsidR="00EC4882" w:rsidRPr="00EC4882" w14:paraId="63FBDAAE" w14:textId="77777777" w:rsidTr="008A54E9">
        <w:trPr>
          <w:cantSplit/>
          <w:trHeight w:val="476"/>
        </w:trPr>
        <w:tc>
          <w:tcPr>
            <w:tcW w:w="2520" w:type="dxa"/>
            <w:shd w:val="clear" w:color="000080" w:fill="FFFFFF"/>
          </w:tcPr>
          <w:p w14:paraId="58F8E1EC" w14:textId="77777777" w:rsidR="00EC4882" w:rsidRPr="00EC4882" w:rsidRDefault="00EC4882" w:rsidP="00EC4882">
            <w:pPr>
              <w:spacing w:before="0" w:after="0"/>
              <w:rPr>
                <w:rFonts w:cs="Arial"/>
                <w:szCs w:val="22"/>
              </w:rPr>
            </w:pPr>
            <w:r w:rsidRPr="00EC4882">
              <w:rPr>
                <w:rFonts w:cs="Arial"/>
                <w:szCs w:val="22"/>
              </w:rPr>
              <w:t>Uniqueness</w:t>
            </w:r>
          </w:p>
        </w:tc>
        <w:tc>
          <w:tcPr>
            <w:tcW w:w="3337" w:type="dxa"/>
            <w:shd w:val="clear" w:color="000080" w:fill="FFFFFF"/>
          </w:tcPr>
          <w:p w14:paraId="5EFFFBFE" w14:textId="77777777" w:rsidR="00EC4882" w:rsidRPr="00EC4882" w:rsidRDefault="00EC4882" w:rsidP="00EC4882">
            <w:pPr>
              <w:spacing w:before="0" w:after="0"/>
              <w:rPr>
                <w:rFonts w:cs="Arial"/>
                <w:szCs w:val="22"/>
              </w:rPr>
            </w:pPr>
            <w:r w:rsidRPr="00EC4882">
              <w:rPr>
                <w:rFonts w:cs="Arial"/>
                <w:szCs w:val="22"/>
              </w:rPr>
              <w:t>Information does not reflect unnecessary duplication</w:t>
            </w:r>
          </w:p>
        </w:tc>
        <w:tc>
          <w:tcPr>
            <w:tcW w:w="3625" w:type="dxa"/>
            <w:shd w:val="clear" w:color="000080" w:fill="FFFFFF"/>
          </w:tcPr>
          <w:p w14:paraId="1D731BBD" w14:textId="4C7339D9" w:rsidR="00EC4882" w:rsidRPr="008A54E9" w:rsidRDefault="008A54E9" w:rsidP="0097692D">
            <w:pPr>
              <w:pStyle w:val="ListParagraph"/>
              <w:numPr>
                <w:ilvl w:val="0"/>
                <w:numId w:val="40"/>
              </w:numPr>
              <w:spacing w:before="0" w:after="0"/>
              <w:rPr>
                <w:rFonts w:cs="Arial"/>
                <w:szCs w:val="22"/>
              </w:rPr>
            </w:pPr>
            <w:r>
              <w:rPr>
                <w:rFonts w:cs="Arial"/>
                <w:szCs w:val="22"/>
              </w:rPr>
              <w:t>Number or percentage of repeated values</w:t>
            </w:r>
          </w:p>
        </w:tc>
      </w:tr>
      <w:tr w:rsidR="00EC4882" w:rsidRPr="00EC4882" w14:paraId="7C0CA693" w14:textId="77777777" w:rsidTr="0045403C">
        <w:trPr>
          <w:cantSplit/>
          <w:trHeight w:val="260"/>
        </w:trPr>
        <w:tc>
          <w:tcPr>
            <w:tcW w:w="2520" w:type="dxa"/>
            <w:shd w:val="clear" w:color="000080" w:fill="FFFFFF"/>
          </w:tcPr>
          <w:p w14:paraId="500127D1" w14:textId="77777777" w:rsidR="00EC4882" w:rsidRPr="00EC4882" w:rsidRDefault="00EC4882" w:rsidP="00EC4882">
            <w:pPr>
              <w:spacing w:before="0" w:after="0"/>
              <w:rPr>
                <w:rFonts w:cs="Arial"/>
                <w:szCs w:val="22"/>
              </w:rPr>
            </w:pPr>
            <w:r w:rsidRPr="00EC4882">
              <w:rPr>
                <w:rFonts w:cs="Arial"/>
                <w:szCs w:val="22"/>
              </w:rPr>
              <w:t xml:space="preserve">Validity </w:t>
            </w:r>
          </w:p>
        </w:tc>
        <w:tc>
          <w:tcPr>
            <w:tcW w:w="3337" w:type="dxa"/>
            <w:shd w:val="clear" w:color="000080" w:fill="FFFFFF"/>
          </w:tcPr>
          <w:p w14:paraId="57615843" w14:textId="77777777" w:rsidR="00EC4882" w:rsidRPr="00EC4882" w:rsidRDefault="00EC4882" w:rsidP="00EC4882">
            <w:pPr>
              <w:spacing w:before="0" w:after="0"/>
              <w:rPr>
                <w:rFonts w:cs="Arial"/>
                <w:szCs w:val="22"/>
              </w:rPr>
            </w:pPr>
            <w:r w:rsidRPr="00EC4882">
              <w:rPr>
                <w:rFonts w:cs="Arial"/>
                <w:szCs w:val="22"/>
              </w:rPr>
              <w:t>Information conforms to specific formats.</w:t>
            </w:r>
          </w:p>
        </w:tc>
        <w:tc>
          <w:tcPr>
            <w:tcW w:w="3625" w:type="dxa"/>
            <w:shd w:val="clear" w:color="000080" w:fill="FFFFFF"/>
          </w:tcPr>
          <w:p w14:paraId="4C83EC4A" w14:textId="615C273D" w:rsidR="00EC4882" w:rsidRPr="008A54E9" w:rsidRDefault="008A54E9" w:rsidP="0097692D">
            <w:pPr>
              <w:pStyle w:val="ListParagraph"/>
              <w:numPr>
                <w:ilvl w:val="0"/>
                <w:numId w:val="40"/>
              </w:numPr>
              <w:spacing w:before="0" w:after="0"/>
              <w:rPr>
                <w:rFonts w:cs="Arial"/>
                <w:szCs w:val="22"/>
              </w:rPr>
            </w:pPr>
            <w:r>
              <w:rPr>
                <w:rFonts w:cs="Arial"/>
                <w:szCs w:val="22"/>
              </w:rPr>
              <w:t>Percentage of data records where. All values are in required format</w:t>
            </w:r>
          </w:p>
        </w:tc>
      </w:tr>
    </w:tbl>
    <w:p w14:paraId="000F2618" w14:textId="037FA458" w:rsidR="00ED4489" w:rsidRPr="00EC4882" w:rsidRDefault="00ED4489" w:rsidP="00EC4882">
      <w:r w:rsidRPr="00EC4882">
        <w:fldChar w:fldCharType="begin"/>
      </w:r>
      <w:r w:rsidRPr="00EC4882">
        <w:instrText xml:space="preserve"> REF _Ref38899139 \h </w:instrText>
      </w:r>
      <w:r>
        <w:instrText xml:space="preserve"> \* MERGEFORMAT </w:instrText>
      </w:r>
      <w:r w:rsidRPr="00EC4882">
        <w:fldChar w:fldCharType="separate"/>
      </w:r>
      <w:r w:rsidRPr="00C73671">
        <w:t xml:space="preserve">Table </w:t>
      </w:r>
      <w:r>
        <w:rPr>
          <w:noProof/>
        </w:rPr>
        <w:t>3</w:t>
      </w:r>
      <w:r w:rsidRPr="00EC4882">
        <w:fldChar w:fldCharType="end"/>
      </w:r>
      <w:r>
        <w:t xml:space="preserve"> shows additional DQM quality dimensions that Army organizations can use in addition to the six DoD DQM quality dimensions. These dimensions are promoted by industry experts but are optional for Army organizations. </w:t>
      </w:r>
    </w:p>
    <w:p w14:paraId="3FC5D418" w14:textId="6DDED97C" w:rsidR="00EC4882" w:rsidRPr="00C73671" w:rsidRDefault="00EC4882" w:rsidP="00A51049">
      <w:pPr>
        <w:jc w:val="center"/>
        <w:rPr>
          <w:rFonts w:cs="Arial"/>
          <w:szCs w:val="22"/>
        </w:rPr>
      </w:pPr>
      <w:bookmarkStart w:id="100" w:name="_Ref38899139"/>
      <w:bookmarkStart w:id="101" w:name="_Ref320716295"/>
      <w:bookmarkStart w:id="102" w:name="_Toc322422601"/>
      <w:bookmarkStart w:id="103" w:name="_Toc387314069"/>
      <w:bookmarkStart w:id="104" w:name="_Toc40104739"/>
      <w:bookmarkStart w:id="105" w:name="_Toc42854641"/>
      <w:r w:rsidRPr="00C73671">
        <w:t xml:space="preserve">Table </w:t>
      </w:r>
      <w:fldSimple w:instr=" SEQ Table \* ARABIC ">
        <w:r w:rsidR="001D51FD">
          <w:rPr>
            <w:noProof/>
          </w:rPr>
          <w:t>3</w:t>
        </w:r>
      </w:fldSimple>
      <w:bookmarkEnd w:id="100"/>
      <w:r w:rsidRPr="00C73671">
        <w:t>: Additional DQM Quality Dimensions Definition</w:t>
      </w:r>
      <w:bookmarkEnd w:id="101"/>
      <w:bookmarkEnd w:id="102"/>
      <w:bookmarkEnd w:id="103"/>
      <w:bookmarkEnd w:id="104"/>
      <w:bookmarkEnd w:id="105"/>
    </w:p>
    <w:tbl>
      <w:tblPr>
        <w:tblW w:w="948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4A0" w:firstRow="1" w:lastRow="0" w:firstColumn="1" w:lastColumn="0" w:noHBand="0" w:noVBand="1"/>
      </w:tblPr>
      <w:tblGrid>
        <w:gridCol w:w="2520"/>
        <w:gridCol w:w="3337"/>
        <w:gridCol w:w="3625"/>
      </w:tblGrid>
      <w:tr w:rsidR="00EC4882" w:rsidRPr="00EC4882" w14:paraId="50DDA9A5" w14:textId="77777777" w:rsidTr="0045403C">
        <w:trPr>
          <w:cantSplit/>
          <w:trHeight w:val="107"/>
          <w:tblHeader/>
        </w:trPr>
        <w:tc>
          <w:tcPr>
            <w:tcW w:w="2520" w:type="dxa"/>
            <w:tcBorders>
              <w:bottom w:val="single" w:sz="4" w:space="0" w:color="auto"/>
            </w:tcBorders>
            <w:shd w:val="clear" w:color="auto" w:fill="D9D9D9" w:themeFill="background1" w:themeFillShade="D9"/>
            <w:vAlign w:val="bottom"/>
          </w:tcPr>
          <w:p w14:paraId="23667297" w14:textId="77777777" w:rsidR="00EC4882" w:rsidRPr="00EC4882" w:rsidRDefault="00EC4882" w:rsidP="00EC4882">
            <w:pPr>
              <w:spacing w:before="0" w:after="0"/>
              <w:jc w:val="center"/>
              <w:rPr>
                <w:rFonts w:cs="Arial"/>
                <w:b/>
                <w:szCs w:val="22"/>
              </w:rPr>
            </w:pPr>
            <w:r w:rsidRPr="00EC4882">
              <w:rPr>
                <w:rFonts w:cs="Arial"/>
                <w:b/>
                <w:szCs w:val="22"/>
              </w:rPr>
              <w:t>Quality Dimension</w:t>
            </w:r>
          </w:p>
        </w:tc>
        <w:tc>
          <w:tcPr>
            <w:tcW w:w="3337" w:type="dxa"/>
            <w:tcBorders>
              <w:bottom w:val="single" w:sz="4" w:space="0" w:color="auto"/>
            </w:tcBorders>
            <w:shd w:val="clear" w:color="auto" w:fill="D9D9D9" w:themeFill="background1" w:themeFillShade="D9"/>
            <w:vAlign w:val="bottom"/>
          </w:tcPr>
          <w:p w14:paraId="2C46C47A" w14:textId="77777777" w:rsidR="00EC4882" w:rsidRPr="00EC4882" w:rsidRDefault="00EC4882" w:rsidP="00EC4882">
            <w:pPr>
              <w:spacing w:before="0" w:after="0"/>
              <w:jc w:val="center"/>
              <w:rPr>
                <w:rFonts w:cs="Arial"/>
                <w:b/>
                <w:szCs w:val="22"/>
              </w:rPr>
            </w:pPr>
            <w:r w:rsidRPr="00EC4882">
              <w:rPr>
                <w:rFonts w:cs="Arial"/>
                <w:b/>
                <w:szCs w:val="22"/>
              </w:rPr>
              <w:t>Definition</w:t>
            </w:r>
          </w:p>
        </w:tc>
        <w:tc>
          <w:tcPr>
            <w:tcW w:w="3625" w:type="dxa"/>
            <w:tcBorders>
              <w:bottom w:val="single" w:sz="4" w:space="0" w:color="auto"/>
            </w:tcBorders>
            <w:shd w:val="clear" w:color="auto" w:fill="D9D9D9" w:themeFill="background1" w:themeFillShade="D9"/>
          </w:tcPr>
          <w:p w14:paraId="31EC49F2" w14:textId="77777777" w:rsidR="00EC4882" w:rsidRPr="00EC4882" w:rsidRDefault="00EC4882" w:rsidP="00EC4882">
            <w:pPr>
              <w:spacing w:before="0" w:after="0"/>
              <w:jc w:val="center"/>
              <w:rPr>
                <w:rFonts w:cs="Arial"/>
                <w:b/>
                <w:szCs w:val="22"/>
              </w:rPr>
            </w:pPr>
            <w:r w:rsidRPr="00EC4882">
              <w:rPr>
                <w:rFonts w:cs="Arial"/>
                <w:b/>
                <w:szCs w:val="22"/>
              </w:rPr>
              <w:t>Example Metric</w:t>
            </w:r>
          </w:p>
        </w:tc>
      </w:tr>
      <w:tr w:rsidR="00EC4882" w:rsidRPr="00EC4882" w14:paraId="1E34B94E" w14:textId="77777777" w:rsidTr="0045403C">
        <w:trPr>
          <w:cantSplit/>
          <w:trHeight w:val="260"/>
        </w:trPr>
        <w:tc>
          <w:tcPr>
            <w:tcW w:w="2520" w:type="dxa"/>
            <w:shd w:val="clear" w:color="000080" w:fill="FFFFFF"/>
          </w:tcPr>
          <w:p w14:paraId="27CE468E" w14:textId="77777777" w:rsidR="00EC4882" w:rsidRPr="00EC4882" w:rsidRDefault="00EC4882" w:rsidP="00EC4882">
            <w:pPr>
              <w:spacing w:before="0" w:after="0"/>
              <w:rPr>
                <w:rFonts w:cs="Arial"/>
                <w:szCs w:val="22"/>
              </w:rPr>
            </w:pPr>
            <w:r w:rsidRPr="00EC4882">
              <w:rPr>
                <w:rFonts w:cs="Arial"/>
                <w:szCs w:val="22"/>
              </w:rPr>
              <w:t>Sound (Valid)</w:t>
            </w:r>
          </w:p>
        </w:tc>
        <w:tc>
          <w:tcPr>
            <w:tcW w:w="3337" w:type="dxa"/>
            <w:shd w:val="clear" w:color="000080" w:fill="FFFFFF"/>
          </w:tcPr>
          <w:p w14:paraId="2F758CF5" w14:textId="2B27969B" w:rsidR="00EC4882" w:rsidRPr="00EC4882" w:rsidRDefault="00EC4882" w:rsidP="00EC4882">
            <w:pPr>
              <w:spacing w:before="0" w:after="0"/>
              <w:rPr>
                <w:rFonts w:cs="Arial"/>
                <w:szCs w:val="22"/>
              </w:rPr>
            </w:pPr>
            <w:r w:rsidRPr="00EC4882">
              <w:rPr>
                <w:rFonts w:cs="Arial"/>
                <w:szCs w:val="22"/>
              </w:rPr>
              <w:t>The data is error-free (at time t). The dimension encompasses most “commo</w:t>
            </w:r>
            <w:r w:rsidR="000700D5">
              <w:rPr>
                <w:rFonts w:cs="Arial"/>
                <w:szCs w:val="22"/>
              </w:rPr>
              <w:t>n</w:t>
            </w:r>
            <w:r w:rsidRPr="00EC4882">
              <w:rPr>
                <w:rFonts w:cs="Arial"/>
                <w:szCs w:val="22"/>
              </w:rPr>
              <w:t>” data quality dimensions. It is mostly objective and does not depend in use.</w:t>
            </w:r>
          </w:p>
        </w:tc>
        <w:tc>
          <w:tcPr>
            <w:tcW w:w="3625" w:type="dxa"/>
            <w:shd w:val="clear" w:color="000080" w:fill="FFFFFF"/>
          </w:tcPr>
          <w:p w14:paraId="4BAD558A" w14:textId="77777777" w:rsidR="00EC4882" w:rsidRPr="00EC4882" w:rsidRDefault="00EC4882" w:rsidP="00081BF1">
            <w:pPr>
              <w:numPr>
                <w:ilvl w:val="0"/>
                <w:numId w:val="19"/>
              </w:numPr>
              <w:spacing w:before="0" w:after="0"/>
              <w:contextualSpacing/>
              <w:rPr>
                <w:rFonts w:cs="Arial"/>
                <w:szCs w:val="22"/>
              </w:rPr>
            </w:pPr>
            <w:r w:rsidRPr="00EC4882">
              <w:rPr>
                <w:rFonts w:cs="Arial"/>
                <w:szCs w:val="22"/>
              </w:rPr>
              <w:t>Value Range Constraint</w:t>
            </w:r>
          </w:p>
          <w:p w14:paraId="53B7745C" w14:textId="77777777" w:rsidR="00EC4882" w:rsidRPr="00EC4882" w:rsidRDefault="00EC4882" w:rsidP="00081BF1">
            <w:pPr>
              <w:numPr>
                <w:ilvl w:val="0"/>
                <w:numId w:val="19"/>
              </w:numPr>
              <w:spacing w:before="0" w:after="0"/>
              <w:contextualSpacing/>
              <w:rPr>
                <w:rFonts w:cs="Arial"/>
                <w:szCs w:val="22"/>
              </w:rPr>
            </w:pPr>
            <w:r w:rsidRPr="00EC4882">
              <w:rPr>
                <w:rFonts w:cs="Arial"/>
                <w:szCs w:val="22"/>
              </w:rPr>
              <w:t>Schema-Valid</w:t>
            </w:r>
          </w:p>
          <w:p w14:paraId="3FF7D679" w14:textId="77777777" w:rsidR="00EC4882" w:rsidRPr="00EC4882" w:rsidRDefault="00EC4882" w:rsidP="00081BF1">
            <w:pPr>
              <w:numPr>
                <w:ilvl w:val="0"/>
                <w:numId w:val="19"/>
              </w:numPr>
              <w:spacing w:before="0" w:after="0"/>
              <w:contextualSpacing/>
              <w:rPr>
                <w:rFonts w:cs="Arial"/>
                <w:szCs w:val="22"/>
              </w:rPr>
            </w:pPr>
            <w:r w:rsidRPr="00EC4882">
              <w:rPr>
                <w:rFonts w:cs="Arial"/>
                <w:szCs w:val="22"/>
              </w:rPr>
              <w:t>Accurate</w:t>
            </w:r>
          </w:p>
          <w:p w14:paraId="21EBACC3" w14:textId="77777777" w:rsidR="00EC4882" w:rsidRPr="00EC4882" w:rsidRDefault="00EC4882" w:rsidP="00081BF1">
            <w:pPr>
              <w:numPr>
                <w:ilvl w:val="0"/>
                <w:numId w:val="19"/>
              </w:numPr>
              <w:spacing w:before="0" w:after="0"/>
              <w:contextualSpacing/>
              <w:rPr>
                <w:rFonts w:cs="Arial"/>
                <w:szCs w:val="22"/>
              </w:rPr>
            </w:pPr>
            <w:r w:rsidRPr="00EC4882">
              <w:rPr>
                <w:rFonts w:cs="Arial"/>
                <w:szCs w:val="22"/>
              </w:rPr>
              <w:t>Complete</w:t>
            </w:r>
          </w:p>
          <w:p w14:paraId="694F6F48" w14:textId="77777777" w:rsidR="00EC4882" w:rsidRPr="00EC4882" w:rsidRDefault="00EC4882" w:rsidP="00081BF1">
            <w:pPr>
              <w:numPr>
                <w:ilvl w:val="0"/>
                <w:numId w:val="19"/>
              </w:numPr>
              <w:spacing w:before="0" w:after="0"/>
              <w:contextualSpacing/>
              <w:rPr>
                <w:rFonts w:cs="Arial"/>
                <w:szCs w:val="22"/>
              </w:rPr>
            </w:pPr>
            <w:r w:rsidRPr="00EC4882">
              <w:rPr>
                <w:rFonts w:cs="Arial"/>
                <w:szCs w:val="22"/>
              </w:rPr>
              <w:t>Consistent/Nonredundant</w:t>
            </w:r>
          </w:p>
          <w:p w14:paraId="276D1112" w14:textId="1FD435FB" w:rsidR="00EC4882" w:rsidRPr="00EC4882" w:rsidRDefault="000700D5" w:rsidP="00081BF1">
            <w:pPr>
              <w:numPr>
                <w:ilvl w:val="0"/>
                <w:numId w:val="19"/>
              </w:numPr>
              <w:spacing w:before="0" w:after="0"/>
              <w:contextualSpacing/>
              <w:rPr>
                <w:rFonts w:cs="Arial"/>
                <w:szCs w:val="22"/>
              </w:rPr>
            </w:pPr>
            <w:r>
              <w:rPr>
                <w:rFonts w:cs="Arial"/>
                <w:szCs w:val="22"/>
              </w:rPr>
              <w:t>Reasonable</w:t>
            </w:r>
          </w:p>
        </w:tc>
      </w:tr>
      <w:tr w:rsidR="00EC4882" w:rsidRPr="00EC4882" w14:paraId="64785817" w14:textId="77777777" w:rsidTr="0045403C">
        <w:trPr>
          <w:cantSplit/>
          <w:trHeight w:val="260"/>
        </w:trPr>
        <w:tc>
          <w:tcPr>
            <w:tcW w:w="2520" w:type="dxa"/>
            <w:shd w:val="clear" w:color="000080" w:fill="FFFFFF"/>
          </w:tcPr>
          <w:p w14:paraId="67B5B00A" w14:textId="77777777" w:rsidR="00EC4882" w:rsidRPr="00EC4882" w:rsidRDefault="00EC4882" w:rsidP="00EC4882">
            <w:pPr>
              <w:spacing w:before="0" w:after="0"/>
              <w:rPr>
                <w:rFonts w:cs="Arial"/>
                <w:szCs w:val="22"/>
              </w:rPr>
            </w:pPr>
            <w:r w:rsidRPr="00EC4882">
              <w:rPr>
                <w:rFonts w:cs="Arial"/>
                <w:szCs w:val="22"/>
              </w:rPr>
              <w:t>Comprehensive (Complete)</w:t>
            </w:r>
          </w:p>
        </w:tc>
        <w:tc>
          <w:tcPr>
            <w:tcW w:w="3337" w:type="dxa"/>
            <w:shd w:val="clear" w:color="000080" w:fill="FFFFFF"/>
          </w:tcPr>
          <w:p w14:paraId="402F4D25" w14:textId="77777777" w:rsidR="00EC4882" w:rsidRPr="00EC4882" w:rsidRDefault="00EC4882" w:rsidP="00EC4882">
            <w:pPr>
              <w:spacing w:before="0" w:after="0"/>
              <w:rPr>
                <w:rFonts w:cs="Arial"/>
                <w:szCs w:val="22"/>
              </w:rPr>
            </w:pPr>
            <w:r w:rsidRPr="00EC4882">
              <w:rPr>
                <w:rFonts w:cs="Arial"/>
                <w:szCs w:val="22"/>
              </w:rPr>
              <w:t>The data meets all business process information requirements (for purpose p of stakeholder s at time t). This dimension is subjective and is the “fit-for-purpose” goal found in data quality literature.</w:t>
            </w:r>
          </w:p>
        </w:tc>
        <w:tc>
          <w:tcPr>
            <w:tcW w:w="3625" w:type="dxa"/>
            <w:shd w:val="clear" w:color="000080" w:fill="FFFFFF"/>
          </w:tcPr>
          <w:p w14:paraId="71AF524A" w14:textId="77777777" w:rsidR="00EC4882" w:rsidRPr="00EC4882" w:rsidRDefault="00EC4882" w:rsidP="00081BF1">
            <w:pPr>
              <w:numPr>
                <w:ilvl w:val="0"/>
                <w:numId w:val="20"/>
              </w:numPr>
              <w:spacing w:before="0" w:after="0"/>
              <w:contextualSpacing/>
              <w:rPr>
                <w:rFonts w:cs="Arial"/>
                <w:szCs w:val="22"/>
              </w:rPr>
            </w:pPr>
            <w:r w:rsidRPr="00EC4882">
              <w:rPr>
                <w:rFonts w:cs="Arial"/>
                <w:szCs w:val="22"/>
              </w:rPr>
              <w:t>Information Completeness</w:t>
            </w:r>
          </w:p>
          <w:p w14:paraId="6DF4D685" w14:textId="77777777" w:rsidR="00EC4882" w:rsidRPr="00EC4882" w:rsidRDefault="00EC4882" w:rsidP="00081BF1">
            <w:pPr>
              <w:numPr>
                <w:ilvl w:val="0"/>
                <w:numId w:val="20"/>
              </w:numPr>
              <w:spacing w:before="0" w:after="0"/>
              <w:contextualSpacing/>
              <w:rPr>
                <w:rFonts w:cs="Arial"/>
                <w:szCs w:val="22"/>
              </w:rPr>
            </w:pPr>
            <w:r w:rsidRPr="00EC4882">
              <w:rPr>
                <w:rFonts w:cs="Arial"/>
                <w:szCs w:val="22"/>
              </w:rPr>
              <w:t>Relevancy</w:t>
            </w:r>
          </w:p>
          <w:p w14:paraId="64D68D0C" w14:textId="77777777" w:rsidR="00EC4882" w:rsidRPr="00EC4882" w:rsidRDefault="00EC4882" w:rsidP="00081BF1">
            <w:pPr>
              <w:numPr>
                <w:ilvl w:val="0"/>
                <w:numId w:val="20"/>
              </w:numPr>
              <w:spacing w:before="0" w:after="0"/>
              <w:contextualSpacing/>
              <w:rPr>
                <w:rFonts w:cs="Arial"/>
                <w:szCs w:val="22"/>
              </w:rPr>
            </w:pPr>
            <w:r w:rsidRPr="00EC4882">
              <w:rPr>
                <w:rFonts w:cs="Arial"/>
                <w:szCs w:val="22"/>
              </w:rPr>
              <w:t>Representational Fidelity (e.g., hand-drawn tree vs photo of a tree)</w:t>
            </w:r>
          </w:p>
          <w:p w14:paraId="15EDF262" w14:textId="77777777" w:rsidR="00EC4882" w:rsidRPr="00EC4882" w:rsidRDefault="00EC4882" w:rsidP="00EC4882">
            <w:pPr>
              <w:ind w:left="720"/>
              <w:contextualSpacing/>
              <w:rPr>
                <w:rFonts w:cs="Arial"/>
                <w:szCs w:val="22"/>
              </w:rPr>
            </w:pPr>
          </w:p>
        </w:tc>
      </w:tr>
      <w:tr w:rsidR="00EC4882" w:rsidRPr="00EC4882" w14:paraId="0F97F7BF" w14:textId="77777777" w:rsidTr="0045403C">
        <w:trPr>
          <w:cantSplit/>
          <w:trHeight w:val="260"/>
        </w:trPr>
        <w:tc>
          <w:tcPr>
            <w:tcW w:w="2520" w:type="dxa"/>
            <w:shd w:val="clear" w:color="000080" w:fill="FFFFFF"/>
          </w:tcPr>
          <w:p w14:paraId="77D856EC" w14:textId="77777777" w:rsidR="00EC4882" w:rsidRPr="00EC4882" w:rsidRDefault="00EC4882" w:rsidP="00EC4882">
            <w:pPr>
              <w:spacing w:before="0" w:after="0"/>
              <w:rPr>
                <w:rFonts w:cs="Arial"/>
                <w:szCs w:val="22"/>
              </w:rPr>
            </w:pPr>
            <w:r w:rsidRPr="00EC4882">
              <w:rPr>
                <w:rFonts w:cs="Arial"/>
                <w:szCs w:val="22"/>
              </w:rPr>
              <w:lastRenderedPageBreak/>
              <w:t>Usable (Accessible)</w:t>
            </w:r>
          </w:p>
        </w:tc>
        <w:tc>
          <w:tcPr>
            <w:tcW w:w="3337" w:type="dxa"/>
            <w:shd w:val="clear" w:color="000080" w:fill="FFFFFF"/>
          </w:tcPr>
          <w:p w14:paraId="418BA381" w14:textId="77777777" w:rsidR="00EC4882" w:rsidRPr="00EC4882" w:rsidRDefault="00EC4882" w:rsidP="00EC4882">
            <w:pPr>
              <w:spacing w:before="0" w:after="0"/>
              <w:rPr>
                <w:rFonts w:cs="Arial"/>
                <w:szCs w:val="22"/>
              </w:rPr>
            </w:pPr>
            <w:r w:rsidRPr="00EC4882">
              <w:rPr>
                <w:rFonts w:cs="Arial"/>
                <w:szCs w:val="22"/>
              </w:rPr>
              <w:t>An IT/data. Processing characteristic of how timely and easily the data can be accessed by a stakeholder.</w:t>
            </w:r>
          </w:p>
        </w:tc>
        <w:tc>
          <w:tcPr>
            <w:tcW w:w="3625" w:type="dxa"/>
            <w:shd w:val="clear" w:color="000080" w:fill="FFFFFF"/>
          </w:tcPr>
          <w:p w14:paraId="250C6ACD" w14:textId="77777777" w:rsidR="00EC4882" w:rsidRPr="00EC4882" w:rsidRDefault="00EC4882" w:rsidP="00081BF1">
            <w:pPr>
              <w:numPr>
                <w:ilvl w:val="0"/>
                <w:numId w:val="21"/>
              </w:numPr>
              <w:spacing w:before="0" w:after="0"/>
              <w:contextualSpacing/>
              <w:rPr>
                <w:rFonts w:cs="Arial"/>
                <w:szCs w:val="22"/>
              </w:rPr>
            </w:pPr>
            <w:r w:rsidRPr="00EC4882">
              <w:rPr>
                <w:rFonts w:cs="Arial"/>
                <w:szCs w:val="22"/>
              </w:rPr>
              <w:t>Service/API availability</w:t>
            </w:r>
          </w:p>
          <w:p w14:paraId="6869F344" w14:textId="77777777" w:rsidR="00EC4882" w:rsidRPr="00EC4882" w:rsidRDefault="00EC4882" w:rsidP="00081BF1">
            <w:pPr>
              <w:numPr>
                <w:ilvl w:val="0"/>
                <w:numId w:val="21"/>
              </w:numPr>
              <w:spacing w:before="0" w:after="0"/>
              <w:contextualSpacing/>
              <w:rPr>
                <w:rFonts w:cs="Arial"/>
                <w:szCs w:val="22"/>
              </w:rPr>
            </w:pPr>
            <w:r w:rsidRPr="00EC4882">
              <w:rPr>
                <w:rFonts w:cs="Arial"/>
                <w:szCs w:val="22"/>
              </w:rPr>
              <w:t>Timeliness</w:t>
            </w:r>
          </w:p>
          <w:p w14:paraId="43A66BC4" w14:textId="77777777" w:rsidR="00EC4882" w:rsidRPr="00EC4882" w:rsidRDefault="00EC4882" w:rsidP="00081BF1">
            <w:pPr>
              <w:numPr>
                <w:ilvl w:val="0"/>
                <w:numId w:val="21"/>
              </w:numPr>
              <w:spacing w:before="0" w:after="0"/>
              <w:contextualSpacing/>
              <w:rPr>
                <w:rFonts w:cs="Arial"/>
                <w:szCs w:val="22"/>
              </w:rPr>
            </w:pPr>
            <w:r w:rsidRPr="00EC4882">
              <w:rPr>
                <w:rFonts w:cs="Arial"/>
                <w:szCs w:val="22"/>
              </w:rPr>
              <w:t>Security</w:t>
            </w:r>
          </w:p>
          <w:p w14:paraId="628125E7" w14:textId="77777777" w:rsidR="00EC4882" w:rsidRPr="00EC4882" w:rsidRDefault="00EC4882" w:rsidP="00081BF1">
            <w:pPr>
              <w:numPr>
                <w:ilvl w:val="0"/>
                <w:numId w:val="21"/>
              </w:numPr>
              <w:spacing w:before="0" w:after="0"/>
              <w:contextualSpacing/>
              <w:rPr>
                <w:rFonts w:cs="Arial"/>
                <w:szCs w:val="22"/>
              </w:rPr>
            </w:pPr>
            <w:r w:rsidRPr="00EC4882">
              <w:rPr>
                <w:rFonts w:cs="Arial"/>
                <w:szCs w:val="22"/>
              </w:rPr>
              <w:t>Interface standardization</w:t>
            </w:r>
          </w:p>
        </w:tc>
      </w:tr>
      <w:tr w:rsidR="00EC4882" w:rsidRPr="00EC4882" w14:paraId="19793BF1" w14:textId="77777777" w:rsidTr="0045403C">
        <w:trPr>
          <w:cantSplit/>
          <w:trHeight w:val="260"/>
        </w:trPr>
        <w:tc>
          <w:tcPr>
            <w:tcW w:w="2520" w:type="dxa"/>
            <w:shd w:val="clear" w:color="000080" w:fill="FFFFFF"/>
          </w:tcPr>
          <w:p w14:paraId="54081248" w14:textId="77777777" w:rsidR="00EC4882" w:rsidRPr="00EC4882" w:rsidRDefault="00EC4882" w:rsidP="00EC4882">
            <w:pPr>
              <w:spacing w:before="0" w:after="0"/>
              <w:rPr>
                <w:rFonts w:cs="Arial"/>
                <w:szCs w:val="22"/>
              </w:rPr>
            </w:pPr>
            <w:r w:rsidRPr="00EC4882">
              <w:rPr>
                <w:rFonts w:cs="Arial"/>
                <w:szCs w:val="22"/>
              </w:rPr>
              <w:t>Data Model Quality</w:t>
            </w:r>
          </w:p>
        </w:tc>
        <w:tc>
          <w:tcPr>
            <w:tcW w:w="3337" w:type="dxa"/>
            <w:shd w:val="clear" w:color="000080" w:fill="FFFFFF"/>
          </w:tcPr>
          <w:p w14:paraId="54B24153" w14:textId="77777777" w:rsidR="00EC4882" w:rsidRPr="00EC4882" w:rsidRDefault="00EC4882" w:rsidP="00EC4882">
            <w:pPr>
              <w:spacing w:before="0" w:after="0"/>
              <w:rPr>
                <w:rFonts w:cs="Arial"/>
                <w:szCs w:val="22"/>
              </w:rPr>
            </w:pPr>
            <w:r w:rsidRPr="00EC4882">
              <w:rPr>
                <w:rFonts w:cs="Arial"/>
                <w:szCs w:val="22"/>
              </w:rPr>
              <w:t>A bad design leads to bad products. Data model* quality is how well a data model measures up as a complete, clear and unambiguous specification.</w:t>
            </w:r>
          </w:p>
        </w:tc>
        <w:tc>
          <w:tcPr>
            <w:tcW w:w="3625" w:type="dxa"/>
            <w:shd w:val="clear" w:color="000080" w:fill="FFFFFF"/>
          </w:tcPr>
          <w:p w14:paraId="5580FFF1" w14:textId="77777777" w:rsidR="00EC4882" w:rsidRPr="00EC4882" w:rsidRDefault="00EC4882" w:rsidP="00081BF1">
            <w:pPr>
              <w:numPr>
                <w:ilvl w:val="0"/>
                <w:numId w:val="22"/>
              </w:numPr>
              <w:spacing w:before="0" w:after="0"/>
              <w:contextualSpacing/>
              <w:rPr>
                <w:rFonts w:cs="Arial"/>
                <w:szCs w:val="22"/>
              </w:rPr>
            </w:pPr>
            <w:r w:rsidRPr="00EC4882">
              <w:rPr>
                <w:rFonts w:cs="Arial"/>
                <w:szCs w:val="22"/>
              </w:rPr>
              <w:t>Completeness meeting stakeholder info requirements</w:t>
            </w:r>
          </w:p>
          <w:p w14:paraId="50E7A4E1" w14:textId="77777777" w:rsidR="00EC4882" w:rsidRPr="00EC4882" w:rsidRDefault="00EC4882" w:rsidP="00081BF1">
            <w:pPr>
              <w:numPr>
                <w:ilvl w:val="0"/>
                <w:numId w:val="22"/>
              </w:numPr>
              <w:spacing w:before="0" w:after="0"/>
              <w:contextualSpacing/>
              <w:rPr>
                <w:rFonts w:cs="Arial"/>
                <w:szCs w:val="22"/>
              </w:rPr>
            </w:pPr>
            <w:r w:rsidRPr="00EC4882">
              <w:rPr>
                <w:rFonts w:cs="Arial"/>
                <w:szCs w:val="22"/>
              </w:rPr>
              <w:t>Complete documentation</w:t>
            </w:r>
          </w:p>
          <w:p w14:paraId="61AD2DE5" w14:textId="3FEBA681" w:rsidR="00EC4882" w:rsidRDefault="00EC4882" w:rsidP="00081BF1">
            <w:pPr>
              <w:numPr>
                <w:ilvl w:val="0"/>
                <w:numId w:val="22"/>
              </w:numPr>
              <w:spacing w:before="0" w:after="0"/>
              <w:contextualSpacing/>
              <w:rPr>
                <w:rFonts w:cs="Arial"/>
                <w:szCs w:val="22"/>
              </w:rPr>
            </w:pPr>
            <w:r w:rsidRPr="00EC4882">
              <w:rPr>
                <w:rFonts w:cs="Arial"/>
                <w:szCs w:val="22"/>
              </w:rPr>
              <w:t>Clear definitions</w:t>
            </w:r>
          </w:p>
          <w:p w14:paraId="4E5F88B1" w14:textId="615F0E2D" w:rsidR="00006F39" w:rsidRPr="00EC4882" w:rsidRDefault="00006F39" w:rsidP="00081BF1">
            <w:pPr>
              <w:numPr>
                <w:ilvl w:val="0"/>
                <w:numId w:val="22"/>
              </w:numPr>
              <w:spacing w:before="0" w:after="0"/>
              <w:contextualSpacing/>
              <w:rPr>
                <w:rFonts w:cs="Arial"/>
                <w:szCs w:val="22"/>
              </w:rPr>
            </w:pPr>
            <w:r>
              <w:rPr>
                <w:rFonts w:cs="Arial"/>
                <w:szCs w:val="22"/>
              </w:rPr>
              <w:t>Adherence to data model guidance</w:t>
            </w:r>
          </w:p>
          <w:p w14:paraId="4BC68215" w14:textId="77777777" w:rsidR="00EC4882" w:rsidRPr="00EC4882" w:rsidRDefault="00EC4882" w:rsidP="00081BF1">
            <w:pPr>
              <w:numPr>
                <w:ilvl w:val="0"/>
                <w:numId w:val="22"/>
              </w:numPr>
              <w:spacing w:before="0" w:after="0"/>
              <w:contextualSpacing/>
              <w:rPr>
                <w:rFonts w:cs="Arial"/>
                <w:szCs w:val="22"/>
              </w:rPr>
            </w:pPr>
            <w:r w:rsidRPr="00EC4882">
              <w:rPr>
                <w:rFonts w:cs="Arial"/>
                <w:szCs w:val="22"/>
              </w:rPr>
              <w:t>Current</w:t>
            </w:r>
          </w:p>
        </w:tc>
      </w:tr>
      <w:tr w:rsidR="00EC4882" w:rsidRPr="00EC4882" w14:paraId="005FEA11" w14:textId="77777777" w:rsidTr="0045403C">
        <w:trPr>
          <w:cantSplit/>
          <w:trHeight w:val="260"/>
        </w:trPr>
        <w:tc>
          <w:tcPr>
            <w:tcW w:w="2520" w:type="dxa"/>
            <w:shd w:val="clear" w:color="000080" w:fill="FFFFFF"/>
          </w:tcPr>
          <w:p w14:paraId="5AFD5DFF" w14:textId="77777777" w:rsidR="00EC4882" w:rsidRPr="00EC4882" w:rsidRDefault="00EC4882" w:rsidP="00EC4882">
            <w:pPr>
              <w:spacing w:before="0" w:after="0"/>
              <w:rPr>
                <w:rFonts w:cs="Arial"/>
                <w:szCs w:val="22"/>
              </w:rPr>
            </w:pPr>
            <w:r w:rsidRPr="00EC4882">
              <w:rPr>
                <w:rFonts w:cs="Arial"/>
                <w:szCs w:val="22"/>
              </w:rPr>
              <w:t>Data Management Quality (Lifecycle/Data Processing Quality)</w:t>
            </w:r>
          </w:p>
        </w:tc>
        <w:tc>
          <w:tcPr>
            <w:tcW w:w="3337" w:type="dxa"/>
            <w:shd w:val="clear" w:color="000080" w:fill="FFFFFF"/>
          </w:tcPr>
          <w:p w14:paraId="450BEA7C" w14:textId="77777777" w:rsidR="00EC4882" w:rsidRPr="00EC4882" w:rsidRDefault="00EC4882" w:rsidP="00EC4882">
            <w:pPr>
              <w:spacing w:before="0" w:after="0"/>
              <w:rPr>
                <w:rFonts w:cs="Arial"/>
                <w:szCs w:val="22"/>
              </w:rPr>
            </w:pPr>
            <w:r w:rsidRPr="00EC4882">
              <w:rPr>
                <w:rFonts w:cs="Arial"/>
                <w:szCs w:val="22"/>
              </w:rPr>
              <w:t>An enterprise function performance characteristic of how well data is managed (and quality maintained) across processing operations (such as data translation).</w:t>
            </w:r>
          </w:p>
        </w:tc>
        <w:tc>
          <w:tcPr>
            <w:tcW w:w="3625" w:type="dxa"/>
            <w:shd w:val="clear" w:color="000080" w:fill="FFFFFF"/>
          </w:tcPr>
          <w:p w14:paraId="752F71A2" w14:textId="77777777" w:rsidR="00EC4882" w:rsidRPr="00EC4882" w:rsidRDefault="00EC4882" w:rsidP="00081BF1">
            <w:pPr>
              <w:numPr>
                <w:ilvl w:val="0"/>
                <w:numId w:val="22"/>
              </w:numPr>
              <w:spacing w:before="0" w:after="0"/>
              <w:contextualSpacing/>
              <w:rPr>
                <w:rFonts w:cs="Arial"/>
                <w:szCs w:val="22"/>
              </w:rPr>
            </w:pPr>
            <w:r w:rsidRPr="00EC4882">
              <w:rPr>
                <w:rFonts w:cs="Arial"/>
                <w:szCs w:val="22"/>
              </w:rPr>
              <w:t>Lineage</w:t>
            </w:r>
          </w:p>
          <w:p w14:paraId="382744D8" w14:textId="77777777" w:rsidR="00EC4882" w:rsidRPr="00EC4882" w:rsidRDefault="00EC4882" w:rsidP="00081BF1">
            <w:pPr>
              <w:numPr>
                <w:ilvl w:val="0"/>
                <w:numId w:val="22"/>
              </w:numPr>
              <w:spacing w:before="0" w:after="0"/>
              <w:contextualSpacing/>
              <w:rPr>
                <w:rFonts w:cs="Arial"/>
                <w:szCs w:val="22"/>
              </w:rPr>
            </w:pPr>
            <w:r w:rsidRPr="00EC4882">
              <w:rPr>
                <w:rFonts w:cs="Arial"/>
                <w:szCs w:val="22"/>
              </w:rPr>
              <w:t>Translation accuracy</w:t>
            </w:r>
          </w:p>
          <w:p w14:paraId="5588E903" w14:textId="77777777" w:rsidR="00EC4882" w:rsidRPr="00EC4882" w:rsidRDefault="00EC4882" w:rsidP="00081BF1">
            <w:pPr>
              <w:numPr>
                <w:ilvl w:val="0"/>
                <w:numId w:val="22"/>
              </w:numPr>
              <w:spacing w:before="0" w:after="0"/>
              <w:contextualSpacing/>
              <w:rPr>
                <w:rFonts w:cs="Arial"/>
                <w:szCs w:val="22"/>
              </w:rPr>
            </w:pPr>
            <w:r w:rsidRPr="00EC4882">
              <w:rPr>
                <w:rFonts w:cs="Arial"/>
                <w:szCs w:val="22"/>
              </w:rPr>
              <w:t>Synchronization performance</w:t>
            </w:r>
          </w:p>
        </w:tc>
      </w:tr>
    </w:tbl>
    <w:p w14:paraId="0AAECC80" w14:textId="2BAD26DA" w:rsidR="00EC4882" w:rsidRPr="00EC4882" w:rsidRDefault="00EC4882" w:rsidP="00EC4882">
      <w:pPr>
        <w:pStyle w:val="Heading2"/>
      </w:pPr>
      <w:bookmarkStart w:id="106" w:name="_Toc39845548"/>
      <w:bookmarkStart w:id="107" w:name="_Ref41389112"/>
      <w:bookmarkStart w:id="108" w:name="_Ref41468353"/>
      <w:bookmarkStart w:id="109" w:name="_Toc42854451"/>
      <w:r w:rsidRPr="00EC4882">
        <w:t>Data Quality Business Rules</w:t>
      </w:r>
      <w:bookmarkEnd w:id="106"/>
      <w:bookmarkEnd w:id="107"/>
      <w:bookmarkEnd w:id="108"/>
      <w:bookmarkEnd w:id="109"/>
    </w:p>
    <w:p w14:paraId="6EE7FAE7" w14:textId="388692F6" w:rsidR="00EC4882" w:rsidRPr="00EC4882" w:rsidRDefault="00931FF6" w:rsidP="00EC4882">
      <w:r>
        <w:t>In the DoD, TDQM</w:t>
      </w:r>
      <w:r w:rsidR="00472E7F">
        <w:t xml:space="preserve"> </w:t>
      </w:r>
      <w:r>
        <w:t>(</w:t>
      </w:r>
      <w:r w:rsidRPr="009262CE">
        <w:rPr>
          <w:rFonts w:cs="Arial"/>
          <w:szCs w:val="22"/>
        </w:rPr>
        <w:t>§</w:t>
      </w:r>
      <w:r>
        <w:rPr>
          <w:rFonts w:cs="Arial"/>
          <w:szCs w:val="22"/>
        </w:rPr>
        <w:fldChar w:fldCharType="begin"/>
      </w:r>
      <w:r>
        <w:rPr>
          <w:rFonts w:cs="Arial"/>
          <w:szCs w:val="22"/>
        </w:rPr>
        <w:instrText xml:space="preserve"> REF _Ref41476973 \r \h </w:instrText>
      </w:r>
      <w:r>
        <w:rPr>
          <w:rFonts w:cs="Arial"/>
          <w:szCs w:val="22"/>
        </w:rPr>
      </w:r>
      <w:r>
        <w:rPr>
          <w:rFonts w:cs="Arial"/>
          <w:szCs w:val="22"/>
        </w:rPr>
        <w:fldChar w:fldCharType="separate"/>
      </w:r>
      <w:r>
        <w:rPr>
          <w:rFonts w:cs="Arial"/>
          <w:szCs w:val="22"/>
        </w:rPr>
        <w:t>3.4</w:t>
      </w:r>
      <w:r>
        <w:rPr>
          <w:rFonts w:cs="Arial"/>
          <w:szCs w:val="22"/>
        </w:rPr>
        <w:fldChar w:fldCharType="end"/>
      </w:r>
      <w:r>
        <w:rPr>
          <w:rFonts w:cs="Arial"/>
          <w:szCs w:val="22"/>
        </w:rPr>
        <w:t>)</w:t>
      </w:r>
      <w:r>
        <w:t xml:space="preserve"> is a process to support database migration, promote the use of data standards</w:t>
      </w:r>
      <w:r w:rsidR="001A749F">
        <w:t xml:space="preserve"> </w:t>
      </w:r>
      <w:r>
        <w:t xml:space="preserve">in conformance to business rules. </w:t>
      </w:r>
      <w:r w:rsidR="00EC4882" w:rsidRPr="00EC4882">
        <w:t>The process of instituting the measurement of conformance to specific business rules requires definition. Monitoring conformance to these business rules requires:</w:t>
      </w:r>
    </w:p>
    <w:p w14:paraId="549156CB" w14:textId="1E31E0AD" w:rsidR="00EC4882" w:rsidRPr="00EC4882" w:rsidRDefault="00EC4882" w:rsidP="00081BF1">
      <w:pPr>
        <w:numPr>
          <w:ilvl w:val="0"/>
          <w:numId w:val="18"/>
        </w:numPr>
        <w:shd w:val="clear" w:color="auto" w:fill="FFFFFF"/>
        <w:spacing w:before="0" w:after="0"/>
        <w:rPr>
          <w:rFonts w:cs="Arial"/>
          <w:color w:val="000000"/>
          <w:szCs w:val="22"/>
        </w:rPr>
      </w:pPr>
      <w:r w:rsidRPr="00EC4882">
        <w:rPr>
          <w:rFonts w:cs="Arial"/>
          <w:color w:val="000000"/>
          <w:szCs w:val="22"/>
        </w:rPr>
        <w:t>Segregating</w:t>
      </w:r>
      <w:r w:rsidR="00BD4ECE">
        <w:rPr>
          <w:rFonts w:cs="Arial"/>
          <w:color w:val="000000"/>
          <w:szCs w:val="22"/>
        </w:rPr>
        <w:t xml:space="preserve"> the</w:t>
      </w:r>
      <w:r w:rsidRPr="00EC4882">
        <w:rPr>
          <w:rFonts w:cs="Arial"/>
          <w:color w:val="000000"/>
          <w:szCs w:val="22"/>
        </w:rPr>
        <w:t xml:space="preserve"> data values, records, and collections of records that do not meet business needs from the ones</w:t>
      </w:r>
      <w:r w:rsidR="00F448A4">
        <w:rPr>
          <w:rFonts w:cs="Arial"/>
          <w:color w:val="000000"/>
          <w:szCs w:val="22"/>
        </w:rPr>
        <w:t xml:space="preserve"> that meet business needs</w:t>
      </w:r>
      <w:r w:rsidRPr="00EC4882">
        <w:rPr>
          <w:rFonts w:cs="Arial"/>
          <w:color w:val="000000"/>
          <w:szCs w:val="22"/>
        </w:rPr>
        <w:t>.</w:t>
      </w:r>
    </w:p>
    <w:p w14:paraId="66BB92B8" w14:textId="77777777" w:rsidR="00EC4882" w:rsidRPr="00EC4882" w:rsidRDefault="00EC4882" w:rsidP="00081BF1">
      <w:pPr>
        <w:numPr>
          <w:ilvl w:val="0"/>
          <w:numId w:val="18"/>
        </w:numPr>
        <w:shd w:val="clear" w:color="auto" w:fill="FFFFFF"/>
        <w:spacing w:before="0" w:after="0"/>
        <w:rPr>
          <w:rFonts w:cs="Arial"/>
          <w:color w:val="000000"/>
          <w:szCs w:val="22"/>
        </w:rPr>
      </w:pPr>
      <w:r w:rsidRPr="00EC4882">
        <w:rPr>
          <w:rFonts w:cs="Arial"/>
          <w:color w:val="000000"/>
          <w:szCs w:val="22"/>
        </w:rPr>
        <w:t>Generating a notification event alerting a data steward of a potential data quality issue.</w:t>
      </w:r>
    </w:p>
    <w:p w14:paraId="44F8890A" w14:textId="77777777" w:rsidR="00EC4882" w:rsidRPr="00EC4882" w:rsidRDefault="00EC4882" w:rsidP="00081BF1">
      <w:pPr>
        <w:numPr>
          <w:ilvl w:val="0"/>
          <w:numId w:val="18"/>
        </w:numPr>
        <w:shd w:val="clear" w:color="auto" w:fill="FFFFFF"/>
        <w:spacing w:before="0" w:after="0"/>
        <w:rPr>
          <w:rFonts w:cs="Arial"/>
          <w:color w:val="000000"/>
          <w:szCs w:val="22"/>
        </w:rPr>
      </w:pPr>
      <w:r w:rsidRPr="00EC4882">
        <w:rPr>
          <w:rFonts w:cs="Arial"/>
          <w:color w:val="000000"/>
          <w:szCs w:val="22"/>
        </w:rPr>
        <w:t>Establishing an automated or event driven process for aligning or possibly correcting flawed data within business expectations.</w:t>
      </w:r>
    </w:p>
    <w:p w14:paraId="46A68774" w14:textId="55D2A059" w:rsidR="00EC4882" w:rsidRPr="00EC4882" w:rsidRDefault="00EC4882" w:rsidP="00790A4A">
      <w:pPr>
        <w:rPr>
          <w:rFonts w:cs="Arial"/>
          <w:color w:val="000000"/>
          <w:szCs w:val="22"/>
        </w:rPr>
      </w:pPr>
      <w:r w:rsidRPr="00EC4882">
        <w:t xml:space="preserve">The first process uses assertions of expectations of the data. The data sets conform to those assertions. More complex rules can incorporate those assertions with actions or directives that support the second and third processes, generating a notification when data instances do not conform, or attempting to transform a data value identified as being in error. </w:t>
      </w:r>
    </w:p>
    <w:p w14:paraId="7DA73B83" w14:textId="77777777" w:rsidR="00EC4882" w:rsidRPr="00EC4882" w:rsidRDefault="00EC4882" w:rsidP="00EC4882">
      <w:r w:rsidRPr="00EC4882">
        <w:t>Other types of rules may involve aggregate functions applied to sets of data instances. Examples include validating reasonableness of the number of records in a file, the reasonableness of the average amount in a set of transactions, or the expected variance in the count of transactions over a specified timeframe.</w:t>
      </w:r>
    </w:p>
    <w:p w14:paraId="13A310A5" w14:textId="3D78E450" w:rsidR="00EC4882" w:rsidRPr="00EC4882" w:rsidRDefault="00EC4882" w:rsidP="00EC4882">
      <w:pPr>
        <w:rPr>
          <w:szCs w:val="24"/>
          <w:highlight w:val="green"/>
        </w:rPr>
      </w:pPr>
      <w:r w:rsidRPr="00EC4882">
        <w:t xml:space="preserve">Providing rule templates help bridge the gap in communicating between the business team and the technical team. Rule templates convey the essence of the business expectation. It is possible to exploit the rule templates when a need exists to transform rules into formats suitable for execution, such as embedded within a </w:t>
      </w:r>
      <w:r w:rsidR="00E60B8F" w:rsidRPr="00EC4882">
        <w:t>rule’s</w:t>
      </w:r>
      <w:r w:rsidRPr="00EC4882">
        <w:t xml:space="preserve"> engine, or the data analyzer component of a data-profiling tool, or code in a data integration tool</w:t>
      </w:r>
      <w:r w:rsidR="00F448A4">
        <w:t xml:space="preserve"> as mentioned in </w:t>
      </w:r>
      <w:r w:rsidR="00F448A4" w:rsidRPr="009262CE">
        <w:rPr>
          <w:rFonts w:cs="Arial"/>
          <w:szCs w:val="22"/>
        </w:rPr>
        <w:t>§</w:t>
      </w:r>
      <w:r w:rsidR="00F448A4">
        <w:rPr>
          <w:rFonts w:cs="Arial"/>
          <w:szCs w:val="22"/>
        </w:rPr>
        <w:fldChar w:fldCharType="begin"/>
      </w:r>
      <w:r w:rsidR="00F448A4">
        <w:rPr>
          <w:rFonts w:cs="Arial"/>
          <w:szCs w:val="22"/>
        </w:rPr>
        <w:instrText xml:space="preserve"> REF _Ref42072894 \r \h </w:instrText>
      </w:r>
      <w:r w:rsidR="00F448A4">
        <w:rPr>
          <w:rFonts w:cs="Arial"/>
          <w:szCs w:val="22"/>
        </w:rPr>
      </w:r>
      <w:r w:rsidR="00F448A4">
        <w:rPr>
          <w:rFonts w:cs="Arial"/>
          <w:szCs w:val="22"/>
        </w:rPr>
        <w:fldChar w:fldCharType="separate"/>
      </w:r>
      <w:r w:rsidR="00F448A4">
        <w:rPr>
          <w:rFonts w:cs="Arial"/>
          <w:szCs w:val="22"/>
        </w:rPr>
        <w:t>6.1</w:t>
      </w:r>
      <w:r w:rsidR="00F448A4">
        <w:rPr>
          <w:rFonts w:cs="Arial"/>
          <w:szCs w:val="22"/>
        </w:rPr>
        <w:fldChar w:fldCharType="end"/>
      </w:r>
      <w:r w:rsidR="00F448A4">
        <w:rPr>
          <w:rFonts w:cs="Arial"/>
          <w:szCs w:val="22"/>
        </w:rPr>
        <w:t>.</w:t>
      </w:r>
    </w:p>
    <w:p w14:paraId="1DE5C005" w14:textId="77777777" w:rsidR="005228D3" w:rsidRDefault="0045403C" w:rsidP="005228D3">
      <w:pPr>
        <w:pStyle w:val="Heading1"/>
      </w:pPr>
      <w:bookmarkStart w:id="110" w:name="_Ref41390084"/>
      <w:bookmarkStart w:id="111" w:name="_Toc42854452"/>
      <w:bookmarkStart w:id="112" w:name="_Ref295908468"/>
      <w:r>
        <w:lastRenderedPageBreak/>
        <w:t xml:space="preserve">Data Quality Management Implementation </w:t>
      </w:r>
      <w:r w:rsidR="00306979">
        <w:t>Framework</w:t>
      </w:r>
      <w:bookmarkEnd w:id="110"/>
      <w:bookmarkEnd w:id="111"/>
      <w:r w:rsidR="00306979">
        <w:t xml:space="preserve"> </w:t>
      </w:r>
    </w:p>
    <w:p w14:paraId="1204419B" w14:textId="0B32FB2F" w:rsidR="00447BA7" w:rsidRPr="00447BA7" w:rsidRDefault="00424712" w:rsidP="00447BA7">
      <w:r>
        <w:t>A d</w:t>
      </w:r>
      <w:r w:rsidR="00447BA7" w:rsidRPr="00447BA7">
        <w:t>ata quality framework is defined as ‘ a vehicle that an organization can use to define a model of its data environment, identify relevant data quality attributes, analyze data quality attributes in their current or future context, and provide guidance for data quality improvement</w:t>
      </w:r>
      <w:r w:rsidR="00B52EDB">
        <w:t>s</w:t>
      </w:r>
      <w:sdt>
        <w:sdtPr>
          <w:id w:val="-434983908"/>
          <w:citation/>
        </w:sdtPr>
        <w:sdtContent>
          <w:r w:rsidR="00B52EDB">
            <w:fldChar w:fldCharType="begin"/>
          </w:r>
          <w:r w:rsidR="00B52EDB">
            <w:instrText xml:space="preserve"> CITATION Kerr2000 \l 1033 </w:instrText>
          </w:r>
          <w:r w:rsidR="00B52EDB">
            <w:fldChar w:fldCharType="separate"/>
          </w:r>
          <w:r w:rsidR="00B52EDB">
            <w:rPr>
              <w:noProof/>
            </w:rPr>
            <w:t xml:space="preserve"> [9]</w:t>
          </w:r>
          <w:r w:rsidR="00B52EDB">
            <w:fldChar w:fldCharType="end"/>
          </w:r>
        </w:sdtContent>
      </w:sdt>
      <w:r w:rsidR="00B52EDB">
        <w:t>.</w:t>
      </w:r>
    </w:p>
    <w:p w14:paraId="468CD550" w14:textId="1B53921C" w:rsidR="00447BA7" w:rsidRPr="00447BA7" w:rsidRDefault="00447BA7" w:rsidP="00447BA7">
      <w:r w:rsidRPr="00447BA7">
        <w:t>Data quality framework needs both objective and subjective attributes</w:t>
      </w:r>
      <w:r w:rsidR="00B0150D">
        <w:t xml:space="preserve"> of the domain modeled by the framework</w:t>
      </w:r>
      <w:r w:rsidRPr="00447BA7">
        <w:t xml:space="preserve"> to be considered</w:t>
      </w:r>
      <w:r w:rsidR="00285EE4">
        <w:t xml:space="preserve"> </w:t>
      </w:r>
      <w:r w:rsidRPr="00447BA7">
        <w:t>to reflect the contextual nature of data quality and the many potential users of the data</w:t>
      </w:r>
      <w:r w:rsidR="00B0150D">
        <w:t xml:space="preserve"> </w:t>
      </w:r>
      <w:r w:rsidRPr="00447BA7">
        <w:t>The purpose of this section is to provide an implementation and governance framework for developing a DQM solution that incorporates the concepts and best practices outlined in this ADM</w:t>
      </w:r>
      <w:r w:rsidR="00EB2706">
        <w:t>G</w:t>
      </w:r>
      <w:r w:rsidRPr="00447BA7">
        <w:t xml:space="preserve">. </w:t>
      </w:r>
    </w:p>
    <w:p w14:paraId="23E0446B" w14:textId="7101BCD0" w:rsidR="00270925" w:rsidRPr="00270925" w:rsidRDefault="004C3C1D" w:rsidP="004C3C1D">
      <w:pPr>
        <w:pStyle w:val="Heading2"/>
        <w:numPr>
          <w:ilvl w:val="0"/>
          <w:numId w:val="0"/>
        </w:numPr>
      </w:pPr>
      <w:bookmarkStart w:id="113" w:name="_Ref40859431"/>
      <w:bookmarkStart w:id="114" w:name="_Toc42854453"/>
      <w:r>
        <w:t xml:space="preserve">4.1 </w:t>
      </w:r>
      <w:r w:rsidR="00270925" w:rsidRPr="00270925">
        <w:t>Enterprise Data Quality Management Framework</w:t>
      </w:r>
      <w:bookmarkEnd w:id="113"/>
      <w:bookmarkEnd w:id="114"/>
    </w:p>
    <w:p w14:paraId="1F43B781" w14:textId="79E49AF8" w:rsidR="00C92A8F" w:rsidRDefault="00F51092" w:rsidP="00C92A8F">
      <w:pPr>
        <w:spacing w:before="0" w:after="0"/>
        <w:rPr>
          <w:rFonts w:cs="Arial"/>
          <w:szCs w:val="22"/>
        </w:rPr>
      </w:pPr>
      <w:r w:rsidRPr="0090179F">
        <w:t xml:space="preserve">The </w:t>
      </w:r>
      <w:r w:rsidR="00090CF2">
        <w:t xml:space="preserve">Total Quality Management </w:t>
      </w:r>
      <w:sdt>
        <w:sdtPr>
          <w:id w:val="1704216765"/>
          <w:citation/>
        </w:sdtPr>
        <w:sdtEndPr/>
        <w:sdtContent>
          <w:r w:rsidR="00090CF2">
            <w:fldChar w:fldCharType="begin"/>
          </w:r>
          <w:r w:rsidR="00090CF2">
            <w:instrText xml:space="preserve"> CITATION TQM2016 \l 1033 </w:instrText>
          </w:r>
          <w:r w:rsidR="00090CF2">
            <w:fldChar w:fldCharType="separate"/>
          </w:r>
          <w:r w:rsidR="00B52EDB">
            <w:rPr>
              <w:noProof/>
            </w:rPr>
            <w:t>[8]</w:t>
          </w:r>
          <w:r w:rsidR="00090CF2">
            <w:fldChar w:fldCharType="end"/>
          </w:r>
        </w:sdtContent>
      </w:sdt>
      <w:r w:rsidRPr="0090179F">
        <w:t xml:space="preserve"> provide information for a TDQM process</w:t>
      </w:r>
      <w:r w:rsidR="00670BE9">
        <w:t>(</w:t>
      </w:r>
      <w:r w:rsidR="00670BE9" w:rsidRPr="009262CE">
        <w:rPr>
          <w:rFonts w:cs="Arial"/>
          <w:szCs w:val="22"/>
        </w:rPr>
        <w:t>§</w:t>
      </w:r>
      <w:r w:rsidR="00670BE9">
        <w:rPr>
          <w:rFonts w:cs="Arial"/>
          <w:szCs w:val="22"/>
        </w:rPr>
        <w:fldChar w:fldCharType="begin"/>
      </w:r>
      <w:r w:rsidR="00670BE9">
        <w:rPr>
          <w:rFonts w:cs="Arial"/>
          <w:szCs w:val="22"/>
        </w:rPr>
        <w:instrText xml:space="preserve"> REF _Ref41477960 \r \h </w:instrText>
      </w:r>
      <w:r w:rsidR="00670BE9">
        <w:rPr>
          <w:rFonts w:cs="Arial"/>
          <w:szCs w:val="22"/>
        </w:rPr>
      </w:r>
      <w:r w:rsidR="00670BE9">
        <w:rPr>
          <w:rFonts w:cs="Arial"/>
          <w:szCs w:val="22"/>
        </w:rPr>
        <w:fldChar w:fldCharType="separate"/>
      </w:r>
      <w:r w:rsidR="00670BE9">
        <w:rPr>
          <w:rFonts w:cs="Arial"/>
          <w:szCs w:val="22"/>
        </w:rPr>
        <w:t>3.4</w:t>
      </w:r>
      <w:r w:rsidR="00670BE9">
        <w:rPr>
          <w:rFonts w:cs="Arial"/>
          <w:szCs w:val="22"/>
        </w:rPr>
        <w:fldChar w:fldCharType="end"/>
      </w:r>
      <w:r w:rsidR="00670BE9">
        <w:rPr>
          <w:rFonts w:cs="Arial"/>
          <w:szCs w:val="22"/>
        </w:rPr>
        <w:t>)</w:t>
      </w:r>
      <w:r w:rsidRPr="0090179F">
        <w:t xml:space="preserve"> but do not address standards or technology needed to develop a complete solution. </w:t>
      </w:r>
      <w:r>
        <w:fldChar w:fldCharType="begin"/>
      </w:r>
      <w:r>
        <w:instrText xml:space="preserve"> REF _Ref40087160 \h  \* MERGEFORMAT </w:instrText>
      </w:r>
      <w:r>
        <w:fldChar w:fldCharType="separate"/>
      </w:r>
      <w:r w:rsidR="00090CF2">
        <w:t xml:space="preserve">Figure </w:t>
      </w:r>
      <w:r w:rsidR="00090CF2">
        <w:rPr>
          <w:noProof/>
        </w:rPr>
        <w:t>5</w:t>
      </w:r>
      <w:r w:rsidR="00090CF2">
        <w:t xml:space="preserve">: </w:t>
      </w:r>
      <w:r w:rsidR="00090CF2" w:rsidRPr="007D0A3B">
        <w:t>DQM Implementation Framework</w:t>
      </w:r>
      <w:r>
        <w:fldChar w:fldCharType="end"/>
      </w:r>
      <w:r>
        <w:t xml:space="preserve"> </w:t>
      </w:r>
      <w:r w:rsidRPr="0090179F">
        <w:t xml:space="preserve">outlines the functional areas associated with implementing a solution that supports the DOD TDQM process. </w:t>
      </w:r>
      <w:r w:rsidR="00C92A8F" w:rsidRPr="00693911">
        <w:t>The</w:t>
      </w:r>
      <w:r w:rsidR="00C92A8F">
        <w:t>se functional areas</w:t>
      </w:r>
      <w:r w:rsidR="00C92A8F" w:rsidRPr="00693911">
        <w:t xml:space="preserve"> provide information on the capabilities within each functional area, along with how they support the DOD TDQM process and goals.  The intention is to address the issues when implementing a TDQM solution.  </w:t>
      </w:r>
      <w:r w:rsidR="00C92A8F">
        <w:t>This framework should be used to establish data quality standards for other data deemed critical by the Data Quality Management Team</w:t>
      </w:r>
      <w:r w:rsidR="00794AAA">
        <w:t xml:space="preserve"> as mentioned in </w:t>
      </w:r>
      <w:r w:rsidR="00794AAA" w:rsidRPr="009262CE">
        <w:rPr>
          <w:rFonts w:cs="Arial"/>
          <w:szCs w:val="22"/>
        </w:rPr>
        <w:t>§</w:t>
      </w:r>
      <w:r w:rsidR="00794AAA">
        <w:rPr>
          <w:rFonts w:cs="Arial"/>
          <w:szCs w:val="22"/>
        </w:rPr>
        <w:fldChar w:fldCharType="begin"/>
      </w:r>
      <w:r w:rsidR="00794AAA">
        <w:rPr>
          <w:rFonts w:cs="Arial"/>
          <w:szCs w:val="22"/>
        </w:rPr>
        <w:instrText xml:space="preserve"> REF _Ref42162781 \r \h </w:instrText>
      </w:r>
      <w:r w:rsidR="00794AAA">
        <w:rPr>
          <w:rFonts w:cs="Arial"/>
          <w:szCs w:val="22"/>
        </w:rPr>
      </w:r>
      <w:r w:rsidR="00794AAA">
        <w:rPr>
          <w:rFonts w:cs="Arial"/>
          <w:szCs w:val="22"/>
        </w:rPr>
        <w:fldChar w:fldCharType="separate"/>
      </w:r>
      <w:r w:rsidR="00794AAA">
        <w:rPr>
          <w:rFonts w:cs="Arial"/>
          <w:szCs w:val="22"/>
        </w:rPr>
        <w:t>3.2</w:t>
      </w:r>
      <w:r w:rsidR="00794AAA">
        <w:rPr>
          <w:rFonts w:cs="Arial"/>
          <w:szCs w:val="22"/>
        </w:rPr>
        <w:fldChar w:fldCharType="end"/>
      </w:r>
      <w:r w:rsidR="00794AAA">
        <w:rPr>
          <w:rFonts w:cs="Arial"/>
          <w:szCs w:val="22"/>
        </w:rPr>
        <w:t>.</w:t>
      </w:r>
      <w:r w:rsidR="00EC5EE3">
        <w:rPr>
          <w:rFonts w:cs="Arial"/>
          <w:szCs w:val="22"/>
        </w:rPr>
        <w:t xml:space="preserve"> </w:t>
      </w:r>
      <w:r w:rsidR="007C6849">
        <w:rPr>
          <w:rFonts w:cs="Arial"/>
          <w:szCs w:val="22"/>
        </w:rPr>
        <w:t>The DQM Implementation Framework includes:</w:t>
      </w:r>
    </w:p>
    <w:p w14:paraId="57B720B3" w14:textId="267C357F" w:rsidR="007C6849" w:rsidRDefault="007C6849" w:rsidP="007C6849">
      <w:pPr>
        <w:pStyle w:val="ListParagraph"/>
        <w:numPr>
          <w:ilvl w:val="0"/>
          <w:numId w:val="79"/>
        </w:numPr>
        <w:spacing w:before="0" w:after="0"/>
      </w:pPr>
      <w:r>
        <w:t>Prevention</w:t>
      </w:r>
    </w:p>
    <w:p w14:paraId="061D09BB" w14:textId="22E5D03A" w:rsidR="007C6849" w:rsidRDefault="007C6849" w:rsidP="007C6849">
      <w:pPr>
        <w:pStyle w:val="ListParagraph"/>
        <w:numPr>
          <w:ilvl w:val="0"/>
          <w:numId w:val="79"/>
        </w:numPr>
        <w:spacing w:before="0" w:after="0"/>
      </w:pPr>
      <w:r>
        <w:t>Remediation</w:t>
      </w:r>
    </w:p>
    <w:p w14:paraId="65720BC6" w14:textId="2B358712" w:rsidR="007C6849" w:rsidRDefault="007C6849" w:rsidP="007C6849">
      <w:pPr>
        <w:pStyle w:val="ListParagraph"/>
        <w:numPr>
          <w:ilvl w:val="0"/>
          <w:numId w:val="79"/>
        </w:numPr>
        <w:spacing w:before="0" w:after="0"/>
      </w:pPr>
      <w:r>
        <w:t>Reporting</w:t>
      </w:r>
    </w:p>
    <w:p w14:paraId="3F8B8818" w14:textId="6335BAE6" w:rsidR="007C6849" w:rsidRDefault="007C6849" w:rsidP="007C6849">
      <w:pPr>
        <w:pStyle w:val="ListParagraph"/>
        <w:numPr>
          <w:ilvl w:val="0"/>
          <w:numId w:val="79"/>
        </w:numPr>
        <w:spacing w:before="0" w:after="0"/>
      </w:pPr>
      <w:r>
        <w:t>Data Quality Inspection and Assessment</w:t>
      </w:r>
    </w:p>
    <w:p w14:paraId="1F4FEA97" w14:textId="62E403CF" w:rsidR="007C6849" w:rsidRDefault="007C6849" w:rsidP="007C6849">
      <w:pPr>
        <w:pStyle w:val="ListParagraph"/>
        <w:numPr>
          <w:ilvl w:val="0"/>
          <w:numId w:val="79"/>
        </w:numPr>
        <w:spacing w:before="0" w:after="0"/>
      </w:pPr>
      <w:r>
        <w:t>Data Quality Dimensions and Measures</w:t>
      </w:r>
    </w:p>
    <w:p w14:paraId="607313A2" w14:textId="2E82314B" w:rsidR="007C6849" w:rsidRDefault="007C6849" w:rsidP="007C6849">
      <w:pPr>
        <w:pStyle w:val="ListParagraph"/>
        <w:numPr>
          <w:ilvl w:val="0"/>
          <w:numId w:val="79"/>
        </w:numPr>
        <w:spacing w:before="0" w:after="0"/>
      </w:pPr>
      <w:r>
        <w:t>Data Quality Governance</w:t>
      </w:r>
    </w:p>
    <w:p w14:paraId="43681CF9" w14:textId="371C5B53" w:rsidR="00F51092" w:rsidRPr="00F51092" w:rsidRDefault="00F51092" w:rsidP="00090CF2"/>
    <w:p w14:paraId="0C2C61EA" w14:textId="77777777" w:rsidR="00F51092" w:rsidRPr="00C5357B" w:rsidRDefault="00F51092" w:rsidP="00F51092">
      <w:pPr>
        <w:jc w:val="center"/>
        <w:rPr>
          <w:rFonts w:cs="Arial"/>
          <w:szCs w:val="22"/>
          <w:highlight w:val="green"/>
        </w:rPr>
      </w:pPr>
      <w:r>
        <w:rPr>
          <w:rFonts w:cs="Arial"/>
          <w:noProof/>
          <w:szCs w:val="22"/>
        </w:rPr>
        <w:drawing>
          <wp:inline distT="0" distB="0" distL="0" distR="0" wp14:anchorId="1D09B352" wp14:editId="60AEC073">
            <wp:extent cx="6217920" cy="3128962"/>
            <wp:effectExtent l="0" t="0" r="508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5-07 at 10.58.46 A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224471" cy="3132258"/>
                    </a:xfrm>
                    <a:prstGeom prst="rect">
                      <a:avLst/>
                    </a:prstGeom>
                  </pic:spPr>
                </pic:pic>
              </a:graphicData>
            </a:graphic>
          </wp:inline>
        </w:drawing>
      </w:r>
    </w:p>
    <w:p w14:paraId="7EB648A7" w14:textId="4EE0C24A" w:rsidR="00EC5EE3" w:rsidRDefault="00F51092" w:rsidP="00334D81">
      <w:pPr>
        <w:pStyle w:val="Caption"/>
      </w:pPr>
      <w:bookmarkStart w:id="115" w:name="_Ref40087160"/>
      <w:bookmarkStart w:id="116" w:name="_Toc40087666"/>
      <w:bookmarkStart w:id="117" w:name="_Toc42854663"/>
      <w:r>
        <w:t xml:space="preserve">Figure </w:t>
      </w:r>
      <w:fldSimple w:instr=" SEQ Figure \* ARABIC ">
        <w:r w:rsidR="00C9143F">
          <w:rPr>
            <w:noProof/>
          </w:rPr>
          <w:t>4</w:t>
        </w:r>
      </w:fldSimple>
      <w:r>
        <w:t xml:space="preserve">: </w:t>
      </w:r>
      <w:r w:rsidRPr="007D0A3B">
        <w:t>DQM Implementation Framework</w:t>
      </w:r>
      <w:bookmarkEnd w:id="115"/>
      <w:bookmarkEnd w:id="116"/>
      <w:bookmarkEnd w:id="117"/>
    </w:p>
    <w:p w14:paraId="47535B8C" w14:textId="5E83F220" w:rsidR="00EC5EE3" w:rsidRPr="00334D81" w:rsidRDefault="00EC5EE3" w:rsidP="009E6E6B">
      <w:pPr>
        <w:pStyle w:val="Heading3"/>
      </w:pPr>
      <w:bookmarkStart w:id="118" w:name="_Toc42854454"/>
      <w:r w:rsidRPr="00334D81">
        <w:lastRenderedPageBreak/>
        <w:t>Prevention</w:t>
      </w:r>
      <w:bookmarkEnd w:id="118"/>
    </w:p>
    <w:p w14:paraId="7A325FF4" w14:textId="360BFF95" w:rsidR="00EC5EE3" w:rsidRDefault="002B76A6" w:rsidP="00D076AE">
      <w:pPr>
        <w:spacing w:before="0" w:after="0"/>
      </w:pPr>
      <w:r w:rsidRPr="00484031">
        <w:t>One of the requirements for DOD TDQM process is the</w:t>
      </w:r>
      <w:r>
        <w:t xml:space="preserve"> ability is to build</w:t>
      </w:r>
      <w:r w:rsidR="00EC5EE3">
        <w:t xml:space="preserve"> the business case to allow </w:t>
      </w:r>
      <w:r w:rsidR="00E73380">
        <w:t xml:space="preserve">data quality managers </w:t>
      </w:r>
      <w:r w:rsidR="00EC5EE3">
        <w:t>to see how data quality is important to the organization, and estimate how much effort it will take to address current data quality issues</w:t>
      </w:r>
      <w:r w:rsidR="000737B0">
        <w:t xml:space="preserve"> which includes:</w:t>
      </w:r>
    </w:p>
    <w:p w14:paraId="6C04B8A0" w14:textId="7A9915CF" w:rsidR="000737B0" w:rsidRDefault="000737B0" w:rsidP="000737B0">
      <w:pPr>
        <w:pStyle w:val="ListParagraph"/>
        <w:numPr>
          <w:ilvl w:val="0"/>
          <w:numId w:val="76"/>
        </w:numPr>
        <w:spacing w:before="0" w:after="0"/>
      </w:pPr>
      <w:r>
        <w:t xml:space="preserve">Business Process Analysis: It defines the scope and objectives and the business will gain from the project and how it will gain the value, and how much the value will exceed the investment necessary to </w:t>
      </w:r>
      <w:r w:rsidR="00CB0198">
        <w:t>realize</w:t>
      </w:r>
      <w:r>
        <w:t xml:space="preserve"> that value</w:t>
      </w:r>
    </w:p>
    <w:p w14:paraId="7B67F737" w14:textId="2FC86695" w:rsidR="000737B0" w:rsidRDefault="000737B0" w:rsidP="000737B0">
      <w:pPr>
        <w:pStyle w:val="ListParagraph"/>
        <w:numPr>
          <w:ilvl w:val="0"/>
          <w:numId w:val="76"/>
        </w:numPr>
        <w:spacing w:before="0" w:after="0"/>
      </w:pPr>
      <w:r>
        <w:t xml:space="preserve">Technology Analysis: </w:t>
      </w:r>
      <w:r w:rsidR="00D77784">
        <w:t xml:space="preserve">It can be used in many ways to accelerate a data quality project to define data quality of the </w:t>
      </w:r>
      <w:r w:rsidR="00334D81">
        <w:t>organization, facilitate</w:t>
      </w:r>
      <w:r w:rsidR="00D77784">
        <w:t xml:space="preserve"> data profiling and help keep data good after remediation.</w:t>
      </w:r>
    </w:p>
    <w:p w14:paraId="424A6257" w14:textId="59FB341F" w:rsidR="00D77784" w:rsidRDefault="00D77784" w:rsidP="000737B0">
      <w:pPr>
        <w:pStyle w:val="ListParagraph"/>
        <w:numPr>
          <w:ilvl w:val="0"/>
          <w:numId w:val="76"/>
        </w:numPr>
        <w:spacing w:before="0" w:after="0"/>
      </w:pPr>
      <w:r>
        <w:t xml:space="preserve">Training: </w:t>
      </w:r>
      <w:r w:rsidR="00EE22FD">
        <w:t>It can be used to promote data quality culture where all staff is responsible for data capture, analysis and data reporting to be aware of the aware this role has on others.</w:t>
      </w:r>
    </w:p>
    <w:p w14:paraId="150B5CE2" w14:textId="72D55822" w:rsidR="00EE22FD" w:rsidRDefault="00EE22FD" w:rsidP="00EE22FD">
      <w:pPr>
        <w:spacing w:before="0" w:after="0"/>
      </w:pPr>
    </w:p>
    <w:p w14:paraId="7DA3060F" w14:textId="6E70E142" w:rsidR="00EE22FD" w:rsidRPr="00334D81" w:rsidRDefault="00EE22FD" w:rsidP="009E6E6B">
      <w:pPr>
        <w:pStyle w:val="Heading3"/>
      </w:pPr>
      <w:bookmarkStart w:id="119" w:name="_Toc42854455"/>
      <w:r w:rsidRPr="00334D81">
        <w:t>Remediation</w:t>
      </w:r>
      <w:bookmarkEnd w:id="119"/>
    </w:p>
    <w:p w14:paraId="62A13671" w14:textId="4FF9EAC8" w:rsidR="00EE22FD" w:rsidRDefault="00CD7539" w:rsidP="00EE22FD">
      <w:pPr>
        <w:spacing w:before="0" w:after="0"/>
      </w:pPr>
      <w:r>
        <w:t>Remediation planning</w:t>
      </w:r>
      <w:r w:rsidR="00EE22FD">
        <w:t xml:space="preserve"> is the pivotal point of the project so that all information is drawn together </w:t>
      </w:r>
      <w:r>
        <w:t xml:space="preserve">to create the desired future state. This takes the output from the remediation planning and starts the remediation work which is the transformation of the data, process and architecture of the organization to one where quality is at the fore and </w:t>
      </w:r>
      <w:r w:rsidR="002B76A6">
        <w:t>further includes</w:t>
      </w:r>
      <w:r>
        <w:t>:</w:t>
      </w:r>
    </w:p>
    <w:p w14:paraId="449245B2" w14:textId="185AD13A" w:rsidR="00CD7539" w:rsidRDefault="00CD7539" w:rsidP="00CD7539">
      <w:pPr>
        <w:pStyle w:val="ListParagraph"/>
        <w:numPr>
          <w:ilvl w:val="0"/>
          <w:numId w:val="77"/>
        </w:numPr>
        <w:spacing w:before="0" w:after="0"/>
      </w:pPr>
      <w:r w:rsidRPr="00A836BF">
        <w:rPr>
          <w:b/>
          <w:bCs/>
        </w:rPr>
        <w:t>Root cause analysis</w:t>
      </w:r>
      <w:r>
        <w:t>: The work to determine the underlying cause of the data quality issues</w:t>
      </w:r>
    </w:p>
    <w:p w14:paraId="6F19542A" w14:textId="687094E6" w:rsidR="007F7AFD" w:rsidRDefault="007F7AFD" w:rsidP="00CD7539">
      <w:pPr>
        <w:pStyle w:val="ListParagraph"/>
        <w:numPr>
          <w:ilvl w:val="0"/>
          <w:numId w:val="77"/>
        </w:numPr>
        <w:spacing w:before="0" w:after="0"/>
      </w:pPr>
      <w:r w:rsidRPr="00A836BF">
        <w:rPr>
          <w:b/>
          <w:bCs/>
        </w:rPr>
        <w:t>Issue Adjudication</w:t>
      </w:r>
      <w:r>
        <w:t>: This covers taking the results from the profiling and the remediation planning and remediating the process and will include process designs, process remediation, process and change management and integration into business as usual.</w:t>
      </w:r>
    </w:p>
    <w:p w14:paraId="28A87967" w14:textId="1AD347BD" w:rsidR="00CD7539" w:rsidRDefault="00CD7539" w:rsidP="00CD7539">
      <w:pPr>
        <w:pStyle w:val="ListParagraph"/>
        <w:numPr>
          <w:ilvl w:val="0"/>
          <w:numId w:val="77"/>
        </w:numPr>
        <w:spacing w:before="0" w:after="0"/>
      </w:pPr>
      <w:r w:rsidRPr="00A836BF">
        <w:rPr>
          <w:b/>
          <w:bCs/>
        </w:rPr>
        <w:t>Cleansing</w:t>
      </w:r>
      <w:r>
        <w:t xml:space="preserve">: This includes the results from the profiling and </w:t>
      </w:r>
      <w:r w:rsidR="007F7AFD">
        <w:t xml:space="preserve">remediation planning and remediating the data. This will include replacement of data, rectification of data and, </w:t>
      </w:r>
      <w:r w:rsidR="00A836BF">
        <w:t>potentially,</w:t>
      </w:r>
      <w:r w:rsidR="007F7AFD">
        <w:t xml:space="preserve"> deletion of data that is no longer required by the organization</w:t>
      </w:r>
    </w:p>
    <w:p w14:paraId="0AB2B39E" w14:textId="6AB93455" w:rsidR="007F7AFD" w:rsidRDefault="007F7AFD" w:rsidP="007F7AFD">
      <w:pPr>
        <w:spacing w:before="0" w:after="0"/>
      </w:pPr>
    </w:p>
    <w:p w14:paraId="12DFEE5B" w14:textId="6982A03C" w:rsidR="007F7AFD" w:rsidRPr="00334D81" w:rsidRDefault="007F7AFD" w:rsidP="009E6E6B">
      <w:pPr>
        <w:pStyle w:val="Heading3"/>
      </w:pPr>
      <w:bookmarkStart w:id="120" w:name="_Toc42854456"/>
      <w:r w:rsidRPr="00334D81">
        <w:t>Reporting</w:t>
      </w:r>
      <w:bookmarkEnd w:id="120"/>
    </w:p>
    <w:p w14:paraId="2865BA0D" w14:textId="200A2779" w:rsidR="007F7AFD" w:rsidRPr="000F21A5" w:rsidRDefault="007F7AFD" w:rsidP="007F7AFD">
      <w:r w:rsidRPr="000F21A5">
        <w:t>Dashboard and analytics reports provide tools that allow Army organizations to monitor the results of the data quality process.  This supports the DOD TDQM requirement to measure and evaluate the results of the process and make suggestions for improvement.  The dashboard allows senior leadership and data stewards to monitor the process using summary reports and graphs.  They can then drill down to detail reports as needed.  Additionally, dashboard and analytics reports support the DOD TDQM process by providing:</w:t>
      </w:r>
    </w:p>
    <w:p w14:paraId="619F3B32" w14:textId="77777777" w:rsidR="007F7AFD" w:rsidRPr="009E6E6B" w:rsidRDefault="007F7AFD" w:rsidP="009E6E6B">
      <w:pPr>
        <w:pStyle w:val="ListBullet"/>
        <w:numPr>
          <w:ilvl w:val="0"/>
          <w:numId w:val="78"/>
        </w:numPr>
        <w:rPr>
          <w:rFonts w:ascii="Arial" w:hAnsi="Arial" w:cs="Arial"/>
          <w:sz w:val="22"/>
          <w:szCs w:val="22"/>
        </w:rPr>
      </w:pPr>
      <w:r w:rsidRPr="009E6E6B">
        <w:rPr>
          <w:rFonts w:ascii="Arial" w:hAnsi="Arial" w:cs="Arial"/>
          <w:sz w:val="22"/>
          <w:szCs w:val="22"/>
        </w:rPr>
        <w:t>Data score cards summarizing the metrics and issues by business rules and quality dimensions;</w:t>
      </w:r>
    </w:p>
    <w:p w14:paraId="34AEC907" w14:textId="77777777" w:rsidR="007F7AFD" w:rsidRPr="009E6E6B" w:rsidRDefault="007F7AFD" w:rsidP="009E6E6B">
      <w:pPr>
        <w:pStyle w:val="ListBullet"/>
        <w:numPr>
          <w:ilvl w:val="0"/>
          <w:numId w:val="78"/>
        </w:numPr>
        <w:rPr>
          <w:rFonts w:ascii="Arial" w:hAnsi="Arial" w:cs="Arial"/>
          <w:sz w:val="22"/>
          <w:szCs w:val="22"/>
        </w:rPr>
      </w:pPr>
      <w:r w:rsidRPr="009E6E6B">
        <w:rPr>
          <w:rFonts w:ascii="Arial" w:hAnsi="Arial" w:cs="Arial"/>
          <w:sz w:val="22"/>
          <w:szCs w:val="22"/>
        </w:rPr>
        <w:t>Alerts on data errors that require special attention by the system administrator;</w:t>
      </w:r>
    </w:p>
    <w:p w14:paraId="3062DF8B" w14:textId="77777777" w:rsidR="007F7AFD" w:rsidRPr="009E6E6B" w:rsidRDefault="007F7AFD" w:rsidP="009E6E6B">
      <w:pPr>
        <w:pStyle w:val="ListBullet"/>
        <w:numPr>
          <w:ilvl w:val="0"/>
          <w:numId w:val="78"/>
        </w:numPr>
        <w:rPr>
          <w:rFonts w:ascii="Arial" w:hAnsi="Arial" w:cs="Arial"/>
          <w:sz w:val="22"/>
          <w:szCs w:val="22"/>
        </w:rPr>
      </w:pPr>
      <w:r w:rsidRPr="009E6E6B">
        <w:rPr>
          <w:rFonts w:ascii="Arial" w:hAnsi="Arial" w:cs="Arial"/>
          <w:sz w:val="22"/>
          <w:szCs w:val="22"/>
        </w:rPr>
        <w:t>Reports that show trends on data errors found while processing data;</w:t>
      </w:r>
    </w:p>
    <w:p w14:paraId="5C26B4B5" w14:textId="77777777" w:rsidR="007F7AFD" w:rsidRPr="009E6E6B" w:rsidRDefault="007F7AFD" w:rsidP="009E6E6B">
      <w:pPr>
        <w:pStyle w:val="ListBullet"/>
        <w:numPr>
          <w:ilvl w:val="0"/>
          <w:numId w:val="78"/>
        </w:numPr>
        <w:rPr>
          <w:rFonts w:ascii="Arial" w:hAnsi="Arial" w:cs="Arial"/>
          <w:sz w:val="22"/>
          <w:szCs w:val="22"/>
        </w:rPr>
      </w:pPr>
      <w:r w:rsidRPr="009E6E6B">
        <w:rPr>
          <w:rFonts w:ascii="Arial" w:hAnsi="Arial" w:cs="Arial"/>
          <w:sz w:val="22"/>
          <w:szCs w:val="22"/>
        </w:rPr>
        <w:t>Graphic reports that show trends on data errors including Time-Series and Pareto reports;</w:t>
      </w:r>
    </w:p>
    <w:p w14:paraId="53EF5C18" w14:textId="77777777" w:rsidR="007F7AFD" w:rsidRPr="009E6E6B" w:rsidRDefault="007F7AFD" w:rsidP="009E6E6B">
      <w:pPr>
        <w:pStyle w:val="ListBullet"/>
        <w:numPr>
          <w:ilvl w:val="0"/>
          <w:numId w:val="78"/>
        </w:numPr>
        <w:rPr>
          <w:rFonts w:ascii="Arial" w:hAnsi="Arial" w:cs="Arial"/>
          <w:sz w:val="22"/>
          <w:szCs w:val="22"/>
        </w:rPr>
      </w:pPr>
      <w:r w:rsidRPr="009E6E6B">
        <w:rPr>
          <w:rFonts w:ascii="Arial" w:hAnsi="Arial" w:cs="Arial"/>
          <w:sz w:val="22"/>
          <w:szCs w:val="22"/>
        </w:rPr>
        <w:t>Reports that summarize results which Army organizations can use for their audit reports; and</w:t>
      </w:r>
    </w:p>
    <w:p w14:paraId="20ACE47B" w14:textId="77777777" w:rsidR="007F7AFD" w:rsidRPr="009E6E6B" w:rsidRDefault="007F7AFD" w:rsidP="009E6E6B">
      <w:pPr>
        <w:pStyle w:val="ListBullet"/>
        <w:numPr>
          <w:ilvl w:val="0"/>
          <w:numId w:val="78"/>
        </w:numPr>
        <w:rPr>
          <w:rFonts w:ascii="Arial" w:hAnsi="Arial" w:cs="Arial"/>
          <w:sz w:val="22"/>
          <w:szCs w:val="22"/>
        </w:rPr>
      </w:pPr>
      <w:r w:rsidRPr="009E6E6B">
        <w:rPr>
          <w:rFonts w:ascii="Arial" w:hAnsi="Arial" w:cs="Arial"/>
          <w:sz w:val="22"/>
          <w:szCs w:val="22"/>
        </w:rPr>
        <w:t>Standard and ad-hoc reports, which Army organizations can use to pinpoint the root cause of a data issues.</w:t>
      </w:r>
    </w:p>
    <w:p w14:paraId="23C5FB68" w14:textId="44189516" w:rsidR="007F7AFD" w:rsidRDefault="00334D81" w:rsidP="007F7AFD">
      <w:r>
        <w:lastRenderedPageBreak/>
        <w:fldChar w:fldCharType="begin"/>
      </w:r>
      <w:r>
        <w:instrText xml:space="preserve"> REF _Ref322511692 \h </w:instrText>
      </w:r>
      <w:r>
        <w:fldChar w:fldCharType="separate"/>
      </w:r>
      <w:r>
        <w:t xml:space="preserve">Figure </w:t>
      </w:r>
      <w:r>
        <w:rPr>
          <w:noProof/>
        </w:rPr>
        <w:t>5</w:t>
      </w:r>
      <w:r>
        <w:t xml:space="preserve">: DQM </w:t>
      </w:r>
      <w:proofErr w:type="spellStart"/>
      <w:r>
        <w:t>Dashbaord</w:t>
      </w:r>
      <w:proofErr w:type="spellEnd"/>
      <w:r>
        <w:t xml:space="preserve"> Example</w:t>
      </w:r>
      <w:r>
        <w:fldChar w:fldCharType="end"/>
      </w:r>
      <w:r>
        <w:t xml:space="preserve"> </w:t>
      </w:r>
      <w:r w:rsidR="007F7AFD">
        <w:t xml:space="preserve">provides an example of a DQM dashboard.  It provides a snapshot of the data the system is processing and the results of the data quality capabilities.  </w:t>
      </w:r>
    </w:p>
    <w:p w14:paraId="7D4A8B83" w14:textId="77777777" w:rsidR="007F7AFD" w:rsidRDefault="007F7AFD" w:rsidP="007F7AFD">
      <w:pPr>
        <w:keepNext/>
        <w:jc w:val="center"/>
      </w:pPr>
      <w:r>
        <w:rPr>
          <w:noProof/>
        </w:rPr>
        <w:drawing>
          <wp:inline distT="0" distB="0" distL="0" distR="0" wp14:anchorId="7C9A88DE" wp14:editId="4F81AA4D">
            <wp:extent cx="5687568" cy="3236976"/>
            <wp:effectExtent l="0" t="0" r="8890" b="1905"/>
            <wp:docPr id="585943063" name="Picture 95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2"/>
                    <pic:cNvPicPr/>
                  </pic:nvPicPr>
                  <pic:blipFill>
                    <a:blip r:embed="rId34">
                      <a:extLst>
                        <a:ext uri="{28A0092B-C50C-407E-A947-70E740481C1C}">
                          <a14:useLocalDpi xmlns:a14="http://schemas.microsoft.com/office/drawing/2010/main" val="0"/>
                        </a:ext>
                      </a:extLst>
                    </a:blip>
                    <a:stretch>
                      <a:fillRect/>
                    </a:stretch>
                  </pic:blipFill>
                  <pic:spPr>
                    <a:xfrm>
                      <a:off x="0" y="0"/>
                      <a:ext cx="5687568" cy="3236976"/>
                    </a:xfrm>
                    <a:prstGeom prst="rect">
                      <a:avLst/>
                    </a:prstGeom>
                  </pic:spPr>
                </pic:pic>
              </a:graphicData>
            </a:graphic>
          </wp:inline>
        </w:drawing>
      </w:r>
    </w:p>
    <w:p w14:paraId="2FD70C6A" w14:textId="2FD7E89B" w:rsidR="007F7AFD" w:rsidRDefault="00334D81" w:rsidP="00334D81">
      <w:pPr>
        <w:pStyle w:val="Caption"/>
      </w:pPr>
      <w:bookmarkStart w:id="121" w:name="_Ref322511692"/>
      <w:bookmarkStart w:id="122" w:name="_Toc387314064"/>
      <w:bookmarkStart w:id="123" w:name="_Toc42854664"/>
      <w:r>
        <w:t xml:space="preserve">Figure </w:t>
      </w:r>
      <w:fldSimple w:instr=" SEQ Figure \* ARABIC ">
        <w:r w:rsidR="00C9143F">
          <w:rPr>
            <w:noProof/>
          </w:rPr>
          <w:t>5</w:t>
        </w:r>
      </w:fldSimple>
      <w:r>
        <w:t xml:space="preserve">: DQM </w:t>
      </w:r>
      <w:proofErr w:type="spellStart"/>
      <w:r>
        <w:t>Dashbaord</w:t>
      </w:r>
      <w:proofErr w:type="spellEnd"/>
      <w:r>
        <w:t xml:space="preserve"> Example</w:t>
      </w:r>
      <w:bookmarkEnd w:id="121"/>
      <w:bookmarkEnd w:id="122"/>
      <w:bookmarkEnd w:id="123"/>
    </w:p>
    <w:p w14:paraId="680400AB" w14:textId="1E1ADA04" w:rsidR="007F7AFD" w:rsidRDefault="007F7AFD" w:rsidP="007F7AFD">
      <w:r>
        <w:t>The DQM dashboard has three (3) sections each providing unique information.  The top section contains a list of the data element profiles used to analyze data along with a pie chart summarizing the percentage of profiles by quality dimension.  The middle section contains a list of business rules used to analyze and improve data along with search and save capabilities.  The bottom section contains pie charts showing the percentage of data issues found by quality dimensions along with details on the business rules used to analyze the data.  Each report is useful for system administrators and senior leadership to monitor the results of the DQM process.</w:t>
      </w:r>
    </w:p>
    <w:p w14:paraId="072A97F5" w14:textId="14D38114" w:rsidR="00334D81" w:rsidRDefault="00334D81" w:rsidP="007F7AFD"/>
    <w:p w14:paraId="110BA540" w14:textId="21A63F10" w:rsidR="00334D81" w:rsidRDefault="00334D81" w:rsidP="009E6E6B">
      <w:pPr>
        <w:pStyle w:val="Heading3"/>
      </w:pPr>
      <w:bookmarkStart w:id="124" w:name="_Toc42854457"/>
      <w:r w:rsidRPr="00334D81">
        <w:t>Data Quality Assessment and Inspection</w:t>
      </w:r>
      <w:bookmarkEnd w:id="124"/>
    </w:p>
    <w:p w14:paraId="02430938" w14:textId="77777777" w:rsidR="009E6E6B" w:rsidRDefault="009E6E6B" w:rsidP="009E6E6B">
      <w:r w:rsidRPr="00484031">
        <w:t xml:space="preserve">The objective of evaluating the DQM process is to review data quality goals/benefits and to improve the processes used to manage data quality.  An assessment of progress made in implementing data quality initiatives and/or projects is required.  Current DOD guidance encourages the participants in the TDQM process (functional leadership and IT administrators) to review progress with respect </w:t>
      </w:r>
      <w:proofErr w:type="gramStart"/>
      <w:r w:rsidRPr="00484031">
        <w:t>to:</w:t>
      </w:r>
      <w:proofErr w:type="gramEnd"/>
      <w:r w:rsidRPr="00484031">
        <w:t xml:space="preserve">  1) modifying or rejuvenating existing methods of data quality management and/or 2) determining whether data quality projects have helped to achieve demonstrable goals and benefits.  </w:t>
      </w:r>
    </w:p>
    <w:p w14:paraId="60C560F0" w14:textId="77777777" w:rsidR="009E6E6B" w:rsidRPr="00484031" w:rsidRDefault="009E6E6B" w:rsidP="009E6E6B">
      <w:pPr>
        <w:keepNext/>
        <w:keepLines/>
      </w:pPr>
      <w:r w:rsidRPr="00484031">
        <w:t xml:space="preserve">The evaluation and assessment of data quality efforts reinforces the idea that TDQM is not a program but a new way of doing business. </w:t>
      </w:r>
      <w:r>
        <w:t xml:space="preserve"> </w:t>
      </w:r>
      <w:r w:rsidRPr="00484031">
        <w:t>In terms of evaluating and assessing progress made on data quality, the functional leadership is encouraged to review both the costs and benefits associated with the data quality projects.</w:t>
      </w:r>
    </w:p>
    <w:p w14:paraId="0F24CEDB" w14:textId="4DAE4D6E" w:rsidR="009E6E6B" w:rsidRDefault="009E6E6B" w:rsidP="009E6E6B">
      <w:r w:rsidRPr="00484031">
        <w:t xml:space="preserve">Additionally, a periodic performance of general data management maturity assessments or focused data quality management maturity assessments should be done. Army organizations should establish long-term data quality goals to evaluate the process over time.  These reports </w:t>
      </w:r>
      <w:r w:rsidRPr="00484031">
        <w:lastRenderedPageBreak/>
        <w:t xml:space="preserve">should be maintained with the other audit reports and made available to members of the organizations involved with processing and managing data. </w:t>
      </w:r>
    </w:p>
    <w:p w14:paraId="32DD4EBA" w14:textId="44E28A1C" w:rsidR="009E6E6B" w:rsidRDefault="009E6E6B" w:rsidP="009E6E6B"/>
    <w:p w14:paraId="41D93A4D" w14:textId="0EB80EC4" w:rsidR="009E6E6B" w:rsidRPr="00484031" w:rsidRDefault="009E6E6B" w:rsidP="009E6E6B">
      <w:pPr>
        <w:pStyle w:val="Heading3"/>
      </w:pPr>
      <w:bookmarkStart w:id="125" w:name="_Toc42854458"/>
      <w:r>
        <w:t>Data Quality dimensions and measures</w:t>
      </w:r>
      <w:bookmarkEnd w:id="125"/>
    </w:p>
    <w:p w14:paraId="01CE0D14" w14:textId="116DE070" w:rsidR="009E6E6B" w:rsidRDefault="00FA6ABA" w:rsidP="007F7AFD">
      <w:pPr>
        <w:rPr>
          <w:rFonts w:cs="Arial"/>
          <w:szCs w:val="22"/>
        </w:rPr>
      </w:pPr>
      <w:r w:rsidRPr="00484031">
        <w:t>One of the requirements for DOD TDQM process is the ability to measure and evaluate the level of data quality for a data source and identify potential improvements</w:t>
      </w:r>
      <w:r>
        <w:t xml:space="preserve"> as mentioned in </w:t>
      </w:r>
      <w:r w:rsidRPr="009262CE">
        <w:rPr>
          <w:rFonts w:cs="Arial"/>
          <w:szCs w:val="22"/>
        </w:rPr>
        <w:t>§</w:t>
      </w:r>
      <w:r>
        <w:rPr>
          <w:rFonts w:cs="Arial"/>
          <w:szCs w:val="22"/>
        </w:rPr>
        <w:fldChar w:fldCharType="begin"/>
      </w:r>
      <w:r>
        <w:rPr>
          <w:rFonts w:cs="Arial"/>
          <w:szCs w:val="22"/>
        </w:rPr>
        <w:instrText xml:space="preserve"> REF _Ref42170516 \r \h </w:instrText>
      </w:r>
      <w:r>
        <w:rPr>
          <w:rFonts w:cs="Arial"/>
          <w:szCs w:val="22"/>
        </w:rPr>
      </w:r>
      <w:r>
        <w:rPr>
          <w:rFonts w:cs="Arial"/>
          <w:szCs w:val="22"/>
        </w:rPr>
        <w:fldChar w:fldCharType="separate"/>
      </w:r>
      <w:r>
        <w:rPr>
          <w:rFonts w:cs="Arial"/>
          <w:szCs w:val="22"/>
        </w:rPr>
        <w:t>3.5</w:t>
      </w:r>
      <w:r>
        <w:rPr>
          <w:rFonts w:cs="Arial"/>
          <w:szCs w:val="22"/>
        </w:rPr>
        <w:fldChar w:fldCharType="end"/>
      </w:r>
      <w:r>
        <w:rPr>
          <w:rFonts w:cs="Arial"/>
          <w:szCs w:val="22"/>
        </w:rPr>
        <w:t xml:space="preserve">. </w:t>
      </w:r>
    </w:p>
    <w:p w14:paraId="3F47E169" w14:textId="3E383329" w:rsidR="00FA6ABA" w:rsidRDefault="00FA6ABA" w:rsidP="007F7AFD">
      <w:pPr>
        <w:rPr>
          <w:rFonts w:cs="Arial"/>
          <w:szCs w:val="22"/>
        </w:rPr>
      </w:pPr>
    </w:p>
    <w:p w14:paraId="0D0F7B79" w14:textId="33D408B0" w:rsidR="00FA6ABA" w:rsidRDefault="00FA6ABA" w:rsidP="00FA6ABA">
      <w:pPr>
        <w:pStyle w:val="Heading3"/>
      </w:pPr>
      <w:bookmarkStart w:id="126" w:name="_Toc42854459"/>
      <w:r>
        <w:t>Data Quality Governance</w:t>
      </w:r>
      <w:bookmarkEnd w:id="126"/>
    </w:p>
    <w:p w14:paraId="7F0565B0" w14:textId="32E0085F" w:rsidR="00182F74" w:rsidRPr="00A66DB6" w:rsidRDefault="00182F74" w:rsidP="00182F74">
      <w:r>
        <w:t>Army Data Management created the Chief Data Officer (CDO) position, the Army data steward role and the Army Data Board (ADB). Data Governance is a people and process function, and the most important part of implementation is to gain buy-in from key stakeholders across the organization, and to put in place a framework that will work with the individual organization and can be sustained. The Army Data Board foster a collaborative governance environment for achieving Army Data Strategy goals, with active participation from across the Army.</w:t>
      </w:r>
    </w:p>
    <w:p w14:paraId="0D1B0801" w14:textId="1D1CB28C" w:rsidR="00182F74" w:rsidRPr="00A66DB6" w:rsidRDefault="00182F74" w:rsidP="00182F74">
      <w:pPr>
        <w:pStyle w:val="Heading4"/>
      </w:pPr>
      <w:bookmarkStart w:id="127" w:name="_Toc39845560"/>
      <w:bookmarkStart w:id="128" w:name="_Toc41990399"/>
      <w:r w:rsidRPr="00A66DB6">
        <w:t>DQM Governance at the Army Senior Leadership Level</w:t>
      </w:r>
      <w:bookmarkEnd w:id="127"/>
      <w:bookmarkEnd w:id="128"/>
    </w:p>
    <w:p w14:paraId="610EB39A" w14:textId="77777777" w:rsidR="00182F74" w:rsidRPr="00A66DB6" w:rsidRDefault="00182F74" w:rsidP="00182F74">
      <w:r w:rsidRPr="00A66DB6">
        <w:t>At the senior leadership level, DQM governance requires two (2) key roles, which are:</w:t>
      </w:r>
    </w:p>
    <w:p w14:paraId="0C0CFF5A" w14:textId="77777777" w:rsidR="00182F74" w:rsidRPr="00A66DB6" w:rsidRDefault="00182F74" w:rsidP="00182F74">
      <w:pPr>
        <w:pStyle w:val="ListParagraph"/>
        <w:numPr>
          <w:ilvl w:val="0"/>
          <w:numId w:val="34"/>
        </w:numPr>
      </w:pPr>
      <w:r w:rsidRPr="00A66DB6">
        <w:t>Data Quality Committee (DQC) - Responsible for the overall data quality strategy by defining DQM initiatives, implementation plans, and reconciling DQM issues between Army organizations</w:t>
      </w:r>
      <w:r>
        <w:t xml:space="preserve"> as mentioned in </w:t>
      </w:r>
      <w:r w:rsidRPr="009262CE">
        <w:rPr>
          <w:rFonts w:cs="Arial"/>
          <w:szCs w:val="22"/>
        </w:rPr>
        <w:t>§</w:t>
      </w:r>
      <w:r>
        <w:rPr>
          <w:rFonts w:cs="Arial"/>
          <w:szCs w:val="22"/>
        </w:rPr>
        <w:fldChar w:fldCharType="begin"/>
      </w:r>
      <w:r>
        <w:rPr>
          <w:rFonts w:cs="Arial"/>
          <w:szCs w:val="22"/>
        </w:rPr>
        <w:instrText xml:space="preserve"> REF _Ref41644655 \r \h </w:instrText>
      </w:r>
      <w:r>
        <w:rPr>
          <w:rFonts w:cs="Arial"/>
          <w:szCs w:val="22"/>
        </w:rPr>
      </w:r>
      <w:r>
        <w:rPr>
          <w:rFonts w:cs="Arial"/>
          <w:szCs w:val="22"/>
        </w:rPr>
        <w:fldChar w:fldCharType="separate"/>
      </w:r>
      <w:r>
        <w:rPr>
          <w:rFonts w:cs="Arial"/>
          <w:szCs w:val="22"/>
        </w:rPr>
        <w:t>4.2</w:t>
      </w:r>
      <w:r>
        <w:rPr>
          <w:rFonts w:cs="Arial"/>
          <w:szCs w:val="22"/>
        </w:rPr>
        <w:fldChar w:fldCharType="end"/>
      </w:r>
      <w:r w:rsidRPr="00A66DB6">
        <w:t>; and</w:t>
      </w:r>
    </w:p>
    <w:p w14:paraId="69ACE274" w14:textId="200BCA77" w:rsidR="00182F74" w:rsidRPr="00A66DB6" w:rsidRDefault="00182F74" w:rsidP="00182F74">
      <w:pPr>
        <w:pStyle w:val="ListParagraph"/>
        <w:numPr>
          <w:ilvl w:val="0"/>
          <w:numId w:val="34"/>
        </w:numPr>
      </w:pPr>
      <w:r w:rsidRPr="00A66DB6">
        <w:t xml:space="preserve">Senior Data </w:t>
      </w:r>
      <w:r w:rsidR="00AC043B">
        <w:t xml:space="preserve">Quality </w:t>
      </w:r>
      <w:r w:rsidRPr="00A66DB6">
        <w:t>Stewards (SD</w:t>
      </w:r>
      <w:r w:rsidR="00AC043B">
        <w:t>Q</w:t>
      </w:r>
      <w:r w:rsidRPr="00A66DB6">
        <w:t>S) - Defines the key performance indicators and measurement methods for DQM and is responsible for quality standards, processes, and guidelines.</w:t>
      </w:r>
    </w:p>
    <w:p w14:paraId="4E5C1B8B" w14:textId="493494D0" w:rsidR="00AC043B" w:rsidRPr="00A66DB6" w:rsidRDefault="00AC043B" w:rsidP="00AC043B">
      <w:r w:rsidRPr="00A66DB6">
        <w:t>The ADB has several senior level data</w:t>
      </w:r>
      <w:r>
        <w:t xml:space="preserve"> quality</w:t>
      </w:r>
      <w:r w:rsidRPr="00A66DB6">
        <w:t xml:space="preserve"> stewards as voting members on the governance board who can support the ADB in the development of key performance indicators, measurement methods and guidelines for DQM. Additionally, the data stewards can work with Army </w:t>
      </w:r>
      <w:r w:rsidR="00E01757" w:rsidRPr="00A66DB6">
        <w:t>organizations to</w:t>
      </w:r>
      <w:r w:rsidRPr="00A66DB6">
        <w:t xml:space="preserve"> promote the DOD TDQM process and incorporate lessons learned into the process.</w:t>
      </w:r>
    </w:p>
    <w:p w14:paraId="7BA8D75C" w14:textId="06C4562A" w:rsidR="00D076AE" w:rsidRDefault="00AC043B" w:rsidP="00D076AE">
      <w:pPr>
        <w:rPr>
          <w:rFonts w:cs="Arial"/>
          <w:szCs w:val="22"/>
        </w:rPr>
      </w:pPr>
      <w:r>
        <w:t xml:space="preserve">Further details will be mentioned in </w:t>
      </w:r>
      <w:r w:rsidRPr="009262CE">
        <w:rPr>
          <w:rFonts w:cs="Arial"/>
          <w:szCs w:val="22"/>
        </w:rPr>
        <w:t>§</w:t>
      </w:r>
      <w:r>
        <w:rPr>
          <w:rFonts w:cs="Arial"/>
          <w:szCs w:val="22"/>
        </w:rPr>
        <w:fldChar w:fldCharType="begin"/>
      </w:r>
      <w:r>
        <w:rPr>
          <w:rFonts w:cs="Arial"/>
          <w:szCs w:val="22"/>
        </w:rPr>
        <w:instrText xml:space="preserve"> REF _Ref42171937 \r \h </w:instrText>
      </w:r>
      <w:r>
        <w:rPr>
          <w:rFonts w:cs="Arial"/>
          <w:szCs w:val="22"/>
        </w:rPr>
      </w:r>
      <w:r>
        <w:rPr>
          <w:rFonts w:cs="Arial"/>
          <w:szCs w:val="22"/>
        </w:rPr>
        <w:fldChar w:fldCharType="separate"/>
      </w:r>
      <w:r>
        <w:rPr>
          <w:rFonts w:cs="Arial"/>
          <w:szCs w:val="22"/>
        </w:rPr>
        <w:t>6.3</w:t>
      </w:r>
      <w:r>
        <w:rPr>
          <w:rFonts w:cs="Arial"/>
          <w:szCs w:val="22"/>
        </w:rPr>
        <w:fldChar w:fldCharType="end"/>
      </w:r>
      <w:r>
        <w:rPr>
          <w:rFonts w:cs="Arial"/>
          <w:szCs w:val="22"/>
        </w:rPr>
        <w:t>.</w:t>
      </w:r>
      <w:bookmarkStart w:id="129" w:name="_Toc322422393"/>
      <w:bookmarkStart w:id="130" w:name="_Toc322441810"/>
      <w:bookmarkStart w:id="131" w:name="_Toc322441902"/>
      <w:bookmarkStart w:id="132" w:name="_Toc322442637"/>
      <w:bookmarkStart w:id="133" w:name="_Toc322422394"/>
      <w:bookmarkStart w:id="134" w:name="_Toc322441811"/>
      <w:bookmarkStart w:id="135" w:name="_Toc322441903"/>
      <w:bookmarkStart w:id="136" w:name="_Toc322442638"/>
      <w:bookmarkStart w:id="137" w:name="_Toc322442632"/>
      <w:bookmarkStart w:id="138" w:name="_Toc387314049"/>
      <w:bookmarkStart w:id="139" w:name="_Toc39845556"/>
      <w:bookmarkEnd w:id="129"/>
      <w:bookmarkEnd w:id="130"/>
      <w:bookmarkEnd w:id="131"/>
      <w:bookmarkEnd w:id="132"/>
      <w:bookmarkEnd w:id="133"/>
      <w:bookmarkEnd w:id="134"/>
      <w:bookmarkEnd w:id="135"/>
      <w:bookmarkEnd w:id="136"/>
    </w:p>
    <w:p w14:paraId="352A4BDF" w14:textId="3F340219" w:rsidR="00550E92" w:rsidRDefault="00550E92" w:rsidP="00D076AE">
      <w:pPr>
        <w:rPr>
          <w:rFonts w:cs="Arial"/>
          <w:szCs w:val="22"/>
        </w:rPr>
      </w:pPr>
    </w:p>
    <w:p w14:paraId="49414728" w14:textId="59182194" w:rsidR="00550E92" w:rsidRDefault="00550E92" w:rsidP="00550E92">
      <w:pPr>
        <w:pStyle w:val="Heading2"/>
      </w:pPr>
      <w:bookmarkStart w:id="140" w:name="_Toc42854460"/>
      <w:r>
        <w:t>Data Quality Framework for Data Quality Creators/Owners</w:t>
      </w:r>
      <w:bookmarkEnd w:id="140"/>
    </w:p>
    <w:p w14:paraId="0DCD0EE0" w14:textId="2BE8C2A8" w:rsidR="00E01757" w:rsidRDefault="00E01757" w:rsidP="00E01757">
      <w:r w:rsidRPr="00484031">
        <w:t>One of the requirements for DOD TDQM process is the</w:t>
      </w:r>
      <w:r>
        <w:t xml:space="preserve"> ability for analysis and assessment of the overall architectural organizational design, the familiar task of profiling the existing data , and also the less familiar task of business process assessment , where the project looks at the way business processes contribute to poor quality data. The reason, this stage is placed here is that assessment should be made in full knowledge of the information requirements of the organization, otherwise if not likely much time will be wasted. Discovery Stage includes</w:t>
      </w:r>
      <w:r w:rsidR="00CF2BA4">
        <w:t xml:space="preserve"> 3 phases</w:t>
      </w:r>
      <w:r>
        <w:t>:</w:t>
      </w:r>
    </w:p>
    <w:p w14:paraId="7499B5CE" w14:textId="082282E1" w:rsidR="00E01757" w:rsidRDefault="00E01757" w:rsidP="00E01757">
      <w:pPr>
        <w:pStyle w:val="ListParagraph"/>
        <w:numPr>
          <w:ilvl w:val="0"/>
          <w:numId w:val="80"/>
        </w:numPr>
      </w:pPr>
      <w:r>
        <w:t>Discovery: Architecture and Design</w:t>
      </w:r>
    </w:p>
    <w:p w14:paraId="1364F9AD" w14:textId="450F32B7" w:rsidR="00E01757" w:rsidRDefault="00E01757" w:rsidP="00E01757">
      <w:pPr>
        <w:pStyle w:val="ListParagraph"/>
        <w:numPr>
          <w:ilvl w:val="0"/>
          <w:numId w:val="80"/>
        </w:numPr>
      </w:pPr>
      <w:r>
        <w:t>Discovery:</w:t>
      </w:r>
      <w:r w:rsidR="00CF2BA4">
        <w:t xml:space="preserve"> Existing Data</w:t>
      </w:r>
    </w:p>
    <w:p w14:paraId="73197EDA" w14:textId="2069B774" w:rsidR="00CF2BA4" w:rsidRDefault="00CF2BA4" w:rsidP="00E01757">
      <w:pPr>
        <w:pStyle w:val="ListParagraph"/>
        <w:numPr>
          <w:ilvl w:val="0"/>
          <w:numId w:val="80"/>
        </w:numPr>
      </w:pPr>
      <w:r>
        <w:t>Discovery: Process and Process Technology</w:t>
      </w:r>
    </w:p>
    <w:p w14:paraId="12AFA5F9" w14:textId="65A5146E" w:rsidR="00CF2BA4" w:rsidRDefault="00CF2BA4" w:rsidP="00CF2BA4">
      <w:r>
        <w:lastRenderedPageBreak/>
        <w:t>The discovery stage for architecture, data and process will be explained below.</w:t>
      </w:r>
      <w:r w:rsidR="006C15F5">
        <w:t xml:space="preserve"> The discovery stage for architecture, data and proceed can proceed simultaneously. The skill sets are different for different for each “leg” and hence different resource would be used as a matter of course. This lends itself to a very efficient project execution and is far better than analyzing each section sequentially.</w:t>
      </w:r>
    </w:p>
    <w:p w14:paraId="50E6ACC8" w14:textId="7D6013DF" w:rsidR="00E01757" w:rsidRPr="00E01757" w:rsidRDefault="00E01757" w:rsidP="00E01757"/>
    <w:p w14:paraId="494E8CFE" w14:textId="77DD71B4" w:rsidR="00550E92" w:rsidRDefault="00550E92" w:rsidP="00550E92">
      <w:pPr>
        <w:pStyle w:val="Heading3"/>
      </w:pPr>
      <w:bookmarkStart w:id="141" w:name="_Toc42854461"/>
      <w:r>
        <w:t>Data Quality for Architecture and Design Discovery</w:t>
      </w:r>
      <w:bookmarkEnd w:id="141"/>
    </w:p>
    <w:p w14:paraId="05600D6A" w14:textId="4603BF94" w:rsidR="008C4177" w:rsidRDefault="009F120E" w:rsidP="003E2D67">
      <w:r>
        <w:t xml:space="preserve">At the start of the discovery phase, the project needs to engage in existing </w:t>
      </w:r>
      <w:r w:rsidR="003E2D67">
        <w:t>architecture function and make sure for architecture</w:t>
      </w:r>
      <w:r w:rsidR="00314B58">
        <w:t xml:space="preserve"> and process</w:t>
      </w:r>
      <w:r w:rsidR="003E2D67">
        <w:t xml:space="preserve"> the assessment is for risk</w:t>
      </w:r>
      <w:r w:rsidR="00314B58">
        <w:t>s to</w:t>
      </w:r>
      <w:r w:rsidR="003E2D67">
        <w:t xml:space="preserve"> good quality, </w:t>
      </w:r>
      <w:r w:rsidR="00314B58">
        <w:t xml:space="preserve">and </w:t>
      </w:r>
      <w:r w:rsidR="003E2D67">
        <w:t xml:space="preserve">for data it is the actual analysis of the data </w:t>
      </w:r>
      <w:r w:rsidR="00314B58">
        <w:t>itself, directly</w:t>
      </w:r>
      <w:r w:rsidR="003E2D67">
        <w:t xml:space="preserve"> measuring the data quality</w:t>
      </w:r>
      <w:sdt>
        <w:sdtPr>
          <w:id w:val="-936438546"/>
          <w:citation/>
        </w:sdtPr>
        <w:sdtContent>
          <w:r w:rsidR="00B52EDB">
            <w:fldChar w:fldCharType="begin"/>
          </w:r>
          <w:r w:rsidR="00B52EDB">
            <w:instrText xml:space="preserve"> CITATION Parkinson2016 \l 1033 </w:instrText>
          </w:r>
          <w:r w:rsidR="00B52EDB">
            <w:fldChar w:fldCharType="separate"/>
          </w:r>
          <w:r w:rsidR="00B52EDB">
            <w:rPr>
              <w:noProof/>
            </w:rPr>
            <w:t xml:space="preserve"> [10]</w:t>
          </w:r>
          <w:r w:rsidR="00B52EDB">
            <w:fldChar w:fldCharType="end"/>
          </w:r>
        </w:sdtContent>
      </w:sdt>
      <w:r w:rsidR="00314B58">
        <w:t>. The steps include:</w:t>
      </w:r>
    </w:p>
    <w:p w14:paraId="2C7AC6EB" w14:textId="6492CD07" w:rsidR="00314B58" w:rsidRDefault="00314B58" w:rsidP="00314B58">
      <w:pPr>
        <w:pStyle w:val="ListParagraph"/>
        <w:numPr>
          <w:ilvl w:val="0"/>
          <w:numId w:val="81"/>
        </w:numPr>
      </w:pPr>
      <w:r w:rsidRPr="00314B58">
        <w:rPr>
          <w:b/>
          <w:bCs/>
        </w:rPr>
        <w:t>High level definition and scope</w:t>
      </w:r>
      <w:r>
        <w:t>: Determine the scope in terms of domains, systems and business divisions to create high level overviews of the architecture</w:t>
      </w:r>
      <w:r w:rsidR="00FF6F36">
        <w:t>. Architecture definition documents. Should be available to the data quality practitioner in any organization that has an enterprise or data enterprise architecture function but since the documents are under-developed the data quality practitioner may to create the documents</w:t>
      </w:r>
    </w:p>
    <w:p w14:paraId="6A2C1C5F" w14:textId="7D508D3A" w:rsidR="00314B58" w:rsidRPr="00314B58" w:rsidRDefault="00314B58" w:rsidP="00314B58">
      <w:pPr>
        <w:pStyle w:val="ListParagraph"/>
        <w:numPr>
          <w:ilvl w:val="0"/>
          <w:numId w:val="81"/>
        </w:numPr>
        <w:rPr>
          <w:b/>
          <w:bCs/>
        </w:rPr>
      </w:pPr>
      <w:r w:rsidRPr="00314B58">
        <w:rPr>
          <w:b/>
          <w:bCs/>
        </w:rPr>
        <w:t>Plan</w:t>
      </w:r>
      <w:r>
        <w:rPr>
          <w:b/>
          <w:bCs/>
        </w:rPr>
        <w:t xml:space="preserve">: </w:t>
      </w:r>
      <w:r w:rsidRPr="007413B2">
        <w:t xml:space="preserve">Make a </w:t>
      </w:r>
      <w:r w:rsidR="007413B2" w:rsidRPr="007413B2">
        <w:t>high level assessment</w:t>
      </w:r>
      <w:r w:rsidR="007413B2">
        <w:rPr>
          <w:b/>
          <w:bCs/>
        </w:rPr>
        <w:t xml:space="preserve"> </w:t>
      </w:r>
      <w:r w:rsidR="007413B2" w:rsidRPr="007413B2">
        <w:t>at an organization and business-</w:t>
      </w:r>
      <w:proofErr w:type="gramStart"/>
      <w:r w:rsidR="007413B2" w:rsidRPr="007413B2">
        <w:t>level</w:t>
      </w:r>
      <w:r w:rsidR="007413B2">
        <w:t xml:space="preserve">  of</w:t>
      </w:r>
      <w:proofErr w:type="gramEnd"/>
      <w:r w:rsidR="007413B2">
        <w:t xml:space="preserve"> how the existing architecture will affect</w:t>
      </w:r>
      <w:r w:rsidR="00FF6F36">
        <w:t xml:space="preserve"> t</w:t>
      </w:r>
      <w:r w:rsidR="007413B2">
        <w:t>he overall data quality of the organization</w:t>
      </w:r>
    </w:p>
    <w:p w14:paraId="67761086" w14:textId="056A08A5" w:rsidR="00314B58" w:rsidRPr="007413B2" w:rsidRDefault="00314B58" w:rsidP="00314B58">
      <w:pPr>
        <w:pStyle w:val="ListParagraph"/>
        <w:numPr>
          <w:ilvl w:val="0"/>
          <w:numId w:val="81"/>
        </w:numPr>
        <w:rPr>
          <w:b/>
          <w:bCs/>
        </w:rPr>
      </w:pPr>
      <w:r w:rsidRPr="007413B2">
        <w:rPr>
          <w:b/>
          <w:bCs/>
        </w:rPr>
        <w:t>Detail Investigation and Description</w:t>
      </w:r>
      <w:r w:rsidR="007413B2" w:rsidRPr="007413B2">
        <w:rPr>
          <w:b/>
          <w:bCs/>
        </w:rPr>
        <w:t>:</w:t>
      </w:r>
      <w:r w:rsidR="007413B2">
        <w:rPr>
          <w:b/>
          <w:bCs/>
        </w:rPr>
        <w:t xml:space="preserve"> </w:t>
      </w:r>
      <w:r w:rsidR="007413B2">
        <w:t xml:space="preserve">High level documentation for architecture </w:t>
      </w:r>
      <w:r w:rsidR="00FF6F36">
        <w:t xml:space="preserve">may exist but the practitioner need to do a proper assessment to flesh out the understanding created in the definition phase by delving into the technology to see where data feeds come and go. The architecture practitioner will draw on all the initial investigation undertaken in the </w:t>
      </w:r>
      <w:r w:rsidR="003D7978">
        <w:t>initiation stage to get more information on the problem that they identified</w:t>
      </w:r>
    </w:p>
    <w:p w14:paraId="4DE50069" w14:textId="78F22961" w:rsidR="00314B58" w:rsidRDefault="00314B58" w:rsidP="00314B58">
      <w:pPr>
        <w:pStyle w:val="ListParagraph"/>
        <w:numPr>
          <w:ilvl w:val="0"/>
          <w:numId w:val="81"/>
        </w:numPr>
      </w:pPr>
      <w:r w:rsidRPr="003D7978">
        <w:rPr>
          <w:b/>
          <w:bCs/>
        </w:rPr>
        <w:t>Assess Architecture</w:t>
      </w:r>
      <w:r w:rsidR="003D7978">
        <w:t xml:space="preserve">: For each part of the architecture, the data quality practitioner needs to ask the question: “How does the architecture affect the quest to improve data quality?” Here the data quality practitioner needs to identify any situation where the architecture places a hurdle over getting things right first time. The objective is to understand why the organizational design is in its current incarnation, what effect it can </w:t>
      </w:r>
      <w:r w:rsidR="003640A8">
        <w:t>have,</w:t>
      </w:r>
      <w:r w:rsidR="006C15F5">
        <w:t xml:space="preserve"> and eventually what can be </w:t>
      </w:r>
      <w:proofErr w:type="gramStart"/>
      <w:r w:rsidR="006C15F5">
        <w:t>done ,</w:t>
      </w:r>
      <w:proofErr w:type="gramEnd"/>
      <w:r w:rsidR="006C15F5">
        <w:t xml:space="preserve"> if anything , to fix it.</w:t>
      </w:r>
    </w:p>
    <w:p w14:paraId="5ACACC57" w14:textId="352A84D7" w:rsidR="00314B58" w:rsidRPr="006C15F5" w:rsidRDefault="00314B58" w:rsidP="00314B58">
      <w:pPr>
        <w:pStyle w:val="ListParagraph"/>
        <w:numPr>
          <w:ilvl w:val="0"/>
          <w:numId w:val="81"/>
        </w:numPr>
        <w:rPr>
          <w:b/>
          <w:bCs/>
        </w:rPr>
      </w:pPr>
      <w:r w:rsidRPr="006C15F5">
        <w:rPr>
          <w:b/>
          <w:bCs/>
        </w:rPr>
        <w:t>Deliver Assessment Results</w:t>
      </w:r>
      <w:r w:rsidR="006C15F5">
        <w:rPr>
          <w:b/>
          <w:bCs/>
        </w:rPr>
        <w:t xml:space="preserve">: </w:t>
      </w:r>
      <w:r w:rsidR="006C15F5">
        <w:t xml:space="preserve">Collate the issues under the four architecture headings, specifically business, data, application and infrastructure. At this point themes should start to emerge in the way the organization approaches information architecture and information change. </w:t>
      </w:r>
    </w:p>
    <w:p w14:paraId="7AC0B72E" w14:textId="52E3790B" w:rsidR="00CF2BA4" w:rsidRDefault="00CF2BA4" w:rsidP="00CF2BA4">
      <w:r>
        <w:rPr>
          <w:noProof/>
        </w:rPr>
        <w:lastRenderedPageBreak/>
        <w:drawing>
          <wp:inline distT="0" distB="0" distL="0" distR="0" wp14:anchorId="0BB17E84" wp14:editId="3C5FCFBA">
            <wp:extent cx="5486400" cy="5902325"/>
            <wp:effectExtent l="0" t="12700" r="0" b="1587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28E1C87B" w14:textId="438AFED0" w:rsidR="00CF2BA4" w:rsidRPr="00CF2BA4" w:rsidRDefault="00314B58" w:rsidP="003640A8">
      <w:pPr>
        <w:pStyle w:val="Caption"/>
      </w:pPr>
      <w:bookmarkStart w:id="142" w:name="_Toc42854665"/>
      <w:r>
        <w:t xml:space="preserve">Figure </w:t>
      </w:r>
      <w:fldSimple w:instr=" SEQ Figure \* ARABIC ">
        <w:r w:rsidR="00C9143F">
          <w:rPr>
            <w:noProof/>
          </w:rPr>
          <w:t>6</w:t>
        </w:r>
      </w:fldSimple>
      <w:r>
        <w:t>:Discovery:Architecture &amp;Design</w:t>
      </w:r>
      <w:bookmarkEnd w:id="142"/>
    </w:p>
    <w:p w14:paraId="3AC24317" w14:textId="0D94E0CF" w:rsidR="00550E92" w:rsidRDefault="00550E92" w:rsidP="00550E92">
      <w:pPr>
        <w:pStyle w:val="Heading3"/>
      </w:pPr>
      <w:bookmarkStart w:id="143" w:name="_Toc42854462"/>
      <w:r>
        <w:t>Data Quality for Existing Data Discovery</w:t>
      </w:r>
      <w:bookmarkEnd w:id="143"/>
    </w:p>
    <w:p w14:paraId="23810ABE" w14:textId="64AE14BE" w:rsidR="00B005D4" w:rsidRDefault="00B005D4" w:rsidP="00B005D4">
      <w:r w:rsidRPr="00484031">
        <w:t>One of the requirements for DOD TDQM process is the</w:t>
      </w:r>
      <w:r>
        <w:t xml:space="preserve"> ability for engaging the existing architectural function within the organization </w:t>
      </w:r>
      <w:r w:rsidR="003640A8">
        <w:t xml:space="preserve">and the same applies for data. The project needs to </w:t>
      </w:r>
      <w:r w:rsidR="00070D8D">
        <w:t>discover data sources in the organization, to assess and profile them and to collate and present the results of work</w:t>
      </w:r>
      <w:sdt>
        <w:sdtPr>
          <w:id w:val="-998338686"/>
          <w:citation/>
        </w:sdtPr>
        <w:sdtContent>
          <w:r w:rsidR="00B52EDB">
            <w:fldChar w:fldCharType="begin"/>
          </w:r>
          <w:r w:rsidR="00B52EDB">
            <w:instrText xml:space="preserve"> CITATION Parkinson2016 \l 1033 </w:instrText>
          </w:r>
          <w:r w:rsidR="00B52EDB">
            <w:fldChar w:fldCharType="separate"/>
          </w:r>
          <w:r w:rsidR="00B52EDB">
            <w:rPr>
              <w:noProof/>
            </w:rPr>
            <w:t xml:space="preserve"> </w:t>
          </w:r>
          <w:r w:rsidR="00B52EDB">
            <w:rPr>
              <w:noProof/>
            </w:rPr>
            <w:t>[10]</w:t>
          </w:r>
          <w:r w:rsidR="00B52EDB">
            <w:fldChar w:fldCharType="end"/>
          </w:r>
        </w:sdtContent>
      </w:sdt>
      <w:r w:rsidR="00070D8D">
        <w:t xml:space="preserve"> </w:t>
      </w:r>
      <w:r w:rsidR="003640A8">
        <w:t>.</w:t>
      </w:r>
      <w:r w:rsidR="00E04FAA">
        <w:t xml:space="preserve"> The steps include:</w:t>
      </w:r>
    </w:p>
    <w:p w14:paraId="68A5156C" w14:textId="374A259F" w:rsidR="00E04FAA" w:rsidRPr="00E04FAA" w:rsidRDefault="00E04FAA" w:rsidP="00E04FAA">
      <w:pPr>
        <w:pStyle w:val="ListParagraph"/>
        <w:numPr>
          <w:ilvl w:val="0"/>
          <w:numId w:val="82"/>
        </w:numPr>
      </w:pPr>
      <w:r w:rsidRPr="00E04FAA">
        <w:rPr>
          <w:b/>
          <w:bCs/>
          <w:sz w:val="24"/>
          <w:szCs w:val="24"/>
        </w:rPr>
        <w:t>High level Definition</w:t>
      </w:r>
      <w:r>
        <w:rPr>
          <w:sz w:val="24"/>
          <w:szCs w:val="24"/>
        </w:rPr>
        <w:t xml:space="preserve">: Defining the scope of the problem is necessary before an organization is able to define an approach to solve it to </w:t>
      </w:r>
      <w:r w:rsidR="00240132">
        <w:rPr>
          <w:sz w:val="24"/>
          <w:szCs w:val="24"/>
        </w:rPr>
        <w:t>build a picture of the data landscape and where major data store exist</w:t>
      </w:r>
    </w:p>
    <w:p w14:paraId="14222296" w14:textId="52F71B1E" w:rsidR="00E04FAA" w:rsidRPr="00240132" w:rsidRDefault="00E04FAA" w:rsidP="00E04FAA">
      <w:pPr>
        <w:pStyle w:val="ListParagraph"/>
        <w:numPr>
          <w:ilvl w:val="0"/>
          <w:numId w:val="82"/>
        </w:numPr>
        <w:rPr>
          <w:b/>
          <w:bCs/>
        </w:rPr>
      </w:pPr>
      <w:r w:rsidRPr="00240132">
        <w:rPr>
          <w:b/>
          <w:bCs/>
          <w:sz w:val="24"/>
          <w:szCs w:val="24"/>
        </w:rPr>
        <w:t>Plan</w:t>
      </w:r>
      <w:r w:rsidR="00240132">
        <w:rPr>
          <w:b/>
          <w:bCs/>
          <w:sz w:val="24"/>
          <w:szCs w:val="24"/>
        </w:rPr>
        <w:t xml:space="preserve">: </w:t>
      </w:r>
      <w:r w:rsidR="00240132">
        <w:rPr>
          <w:sz w:val="24"/>
          <w:szCs w:val="24"/>
        </w:rPr>
        <w:t xml:space="preserve">After identification of source systems, the next stage is to see the state of data and how it </w:t>
      </w:r>
      <w:proofErr w:type="gramStart"/>
      <w:r w:rsidR="00240132">
        <w:rPr>
          <w:sz w:val="24"/>
          <w:szCs w:val="24"/>
        </w:rPr>
        <w:t>measure</w:t>
      </w:r>
      <w:proofErr w:type="gramEnd"/>
      <w:r w:rsidR="00240132">
        <w:rPr>
          <w:sz w:val="24"/>
          <w:szCs w:val="24"/>
        </w:rPr>
        <w:t xml:space="preserve"> up against the defined data requirements</w:t>
      </w:r>
    </w:p>
    <w:p w14:paraId="657713B6" w14:textId="31CE4ADE" w:rsidR="00E04FAA" w:rsidRPr="0000406C" w:rsidRDefault="00240132" w:rsidP="00E04FAA">
      <w:pPr>
        <w:pStyle w:val="ListParagraph"/>
        <w:numPr>
          <w:ilvl w:val="0"/>
          <w:numId w:val="82"/>
        </w:numPr>
        <w:rPr>
          <w:b/>
          <w:bCs/>
        </w:rPr>
      </w:pPr>
      <w:r w:rsidRPr="0000406C">
        <w:rPr>
          <w:b/>
          <w:bCs/>
          <w:sz w:val="24"/>
          <w:szCs w:val="24"/>
        </w:rPr>
        <w:lastRenderedPageBreak/>
        <w:t xml:space="preserve">Profile Data: </w:t>
      </w:r>
      <w:r w:rsidR="0000406C">
        <w:rPr>
          <w:sz w:val="24"/>
          <w:szCs w:val="24"/>
        </w:rPr>
        <w:t>Nature of the detail task within profiling will depend on what the organization considers to be its main concern for discovering data quality</w:t>
      </w:r>
    </w:p>
    <w:p w14:paraId="14CDA1B8" w14:textId="6F6D44BB" w:rsidR="00E04FAA" w:rsidRPr="00240132" w:rsidRDefault="00240132" w:rsidP="00E04FAA">
      <w:pPr>
        <w:pStyle w:val="ListParagraph"/>
        <w:numPr>
          <w:ilvl w:val="0"/>
          <w:numId w:val="82"/>
        </w:numPr>
      </w:pPr>
      <w:r w:rsidRPr="0000406C">
        <w:rPr>
          <w:b/>
          <w:bCs/>
          <w:sz w:val="24"/>
          <w:szCs w:val="24"/>
        </w:rPr>
        <w:t>Assess Profiling Results</w:t>
      </w:r>
      <w:r>
        <w:rPr>
          <w:sz w:val="24"/>
          <w:szCs w:val="24"/>
        </w:rPr>
        <w:t>:</w:t>
      </w:r>
      <w:r w:rsidR="0000406C">
        <w:rPr>
          <w:sz w:val="24"/>
          <w:szCs w:val="24"/>
        </w:rPr>
        <w:t xml:space="preserve"> Assessment work will collate the issues into groups, covering headline issues and potentially those issues requiring further analysis. At this point the root causes of a number of issues may be discovered as key stakeholders recognize what caused the problem. This feedback is vital in truly understanding the root causes and planning remediation.</w:t>
      </w:r>
    </w:p>
    <w:p w14:paraId="6499055C" w14:textId="7F57FE13" w:rsidR="002B76A6" w:rsidRPr="006C15F5" w:rsidRDefault="00240132" w:rsidP="002B76A6">
      <w:pPr>
        <w:pStyle w:val="ListParagraph"/>
        <w:numPr>
          <w:ilvl w:val="0"/>
          <w:numId w:val="81"/>
        </w:numPr>
        <w:rPr>
          <w:b/>
          <w:bCs/>
        </w:rPr>
      </w:pPr>
      <w:r w:rsidRPr="0000406C">
        <w:rPr>
          <w:b/>
          <w:bCs/>
          <w:sz w:val="24"/>
          <w:szCs w:val="24"/>
        </w:rPr>
        <w:t>Deliver Assessment Results:</w:t>
      </w:r>
      <w:r w:rsidR="0000406C">
        <w:rPr>
          <w:b/>
          <w:bCs/>
          <w:sz w:val="24"/>
          <w:szCs w:val="24"/>
        </w:rPr>
        <w:t xml:space="preserve"> </w:t>
      </w:r>
      <w:r w:rsidR="00F10F0B">
        <w:t>The output from profiling assessment will provide insight into the process within the organization</w:t>
      </w:r>
      <w:r w:rsidR="002B76A6">
        <w:t xml:space="preserve">. </w:t>
      </w:r>
    </w:p>
    <w:p w14:paraId="3A80D320" w14:textId="5D6F827F" w:rsidR="00240132" w:rsidRPr="0000406C" w:rsidRDefault="00240132" w:rsidP="002B76A6">
      <w:pPr>
        <w:pStyle w:val="ListParagraph"/>
        <w:rPr>
          <w:b/>
          <w:bCs/>
        </w:rPr>
      </w:pPr>
    </w:p>
    <w:p w14:paraId="4782C30D" w14:textId="77777777" w:rsidR="00E04FAA" w:rsidRDefault="00E04FAA" w:rsidP="00B005D4"/>
    <w:p w14:paraId="3052B60B" w14:textId="70A2983A" w:rsidR="00B005D4" w:rsidRDefault="00B005D4" w:rsidP="00B005D4">
      <w:r>
        <w:rPr>
          <w:noProof/>
        </w:rPr>
        <w:drawing>
          <wp:inline distT="0" distB="0" distL="0" distR="0" wp14:anchorId="42664251" wp14:editId="3D74C37E">
            <wp:extent cx="5486400" cy="5902325"/>
            <wp:effectExtent l="0" t="12700" r="0" b="15875"/>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28B6DC9D" w14:textId="01C5B724" w:rsidR="00B005D4" w:rsidRPr="00B005D4" w:rsidRDefault="00B005D4" w:rsidP="002B76A6">
      <w:pPr>
        <w:pStyle w:val="Caption"/>
      </w:pPr>
      <w:bookmarkStart w:id="144" w:name="_Toc42854666"/>
      <w:r>
        <w:t xml:space="preserve">Figure </w:t>
      </w:r>
      <w:fldSimple w:instr=" SEQ Figure \* ARABIC ">
        <w:r w:rsidR="00C9143F">
          <w:rPr>
            <w:noProof/>
          </w:rPr>
          <w:t>7</w:t>
        </w:r>
      </w:fldSimple>
      <w:r>
        <w:t xml:space="preserve">: </w:t>
      </w:r>
      <w:proofErr w:type="spellStart"/>
      <w:proofErr w:type="gramStart"/>
      <w:r>
        <w:t>Discovery:Existing</w:t>
      </w:r>
      <w:proofErr w:type="spellEnd"/>
      <w:proofErr w:type="gramEnd"/>
      <w:r>
        <w:t xml:space="preserve"> Data</w:t>
      </w:r>
      <w:bookmarkEnd w:id="144"/>
    </w:p>
    <w:p w14:paraId="6152DB15" w14:textId="41B0D95E" w:rsidR="00550E92" w:rsidRDefault="00550E92" w:rsidP="00550E92">
      <w:pPr>
        <w:pStyle w:val="Heading3"/>
      </w:pPr>
      <w:bookmarkStart w:id="145" w:name="_Toc42854463"/>
      <w:r>
        <w:lastRenderedPageBreak/>
        <w:t>Data Quality for Process and Process Technology Discovery</w:t>
      </w:r>
      <w:bookmarkEnd w:id="145"/>
    </w:p>
    <w:p w14:paraId="388FB567" w14:textId="1FF4F6E6" w:rsidR="002B76A6" w:rsidRDefault="002B76A6" w:rsidP="002B76A6">
      <w:r w:rsidRPr="00484031">
        <w:t>One of the requirements for DOD TDQM process is the</w:t>
      </w:r>
      <w:r>
        <w:t xml:space="preserve"> ability to</w:t>
      </w:r>
      <w:r w:rsidR="006840B6">
        <w:t xml:space="preserve"> engage existing architecture and data functions, and the same applies to process and</w:t>
      </w:r>
      <w:r>
        <w:t xml:space="preserve"> make sure the data stays good to examine the processes that feed data into their data stores. This step starts with identification of existing processes and discovery of how and why processes are failing to supply organizations with good quality data</w:t>
      </w:r>
      <w:r w:rsidR="00070D8D">
        <w:t>.</w:t>
      </w:r>
    </w:p>
    <w:p w14:paraId="3C7C1188" w14:textId="13A48B81" w:rsidR="00070D8D" w:rsidRDefault="00070D8D" w:rsidP="006840B6">
      <w:r>
        <w:t xml:space="preserve">Analysis of process is undertaken in two ways. First, the processes themselves can be examined </w:t>
      </w:r>
      <w:r w:rsidR="006840B6">
        <w:t xml:space="preserve">through data quality lens and issues identified where the process is failing to deliver good quality data. This may be through lack of control, overly complex process, or poor technology. Secondly, the data coming out the processes can be examined to see where process failures have occurred. </w:t>
      </w:r>
    </w:p>
    <w:p w14:paraId="35E716F1" w14:textId="4CBAF431" w:rsidR="006840B6" w:rsidRPr="002B76A6" w:rsidRDefault="006840B6" w:rsidP="006840B6">
      <w:r>
        <w:t>The steps include:</w:t>
      </w:r>
    </w:p>
    <w:p w14:paraId="78A82DB9" w14:textId="2C8D0878" w:rsidR="002B76A6" w:rsidRDefault="00CB7070" w:rsidP="00CB7070">
      <w:pPr>
        <w:pStyle w:val="ListParagraph"/>
        <w:numPr>
          <w:ilvl w:val="0"/>
          <w:numId w:val="81"/>
        </w:numPr>
      </w:pPr>
      <w:r w:rsidRPr="00CB7070">
        <w:rPr>
          <w:b/>
          <w:bCs/>
        </w:rPr>
        <w:t xml:space="preserve">High level definition and Scope: </w:t>
      </w:r>
      <w:r w:rsidRPr="00CB7070">
        <w:t>Processes within an organization that are relevant for data quality are those that create/capture, transport, transform(update/delete) or read/use data. Especially relevant to data quality are the data creation processes, as an error at this stage will cascade through the organization</w:t>
      </w:r>
      <w:r>
        <w:t xml:space="preserve"> resulting in errors at all points downstream</w:t>
      </w:r>
    </w:p>
    <w:p w14:paraId="398A9EA3" w14:textId="6BD20715" w:rsidR="00041AF4" w:rsidRDefault="00041AF4" w:rsidP="00CB7070">
      <w:pPr>
        <w:pStyle w:val="ListParagraph"/>
        <w:numPr>
          <w:ilvl w:val="0"/>
          <w:numId w:val="81"/>
        </w:numPr>
      </w:pPr>
      <w:r>
        <w:rPr>
          <w:b/>
          <w:bCs/>
        </w:rPr>
        <w:t>Plan:</w:t>
      </w:r>
      <w:r>
        <w:t xml:space="preserve"> Define those in scope for the project by CRUD Matrix technique which can be looked at from the perspective of data quality </w:t>
      </w:r>
      <w:r w:rsidR="0066206E">
        <w:t>, and then cut further into the processes that can cause data quality issues which will leave a small subset of the total processes within the organization</w:t>
      </w:r>
      <w:r w:rsidR="007F4E39">
        <w:t xml:space="preserve">. To establish the scope that is necessary for data </w:t>
      </w:r>
      <w:proofErr w:type="gramStart"/>
      <w:r w:rsidR="007F4E39">
        <w:t>usage ,</w:t>
      </w:r>
      <w:proofErr w:type="gramEnd"/>
      <w:r w:rsidR="007F4E39">
        <w:t xml:space="preserve"> the scope is again best factored towards elements which cause the greatest impact-specifically regulatory reporting and board level decisions</w:t>
      </w:r>
    </w:p>
    <w:p w14:paraId="7366921C" w14:textId="7107C3C2" w:rsidR="007F4E39" w:rsidRDefault="007F4E39" w:rsidP="00CB7070">
      <w:pPr>
        <w:pStyle w:val="ListParagraph"/>
        <w:numPr>
          <w:ilvl w:val="0"/>
          <w:numId w:val="81"/>
        </w:numPr>
      </w:pPr>
      <w:r>
        <w:rPr>
          <w:b/>
          <w:bCs/>
        </w:rPr>
        <w:t>Detail Investigation and Description:</w:t>
      </w:r>
      <w:r>
        <w:t xml:space="preserve"> The next step is process </w:t>
      </w:r>
      <w:proofErr w:type="gramStart"/>
      <w:r>
        <w:t xml:space="preserve">mapping </w:t>
      </w:r>
      <w:r w:rsidR="00C9143F">
        <w:t>.</w:t>
      </w:r>
      <w:r>
        <w:t>The</w:t>
      </w:r>
      <w:proofErr w:type="gramEnd"/>
      <w:r>
        <w:t xml:space="preserve"> objective of process mapping is to gain understanding of the process and to help identify data</w:t>
      </w:r>
      <w:r w:rsidR="00C9143F">
        <w:t xml:space="preserve"> quality issues. It also translates into a portable format which can then be utilized together with the results from the architecture and data discovery work to plan the remediation.</w:t>
      </w:r>
    </w:p>
    <w:p w14:paraId="51EDDD04" w14:textId="74FC61A7" w:rsidR="00C9143F" w:rsidRDefault="00C9143F" w:rsidP="00CB7070">
      <w:pPr>
        <w:pStyle w:val="ListParagraph"/>
        <w:numPr>
          <w:ilvl w:val="0"/>
          <w:numId w:val="81"/>
        </w:numPr>
      </w:pPr>
      <w:r w:rsidRPr="00C9143F">
        <w:rPr>
          <w:b/>
          <w:bCs/>
        </w:rPr>
        <w:t>Processed Focused Assessment</w:t>
      </w:r>
      <w:r>
        <w:t xml:space="preserve">: A process focused approach looks at the process as it occurs in the organization from the perspective of data quality. It looks to where the process does not facilitate the creation of good quality </w:t>
      </w:r>
      <w:r w:rsidR="00D26EE5">
        <w:t xml:space="preserve">first </w:t>
      </w:r>
      <w:proofErr w:type="gramStart"/>
      <w:r w:rsidR="00D26EE5">
        <w:t>time, or</w:t>
      </w:r>
      <w:proofErr w:type="gramEnd"/>
      <w:r w:rsidR="00D26EE5">
        <w:t xml:space="preserve"> does not have controls in place to pick up errors or omissions that degrade data quality. A data quality process assessment should look for:</w:t>
      </w:r>
    </w:p>
    <w:p w14:paraId="113B38DC" w14:textId="5D6B97D9" w:rsidR="00D26EE5" w:rsidRDefault="00D26EE5" w:rsidP="00D26EE5">
      <w:pPr>
        <w:pStyle w:val="ListParagraph"/>
        <w:numPr>
          <w:ilvl w:val="0"/>
          <w:numId w:val="81"/>
        </w:numPr>
        <w:ind w:firstLine="450"/>
      </w:pPr>
      <w:r>
        <w:t>Lack of data quality checks</w:t>
      </w:r>
    </w:p>
    <w:p w14:paraId="03AD4E81" w14:textId="067B80B2" w:rsidR="00D26EE5" w:rsidRDefault="00D26EE5" w:rsidP="00D26EE5">
      <w:pPr>
        <w:pStyle w:val="ListParagraph"/>
        <w:numPr>
          <w:ilvl w:val="0"/>
          <w:numId w:val="81"/>
        </w:numPr>
        <w:ind w:firstLine="450"/>
      </w:pPr>
      <w:r>
        <w:t>Lack of duplication checks</w:t>
      </w:r>
    </w:p>
    <w:p w14:paraId="4B04F38C" w14:textId="2EF24CC3" w:rsidR="00D26EE5" w:rsidRDefault="00D26EE5" w:rsidP="00D26EE5">
      <w:pPr>
        <w:pStyle w:val="ListParagraph"/>
        <w:numPr>
          <w:ilvl w:val="0"/>
          <w:numId w:val="81"/>
        </w:numPr>
        <w:ind w:firstLine="450"/>
      </w:pPr>
      <w:r>
        <w:t>System constraints</w:t>
      </w:r>
    </w:p>
    <w:p w14:paraId="2077925C" w14:textId="7A1BEDF9" w:rsidR="00D26EE5" w:rsidRDefault="00D26EE5" w:rsidP="00D26EE5">
      <w:pPr>
        <w:pStyle w:val="ListParagraph"/>
        <w:numPr>
          <w:ilvl w:val="0"/>
          <w:numId w:val="81"/>
        </w:numPr>
        <w:ind w:firstLine="450"/>
      </w:pPr>
      <w:r>
        <w:t>System failures</w:t>
      </w:r>
    </w:p>
    <w:p w14:paraId="1C854FD0" w14:textId="6F236B75" w:rsidR="00D26EE5" w:rsidRDefault="00D26EE5" w:rsidP="00D26EE5">
      <w:pPr>
        <w:pStyle w:val="ListParagraph"/>
        <w:numPr>
          <w:ilvl w:val="0"/>
          <w:numId w:val="81"/>
        </w:numPr>
        <w:ind w:firstLine="450"/>
      </w:pPr>
      <w:r>
        <w:t>Poor or no validation</w:t>
      </w:r>
    </w:p>
    <w:p w14:paraId="3CDE51FA" w14:textId="58B4B31F" w:rsidR="00D26EE5" w:rsidRDefault="00D26EE5" w:rsidP="00D26EE5">
      <w:pPr>
        <w:ind w:left="720"/>
      </w:pPr>
      <w:r>
        <w:t>The aim here is to discover how processes affect data quality, the identification of any constraints and the identification of how the quality of input is managed</w:t>
      </w:r>
    </w:p>
    <w:p w14:paraId="6A5186C8" w14:textId="7D9CDAA7" w:rsidR="00653480" w:rsidRPr="00653480" w:rsidRDefault="00D26EE5" w:rsidP="00D26EE5">
      <w:pPr>
        <w:pStyle w:val="ListParagraph"/>
        <w:numPr>
          <w:ilvl w:val="0"/>
          <w:numId w:val="81"/>
        </w:numPr>
        <w:rPr>
          <w:b/>
          <w:bCs/>
        </w:rPr>
      </w:pPr>
      <w:r w:rsidRPr="00D26EE5">
        <w:rPr>
          <w:b/>
          <w:bCs/>
        </w:rPr>
        <w:t>Data Focused Assessment:</w:t>
      </w:r>
      <w:r>
        <w:rPr>
          <w:b/>
          <w:bCs/>
        </w:rPr>
        <w:t xml:space="preserve"> </w:t>
      </w:r>
      <w:r>
        <w:t xml:space="preserve">The existing data is an often-fascinating map telling you where data quality issues exist in the upstream process. Within the analysis of existing data there will be fields that are of good quality, fields that are of bad quality and some in the middle. </w:t>
      </w:r>
      <w:r w:rsidR="00653480">
        <w:t>Whilst a process-based approach is vital for completeness, the existing data should always be checked as it can be relatively quickly interrogated solutions that will improve data quality with little effort</w:t>
      </w:r>
    </w:p>
    <w:p w14:paraId="5BA83BE8" w14:textId="2DDB9074" w:rsidR="00D26EE5" w:rsidRPr="00D26EE5" w:rsidRDefault="00653480" w:rsidP="00D26EE5">
      <w:pPr>
        <w:pStyle w:val="ListParagraph"/>
        <w:numPr>
          <w:ilvl w:val="0"/>
          <w:numId w:val="81"/>
        </w:numPr>
        <w:rPr>
          <w:b/>
          <w:bCs/>
        </w:rPr>
      </w:pPr>
      <w:r>
        <w:rPr>
          <w:b/>
          <w:bCs/>
        </w:rPr>
        <w:t xml:space="preserve">Process </w:t>
      </w:r>
      <w:proofErr w:type="gramStart"/>
      <w:r>
        <w:rPr>
          <w:b/>
          <w:bCs/>
        </w:rPr>
        <w:t>Assessment  Deliverable</w:t>
      </w:r>
      <w:proofErr w:type="gramEnd"/>
      <w:r>
        <w:rPr>
          <w:b/>
          <w:bCs/>
        </w:rPr>
        <w:t>:</w:t>
      </w:r>
      <w:r>
        <w:t xml:space="preserve">  The output from data-focused assessment and process focused assessment will provide insight into the process within the organization.</w:t>
      </w:r>
    </w:p>
    <w:p w14:paraId="73839F4B" w14:textId="76EC2772" w:rsidR="00550E92" w:rsidRDefault="002B76A6" w:rsidP="00D076AE">
      <w:pPr>
        <w:rPr>
          <w:rFonts w:cs="Arial"/>
          <w:szCs w:val="22"/>
        </w:rPr>
      </w:pPr>
      <w:r>
        <w:rPr>
          <w:noProof/>
        </w:rPr>
        <w:lastRenderedPageBreak/>
        <w:drawing>
          <wp:inline distT="0" distB="0" distL="0" distR="0" wp14:anchorId="59AF4817" wp14:editId="77C8B1A7">
            <wp:extent cx="6029325" cy="7245350"/>
            <wp:effectExtent l="0" t="12700" r="0" b="3175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14:paraId="5CB22C62" w14:textId="043C613B" w:rsidR="00C9143F" w:rsidRDefault="00C9143F" w:rsidP="00C9143F">
      <w:pPr>
        <w:pStyle w:val="Caption"/>
        <w:rPr>
          <w:rFonts w:cs="Arial"/>
          <w:szCs w:val="22"/>
        </w:rPr>
      </w:pPr>
      <w:r>
        <w:rPr>
          <w:rFonts w:cs="Arial"/>
          <w:szCs w:val="22"/>
        </w:rPr>
        <w:t xml:space="preserve">       </w:t>
      </w:r>
      <w:bookmarkStart w:id="146" w:name="_Toc42854667"/>
      <w:r>
        <w:t xml:space="preserve">Figure </w:t>
      </w:r>
      <w:fldSimple w:instr=" SEQ Figure \* ARABIC ">
        <w:r>
          <w:rPr>
            <w:noProof/>
          </w:rPr>
          <w:t>8</w:t>
        </w:r>
      </w:fldSimple>
      <w:r>
        <w:t>:Discovery: Process &amp; Process Technology</w:t>
      </w:r>
      <w:bookmarkEnd w:id="146"/>
    </w:p>
    <w:p w14:paraId="4F2A2986" w14:textId="172E3BC9" w:rsidR="00306979" w:rsidRDefault="00306979" w:rsidP="000D09A9">
      <w:pPr>
        <w:pStyle w:val="Heading1"/>
      </w:pPr>
      <w:bookmarkStart w:id="147" w:name="_Toc42854464"/>
      <w:bookmarkEnd w:id="51"/>
      <w:bookmarkEnd w:id="52"/>
      <w:bookmarkEnd w:id="112"/>
      <w:bookmarkEnd w:id="137"/>
      <w:bookmarkEnd w:id="138"/>
      <w:bookmarkEnd w:id="139"/>
      <w:r>
        <w:lastRenderedPageBreak/>
        <w:t>DOD/Army Specific Requirements</w:t>
      </w:r>
      <w:bookmarkEnd w:id="147"/>
      <w:r>
        <w:t xml:space="preserve"> </w:t>
      </w:r>
    </w:p>
    <w:p w14:paraId="13E4C4F6" w14:textId="4EF3FB0E" w:rsidR="00CC678F" w:rsidRDefault="00CC678F" w:rsidP="00CC678F">
      <w:r>
        <w:t>A clear statement of policy, disseminated throughout the organization, must be in place for a company to remain engaged and to succeed in maintaining a viable, continuing data quality effort, which in turn proactively supports business activities. The preceding chapters have addressed a wide range of issues that must be faced and tasks that must be undertaken by any organization with the intention of seriously and proactively pursuing the goal of attaining and maintaining high-quality information and data.</w:t>
      </w:r>
    </w:p>
    <w:p w14:paraId="176EADBE" w14:textId="769FC735" w:rsidR="00CC678F" w:rsidRPr="00CC678F" w:rsidRDefault="00CC678F" w:rsidP="00B67FE0">
      <w:r>
        <w:t xml:space="preserve">Many organizations have started the journey but have not been able to sustain the effort and keep the data quality activities going. Too often </w:t>
      </w:r>
      <w:r w:rsidR="00864560">
        <w:t>the activities</w:t>
      </w:r>
      <w:r w:rsidR="009F498A">
        <w:t xml:space="preserve"> are recognized</w:t>
      </w:r>
      <w:r>
        <w:t xml:space="preserve"> by a single champion or a single department </w:t>
      </w:r>
      <w:r w:rsidR="009F498A">
        <w:t>for their benefits</w:t>
      </w:r>
      <w:r>
        <w:t xml:space="preserve"> </w:t>
      </w:r>
      <w:r w:rsidR="00864560">
        <w:t xml:space="preserve">that can be obtained from such activities. The result is that the process is not institutionalized, and inertia within the rest of the organization leads either to a slow decay or an abrupt halt to all data quality initiatives. </w:t>
      </w:r>
      <w:proofErr w:type="gramStart"/>
      <w:r w:rsidR="009F498A">
        <w:t xml:space="preserve">The </w:t>
      </w:r>
      <w:r w:rsidR="00864560">
        <w:t xml:space="preserve"> key</w:t>
      </w:r>
      <w:proofErr w:type="gramEnd"/>
      <w:r w:rsidR="00864560">
        <w:t xml:space="preserve"> to success in the data quality journey is the creation of appropriate organization policies that involve all functions and activities related to the maintenance of the data.</w:t>
      </w:r>
    </w:p>
    <w:p w14:paraId="55F27F5B" w14:textId="5620EAB9" w:rsidR="00C0566F" w:rsidRPr="00C0566F" w:rsidRDefault="00C0566F" w:rsidP="00C0566F">
      <w:pPr>
        <w:spacing w:before="0" w:after="0"/>
        <w:rPr>
          <w:rFonts w:ascii="Times New Roman" w:hAnsi="Times New Roman"/>
          <w:sz w:val="24"/>
          <w:szCs w:val="24"/>
        </w:rPr>
      </w:pPr>
      <w:r w:rsidRPr="00C0566F">
        <w:rPr>
          <w:rFonts w:cs="Arial"/>
          <w:color w:val="000000"/>
          <w:szCs w:val="22"/>
          <w:shd w:val="clear" w:color="auto" w:fill="FFFFFF"/>
        </w:rPr>
        <w:t>This section details DoD/Army requirements for establishing </w:t>
      </w:r>
      <w:r w:rsidR="00F13679">
        <w:rPr>
          <w:rFonts w:cs="Arial"/>
          <w:color w:val="000000"/>
          <w:szCs w:val="22"/>
          <w:shd w:val="clear" w:color="auto" w:fill="FFFFFF"/>
        </w:rPr>
        <w:t>data quality</w:t>
      </w:r>
      <w:r w:rsidR="00F13679" w:rsidRPr="00C0566F">
        <w:rPr>
          <w:rFonts w:cs="Arial"/>
          <w:color w:val="000000"/>
          <w:szCs w:val="22"/>
          <w:shd w:val="clear" w:color="auto" w:fill="FFFFFF"/>
        </w:rPr>
        <w:t> </w:t>
      </w:r>
      <w:r w:rsidRPr="00C0566F">
        <w:rPr>
          <w:rFonts w:cs="Arial"/>
          <w:color w:val="000000"/>
          <w:szCs w:val="22"/>
          <w:shd w:val="clear" w:color="auto" w:fill="FFFFFF"/>
        </w:rPr>
        <w:t>management. Several standards and policies referenced in this section are found in the DoD IT Standards Registry (DISR</w:t>
      </w:r>
      <w:proofErr w:type="gramStart"/>
      <w:r w:rsidRPr="00C0566F">
        <w:rPr>
          <w:rFonts w:cs="Arial"/>
          <w:color w:val="000000"/>
          <w:szCs w:val="22"/>
          <w:shd w:val="clear" w:color="auto" w:fill="FFFFFF"/>
        </w:rPr>
        <w:t>)</w:t>
      </w:r>
      <w:r w:rsidR="00EB2706">
        <w:rPr>
          <w:rFonts w:cs="Arial"/>
          <w:color w:val="000000"/>
          <w:szCs w:val="22"/>
          <w:shd w:val="clear" w:color="auto" w:fill="FFFFFF"/>
        </w:rPr>
        <w:t>.</w:t>
      </w:r>
      <w:r w:rsidR="00916633">
        <w:rPr>
          <w:rFonts w:cs="Arial"/>
          <w:color w:val="000000"/>
          <w:szCs w:val="22"/>
          <w:shd w:val="clear" w:color="auto" w:fill="FFFFFF"/>
        </w:rPr>
        <w:t>This</w:t>
      </w:r>
      <w:proofErr w:type="gramEnd"/>
      <w:r w:rsidR="00916633">
        <w:rPr>
          <w:rFonts w:cs="Arial"/>
          <w:color w:val="000000"/>
          <w:szCs w:val="22"/>
          <w:shd w:val="clear" w:color="auto" w:fill="FFFFFF"/>
        </w:rPr>
        <w:t xml:space="preserve"> section includes how the Army would implement TDQM.</w:t>
      </w:r>
    </w:p>
    <w:p w14:paraId="1E96DBC9" w14:textId="77777777" w:rsidR="004802CB" w:rsidRPr="004802CB" w:rsidRDefault="004802CB" w:rsidP="004802CB">
      <w:pPr>
        <w:pStyle w:val="Heading2"/>
      </w:pPr>
      <w:bookmarkStart w:id="148" w:name="_Toc39845563"/>
      <w:bookmarkStart w:id="149" w:name="_Toc42854465"/>
      <w:r w:rsidRPr="004802CB">
        <w:t>Constraints</w:t>
      </w:r>
      <w:bookmarkEnd w:id="148"/>
      <w:bookmarkEnd w:id="149"/>
      <w:r w:rsidRPr="004802CB">
        <w:t xml:space="preserve"> </w:t>
      </w:r>
    </w:p>
    <w:p w14:paraId="1C7A6CE3" w14:textId="77777777" w:rsidR="004802CB" w:rsidRPr="004802CB" w:rsidRDefault="004802CB" w:rsidP="004802CB">
      <w:pPr>
        <w:spacing w:before="0" w:after="0"/>
        <w:textAlignment w:val="baseline"/>
        <w:rPr>
          <w:rFonts w:cs="Arial"/>
          <w:szCs w:val="22"/>
        </w:rPr>
      </w:pPr>
      <w:r w:rsidRPr="004802CB">
        <w:rPr>
          <w:rFonts w:cs="Arial"/>
          <w:szCs w:val="22"/>
        </w:rPr>
        <w:t>Below is a list of constraints that must be followed when pursuing the end state goal:  </w:t>
      </w:r>
    </w:p>
    <w:p w14:paraId="732AA071" w14:textId="64B2AA61" w:rsidR="00F13679" w:rsidRPr="00A575C6" w:rsidRDefault="00F13679" w:rsidP="00F90A50">
      <w:pPr>
        <w:pStyle w:val="ListBullet1"/>
        <w:numPr>
          <w:ilvl w:val="0"/>
          <w:numId w:val="25"/>
        </w:numPr>
      </w:pPr>
      <w:r w:rsidRPr="00030D49">
        <w:t xml:space="preserve">Do not break any </w:t>
      </w:r>
      <w:r>
        <w:t>laws</w:t>
      </w:r>
      <w:r w:rsidRPr="00030D49">
        <w:t xml:space="preserve">, regulations or policies </w:t>
      </w:r>
      <w:r>
        <w:t xml:space="preserve">(LRP) </w:t>
      </w:r>
      <w:r w:rsidRPr="00030D49">
        <w:t xml:space="preserve">set forth by the </w:t>
      </w:r>
      <w:r>
        <w:t xml:space="preserve">Federal government, the </w:t>
      </w:r>
      <w:r w:rsidRPr="00030D49">
        <w:t>D</w:t>
      </w:r>
      <w:r>
        <w:t>o</w:t>
      </w:r>
      <w:r w:rsidRPr="00030D49">
        <w:t>D</w:t>
      </w:r>
      <w:r>
        <w:t xml:space="preserve">, or the </w:t>
      </w:r>
      <w:r w:rsidRPr="00030D49">
        <w:t>Army</w:t>
      </w:r>
      <w:r>
        <w:t>.</w:t>
      </w:r>
    </w:p>
    <w:p w14:paraId="1BDF0A23" w14:textId="627DA32D" w:rsidR="004802CB" w:rsidRDefault="004802CB" w:rsidP="00F90A50">
      <w:pPr>
        <w:numPr>
          <w:ilvl w:val="0"/>
          <w:numId w:val="25"/>
        </w:numPr>
        <w:spacing w:before="0" w:after="0"/>
        <w:textAlignment w:val="baseline"/>
        <w:rPr>
          <w:rFonts w:cs="Arial"/>
          <w:szCs w:val="22"/>
        </w:rPr>
      </w:pPr>
      <w:r w:rsidRPr="004802CB">
        <w:rPr>
          <w:rFonts w:cs="Arial"/>
          <w:szCs w:val="22"/>
        </w:rPr>
        <w:t xml:space="preserve">Do not register </w:t>
      </w:r>
      <w:r w:rsidR="009F498A">
        <w:rPr>
          <w:rFonts w:cs="Arial"/>
          <w:szCs w:val="22"/>
        </w:rPr>
        <w:t>un</w:t>
      </w:r>
      <w:r w:rsidRPr="004802CB">
        <w:rPr>
          <w:rFonts w:cs="Arial"/>
          <w:szCs w:val="22"/>
        </w:rPr>
        <w:t xml:space="preserve">reliable and </w:t>
      </w:r>
      <w:r w:rsidR="009F498A">
        <w:rPr>
          <w:rFonts w:cs="Arial"/>
          <w:szCs w:val="22"/>
        </w:rPr>
        <w:t>un</w:t>
      </w:r>
      <w:r w:rsidRPr="004802CB">
        <w:rPr>
          <w:rFonts w:cs="Arial"/>
          <w:szCs w:val="22"/>
        </w:rPr>
        <w:t>trustworthy data assets into the enterprise-wide catalog without proper validation checks </w:t>
      </w:r>
    </w:p>
    <w:p w14:paraId="44FC8491" w14:textId="26768106" w:rsidR="00B67FE0" w:rsidRDefault="00B67FE0" w:rsidP="00B67FE0">
      <w:pPr>
        <w:spacing w:before="0" w:after="0"/>
        <w:textAlignment w:val="baseline"/>
        <w:rPr>
          <w:rFonts w:cs="Arial"/>
          <w:szCs w:val="22"/>
        </w:rPr>
      </w:pPr>
    </w:p>
    <w:p w14:paraId="2B408E8F" w14:textId="00D47033" w:rsidR="00B67FE0" w:rsidRDefault="00B67FE0" w:rsidP="00B67FE0">
      <w:pPr>
        <w:pStyle w:val="Heading2"/>
      </w:pPr>
      <w:bookmarkStart w:id="150" w:name="_Ref41464179"/>
      <w:bookmarkStart w:id="151" w:name="_Toc42854466"/>
      <w:r>
        <w:t>Ten Policy Guidelines</w:t>
      </w:r>
      <w:bookmarkEnd w:id="150"/>
      <w:bookmarkEnd w:id="151"/>
      <w:r>
        <w:t xml:space="preserve"> </w:t>
      </w:r>
    </w:p>
    <w:p w14:paraId="44678339" w14:textId="77777777" w:rsidR="00C46E9F" w:rsidRDefault="00B67FE0" w:rsidP="00B67FE0">
      <w:r>
        <w:t xml:space="preserve">In developing a data quality specific to an organization, an overarching objective is to put in place a policy that will lead to the continual improvement of the overall quality of the data for use. The questions that must be addressed are many. In what areas is improvement most </w:t>
      </w:r>
      <w:proofErr w:type="gramStart"/>
      <w:r>
        <w:t>important?.</w:t>
      </w:r>
      <w:proofErr w:type="gramEnd"/>
      <w:r>
        <w:t xml:space="preserve"> Clearly, some of these areas will be business areas and business processes; others will be in the information technology </w:t>
      </w:r>
      <w:r w:rsidR="00C46E9F">
        <w:t xml:space="preserve">itself. Some of the existing organizational policies may have to be changed to ensure that the firm produces and uses data of high quality. </w:t>
      </w:r>
    </w:p>
    <w:p w14:paraId="70E0F38C" w14:textId="778B1A72" w:rsidR="00B67FE0" w:rsidRDefault="00C46E9F" w:rsidP="00B67FE0">
      <w:r>
        <w:t>The provenance of data quality policy should be the business side, not the information technology side, of the firm. There is no question that information technology departments are concerned about such matters as procedures for backup and recovery and establishing audit trails for changes. But a broader business perspective must be presented when establishing data quality policy for the organization.</w:t>
      </w:r>
    </w:p>
    <w:p w14:paraId="2E82915C" w14:textId="57F0BBE7" w:rsidR="00C46E9F" w:rsidRDefault="00C46E9F" w:rsidP="00B67FE0">
      <w:r>
        <w:t xml:space="preserve">The ten policy guidelines that are proposed as the basis of an organization’s data quality policy are distilled from </w:t>
      </w:r>
      <w:r w:rsidR="002B7245">
        <w:t xml:space="preserve">the </w:t>
      </w:r>
      <w:r>
        <w:t>observation of data quality practices of the root conditions of data quality problems.</w:t>
      </w:r>
    </w:p>
    <w:p w14:paraId="7A4B1EFA" w14:textId="20BA130F" w:rsidR="00C46E9F" w:rsidRDefault="00C46E9F" w:rsidP="00F90A50">
      <w:pPr>
        <w:pStyle w:val="ListParagraph"/>
        <w:numPr>
          <w:ilvl w:val="0"/>
          <w:numId w:val="54"/>
        </w:numPr>
      </w:pPr>
      <w:r>
        <w:t>The organization adopts the basic principle of treating information as product, not by-product.</w:t>
      </w:r>
    </w:p>
    <w:p w14:paraId="1D79E757" w14:textId="7C4F5FD4" w:rsidR="00C46E9F" w:rsidRDefault="00C46E9F" w:rsidP="00F90A50">
      <w:pPr>
        <w:pStyle w:val="ListParagraph"/>
        <w:numPr>
          <w:ilvl w:val="0"/>
          <w:numId w:val="54"/>
        </w:numPr>
      </w:pPr>
      <w:r>
        <w:t>The organization establishes and keeps data quality as part of the business agenda</w:t>
      </w:r>
    </w:p>
    <w:p w14:paraId="0C1C4573" w14:textId="53B1AF4C" w:rsidR="00C46E9F" w:rsidRDefault="003D0A15" w:rsidP="00F90A50">
      <w:pPr>
        <w:pStyle w:val="ListParagraph"/>
        <w:numPr>
          <w:ilvl w:val="0"/>
          <w:numId w:val="54"/>
        </w:numPr>
      </w:pPr>
      <w:r>
        <w:t>The organization ensures that the data quality policy and procedures are aligned with its business strategy, business policy, and business processes.</w:t>
      </w:r>
    </w:p>
    <w:p w14:paraId="629ED159" w14:textId="75DA52FD" w:rsidR="003D0A15" w:rsidRDefault="003D0A15" w:rsidP="00F90A50">
      <w:pPr>
        <w:pStyle w:val="ListParagraph"/>
        <w:numPr>
          <w:ilvl w:val="0"/>
          <w:numId w:val="54"/>
        </w:numPr>
      </w:pPr>
      <w:r>
        <w:lastRenderedPageBreak/>
        <w:t>The organization establishes, clearly defined data quality roles and responsibilities as part of its organization structure.</w:t>
      </w:r>
    </w:p>
    <w:p w14:paraId="53AE9EE9" w14:textId="0637FEFC" w:rsidR="003D0A15" w:rsidRDefault="003D0A15" w:rsidP="00F90A50">
      <w:pPr>
        <w:pStyle w:val="ListParagraph"/>
        <w:numPr>
          <w:ilvl w:val="0"/>
          <w:numId w:val="54"/>
        </w:numPr>
      </w:pPr>
      <w:r>
        <w:t>The organization ensures that the data architecture is aligned with its enterprise architecture</w:t>
      </w:r>
    </w:p>
    <w:p w14:paraId="2D3DAF63" w14:textId="7E12AB17" w:rsidR="003D0A15" w:rsidRDefault="003D0A15" w:rsidP="00F90A50">
      <w:pPr>
        <w:pStyle w:val="ListParagraph"/>
        <w:numPr>
          <w:ilvl w:val="0"/>
          <w:numId w:val="54"/>
        </w:numPr>
      </w:pPr>
      <w:r>
        <w:t>The organization take a proactive approach in managing changing data needs.</w:t>
      </w:r>
    </w:p>
    <w:p w14:paraId="2D3A90F6" w14:textId="18038B7F" w:rsidR="003D0A15" w:rsidRDefault="003D0A15" w:rsidP="00F90A50">
      <w:pPr>
        <w:pStyle w:val="ListParagraph"/>
        <w:numPr>
          <w:ilvl w:val="0"/>
          <w:numId w:val="54"/>
        </w:numPr>
      </w:pPr>
      <w:r>
        <w:t>The organization has practical data standards in place.</w:t>
      </w:r>
    </w:p>
    <w:p w14:paraId="5B0B3478" w14:textId="5ACAE06E" w:rsidR="003D0A15" w:rsidRDefault="003D0A15" w:rsidP="00F90A50">
      <w:pPr>
        <w:pStyle w:val="ListParagraph"/>
        <w:numPr>
          <w:ilvl w:val="0"/>
          <w:numId w:val="54"/>
        </w:numPr>
      </w:pPr>
      <w:r>
        <w:t xml:space="preserve">The organization plans for and implements pragmatic methods to identify and solve data quality </w:t>
      </w:r>
      <w:r w:rsidR="005B6D74">
        <w:t>problems and</w:t>
      </w:r>
      <w:r>
        <w:t xml:space="preserve"> has in place a means to periodically review its data quality and data quality environment.</w:t>
      </w:r>
    </w:p>
    <w:p w14:paraId="7BC2EE9B" w14:textId="7334C70B" w:rsidR="003D0A15" w:rsidRDefault="003D0A15" w:rsidP="00F90A50">
      <w:pPr>
        <w:pStyle w:val="ListParagraph"/>
        <w:numPr>
          <w:ilvl w:val="0"/>
          <w:numId w:val="54"/>
        </w:numPr>
      </w:pPr>
      <w:r>
        <w:t xml:space="preserve">The organization </w:t>
      </w:r>
      <w:r w:rsidR="005B6D74">
        <w:t>fosters an environment conducive to learning and innovating with respect to data quality activities.</w:t>
      </w:r>
    </w:p>
    <w:p w14:paraId="4AC4F3AC" w14:textId="195E0DC6" w:rsidR="005B6D74" w:rsidRPr="00B67FE0" w:rsidRDefault="005B6D74" w:rsidP="00F90A50">
      <w:pPr>
        <w:pStyle w:val="ListParagraph"/>
        <w:numPr>
          <w:ilvl w:val="0"/>
          <w:numId w:val="54"/>
        </w:numPr>
      </w:pPr>
      <w:r>
        <w:t>The organization establishes a mechanism to resolve disputes and conflicts among different stakeholders.</w:t>
      </w:r>
    </w:p>
    <w:p w14:paraId="26767E8B" w14:textId="2CA84586" w:rsidR="00C0566F" w:rsidRDefault="00C0566F" w:rsidP="00C0566F">
      <w:pPr>
        <w:pStyle w:val="Heading2"/>
      </w:pPr>
      <w:bookmarkStart w:id="152" w:name="_Toc41377488"/>
      <w:bookmarkStart w:id="153" w:name="_Toc41382354"/>
      <w:bookmarkStart w:id="154" w:name="_Ref41565268"/>
      <w:bookmarkStart w:id="155" w:name="_Toc42854467"/>
      <w:bookmarkEnd w:id="152"/>
      <w:bookmarkEnd w:id="153"/>
      <w:r>
        <w:t>Establishing the TQDM Environment</w:t>
      </w:r>
      <w:bookmarkEnd w:id="154"/>
      <w:bookmarkEnd w:id="155"/>
    </w:p>
    <w:p w14:paraId="37E022EA" w14:textId="585355E2" w:rsidR="00C0566F" w:rsidRDefault="003D0A15" w:rsidP="00C0566F">
      <w:r>
        <w:t xml:space="preserve">Based on the Ten policy guidelines mentioned in </w:t>
      </w:r>
      <w:r w:rsidR="008E0D38" w:rsidRPr="009262CE">
        <w:rPr>
          <w:rFonts w:cs="Arial"/>
          <w:szCs w:val="22"/>
        </w:rPr>
        <w:t>§</w:t>
      </w:r>
      <w:r>
        <w:fldChar w:fldCharType="begin"/>
      </w:r>
      <w:r>
        <w:instrText xml:space="preserve"> REF _Ref41464179 \r \h </w:instrText>
      </w:r>
      <w:r>
        <w:fldChar w:fldCharType="separate"/>
      </w:r>
      <w:r w:rsidR="00D25011">
        <w:t>5.2</w:t>
      </w:r>
      <w:r>
        <w:fldChar w:fldCharType="end"/>
      </w:r>
      <w:r>
        <w:t xml:space="preserve"> the</w:t>
      </w:r>
      <w:r w:rsidR="00C0566F">
        <w:t xml:space="preserve"> first step in TQDM process (</w:t>
      </w:r>
      <w:r w:rsidR="00C0566F" w:rsidRPr="009262CE">
        <w:rPr>
          <w:rFonts w:cs="Arial"/>
          <w:szCs w:val="22"/>
        </w:rPr>
        <w:t>§</w:t>
      </w:r>
      <w:r w:rsidR="00C0566F">
        <w:fldChar w:fldCharType="begin"/>
      </w:r>
      <w:r w:rsidR="00C0566F">
        <w:instrText xml:space="preserve"> REF _Ref40991251 \r \h </w:instrText>
      </w:r>
      <w:r w:rsidR="00C0566F">
        <w:fldChar w:fldCharType="separate"/>
      </w:r>
      <w:r w:rsidR="00D25011">
        <w:t>3.4</w:t>
      </w:r>
      <w:r w:rsidR="00C0566F">
        <w:fldChar w:fldCharType="end"/>
      </w:r>
      <w:r w:rsidR="00C0566F">
        <w:t>)</w:t>
      </w:r>
      <w:r w:rsidR="00273FD0">
        <w:t>,</w:t>
      </w:r>
      <w:r w:rsidR="00C0566F">
        <w:t xml:space="preserve"> </w:t>
      </w:r>
      <w:r w:rsidR="008E0D38">
        <w:t xml:space="preserve">is </w:t>
      </w:r>
      <w:r w:rsidR="00C0566F">
        <w:t xml:space="preserve">establishing the data quality management environment. Establishing the environment </w:t>
      </w:r>
      <w:r w:rsidR="009E7558">
        <w:t>includes management</w:t>
      </w:r>
      <w:r w:rsidR="00C0566F">
        <w:t xml:space="preserve"> buy-in and the cultural conditions that encourages </w:t>
      </w:r>
      <w:r w:rsidR="008E0D38">
        <w:t>teamwork</w:t>
      </w:r>
      <w:r w:rsidR="00C0566F">
        <w:t xml:space="preserve"> between functional and </w:t>
      </w:r>
      <w:r w:rsidR="006E0D10">
        <w:t xml:space="preserve">information system </w:t>
      </w:r>
      <w:r w:rsidR="009E7558">
        <w:t>professionals</w:t>
      </w:r>
      <w:r w:rsidR="00F13679">
        <w:t xml:space="preserve">. </w:t>
      </w:r>
      <w:r w:rsidR="009E7558">
        <w:t>All to</w:t>
      </w:r>
      <w:r w:rsidR="00F13679">
        <w:t>o</w:t>
      </w:r>
      <w:r w:rsidR="009E7558">
        <w:t xml:space="preserve"> </w:t>
      </w:r>
      <w:r w:rsidR="005C2B8B">
        <w:t>often,</w:t>
      </w:r>
      <w:r w:rsidR="009E7558">
        <w:t xml:space="preserve"> functional users of an AIS know the data quality problems that afflict an automated system but do not know how to systematically improve the data. In parallel, </w:t>
      </w:r>
      <w:r w:rsidR="006E0D10">
        <w:t>information system</w:t>
      </w:r>
      <w:r w:rsidR="009E7558">
        <w:t xml:space="preserve"> professionals know how to identify data quality problems but do not know how to change the functional requirements that drive </w:t>
      </w:r>
      <w:r w:rsidR="005C2B8B">
        <w:t>the systemic</w:t>
      </w:r>
      <w:r w:rsidR="009E7558">
        <w:t xml:space="preserve"> improvement of data. This is accomplished by:</w:t>
      </w:r>
    </w:p>
    <w:p w14:paraId="7014D236" w14:textId="6374BAAF" w:rsidR="009E7558" w:rsidRDefault="009E7558" w:rsidP="00F90A50">
      <w:pPr>
        <w:pStyle w:val="ListParagraph"/>
        <w:numPr>
          <w:ilvl w:val="0"/>
          <w:numId w:val="45"/>
        </w:numPr>
      </w:pPr>
      <w:r>
        <w:t>Developing the strategic plan for data quality management; and</w:t>
      </w:r>
    </w:p>
    <w:p w14:paraId="07460E85" w14:textId="108FEF12" w:rsidR="009E7558" w:rsidRDefault="009E7558" w:rsidP="00F90A50">
      <w:pPr>
        <w:pStyle w:val="ListParagraph"/>
        <w:numPr>
          <w:ilvl w:val="0"/>
          <w:numId w:val="45"/>
        </w:numPr>
      </w:pPr>
      <w:r>
        <w:t>Developing and managing the cultural environment</w:t>
      </w:r>
    </w:p>
    <w:p w14:paraId="7CD34EAA" w14:textId="4F7D2998" w:rsidR="009E7558" w:rsidRDefault="009E7558" w:rsidP="009E7558">
      <w:pPr>
        <w:pStyle w:val="Heading3"/>
      </w:pPr>
      <w:bookmarkStart w:id="156" w:name="_Toc42854468"/>
      <w:r>
        <w:t>Developing the strategic plan for data quality management</w:t>
      </w:r>
      <w:bookmarkEnd w:id="156"/>
    </w:p>
    <w:p w14:paraId="0FB17A5F" w14:textId="1D853411" w:rsidR="009E7558" w:rsidRDefault="009E7558" w:rsidP="009E7558">
      <w:r>
        <w:t>Data quality management responsibilities fall under the DoD information management and data administration initiatives (D</w:t>
      </w:r>
      <w:r w:rsidR="006E4A69">
        <w:t>O</w:t>
      </w:r>
      <w:r>
        <w:t>DD 8000.1 and D</w:t>
      </w:r>
      <w:r w:rsidR="006E4A69">
        <w:t>O</w:t>
      </w:r>
      <w:r>
        <w:t xml:space="preserve">DD 8320.1). The Functional Data </w:t>
      </w:r>
      <w:r w:rsidR="00F4571A">
        <w:t>Manager</w:t>
      </w:r>
      <w:r>
        <w:t xml:space="preserve"> (FD</w:t>
      </w:r>
      <w:r w:rsidR="00F4571A">
        <w:t>M</w:t>
      </w:r>
      <w:r>
        <w:t xml:space="preserve">), </w:t>
      </w:r>
      <w:r w:rsidR="00F4571A">
        <w:t xml:space="preserve">Data </w:t>
      </w:r>
      <w:r w:rsidR="009334D4">
        <w:t>Resource Developer</w:t>
      </w:r>
      <w:r>
        <w:t xml:space="preserve"> are responsible for developing </w:t>
      </w:r>
      <w:r w:rsidR="006E4A69">
        <w:t xml:space="preserve">data quality goals, objectives, and action plans for their respective organizations as part of their contribution to the </w:t>
      </w:r>
      <w:r w:rsidR="00F4571A">
        <w:t>Army</w:t>
      </w:r>
      <w:r w:rsidR="006E4A69">
        <w:t xml:space="preserve"> strategic plan and include:</w:t>
      </w:r>
    </w:p>
    <w:p w14:paraId="18C73205" w14:textId="225A50FD" w:rsidR="006E4A69" w:rsidRDefault="006E4A69" w:rsidP="00F90A50">
      <w:pPr>
        <w:pStyle w:val="ListParagraph"/>
        <w:numPr>
          <w:ilvl w:val="0"/>
          <w:numId w:val="46"/>
        </w:numPr>
      </w:pPr>
      <w:r>
        <w:t>Overall goals and objectives for data quality management</w:t>
      </w:r>
    </w:p>
    <w:p w14:paraId="63857E89" w14:textId="6D18FB91" w:rsidR="006E4A69" w:rsidRDefault="006E4A69" w:rsidP="00F90A50">
      <w:pPr>
        <w:pStyle w:val="ListParagraph"/>
        <w:numPr>
          <w:ilvl w:val="0"/>
          <w:numId w:val="46"/>
        </w:numPr>
      </w:pPr>
      <w:r>
        <w:t>Strategies and projects to achieve data quality goals and objectives</w:t>
      </w:r>
    </w:p>
    <w:p w14:paraId="7277E814" w14:textId="52BFEB4B" w:rsidR="006E4A69" w:rsidRDefault="006E4A69" w:rsidP="00F90A50">
      <w:pPr>
        <w:pStyle w:val="ListParagraph"/>
        <w:numPr>
          <w:ilvl w:val="0"/>
          <w:numId w:val="46"/>
        </w:numPr>
      </w:pPr>
      <w:r>
        <w:t>Measurable data quality objectives</w:t>
      </w:r>
    </w:p>
    <w:p w14:paraId="27B2812D" w14:textId="45854A47" w:rsidR="006E4A69" w:rsidRDefault="006E4A69" w:rsidP="006E4A69">
      <w:pPr>
        <w:pStyle w:val="Heading3"/>
      </w:pPr>
      <w:bookmarkStart w:id="157" w:name="_Toc42854469"/>
      <w:r>
        <w:t>Developing and Managing the Cultural Environment</w:t>
      </w:r>
      <w:bookmarkEnd w:id="157"/>
    </w:p>
    <w:p w14:paraId="257F6E3F" w14:textId="02DB7C12" w:rsidR="006E4A69" w:rsidRDefault="006E4A69" w:rsidP="006E4A69">
      <w:r>
        <w:t xml:space="preserve">Actions plans established by the </w:t>
      </w:r>
      <w:r w:rsidR="00F4571A">
        <w:t>Functional Data Manager (FDM</w:t>
      </w:r>
      <w:proofErr w:type="gramStart"/>
      <w:r w:rsidR="00B66BFB">
        <w:t>),</w:t>
      </w:r>
      <w:proofErr w:type="gramEnd"/>
      <w:r w:rsidR="00F4571A">
        <w:t xml:space="preserve"> Data </w:t>
      </w:r>
      <w:r w:rsidR="006833E3">
        <w:t xml:space="preserve">Resource Developer </w:t>
      </w:r>
      <w:r>
        <w:t xml:space="preserve">also address the infrastructure requirements to meet data quality objectives. Infrastructure needs include developing responsibilities for improving data quality, establishing training programs and/or initiatives within functional areas, opening lines of communication between functional experts and </w:t>
      </w:r>
      <w:r w:rsidR="006E0D10">
        <w:t xml:space="preserve">information system </w:t>
      </w:r>
      <w:r>
        <w:t xml:space="preserve">professionals about problems and solutions to poor data quality, and promoting functional and </w:t>
      </w:r>
      <w:r w:rsidR="006E0D10">
        <w:t>information system</w:t>
      </w:r>
      <w:r>
        <w:t xml:space="preserve"> improvements brought about by leadership to correct data quality problems</w:t>
      </w:r>
      <w:r w:rsidR="00C25FDF">
        <w:t xml:space="preserve"> by the </w:t>
      </w:r>
      <w:r w:rsidR="006833E3">
        <w:t>D</w:t>
      </w:r>
      <w:r w:rsidR="00C25FDF">
        <w:t>ata</w:t>
      </w:r>
      <w:r w:rsidR="006833E3">
        <w:t xml:space="preserve"> quality Manager</w:t>
      </w:r>
      <w:r>
        <w:t>.</w:t>
      </w:r>
    </w:p>
    <w:p w14:paraId="68F84FBE" w14:textId="3471494B" w:rsidR="006E4A69" w:rsidRDefault="006E4A69" w:rsidP="006E4A69">
      <w:pPr>
        <w:pStyle w:val="Heading2"/>
      </w:pPr>
      <w:bookmarkStart w:id="158" w:name="_Toc41377492"/>
      <w:bookmarkStart w:id="159" w:name="_Toc41382358"/>
      <w:bookmarkStart w:id="160" w:name="_Toc42854470"/>
      <w:bookmarkEnd w:id="158"/>
      <w:bookmarkEnd w:id="159"/>
      <w:r>
        <w:lastRenderedPageBreak/>
        <w:t>Scoping the Data Quality Project and Developing the Implementation Plan</w:t>
      </w:r>
      <w:bookmarkEnd w:id="160"/>
    </w:p>
    <w:p w14:paraId="7915859A" w14:textId="599F4F64" w:rsidR="006E4A69" w:rsidRDefault="006E4A69" w:rsidP="006E4A69">
      <w:r>
        <w:t xml:space="preserve">One of the major features of the TDQM approach </w:t>
      </w:r>
      <w:r w:rsidR="00D22F65">
        <w:t>that is promoted within DOD is the central focus on initiating and completing data quality projects. The essential requirement is to:</w:t>
      </w:r>
    </w:p>
    <w:p w14:paraId="4FB58D83" w14:textId="6378B227" w:rsidR="00D22F65" w:rsidRDefault="00D22F65" w:rsidP="00F90A50">
      <w:pPr>
        <w:pStyle w:val="ListParagraph"/>
        <w:numPr>
          <w:ilvl w:val="0"/>
          <w:numId w:val="47"/>
        </w:numPr>
      </w:pPr>
      <w:r>
        <w:t>Identify data quality improvement project(s) that can be successfully worked; and</w:t>
      </w:r>
    </w:p>
    <w:p w14:paraId="2857782F" w14:textId="39337C22" w:rsidR="00D22F65" w:rsidRDefault="00D22F65" w:rsidP="00F90A50">
      <w:pPr>
        <w:pStyle w:val="ListParagraph"/>
        <w:numPr>
          <w:ilvl w:val="0"/>
          <w:numId w:val="47"/>
        </w:numPr>
      </w:pPr>
      <w:r>
        <w:t>Develop an implementation for each project</w:t>
      </w:r>
    </w:p>
    <w:p w14:paraId="072DE3AC" w14:textId="70E1B04D" w:rsidR="006833E3" w:rsidRDefault="006833E3" w:rsidP="006833E3">
      <w:r>
        <w:t>The essential requirements are responsibility of the Data Quality Manager.</w:t>
      </w:r>
    </w:p>
    <w:p w14:paraId="7B73E729" w14:textId="6D84A00C" w:rsidR="00D22F65" w:rsidRDefault="00D22F65" w:rsidP="00D22F65">
      <w:pPr>
        <w:pStyle w:val="Heading3"/>
      </w:pPr>
      <w:bookmarkStart w:id="161" w:name="_Toc42854471"/>
      <w:r>
        <w:t>Identify Data Quality Project(s)</w:t>
      </w:r>
      <w:bookmarkEnd w:id="161"/>
    </w:p>
    <w:p w14:paraId="13FCEDFD" w14:textId="73E75C67" w:rsidR="00D22F65" w:rsidRDefault="00D22F65" w:rsidP="00D22F65">
      <w:r>
        <w:t xml:space="preserve">Data quality projects are selected by users and/or </w:t>
      </w:r>
      <w:r w:rsidR="00F712AF">
        <w:t>System</w:t>
      </w:r>
      <w:r>
        <w:t xml:space="preserve"> administrators. It is good business practice to listen to both the functional and AIS community. For example, users often report frustration with errors </w:t>
      </w:r>
      <w:r w:rsidR="008F3A51">
        <w:t>in the</w:t>
      </w:r>
      <w:r>
        <w:t xml:space="preserve"> data recorded in system tables and/or records. Known inaccuracies in queries, reports, and data correlation problems may be good indicators of data quality issues. Second, system administrators may make recommendations based on known problems with data collection, processing errors, and internal audit and validation procedures.</w:t>
      </w:r>
    </w:p>
    <w:p w14:paraId="6ED2C160" w14:textId="3CD4D4DE" w:rsidR="00D22F65" w:rsidRDefault="00D22F65" w:rsidP="00D22F65">
      <w:r>
        <w:t>Additional factors that may influence the selection of data quality projects include focusing on areas that provide the greatest opportunity for success and prototyping/demonstrating the value of data quality efforts to achieve management buy-in.</w:t>
      </w:r>
    </w:p>
    <w:p w14:paraId="4BF7117A" w14:textId="547CD356" w:rsidR="004B28E9" w:rsidRDefault="004B28E9" w:rsidP="00F90A50">
      <w:pPr>
        <w:pStyle w:val="ListParagraph"/>
        <w:numPr>
          <w:ilvl w:val="0"/>
          <w:numId w:val="48"/>
        </w:numPr>
      </w:pPr>
      <w:r>
        <w:t>Choose Efforts that are Opportunities for Success: The success or failure of initial TDQM efforts or projects can greatly affect how easily the organization adopts TDQM ideas. Select projects:1) that have a high chance of success, 2) that have the highest failure costs, and 3) where significant improvements can be made. Projects that address critical data quality issues can be solved with the minimum of effort will increase the attractiveness of TDQM to top management.</w:t>
      </w:r>
    </w:p>
    <w:p w14:paraId="53C4716B" w14:textId="488CA02F" w:rsidR="004B28E9" w:rsidRDefault="004B28E9" w:rsidP="00F90A50">
      <w:pPr>
        <w:pStyle w:val="ListParagraph"/>
        <w:numPr>
          <w:ilvl w:val="0"/>
          <w:numId w:val="48"/>
        </w:numPr>
      </w:pPr>
      <w:r>
        <w:t>Prototype Effort: If there is not top management support for data quality efforts, perform a pilot project</w:t>
      </w:r>
      <w:r w:rsidR="00F13679">
        <w:t xml:space="preserve"> demonstration.</w:t>
      </w:r>
      <w:r>
        <w:t xml:space="preserve"> Choose a data quality project with low risk and low visibility that is critical to the organization’s success. Select an initial effort that is neither so large that it is doomed for failure from the </w:t>
      </w:r>
      <w:r w:rsidR="008F3A51">
        <w:t>start,</w:t>
      </w:r>
      <w:r>
        <w:t xml:space="preserve"> nor so small that improvements will essentially go unnoticed.</w:t>
      </w:r>
    </w:p>
    <w:p w14:paraId="774B243F" w14:textId="77F9FECA" w:rsidR="004B28E9" w:rsidRDefault="004B28E9" w:rsidP="004B28E9">
      <w:pPr>
        <w:pStyle w:val="Heading3"/>
      </w:pPr>
      <w:bookmarkStart w:id="162" w:name="_Toc42854472"/>
      <w:r>
        <w:t>Develop Data Quality Improvement Plan</w:t>
      </w:r>
      <w:bookmarkEnd w:id="162"/>
    </w:p>
    <w:p w14:paraId="0ECF200B" w14:textId="71FB408A" w:rsidR="004B28E9" w:rsidRDefault="004B28E9" w:rsidP="004B28E9">
      <w:r>
        <w:t>Implementation plans are management documents that scope a data quality project in terms of project objectives, tasks, schedule, deliverables and resources. From a project management point of view, implementation plans</w:t>
      </w:r>
      <w:r w:rsidR="009334D4">
        <w:t xml:space="preserve"> developed by data steward</w:t>
      </w:r>
      <w:r>
        <w:t xml:space="preserve"> provide information on:</w:t>
      </w:r>
    </w:p>
    <w:p w14:paraId="2A8A2ABD" w14:textId="0244C4C9" w:rsidR="00AD12FC" w:rsidRDefault="00AD12FC" w:rsidP="00F90A50">
      <w:pPr>
        <w:pStyle w:val="ListParagraph"/>
        <w:numPr>
          <w:ilvl w:val="0"/>
          <w:numId w:val="49"/>
        </w:numPr>
      </w:pPr>
      <w:r w:rsidRPr="00AD12FC">
        <w:rPr>
          <w:b/>
          <w:bCs/>
        </w:rPr>
        <w:t>Task Summary</w:t>
      </w:r>
      <w:r>
        <w:t>: List project goals, scope and synopsis of anticipated benefits</w:t>
      </w:r>
    </w:p>
    <w:p w14:paraId="233E1183" w14:textId="3ACEEEB4" w:rsidR="00AD12FC" w:rsidRDefault="00AD12FC" w:rsidP="00F90A50">
      <w:pPr>
        <w:pStyle w:val="ListParagraph"/>
        <w:numPr>
          <w:ilvl w:val="0"/>
          <w:numId w:val="49"/>
        </w:numPr>
      </w:pPr>
      <w:r>
        <w:rPr>
          <w:b/>
          <w:bCs/>
        </w:rPr>
        <w:t>Task Description</w:t>
      </w:r>
      <w:r w:rsidRPr="00AD12FC">
        <w:t>:</w:t>
      </w:r>
      <w:r>
        <w:t xml:space="preserve"> Describe data quality tasks</w:t>
      </w:r>
    </w:p>
    <w:p w14:paraId="2FA851EC" w14:textId="5D4B135F" w:rsidR="00AD12FC" w:rsidRDefault="00AD12FC" w:rsidP="00F90A50">
      <w:pPr>
        <w:pStyle w:val="ListParagraph"/>
        <w:numPr>
          <w:ilvl w:val="0"/>
          <w:numId w:val="49"/>
        </w:numPr>
      </w:pPr>
      <w:r>
        <w:rPr>
          <w:b/>
          <w:bCs/>
        </w:rPr>
        <w:t>Project Approach</w:t>
      </w:r>
      <w:r w:rsidRPr="00AD12FC">
        <w:t>:</w:t>
      </w:r>
      <w:r>
        <w:t xml:space="preserve"> Summarizes tasks and tools to be used to baseline data quality</w:t>
      </w:r>
    </w:p>
    <w:p w14:paraId="243318A0" w14:textId="00C6F2D1" w:rsidR="00AD12FC" w:rsidRDefault="00AD12FC" w:rsidP="00F90A50">
      <w:pPr>
        <w:pStyle w:val="ListParagraph"/>
        <w:numPr>
          <w:ilvl w:val="0"/>
          <w:numId w:val="49"/>
        </w:numPr>
      </w:pPr>
      <w:r>
        <w:rPr>
          <w:b/>
          <w:bCs/>
        </w:rPr>
        <w:t>Schedule</w:t>
      </w:r>
      <w:r w:rsidRPr="00AD12FC">
        <w:t>:</w:t>
      </w:r>
      <w:r>
        <w:t xml:space="preserve"> Identifies task start, completion dates, and project milestones.</w:t>
      </w:r>
    </w:p>
    <w:p w14:paraId="6B5DEAD4" w14:textId="6DC6DDD6" w:rsidR="00AD12FC" w:rsidRDefault="00AD12FC" w:rsidP="00F90A50">
      <w:pPr>
        <w:pStyle w:val="ListParagraph"/>
        <w:numPr>
          <w:ilvl w:val="0"/>
          <w:numId w:val="49"/>
        </w:numPr>
      </w:pPr>
      <w:r>
        <w:rPr>
          <w:b/>
          <w:bCs/>
        </w:rPr>
        <w:t>Deliverables</w:t>
      </w:r>
      <w:r w:rsidRPr="00AD12FC">
        <w:t>:</w:t>
      </w:r>
      <w:r>
        <w:t xml:space="preserve"> List reports and/or products that document the result of a data quality </w:t>
      </w:r>
      <w:r w:rsidR="00B66BFB">
        <w:t>project.</w:t>
      </w:r>
      <w:r>
        <w:t xml:space="preserve"> At a minimum, deliverables should include:</w:t>
      </w:r>
    </w:p>
    <w:p w14:paraId="0A6E73BB" w14:textId="3F58BDF5" w:rsidR="00AD12FC" w:rsidRDefault="00AD12FC" w:rsidP="00F90A50">
      <w:pPr>
        <w:pStyle w:val="ListParagraph"/>
        <w:numPr>
          <w:ilvl w:val="0"/>
          <w:numId w:val="50"/>
        </w:numPr>
        <w:ind w:firstLine="450"/>
      </w:pPr>
      <w:r w:rsidRPr="00AD12FC">
        <w:rPr>
          <w:b/>
          <w:bCs/>
        </w:rPr>
        <w:t>Data Quality Baseline Assessment</w:t>
      </w:r>
      <w:r>
        <w:t>: Document current data quality problems. Include exception reports on data that does not conform to established standards or business rules.</w:t>
      </w:r>
    </w:p>
    <w:p w14:paraId="0E204EAA" w14:textId="62D599DF" w:rsidR="00AD12FC" w:rsidRDefault="00AD12FC" w:rsidP="00F90A50">
      <w:pPr>
        <w:pStyle w:val="ListParagraph"/>
        <w:numPr>
          <w:ilvl w:val="0"/>
          <w:numId w:val="50"/>
        </w:numPr>
        <w:ind w:firstLine="450"/>
      </w:pPr>
      <w:r w:rsidRPr="00AD12FC">
        <w:rPr>
          <w:b/>
          <w:bCs/>
        </w:rPr>
        <w:t>After Action Report</w:t>
      </w:r>
      <w:r>
        <w:t>: Technical report on the data quality improvements that were implemented. Include description of actions taken to improve data quality and rationale for taking the actions and the lessons learned and improvement metrics.</w:t>
      </w:r>
    </w:p>
    <w:p w14:paraId="5A1A79DE" w14:textId="086F0DBD" w:rsidR="001B4E31" w:rsidRDefault="001B4E31" w:rsidP="00D068FB">
      <w:pPr>
        <w:pStyle w:val="Heading2"/>
      </w:pPr>
      <w:bookmarkStart w:id="163" w:name="_Toc41377497"/>
      <w:bookmarkStart w:id="164" w:name="_Toc41382363"/>
      <w:bookmarkStart w:id="165" w:name="_Toc42854473"/>
      <w:bookmarkEnd w:id="163"/>
      <w:bookmarkEnd w:id="164"/>
      <w:r>
        <w:lastRenderedPageBreak/>
        <w:t>Evaluating the Data Quality Management Process</w:t>
      </w:r>
      <w:bookmarkEnd w:id="165"/>
    </w:p>
    <w:p w14:paraId="2F3911BC" w14:textId="3EB867C9" w:rsidR="00D068FB" w:rsidRDefault="00E6723A" w:rsidP="00D068FB">
      <w:proofErr w:type="gramStart"/>
      <w:r>
        <w:t>Further ,</w:t>
      </w:r>
      <w:proofErr w:type="gramEnd"/>
      <w:r>
        <w:t xml:space="preserve"> </w:t>
      </w:r>
      <w:r w:rsidR="00D068FB">
        <w:t>DoD TDQM process is the evaluation and assessment of progress made in implementing data quality initiatives and/or projects. Current DoD guidance encourages the participants in the TDQM process to review progress with respect to: (1) modifying or rejuvenating existing methods to data quality management and/or (2) determining whether data quality projects have helped to achieve demonstrable goals and benefits.</w:t>
      </w:r>
    </w:p>
    <w:p w14:paraId="0574783E" w14:textId="1FB17E15" w:rsidR="008E2FEA" w:rsidRPr="00A745A7" w:rsidRDefault="00D068FB" w:rsidP="00A745A7">
      <w:r>
        <w:t xml:space="preserve">The evaluation and assessment of data quality efforts reinforces the idea that TDQM is not a program but, a new way of doing business. In terms of evaluating and assessing progress made on data quality, the </w:t>
      </w:r>
      <w:r w:rsidR="00F712AF">
        <w:t xml:space="preserve">Functional Data Manager (FDM), Data Resource Manager </w:t>
      </w:r>
      <w:r>
        <w:t xml:space="preserve">are encouraged to review both the </w:t>
      </w:r>
      <w:r w:rsidR="008F3A51">
        <w:t>costs and</w:t>
      </w:r>
      <w:r>
        <w:t xml:space="preserve"> benefits associated with the data quality projects.</w:t>
      </w:r>
    </w:p>
    <w:p w14:paraId="21EF8169" w14:textId="77777777" w:rsidR="00C05B37" w:rsidRDefault="00246A5A" w:rsidP="00227CBB">
      <w:pPr>
        <w:pStyle w:val="Heading1"/>
      </w:pPr>
      <w:bookmarkStart w:id="166" w:name="_Toc42854474"/>
      <w:r>
        <w:t>Data Quality</w:t>
      </w:r>
      <w:r w:rsidR="00C05B37">
        <w:t xml:space="preserve"> Management Implementation Guidance</w:t>
      </w:r>
      <w:bookmarkEnd w:id="166"/>
    </w:p>
    <w:p w14:paraId="7C444BA5" w14:textId="6037E3F0" w:rsidR="00246A5A" w:rsidRPr="00246A5A" w:rsidRDefault="00524712" w:rsidP="00246A5A">
      <w:pPr>
        <w:spacing w:before="0" w:after="0"/>
        <w:rPr>
          <w:rFonts w:cs="Arial"/>
          <w:szCs w:val="22"/>
        </w:rPr>
      </w:pPr>
      <w:r>
        <w:rPr>
          <w:rFonts w:cs="Arial"/>
          <w:szCs w:val="22"/>
        </w:rPr>
        <w:t>This section of the document will describe Army &amp; DOD technology/tools, challenges, best practices and key considerations related to the implementation of data quality management. This section is primarily concerned with data quality management from the perspective of the creators and owners. Guidance for implementing enterprise data quality management is mentioned as follows:</w:t>
      </w:r>
    </w:p>
    <w:p w14:paraId="6316E31D" w14:textId="77777777" w:rsidR="00246A5A" w:rsidRPr="00246A5A" w:rsidRDefault="00246A5A" w:rsidP="00F90A50">
      <w:pPr>
        <w:numPr>
          <w:ilvl w:val="0"/>
          <w:numId w:val="26"/>
        </w:numPr>
        <w:spacing w:before="0" w:after="0"/>
        <w:contextualSpacing/>
        <w:rPr>
          <w:rFonts w:cs="Arial"/>
          <w:szCs w:val="22"/>
        </w:rPr>
      </w:pPr>
      <w:r w:rsidRPr="00F90A50">
        <w:rPr>
          <w:rFonts w:cs="Arial"/>
          <w:b/>
          <w:bCs/>
          <w:szCs w:val="22"/>
        </w:rPr>
        <w:t>A set of goals</w:t>
      </w:r>
      <w:r w:rsidRPr="00246A5A">
        <w:rPr>
          <w:rFonts w:cs="Arial"/>
          <w:szCs w:val="22"/>
        </w:rPr>
        <w:t>: “Focus resources on DOD/Army G-6 CIO’s data quality objectives.”</w:t>
      </w:r>
    </w:p>
    <w:p w14:paraId="0013B837" w14:textId="77777777" w:rsidR="00246A5A" w:rsidRPr="00246A5A" w:rsidRDefault="00246A5A" w:rsidP="00F90A50">
      <w:pPr>
        <w:numPr>
          <w:ilvl w:val="0"/>
          <w:numId w:val="26"/>
        </w:numPr>
        <w:spacing w:before="0" w:after="0"/>
        <w:contextualSpacing/>
        <w:rPr>
          <w:rFonts w:cs="Arial"/>
          <w:szCs w:val="22"/>
        </w:rPr>
      </w:pPr>
      <w:r w:rsidRPr="00F90A50">
        <w:rPr>
          <w:rFonts w:cs="Arial"/>
          <w:b/>
          <w:bCs/>
          <w:szCs w:val="22"/>
        </w:rPr>
        <w:t>A value system</w:t>
      </w:r>
      <w:r w:rsidRPr="00246A5A">
        <w:rPr>
          <w:rFonts w:cs="Arial"/>
          <w:szCs w:val="22"/>
        </w:rPr>
        <w:t>: “We value our data consumers.”</w:t>
      </w:r>
    </w:p>
    <w:p w14:paraId="0F8EBFF2" w14:textId="77777777" w:rsidR="00246A5A" w:rsidRPr="00246A5A" w:rsidRDefault="00246A5A" w:rsidP="00F90A50">
      <w:pPr>
        <w:numPr>
          <w:ilvl w:val="0"/>
          <w:numId w:val="26"/>
        </w:numPr>
        <w:spacing w:before="0" w:after="0"/>
        <w:contextualSpacing/>
        <w:rPr>
          <w:rFonts w:cs="Arial"/>
          <w:szCs w:val="22"/>
        </w:rPr>
      </w:pPr>
      <w:r w:rsidRPr="00F90A50">
        <w:rPr>
          <w:rFonts w:cs="Arial"/>
          <w:b/>
          <w:bCs/>
          <w:szCs w:val="22"/>
        </w:rPr>
        <w:t>A mindset</w:t>
      </w:r>
      <w:r w:rsidRPr="00246A5A">
        <w:rPr>
          <w:rFonts w:cs="Arial"/>
          <w:szCs w:val="22"/>
        </w:rPr>
        <w:t>: “Data are key sharable assets and are used in important information products for citizens.”</w:t>
      </w:r>
    </w:p>
    <w:p w14:paraId="72664F99" w14:textId="77777777" w:rsidR="00246A5A" w:rsidRPr="00246A5A" w:rsidRDefault="00246A5A" w:rsidP="00F90A50">
      <w:pPr>
        <w:numPr>
          <w:ilvl w:val="0"/>
          <w:numId w:val="26"/>
        </w:numPr>
        <w:spacing w:before="0" w:after="0"/>
        <w:contextualSpacing/>
        <w:rPr>
          <w:rFonts w:cs="Arial"/>
          <w:szCs w:val="22"/>
        </w:rPr>
      </w:pPr>
      <w:r w:rsidRPr="00F90A50">
        <w:rPr>
          <w:rFonts w:cs="Arial"/>
          <w:b/>
          <w:bCs/>
          <w:szCs w:val="22"/>
        </w:rPr>
        <w:t>An environment that promotes continuous improvement</w:t>
      </w:r>
      <w:r w:rsidRPr="00246A5A">
        <w:rPr>
          <w:rFonts w:cs="Arial"/>
          <w:szCs w:val="22"/>
        </w:rPr>
        <w:t>: “To eliminate the waste associated with process failures and rework caused by defective data.”</w:t>
      </w:r>
    </w:p>
    <w:p w14:paraId="5A08A047" w14:textId="77777777" w:rsidR="6A071752" w:rsidRDefault="6A071752" w:rsidP="2CE34194">
      <w:pPr>
        <w:pStyle w:val="Heading2"/>
      </w:pPr>
      <w:bookmarkStart w:id="167" w:name="_Ref42072894"/>
      <w:bookmarkStart w:id="168" w:name="_Toc42854475"/>
      <w:r>
        <w:t>Army &amp; DOD Technology/Tools</w:t>
      </w:r>
      <w:bookmarkEnd w:id="167"/>
      <w:bookmarkEnd w:id="168"/>
    </w:p>
    <w:p w14:paraId="46B06A9B" w14:textId="6F2766DE" w:rsidR="002423E8" w:rsidRDefault="00DD7B85" w:rsidP="00DD7B85">
      <w:r w:rsidRPr="00DD7B85">
        <w:t xml:space="preserve">The purpose of this section is to provide </w:t>
      </w:r>
      <w:r w:rsidR="002423E8">
        <w:t>tools</w:t>
      </w:r>
      <w:r w:rsidRPr="00DD7B85">
        <w:t xml:space="preserve">, which demonstrate how DOD and Army organizations </w:t>
      </w:r>
      <w:r w:rsidR="00515BDC">
        <w:t xml:space="preserve">have </w:t>
      </w:r>
      <w:r w:rsidR="00515BDC" w:rsidRPr="00DD7B85">
        <w:t>DQM</w:t>
      </w:r>
      <w:r w:rsidRPr="00DD7B85">
        <w:t xml:space="preserve"> capabilities to support </w:t>
      </w:r>
      <w:r w:rsidR="00AC0932">
        <w:t>validation, profiling and cleansing of data</w:t>
      </w:r>
      <w:r w:rsidRPr="00DD7B85">
        <w:t xml:space="preserve"> needs</w:t>
      </w:r>
      <w:r w:rsidR="00515BDC">
        <w:t xml:space="preserve"> based on </w:t>
      </w:r>
      <w:r w:rsidR="00515BDC" w:rsidRPr="009262CE">
        <w:rPr>
          <w:rFonts w:cs="Arial"/>
          <w:szCs w:val="22"/>
        </w:rPr>
        <w:t>§</w:t>
      </w:r>
      <w:r w:rsidR="00515BDC">
        <w:fldChar w:fldCharType="begin"/>
      </w:r>
      <w:r w:rsidR="00515BDC">
        <w:instrText xml:space="preserve"> REF _Ref41466944 \r \h </w:instrText>
      </w:r>
      <w:r w:rsidR="00515BDC">
        <w:fldChar w:fldCharType="separate"/>
      </w:r>
      <w:r w:rsidR="00D25011">
        <w:t>3.3</w:t>
      </w:r>
      <w:r w:rsidR="00515BDC">
        <w:fldChar w:fldCharType="end"/>
      </w:r>
      <w:r w:rsidRPr="00DD7B85">
        <w:t>.</w:t>
      </w:r>
      <w:r w:rsidR="002423E8">
        <w:t xml:space="preserve"> </w:t>
      </w:r>
    </w:p>
    <w:p w14:paraId="17F9A9A0" w14:textId="154E73B5" w:rsidR="00DD7B85" w:rsidRDefault="002423E8" w:rsidP="00DD7B85">
      <w:r>
        <w:t>Data validation tools examine data as it is input into the system and rejection or correct data item errors. Extract-Transform-Load (ETL) tools can sometimes be configured to perform validation functions as the. External data is prepared and entered into an existing data set.</w:t>
      </w:r>
    </w:p>
    <w:p w14:paraId="7DB99355" w14:textId="5B19C39C" w:rsidR="002423E8" w:rsidRDefault="002423E8" w:rsidP="00DD7B85">
      <w:r>
        <w:t>Data profiling or data auditing tools examine a data set to identify problems, such as missing, duplicate, inconsistent, and otherwise anomalous data, and also compute data quality metrics.</w:t>
      </w:r>
    </w:p>
    <w:p w14:paraId="067211D0" w14:textId="54F6B4CC" w:rsidR="002423E8" w:rsidRDefault="002423E8" w:rsidP="00DD7B85">
      <w:r>
        <w:t xml:space="preserve">Data cleansing tools go through an existing dataset and attempt to </w:t>
      </w:r>
      <w:r w:rsidR="00AC0932">
        <w:t>detect,</w:t>
      </w:r>
      <w:r>
        <w:t xml:space="preserve"> correct, or remove troublesome data items. </w:t>
      </w:r>
    </w:p>
    <w:p w14:paraId="6C04D949" w14:textId="1110B7A3" w:rsidR="00130734" w:rsidRDefault="00130734" w:rsidP="00DD7B85"/>
    <w:p w14:paraId="4961B444" w14:textId="70763A84" w:rsidR="00130734" w:rsidRDefault="00130734" w:rsidP="00130734">
      <w:pPr>
        <w:pStyle w:val="Heading2"/>
      </w:pPr>
      <w:bookmarkStart w:id="169" w:name="_Toc42854476"/>
      <w:r>
        <w:t>Data Quality Used case</w:t>
      </w:r>
      <w:bookmarkEnd w:id="169"/>
    </w:p>
    <w:p w14:paraId="10CFB6ED" w14:textId="77777777" w:rsidR="00130734" w:rsidRDefault="00130734" w:rsidP="00130734">
      <w:r w:rsidRPr="00DD7B85">
        <w:t xml:space="preserve">The purpose of this section is to provide </w:t>
      </w:r>
      <w:r>
        <w:t>used cases</w:t>
      </w:r>
      <w:r w:rsidRPr="00DD7B85">
        <w:t xml:space="preserve">, which demonstrate how DOD and Army organizations </w:t>
      </w:r>
      <w:r>
        <w:t xml:space="preserve">have DQM capabilities to support their data collection and dissemination needs based on </w:t>
      </w:r>
      <w:r w:rsidRPr="009262CE">
        <w:rPr>
          <w:rFonts w:cs="Arial"/>
          <w:szCs w:val="22"/>
        </w:rPr>
        <w:t>§</w:t>
      </w:r>
      <w:r>
        <w:fldChar w:fldCharType="begin"/>
      </w:r>
      <w:r>
        <w:instrText xml:space="preserve"> REF _Ref41466944 \r \h </w:instrText>
      </w:r>
      <w:r>
        <w:fldChar w:fldCharType="separate"/>
      </w:r>
      <w:r>
        <w:t>3.3</w:t>
      </w:r>
      <w:r>
        <w:fldChar w:fldCharType="end"/>
      </w:r>
      <w:r w:rsidRPr="00DD7B85">
        <w:t>.</w:t>
      </w:r>
      <w:r>
        <w:t xml:space="preserve"> </w:t>
      </w:r>
    </w:p>
    <w:p w14:paraId="6C564BE1" w14:textId="0BA94B03" w:rsidR="00130734" w:rsidRPr="00130734" w:rsidRDefault="00130734" w:rsidP="00130734"/>
    <w:p w14:paraId="5FED0CD4" w14:textId="77777777" w:rsidR="00246A5A" w:rsidRPr="00246A5A" w:rsidRDefault="00246A5A" w:rsidP="00246A5A">
      <w:pPr>
        <w:pStyle w:val="Heading3"/>
      </w:pPr>
      <w:bookmarkStart w:id="170" w:name="_Toc39845573"/>
      <w:bookmarkStart w:id="171" w:name="_Toc42854477"/>
      <w:r w:rsidRPr="00246A5A">
        <w:lastRenderedPageBreak/>
        <w:t>Military Health System (MHS) Data Quality Management Control (DQMC) Program</w:t>
      </w:r>
      <w:bookmarkEnd w:id="170"/>
      <w:bookmarkEnd w:id="171"/>
    </w:p>
    <w:p w14:paraId="24121994" w14:textId="340A0CB5" w:rsidR="00246A5A" w:rsidRPr="00246A5A" w:rsidRDefault="00246A5A" w:rsidP="00246A5A">
      <w:r w:rsidRPr="00246A5A">
        <w:t xml:space="preserve">The MHS is the program within the DOD responsible for providing health care to active duty and retired U.S. Military personnel and their </w:t>
      </w:r>
      <w:r w:rsidR="00931B19" w:rsidRPr="00246A5A">
        <w:t>dependents</w:t>
      </w:r>
      <w:r w:rsidR="00931B19">
        <w:t>. Military</w:t>
      </w:r>
      <w:r w:rsidRPr="00246A5A">
        <w:t xml:space="preserve"> Health System Data Quality Management Control Procedures outlines the implementation of a DQMC Program. The instructions incorporate concepts outlined in the DOD TDQM process</w:t>
      </w:r>
      <w:r w:rsidR="00F90A50">
        <w:t xml:space="preserve"> </w:t>
      </w:r>
      <w:r w:rsidR="00F90A50" w:rsidRPr="009262CE">
        <w:rPr>
          <w:rFonts w:cs="Arial"/>
          <w:szCs w:val="22"/>
        </w:rPr>
        <w:t>§</w:t>
      </w:r>
      <w:r w:rsidR="00F90A50">
        <w:fldChar w:fldCharType="begin"/>
      </w:r>
      <w:r w:rsidR="00F90A50">
        <w:instrText xml:space="preserve"> REF _Ref41549376 \r \h </w:instrText>
      </w:r>
      <w:r w:rsidR="00F90A50">
        <w:fldChar w:fldCharType="separate"/>
      </w:r>
      <w:r w:rsidR="00D25011">
        <w:t>3.4</w:t>
      </w:r>
      <w:r w:rsidR="00F90A50">
        <w:fldChar w:fldCharType="end"/>
      </w:r>
      <w:r w:rsidRPr="00246A5A">
        <w:t xml:space="preserve">. It required each Military Treatment Facility (MTF) to submit complete, accurate, and timely data in compliance with DOD and MHS/TRICARE Management Activity (TMA) data collection and reporting requirements. Each MTF had to establish and effectively operate the DQMC Program to provide the internal structure to improve and better assure data accuracy, completeness, and timeliness and to assure uniformity and standardization of information across the MHS. The DODI 6040.40 outlined the responsibilities, procedures, and information requirements that support the DQMC program.   </w:t>
      </w:r>
    </w:p>
    <w:p w14:paraId="656C0034" w14:textId="7F104C90" w:rsidR="00246A5A" w:rsidRPr="00246A5A" w:rsidRDefault="00246A5A" w:rsidP="00246A5A">
      <w:r w:rsidRPr="00246A5A">
        <w:t>TRICARE establish</w:t>
      </w:r>
      <w:r w:rsidR="00EB77A4">
        <w:t>ed</w:t>
      </w:r>
      <w:r w:rsidRPr="00246A5A">
        <w:t xml:space="preserve"> the DQMC workgroup to provide senior leadership for their program and execute the responsibilities of the DODI 6040.</w:t>
      </w:r>
      <w:r w:rsidR="009F4D82">
        <w:t>40</w:t>
      </w:r>
      <w:r w:rsidRPr="00246A5A">
        <w:t xml:space="preserve"> including:</w:t>
      </w:r>
    </w:p>
    <w:p w14:paraId="7B50C8FE" w14:textId="77777777" w:rsidR="00246A5A" w:rsidRPr="00246A5A" w:rsidRDefault="00246A5A" w:rsidP="00F90A50">
      <w:pPr>
        <w:numPr>
          <w:ilvl w:val="0"/>
          <w:numId w:val="27"/>
        </w:numPr>
        <w:spacing w:before="0" w:after="0"/>
        <w:contextualSpacing/>
        <w:rPr>
          <w:rFonts w:cs="Arial"/>
          <w:szCs w:val="22"/>
        </w:rPr>
      </w:pPr>
      <w:r w:rsidRPr="00246A5A">
        <w:rPr>
          <w:rFonts w:cs="Arial"/>
          <w:szCs w:val="22"/>
        </w:rPr>
        <w:t xml:space="preserve">Identification of policy and information system shortfalls impacting the implementation of DODI 6040.40 at the service and MTF level; </w:t>
      </w:r>
    </w:p>
    <w:p w14:paraId="653BAD03" w14:textId="77777777" w:rsidR="00246A5A" w:rsidRPr="00246A5A" w:rsidRDefault="00246A5A" w:rsidP="00F90A50">
      <w:pPr>
        <w:numPr>
          <w:ilvl w:val="0"/>
          <w:numId w:val="27"/>
        </w:numPr>
        <w:spacing w:before="0" w:after="0"/>
        <w:contextualSpacing/>
        <w:rPr>
          <w:rFonts w:cs="Arial"/>
          <w:szCs w:val="22"/>
        </w:rPr>
      </w:pPr>
      <w:r w:rsidRPr="00246A5A">
        <w:rPr>
          <w:rFonts w:cs="Arial"/>
          <w:szCs w:val="22"/>
        </w:rPr>
        <w:t xml:space="preserve">Coordinate with other MHS workgroups and TMA directorates as required to communicate shortfalls and provide recommended solutions; </w:t>
      </w:r>
    </w:p>
    <w:p w14:paraId="3D6925EE" w14:textId="4A9A0F47" w:rsidR="00246A5A" w:rsidRPr="00246A5A" w:rsidRDefault="00EB77A4" w:rsidP="00F90A50">
      <w:pPr>
        <w:numPr>
          <w:ilvl w:val="0"/>
          <w:numId w:val="27"/>
        </w:numPr>
        <w:spacing w:before="0" w:after="0"/>
        <w:contextualSpacing/>
        <w:rPr>
          <w:rFonts w:cs="Arial"/>
          <w:szCs w:val="22"/>
        </w:rPr>
      </w:pPr>
      <w:r>
        <w:rPr>
          <w:rFonts w:cs="Arial"/>
          <w:szCs w:val="22"/>
        </w:rPr>
        <w:t>E</w:t>
      </w:r>
      <w:r w:rsidR="00246A5A" w:rsidRPr="00246A5A">
        <w:rPr>
          <w:rFonts w:cs="Arial"/>
          <w:szCs w:val="22"/>
        </w:rPr>
        <w:t xml:space="preserve">nsure the Data Quality Management Control Review List and Data Quality Statement are updated to reflect policy changes and standards as required; </w:t>
      </w:r>
    </w:p>
    <w:p w14:paraId="05E0ED23" w14:textId="1348EA91" w:rsidR="00246A5A" w:rsidRPr="00246A5A" w:rsidRDefault="00246A5A" w:rsidP="00F90A50">
      <w:pPr>
        <w:numPr>
          <w:ilvl w:val="0"/>
          <w:numId w:val="27"/>
        </w:numPr>
        <w:spacing w:before="0" w:after="0"/>
        <w:contextualSpacing/>
        <w:rPr>
          <w:rFonts w:cs="Arial"/>
          <w:szCs w:val="22"/>
        </w:rPr>
      </w:pPr>
      <w:r w:rsidRPr="00246A5A">
        <w:rPr>
          <w:rFonts w:cs="Arial"/>
          <w:szCs w:val="22"/>
        </w:rPr>
        <w:t>Serve as the point of contact for Government Accountability Office/Department</w:t>
      </w:r>
      <w:r w:rsidR="00EB77A4">
        <w:rPr>
          <w:rFonts w:cs="Arial"/>
          <w:szCs w:val="22"/>
        </w:rPr>
        <w:t xml:space="preserve"> </w:t>
      </w:r>
      <w:proofErr w:type="gramStart"/>
      <w:r w:rsidRPr="00246A5A">
        <w:rPr>
          <w:rFonts w:cs="Arial"/>
          <w:szCs w:val="22"/>
        </w:rPr>
        <w:t>Of</w:t>
      </w:r>
      <w:proofErr w:type="gramEnd"/>
      <w:r w:rsidRPr="00246A5A">
        <w:rPr>
          <w:rFonts w:cs="Arial"/>
          <w:szCs w:val="22"/>
        </w:rPr>
        <w:t xml:space="preserve"> Defense Inspector General (GAO/DODIG) and other external agencies on all DQMC issues; and</w:t>
      </w:r>
    </w:p>
    <w:p w14:paraId="20F60ABE" w14:textId="77777777" w:rsidR="00246A5A" w:rsidRPr="00246A5A" w:rsidRDefault="00246A5A" w:rsidP="00F90A50">
      <w:pPr>
        <w:numPr>
          <w:ilvl w:val="0"/>
          <w:numId w:val="27"/>
        </w:numPr>
        <w:spacing w:before="0" w:after="0"/>
        <w:contextualSpacing/>
        <w:rPr>
          <w:rFonts w:cs="Arial"/>
          <w:szCs w:val="22"/>
        </w:rPr>
      </w:pPr>
      <w:r w:rsidRPr="00246A5A">
        <w:rPr>
          <w:rFonts w:cs="Arial"/>
          <w:szCs w:val="22"/>
        </w:rPr>
        <w:t>Provide oversight and support in conducting the MHS Data Quality Course and provide training and education on implementation of DODI 6040.40.</w:t>
      </w:r>
    </w:p>
    <w:p w14:paraId="1A06E940" w14:textId="3E15EAF7" w:rsidR="00246A5A" w:rsidRPr="00246A5A" w:rsidRDefault="00246A5A" w:rsidP="00246A5A">
      <w:pPr>
        <w:rPr>
          <w:rFonts w:cs="Arial"/>
          <w:szCs w:val="22"/>
        </w:rPr>
      </w:pPr>
      <w:r w:rsidRPr="00246A5A">
        <w:t xml:space="preserve">TRICARE is using their public web site to support their DQMC program (see </w:t>
      </w:r>
      <w:r w:rsidRPr="00246A5A">
        <w:fldChar w:fldCharType="begin"/>
      </w:r>
      <w:r w:rsidRPr="00246A5A">
        <w:instrText xml:space="preserve"> REF _Ref40097865 \h  \* MERGEFORMAT </w:instrText>
      </w:r>
      <w:r w:rsidRPr="00246A5A">
        <w:fldChar w:fldCharType="separate"/>
      </w:r>
      <w:r w:rsidR="00D25011" w:rsidRPr="00D25011">
        <w:t>Figure 9: TRICARE DQMC Web site</w:t>
      </w:r>
      <w:r w:rsidRPr="00246A5A">
        <w:fldChar w:fldCharType="end"/>
      </w:r>
      <w:r w:rsidRPr="00246A5A">
        <w:t>) and promote a TDQM environment within their organization</w:t>
      </w:r>
      <w:r w:rsidRPr="00246A5A">
        <w:rPr>
          <w:rFonts w:cs="Arial"/>
          <w:szCs w:val="22"/>
        </w:rPr>
        <w:t>.</w:t>
      </w:r>
    </w:p>
    <w:p w14:paraId="162F0801" w14:textId="77777777" w:rsidR="00246A5A" w:rsidRPr="00246A5A" w:rsidRDefault="00246A5A" w:rsidP="00246A5A">
      <w:pPr>
        <w:spacing w:before="0" w:after="0"/>
        <w:jc w:val="center"/>
        <w:rPr>
          <w:rFonts w:cs="Arial"/>
          <w:szCs w:val="22"/>
        </w:rPr>
      </w:pPr>
      <w:r w:rsidRPr="00246A5A">
        <w:rPr>
          <w:rFonts w:cs="Arial"/>
          <w:noProof/>
          <w:szCs w:val="22"/>
        </w:rPr>
        <w:drawing>
          <wp:inline distT="0" distB="0" distL="0" distR="0" wp14:anchorId="321D48DF" wp14:editId="28814FDB">
            <wp:extent cx="4539249" cy="3302417"/>
            <wp:effectExtent l="0" t="0" r="0" b="0"/>
            <wp:docPr id="6" name="Picture 70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pic:cNvPicPr/>
                  </pic:nvPicPr>
                  <pic:blipFill>
                    <a:blip r:embed="rId50">
                      <a:extLst>
                        <a:ext uri="{28A0092B-C50C-407E-A947-70E740481C1C}">
                          <a14:useLocalDpi xmlns:a14="http://schemas.microsoft.com/office/drawing/2010/main" val="0"/>
                        </a:ext>
                      </a:extLst>
                    </a:blip>
                    <a:stretch>
                      <a:fillRect/>
                    </a:stretch>
                  </pic:blipFill>
                  <pic:spPr>
                    <a:xfrm>
                      <a:off x="0" y="0"/>
                      <a:ext cx="4554888" cy="3313794"/>
                    </a:xfrm>
                    <a:prstGeom prst="rect">
                      <a:avLst/>
                    </a:prstGeom>
                  </pic:spPr>
                </pic:pic>
              </a:graphicData>
            </a:graphic>
          </wp:inline>
        </w:drawing>
      </w:r>
    </w:p>
    <w:p w14:paraId="2552DA58" w14:textId="7F13C5C6" w:rsidR="00246A5A" w:rsidRPr="00246A5A" w:rsidRDefault="00246A5A" w:rsidP="005F36A3">
      <w:pPr>
        <w:spacing w:before="0" w:after="0"/>
        <w:jc w:val="center"/>
        <w:rPr>
          <w:rFonts w:cs="Arial"/>
          <w:szCs w:val="22"/>
          <w:vertAlign w:val="superscript"/>
        </w:rPr>
      </w:pPr>
      <w:bookmarkStart w:id="172" w:name="_Toc40087678"/>
      <w:bookmarkStart w:id="173" w:name="_Ref40097865"/>
      <w:bookmarkStart w:id="174" w:name="_Toc42854668"/>
      <w:r w:rsidRPr="00246A5A">
        <w:rPr>
          <w:rFonts w:cs="Arial"/>
          <w:szCs w:val="22"/>
        </w:rPr>
        <w:t xml:space="preserve">Figure </w:t>
      </w:r>
      <w:r w:rsidRPr="00246A5A">
        <w:rPr>
          <w:rFonts w:cs="Arial"/>
          <w:szCs w:val="22"/>
        </w:rPr>
        <w:fldChar w:fldCharType="begin"/>
      </w:r>
      <w:r w:rsidRPr="00246A5A">
        <w:rPr>
          <w:rFonts w:cs="Arial"/>
          <w:szCs w:val="22"/>
        </w:rPr>
        <w:instrText xml:space="preserve"> SEQ Figure \* ARABIC </w:instrText>
      </w:r>
      <w:r w:rsidRPr="00246A5A">
        <w:rPr>
          <w:rFonts w:cs="Arial"/>
          <w:szCs w:val="22"/>
        </w:rPr>
        <w:fldChar w:fldCharType="separate"/>
      </w:r>
      <w:r w:rsidR="000B64F9">
        <w:rPr>
          <w:rFonts w:cs="Arial"/>
          <w:noProof/>
          <w:szCs w:val="22"/>
        </w:rPr>
        <w:t>9</w:t>
      </w:r>
      <w:r w:rsidRPr="00246A5A">
        <w:rPr>
          <w:rFonts w:cs="Arial"/>
          <w:noProof/>
          <w:szCs w:val="22"/>
        </w:rPr>
        <w:fldChar w:fldCharType="end"/>
      </w:r>
      <w:r w:rsidRPr="00246A5A">
        <w:rPr>
          <w:rFonts w:cs="Arial"/>
          <w:szCs w:val="22"/>
        </w:rPr>
        <w:t>: TRICARE DQMC Web site</w:t>
      </w:r>
      <w:bookmarkEnd w:id="172"/>
      <w:bookmarkEnd w:id="173"/>
      <w:bookmarkEnd w:id="174"/>
    </w:p>
    <w:p w14:paraId="768F1C7C" w14:textId="7EAEDD53" w:rsidR="00246A5A" w:rsidRPr="00246A5A" w:rsidRDefault="00246A5A" w:rsidP="00246A5A">
      <w:r w:rsidRPr="00246A5A">
        <w:lastRenderedPageBreak/>
        <w:t xml:space="preserve">It contains references to the DOD TDQM regulations and other materials applicable to the DQMC.  Staff members can use the web site to access training materials and sign up for courses.  </w:t>
      </w:r>
    </w:p>
    <w:p w14:paraId="6B44BBED" w14:textId="29112650" w:rsidR="00246A5A" w:rsidRPr="00246A5A" w:rsidRDefault="00246A5A" w:rsidP="00246A5A">
      <w:r w:rsidRPr="00246A5A">
        <w:t xml:space="preserve">The DQMC workgroup has members from all DOD Services.  </w:t>
      </w:r>
      <w:r w:rsidR="00AC0932" w:rsidRPr="00246A5A">
        <w:t>Patient Administration Systems and Biostatistics Activity (PASMA) implemented</w:t>
      </w:r>
      <w:r w:rsidRPr="00246A5A">
        <w:t xml:space="preserve"> the procedures outlined in the DQMC program for their patient information provided by several systems.  They established a governance structure that includes a Data Quality Manager to oversee the entire DQMC program within PASMA.  The Data Quality Assurance Team is responsible for executing the DQMC procedures and developing the audit reports.  The team consists of members at command level that are responsible for DQM within their systems.  PASMA has developed documentation and training materials for their staff to promote a TDQM environment.  </w:t>
      </w:r>
    </w:p>
    <w:p w14:paraId="65837CC7" w14:textId="167E2538" w:rsidR="00EB77A4" w:rsidRPr="00246A5A" w:rsidRDefault="00EB77A4" w:rsidP="00787A5F">
      <w:pPr>
        <w:rPr>
          <w:i/>
          <w:color w:val="0000FF"/>
          <w:highlight w:val="green"/>
        </w:rPr>
      </w:pPr>
      <w:bookmarkStart w:id="175" w:name="_Toc35597922"/>
    </w:p>
    <w:p w14:paraId="48DF6323" w14:textId="21CDF99F" w:rsidR="00246A5A" w:rsidRPr="00787A5F" w:rsidRDefault="00246A5A" w:rsidP="00787A5F">
      <w:pPr>
        <w:pStyle w:val="Heading2"/>
        <w:rPr>
          <w:color w:val="000000" w:themeColor="text1"/>
        </w:rPr>
      </w:pPr>
      <w:bookmarkStart w:id="176" w:name="_Toc39845576"/>
      <w:bookmarkStart w:id="177" w:name="_Toc42854478"/>
      <w:r w:rsidRPr="00787A5F">
        <w:rPr>
          <w:color w:val="000000" w:themeColor="text1"/>
        </w:rPr>
        <w:t>Challenges</w:t>
      </w:r>
      <w:bookmarkEnd w:id="175"/>
      <w:r w:rsidRPr="00787A5F">
        <w:rPr>
          <w:color w:val="000000" w:themeColor="text1"/>
        </w:rPr>
        <w:t xml:space="preserve"> and Mitigation Strategies</w:t>
      </w:r>
      <w:bookmarkEnd w:id="176"/>
      <w:bookmarkEnd w:id="177"/>
    </w:p>
    <w:p w14:paraId="3CEB128D" w14:textId="7C0F5B8D" w:rsidR="00246A5A" w:rsidRPr="00246A5A" w:rsidRDefault="00246A5A" w:rsidP="00787A5F">
      <w:bookmarkStart w:id="178" w:name="_Toc35597923"/>
      <w:r w:rsidRPr="00246A5A">
        <w:t xml:space="preserve">The following are a set of challenges which could prevent an organization from adopting the DOD TDQM process or minimize the success of implementation.  </w:t>
      </w:r>
    </w:p>
    <w:p w14:paraId="21338716" w14:textId="54153739" w:rsidR="00246A5A" w:rsidRPr="00246A5A" w:rsidRDefault="009C0C68" w:rsidP="00787A5F">
      <w:pPr>
        <w:pStyle w:val="Heading3"/>
      </w:pPr>
      <w:bookmarkStart w:id="179" w:name="_Toc39845577"/>
      <w:bookmarkStart w:id="180" w:name="_Toc42854479"/>
      <w:r>
        <w:t>Team Coordination</w:t>
      </w:r>
      <w:bookmarkEnd w:id="179"/>
      <w:bookmarkEnd w:id="180"/>
    </w:p>
    <w:p w14:paraId="50D224FE" w14:textId="77777777" w:rsidR="00246A5A" w:rsidRPr="00246A5A" w:rsidRDefault="00246A5A" w:rsidP="00787A5F">
      <w:r w:rsidRPr="00246A5A">
        <w:t xml:space="preserve">The structure of traditional data management gave senior management the authority over the information used within business units, while each business unit manager had its own requirements for data quality.  When senior management imposes a DQM process and set of standards, there is often push back or hesitation by business unit managers to invest time and resources in addressing DQM issues not relevant to them.  </w:t>
      </w:r>
    </w:p>
    <w:p w14:paraId="28E2017C" w14:textId="0BC8E536" w:rsidR="00246A5A" w:rsidRPr="00246A5A" w:rsidRDefault="00246A5A" w:rsidP="00246A5A">
      <w:pPr>
        <w:spacing w:before="0" w:after="0"/>
        <w:rPr>
          <w:rFonts w:cs="Arial"/>
          <w:szCs w:val="22"/>
        </w:rPr>
      </w:pPr>
      <w:r w:rsidRPr="00246A5A">
        <w:rPr>
          <w:rFonts w:cs="Arial"/>
          <w:szCs w:val="22"/>
        </w:rPr>
        <w:t xml:space="preserve">This leads to organizations customizing DQM requirements in ways that make them incomplete or inconsistent, or ignoring them altogether. Business unit managers have the practical knowledge about data to contribute to the overall DQM process. Coordination between senior and business unit managers will promote an environment that encourages teamwork. </w:t>
      </w:r>
      <w:r w:rsidR="00931B19" w:rsidRPr="00931B19">
        <w:t xml:space="preserve"> </w:t>
      </w:r>
      <w:r w:rsidR="00931B19">
        <w:t xml:space="preserve">TDQM should be used as the initial baseline for data quality metrics/requirements and then have a process to enable flexibility as mentioned in section </w:t>
      </w:r>
      <w:r w:rsidR="00931B19">
        <w:fldChar w:fldCharType="begin"/>
      </w:r>
      <w:r w:rsidR="00931B19">
        <w:instrText xml:space="preserve"> REF _Ref41389112 \r \h </w:instrText>
      </w:r>
      <w:r w:rsidR="00931B19">
        <w:fldChar w:fldCharType="separate"/>
      </w:r>
      <w:r w:rsidR="00931B19">
        <w:t>3.6</w:t>
      </w:r>
      <w:r w:rsidR="00931B19">
        <w:fldChar w:fldCharType="end"/>
      </w:r>
      <w:r w:rsidR="00931B19">
        <w:t>.</w:t>
      </w:r>
      <w:r w:rsidRPr="00246A5A">
        <w:rPr>
          <w:rFonts w:cs="Arial"/>
          <w:szCs w:val="22"/>
        </w:rPr>
        <w:t>The DOD TDQM Process addresses this challenge within several of its steps</w:t>
      </w:r>
      <w:r w:rsidR="00597694">
        <w:rPr>
          <w:rFonts w:cs="Arial"/>
          <w:szCs w:val="22"/>
        </w:rPr>
        <w:t xml:space="preserve"> as mentioned in </w:t>
      </w:r>
      <w:r w:rsidR="00597694" w:rsidRPr="009262CE">
        <w:rPr>
          <w:rFonts w:cs="Arial"/>
          <w:szCs w:val="22"/>
        </w:rPr>
        <w:t>§</w:t>
      </w:r>
      <w:r w:rsidR="00597694">
        <w:rPr>
          <w:rFonts w:cs="Arial"/>
          <w:szCs w:val="22"/>
        </w:rPr>
        <w:fldChar w:fldCharType="begin"/>
      </w:r>
      <w:r w:rsidR="00597694">
        <w:rPr>
          <w:rFonts w:cs="Arial"/>
          <w:szCs w:val="22"/>
        </w:rPr>
        <w:instrText xml:space="preserve"> REF _Ref41565254 \r \h </w:instrText>
      </w:r>
      <w:r w:rsidR="00597694">
        <w:rPr>
          <w:rFonts w:cs="Arial"/>
          <w:szCs w:val="22"/>
        </w:rPr>
      </w:r>
      <w:r w:rsidR="00597694">
        <w:rPr>
          <w:rFonts w:cs="Arial"/>
          <w:szCs w:val="22"/>
        </w:rPr>
        <w:fldChar w:fldCharType="separate"/>
      </w:r>
      <w:r w:rsidR="00597694">
        <w:rPr>
          <w:rFonts w:cs="Arial"/>
          <w:szCs w:val="22"/>
        </w:rPr>
        <w:t>3.4</w:t>
      </w:r>
      <w:r w:rsidR="00597694">
        <w:rPr>
          <w:rFonts w:cs="Arial"/>
          <w:szCs w:val="22"/>
        </w:rPr>
        <w:fldChar w:fldCharType="end"/>
      </w:r>
      <w:r w:rsidR="00597694">
        <w:rPr>
          <w:rFonts w:cs="Arial"/>
          <w:szCs w:val="22"/>
        </w:rPr>
        <w:t xml:space="preserve"> and </w:t>
      </w:r>
      <w:r w:rsidR="00597694" w:rsidRPr="009262CE">
        <w:rPr>
          <w:rFonts w:cs="Arial"/>
          <w:szCs w:val="22"/>
        </w:rPr>
        <w:t>§</w:t>
      </w:r>
      <w:r w:rsidR="00597694">
        <w:rPr>
          <w:rFonts w:cs="Arial"/>
          <w:szCs w:val="22"/>
        </w:rPr>
        <w:fldChar w:fldCharType="begin"/>
      </w:r>
      <w:r w:rsidR="00597694">
        <w:rPr>
          <w:rFonts w:cs="Arial"/>
          <w:szCs w:val="22"/>
        </w:rPr>
        <w:instrText xml:space="preserve"> REF _Ref41565268 \r \h </w:instrText>
      </w:r>
      <w:r w:rsidR="00597694">
        <w:rPr>
          <w:rFonts w:cs="Arial"/>
          <w:szCs w:val="22"/>
        </w:rPr>
      </w:r>
      <w:r w:rsidR="00597694">
        <w:rPr>
          <w:rFonts w:cs="Arial"/>
          <w:szCs w:val="22"/>
        </w:rPr>
        <w:fldChar w:fldCharType="separate"/>
      </w:r>
      <w:r w:rsidR="00597694">
        <w:rPr>
          <w:rFonts w:cs="Arial"/>
          <w:szCs w:val="22"/>
        </w:rPr>
        <w:t>5.3</w:t>
      </w:r>
      <w:r w:rsidR="00597694">
        <w:rPr>
          <w:rFonts w:cs="Arial"/>
          <w:szCs w:val="22"/>
        </w:rPr>
        <w:fldChar w:fldCharType="end"/>
      </w:r>
      <w:r w:rsidR="00597694">
        <w:rPr>
          <w:rFonts w:cs="Arial"/>
          <w:szCs w:val="22"/>
        </w:rPr>
        <w:t>.</w:t>
      </w:r>
    </w:p>
    <w:p w14:paraId="015FCA64" w14:textId="77777777" w:rsidR="00246A5A" w:rsidRPr="00246A5A" w:rsidRDefault="00246A5A" w:rsidP="00787A5F">
      <w:pPr>
        <w:pStyle w:val="Heading3"/>
      </w:pPr>
      <w:bookmarkStart w:id="181" w:name="_Toc39845578"/>
      <w:bookmarkStart w:id="182" w:name="_Toc42854480"/>
      <w:r w:rsidRPr="00246A5A">
        <w:t>Avoid IT Having Exclusive Control of DQM</w:t>
      </w:r>
      <w:bookmarkEnd w:id="181"/>
      <w:bookmarkEnd w:id="182"/>
    </w:p>
    <w:p w14:paraId="52E417B9" w14:textId="4643295C" w:rsidR="00246A5A" w:rsidRPr="00246A5A" w:rsidRDefault="00246A5A" w:rsidP="00787A5F">
      <w:r w:rsidRPr="00246A5A">
        <w:t xml:space="preserve">The main purpose of data is to support the business/mission needs of Army organizations. Often the IT personnel entrusted with the implementation of applications assume ownership of the data used within that system. This introduces potential conflicts when functional users participate in enterprise-wide data initiatives and/or expose their information management process to data quality audits and reviews. IT personnel often assume any DQM issue is an IT issues and their responsibility to address. However, functional business units have knowledge on how the data supports their business/mission needs. The DOD TDQM </w:t>
      </w:r>
      <w:proofErr w:type="gramStart"/>
      <w:r w:rsidRPr="00246A5A">
        <w:t>process</w:t>
      </w:r>
      <w:r w:rsidR="00F0204E">
        <w:t>(</w:t>
      </w:r>
      <w:proofErr w:type="gramEnd"/>
      <w:r w:rsidR="00F0204E" w:rsidRPr="009262CE">
        <w:rPr>
          <w:rFonts w:cs="Arial"/>
          <w:szCs w:val="22"/>
        </w:rPr>
        <w:t>§</w:t>
      </w:r>
      <w:r w:rsidR="00F0204E">
        <w:rPr>
          <w:rFonts w:cs="Arial"/>
          <w:szCs w:val="22"/>
        </w:rPr>
        <w:fldChar w:fldCharType="begin"/>
      </w:r>
      <w:r w:rsidR="00F0204E">
        <w:rPr>
          <w:rFonts w:cs="Arial"/>
          <w:szCs w:val="22"/>
        </w:rPr>
        <w:instrText xml:space="preserve"> REF _Ref41565514 \r \h </w:instrText>
      </w:r>
      <w:r w:rsidR="00F0204E">
        <w:rPr>
          <w:rFonts w:cs="Arial"/>
          <w:szCs w:val="22"/>
        </w:rPr>
      </w:r>
      <w:r w:rsidR="00F0204E">
        <w:rPr>
          <w:rFonts w:cs="Arial"/>
          <w:szCs w:val="22"/>
        </w:rPr>
        <w:fldChar w:fldCharType="separate"/>
      </w:r>
      <w:r w:rsidR="00F0204E">
        <w:rPr>
          <w:rFonts w:cs="Arial"/>
          <w:szCs w:val="22"/>
        </w:rPr>
        <w:t>3.4</w:t>
      </w:r>
      <w:r w:rsidR="00F0204E">
        <w:rPr>
          <w:rFonts w:cs="Arial"/>
          <w:szCs w:val="22"/>
        </w:rPr>
        <w:fldChar w:fldCharType="end"/>
      </w:r>
      <w:r w:rsidR="00F0204E">
        <w:rPr>
          <w:rFonts w:cs="Arial"/>
          <w:szCs w:val="22"/>
        </w:rPr>
        <w:t>)</w:t>
      </w:r>
      <w:r w:rsidRPr="00246A5A">
        <w:t xml:space="preserve"> indicates that functional users of data should be involved in the process for improving data quality. </w:t>
      </w:r>
      <w:r w:rsidR="00E757C9">
        <w:t>C</w:t>
      </w:r>
      <w:r w:rsidRPr="00246A5A">
        <w:t>ommunities of Interests (COIs) have unique DQM needs for the data they consume. The DOD TDQM process addresses this challenge within several of its steps</w:t>
      </w:r>
      <w:r w:rsidR="00467C58">
        <w:t xml:space="preserve"> as mentioned in </w:t>
      </w:r>
      <w:r w:rsidR="00467C58" w:rsidRPr="009262CE">
        <w:rPr>
          <w:rFonts w:cs="Arial"/>
          <w:szCs w:val="22"/>
        </w:rPr>
        <w:t>§</w:t>
      </w:r>
      <w:r w:rsidR="00467C58">
        <w:rPr>
          <w:rFonts w:cs="Arial"/>
          <w:szCs w:val="22"/>
        </w:rPr>
        <w:fldChar w:fldCharType="begin"/>
      </w:r>
      <w:r w:rsidR="00467C58">
        <w:rPr>
          <w:rFonts w:cs="Arial"/>
          <w:szCs w:val="22"/>
        </w:rPr>
        <w:instrText xml:space="preserve"> REF _Ref41467907 \r \h </w:instrText>
      </w:r>
      <w:r w:rsidR="00467C58">
        <w:rPr>
          <w:rFonts w:cs="Arial"/>
          <w:szCs w:val="22"/>
        </w:rPr>
      </w:r>
      <w:r w:rsidR="00467C58">
        <w:rPr>
          <w:rFonts w:cs="Arial"/>
          <w:szCs w:val="22"/>
        </w:rPr>
        <w:fldChar w:fldCharType="separate"/>
      </w:r>
      <w:r w:rsidR="00467C58">
        <w:rPr>
          <w:rFonts w:cs="Arial"/>
          <w:szCs w:val="22"/>
        </w:rPr>
        <w:t>3.4</w:t>
      </w:r>
      <w:r w:rsidR="00467C58">
        <w:rPr>
          <w:rFonts w:cs="Arial"/>
          <w:szCs w:val="22"/>
        </w:rPr>
        <w:fldChar w:fldCharType="end"/>
      </w:r>
      <w:r w:rsidRPr="00246A5A">
        <w:t>.</w:t>
      </w:r>
    </w:p>
    <w:p w14:paraId="136EF34C" w14:textId="77777777" w:rsidR="00246A5A" w:rsidRPr="00246A5A" w:rsidRDefault="00246A5A" w:rsidP="00787A5F">
      <w:pPr>
        <w:pStyle w:val="Heading3"/>
      </w:pPr>
      <w:bookmarkStart w:id="183" w:name="_Toc39845579"/>
      <w:bookmarkStart w:id="184" w:name="_Toc42854481"/>
      <w:r w:rsidRPr="00246A5A">
        <w:t>Choosing the Right Data Management Tools</w:t>
      </w:r>
      <w:bookmarkEnd w:id="183"/>
      <w:bookmarkEnd w:id="184"/>
    </w:p>
    <w:p w14:paraId="22785672" w14:textId="4A399090" w:rsidR="00246A5A" w:rsidRPr="00246A5A" w:rsidRDefault="00246A5A" w:rsidP="00787A5F">
      <w:r w:rsidRPr="00246A5A">
        <w:t xml:space="preserve">The case study in the DOD DQM Guidelines </w:t>
      </w:r>
      <w:r w:rsidRPr="00246A5A">
        <w:fldChar w:fldCharType="begin"/>
      </w:r>
      <w:r w:rsidRPr="00246A5A">
        <w:instrText xml:space="preserve"> REF _Ref316293888 \r \h  \* MERGEFORMAT </w:instrText>
      </w:r>
      <w:r w:rsidRPr="00246A5A">
        <w:fldChar w:fldCharType="separate"/>
      </w:r>
      <w:r w:rsidRPr="00246A5A">
        <w:t>[4]</w:t>
      </w:r>
      <w:r w:rsidRPr="00246A5A">
        <w:fldChar w:fldCharType="end"/>
      </w:r>
      <w:r w:rsidRPr="00246A5A">
        <w:t xml:space="preserve"> shows how the right tools can achieve the DQM goals for an organization.  However, a frequent response is to purchase an automated data cleansing or profiling tools without scoping their DQM requirements. While data quality tools do </w:t>
      </w:r>
      <w:r w:rsidRPr="00246A5A">
        <w:lastRenderedPageBreak/>
        <w:t xml:space="preserve">provide some benefits right out of the box, buying a tool without a well-defined understanding of specific data quality problems will not have a significant return on investment nor will it achieve long-term strategic goals. </w:t>
      </w:r>
    </w:p>
    <w:p w14:paraId="7D9910DA" w14:textId="77777777" w:rsidR="00246A5A" w:rsidRPr="00246A5A" w:rsidRDefault="00246A5A" w:rsidP="00787A5F">
      <w:pPr>
        <w:pStyle w:val="Heading3"/>
      </w:pPr>
      <w:bookmarkStart w:id="185" w:name="_Toc39845580"/>
      <w:bookmarkStart w:id="186" w:name="_Toc42854482"/>
      <w:r w:rsidRPr="00246A5A">
        <w:t>Getting Stakeholders to Participate</w:t>
      </w:r>
      <w:bookmarkEnd w:id="185"/>
      <w:bookmarkEnd w:id="186"/>
    </w:p>
    <w:p w14:paraId="7428794C" w14:textId="24032226" w:rsidR="00246A5A" w:rsidRPr="00246A5A" w:rsidRDefault="00246A5A" w:rsidP="00787A5F">
      <w:r w:rsidRPr="00246A5A">
        <w:t xml:space="preserve">Getting stakeholders to participate can be difficult.  Many times, when a data consumer discovers bad data, they hold themselves accountable to fix the error instead of reporting the issue back to the data provider. The primary concern is to fix the data necessary to execute their mission goals. This causes several problems. Others are still using the bad data and the data consumer assumes they have correctly fixed the issue. While it is acceptable for the data consumer to fix the data, should always report the issue to the data provider.  </w:t>
      </w:r>
    </w:p>
    <w:p w14:paraId="4FC24D6C" w14:textId="335569FB" w:rsidR="00246A5A" w:rsidRPr="00246A5A" w:rsidRDefault="00246A5A" w:rsidP="00246A5A">
      <w:pPr>
        <w:spacing w:before="0" w:after="0"/>
        <w:rPr>
          <w:rFonts w:cs="Arial"/>
          <w:szCs w:val="22"/>
        </w:rPr>
      </w:pPr>
      <w:r w:rsidRPr="00246A5A">
        <w:rPr>
          <w:rFonts w:cs="Arial"/>
          <w:szCs w:val="22"/>
        </w:rPr>
        <w:t xml:space="preserve">The DOD TDQM process calls for open communication between all stakeholders. The data provider should encourage all stakeholders, not just data consumers, to report data issues. The Army organization should develop an official data issue report and process to report data issues. A point of contact should be available to receive and process the reports. Army organizations could use a portal to automate the data issue reporting process. No matter the method, Army organizations should develop training materials on the data issues reporting process and share with all stakeholders.      </w:t>
      </w:r>
    </w:p>
    <w:p w14:paraId="6C2108F7" w14:textId="63176BFD" w:rsidR="00246A5A" w:rsidRPr="00246A5A" w:rsidRDefault="00246A5A" w:rsidP="00787A5F">
      <w:pPr>
        <w:pStyle w:val="Heading2"/>
      </w:pPr>
      <w:bookmarkStart w:id="187" w:name="_Toc39845581"/>
      <w:bookmarkStart w:id="188" w:name="_Ref42171937"/>
      <w:bookmarkStart w:id="189" w:name="_Toc42854483"/>
      <w:r w:rsidRPr="00246A5A">
        <w:t>Best Practices</w:t>
      </w:r>
      <w:bookmarkEnd w:id="178"/>
      <w:bookmarkEnd w:id="187"/>
      <w:bookmarkEnd w:id="188"/>
      <w:bookmarkEnd w:id="189"/>
    </w:p>
    <w:p w14:paraId="4A61D8AD" w14:textId="77777777" w:rsidR="00246A5A" w:rsidRPr="00246A5A" w:rsidRDefault="00246A5A" w:rsidP="00787A5F">
      <w:bookmarkStart w:id="190" w:name="_Toc35597924"/>
      <w:r w:rsidRPr="00246A5A">
        <w:t>The DOD TDQM process includes several best practices such as:</w:t>
      </w:r>
    </w:p>
    <w:p w14:paraId="1FE976CF" w14:textId="54762A9F" w:rsidR="009C0C68" w:rsidRDefault="004A5633" w:rsidP="009C0C68">
      <w:pPr>
        <w:numPr>
          <w:ilvl w:val="0"/>
          <w:numId w:val="28"/>
        </w:numPr>
        <w:spacing w:before="0" w:after="0"/>
        <w:contextualSpacing/>
        <w:rPr>
          <w:rFonts w:cs="Arial"/>
          <w:szCs w:val="22"/>
        </w:rPr>
      </w:pPr>
      <w:r>
        <w:rPr>
          <w:rFonts w:cs="Arial"/>
          <w:szCs w:val="22"/>
        </w:rPr>
        <w:t>Let Business Drive Data Quality</w:t>
      </w:r>
    </w:p>
    <w:p w14:paraId="5A7FA044" w14:textId="77777777" w:rsidR="009C0C68" w:rsidRDefault="009C0C68" w:rsidP="009C0C68">
      <w:pPr>
        <w:numPr>
          <w:ilvl w:val="0"/>
          <w:numId w:val="28"/>
        </w:numPr>
        <w:spacing w:before="0" w:after="0"/>
        <w:contextualSpacing/>
        <w:rPr>
          <w:rFonts w:cs="Arial"/>
          <w:szCs w:val="22"/>
        </w:rPr>
      </w:pPr>
      <w:r>
        <w:rPr>
          <w:rFonts w:cs="Arial"/>
          <w:szCs w:val="22"/>
        </w:rPr>
        <w:t>Keys to build the DQM Culture</w:t>
      </w:r>
    </w:p>
    <w:p w14:paraId="6D342BF7" w14:textId="77777777" w:rsidR="009C0C68" w:rsidRDefault="009C0C68" w:rsidP="009C0C68">
      <w:pPr>
        <w:numPr>
          <w:ilvl w:val="0"/>
          <w:numId w:val="28"/>
        </w:numPr>
        <w:spacing w:before="0" w:after="0"/>
        <w:contextualSpacing/>
        <w:rPr>
          <w:rFonts w:cs="Arial"/>
          <w:szCs w:val="22"/>
        </w:rPr>
      </w:pPr>
      <w:r>
        <w:rPr>
          <w:rFonts w:cs="Arial"/>
          <w:szCs w:val="22"/>
        </w:rPr>
        <w:t>Perform Manual Data Auditing</w:t>
      </w:r>
    </w:p>
    <w:p w14:paraId="058785B7" w14:textId="77777777" w:rsidR="009C0C68" w:rsidRDefault="009C0C68" w:rsidP="009C0C68">
      <w:pPr>
        <w:numPr>
          <w:ilvl w:val="0"/>
          <w:numId w:val="28"/>
        </w:numPr>
        <w:spacing w:before="0" w:after="0"/>
        <w:contextualSpacing/>
        <w:rPr>
          <w:rFonts w:cs="Arial"/>
          <w:szCs w:val="22"/>
        </w:rPr>
      </w:pPr>
      <w:r>
        <w:rPr>
          <w:rFonts w:cs="Arial"/>
          <w:szCs w:val="22"/>
        </w:rPr>
        <w:t>Identify who is Responsible</w:t>
      </w:r>
    </w:p>
    <w:p w14:paraId="3B216F02" w14:textId="77777777" w:rsidR="009C0C68" w:rsidRPr="00246A5A" w:rsidRDefault="009C0C68" w:rsidP="009C0C68">
      <w:pPr>
        <w:numPr>
          <w:ilvl w:val="0"/>
          <w:numId w:val="28"/>
        </w:numPr>
        <w:spacing w:before="0" w:after="0"/>
        <w:contextualSpacing/>
        <w:rPr>
          <w:rFonts w:cs="Arial"/>
          <w:szCs w:val="22"/>
        </w:rPr>
      </w:pPr>
      <w:r>
        <w:rPr>
          <w:rFonts w:cs="Arial"/>
          <w:szCs w:val="22"/>
        </w:rPr>
        <w:t>Applying DQM to Secondary Data Sources</w:t>
      </w:r>
    </w:p>
    <w:p w14:paraId="0737EC52" w14:textId="77A25C67" w:rsidR="00246A5A" w:rsidRPr="00246A5A" w:rsidRDefault="004A5633" w:rsidP="00787A5F">
      <w:pPr>
        <w:pStyle w:val="Heading3"/>
      </w:pPr>
      <w:bookmarkStart w:id="191" w:name="_Toc42854484"/>
      <w:r>
        <w:t>Let Business Drive Data Quality</w:t>
      </w:r>
      <w:bookmarkEnd w:id="191"/>
    </w:p>
    <w:p w14:paraId="0771BC0A" w14:textId="01D51667" w:rsidR="00246A5A" w:rsidRPr="00246A5A" w:rsidRDefault="00246A5A" w:rsidP="00787A5F">
      <w:r w:rsidRPr="00246A5A">
        <w:t>Most organizations react to data quality events instead of determining how to prevent problems from occurring in the first place (i.e.,” First Time Correct”). An example is fixing an address for a shipment after the customer complained the package went to the wrong location. A mature data quality project determines where the risks are, what the objective metrics are for determining quality levels, and the impact of data quality compliance before data quality issues appear.  Army organizations should be proactive towards DQM by:</w:t>
      </w:r>
    </w:p>
    <w:p w14:paraId="31479297" w14:textId="77777777" w:rsidR="00246A5A" w:rsidRPr="00A45164" w:rsidRDefault="00246A5A" w:rsidP="00EA2FAC">
      <w:pPr>
        <w:pStyle w:val="ListParagraph"/>
        <w:numPr>
          <w:ilvl w:val="0"/>
          <w:numId w:val="35"/>
        </w:numPr>
        <w:tabs>
          <w:tab w:val="num" w:pos="360"/>
        </w:tabs>
        <w:jc w:val="both"/>
        <w:rPr>
          <w:rFonts w:cs="Arial"/>
          <w:szCs w:val="22"/>
        </w:rPr>
      </w:pPr>
      <w:r w:rsidRPr="00A45164">
        <w:rPr>
          <w:rFonts w:cs="Arial"/>
          <w:szCs w:val="22"/>
        </w:rPr>
        <w:t>Establishing a DQM program based on the DOD TDQM process;</w:t>
      </w:r>
    </w:p>
    <w:p w14:paraId="21CF8539" w14:textId="77777777" w:rsidR="00246A5A" w:rsidRPr="00A45164" w:rsidRDefault="00246A5A" w:rsidP="00EA2FAC">
      <w:pPr>
        <w:pStyle w:val="ListParagraph"/>
        <w:numPr>
          <w:ilvl w:val="0"/>
          <w:numId w:val="35"/>
        </w:numPr>
        <w:tabs>
          <w:tab w:val="num" w:pos="360"/>
        </w:tabs>
        <w:jc w:val="both"/>
        <w:rPr>
          <w:rFonts w:cs="Arial"/>
          <w:szCs w:val="22"/>
        </w:rPr>
      </w:pPr>
      <w:r w:rsidRPr="00A45164">
        <w:rPr>
          <w:rFonts w:cs="Arial"/>
          <w:szCs w:val="22"/>
        </w:rPr>
        <w:t>Determining how data quality issues will be handled during the development of a DQM process;</w:t>
      </w:r>
    </w:p>
    <w:p w14:paraId="3136916F" w14:textId="77777777" w:rsidR="00246A5A" w:rsidRPr="00A45164" w:rsidRDefault="00246A5A" w:rsidP="00EA2FAC">
      <w:pPr>
        <w:pStyle w:val="ListParagraph"/>
        <w:numPr>
          <w:ilvl w:val="0"/>
          <w:numId w:val="35"/>
        </w:numPr>
        <w:tabs>
          <w:tab w:val="num" w:pos="360"/>
        </w:tabs>
        <w:jc w:val="both"/>
        <w:rPr>
          <w:rFonts w:cs="Arial"/>
          <w:szCs w:val="22"/>
        </w:rPr>
      </w:pPr>
      <w:r w:rsidRPr="00A45164">
        <w:rPr>
          <w:rFonts w:cs="Arial"/>
          <w:szCs w:val="22"/>
        </w:rPr>
        <w:t xml:space="preserve">Monitoring data quality at every stage where data is touched; and </w:t>
      </w:r>
    </w:p>
    <w:p w14:paraId="15760BDF" w14:textId="77777777" w:rsidR="00246A5A" w:rsidRPr="00A45164" w:rsidRDefault="00246A5A" w:rsidP="00EA2FAC">
      <w:pPr>
        <w:pStyle w:val="ListParagraph"/>
        <w:numPr>
          <w:ilvl w:val="0"/>
          <w:numId w:val="35"/>
        </w:numPr>
        <w:tabs>
          <w:tab w:val="num" w:pos="360"/>
        </w:tabs>
        <w:jc w:val="both"/>
        <w:rPr>
          <w:rFonts w:cs="Arial"/>
          <w:szCs w:val="22"/>
        </w:rPr>
      </w:pPr>
      <w:r w:rsidRPr="00A45164">
        <w:rPr>
          <w:rFonts w:cs="Arial"/>
          <w:szCs w:val="22"/>
        </w:rPr>
        <w:t>Creating a DQM dashboard to monitor the data quality performance measures.</w:t>
      </w:r>
    </w:p>
    <w:p w14:paraId="6CB2147E" w14:textId="6717491C" w:rsidR="00246A5A" w:rsidRPr="00246A5A" w:rsidRDefault="00246A5A" w:rsidP="00787A5F">
      <w:pPr>
        <w:pStyle w:val="Heading3"/>
      </w:pPr>
      <w:bookmarkStart w:id="192" w:name="_Toc39845583"/>
      <w:bookmarkStart w:id="193" w:name="_Toc42854485"/>
      <w:r w:rsidRPr="00246A5A">
        <w:t>Building the DQM Culture</w:t>
      </w:r>
      <w:bookmarkEnd w:id="192"/>
      <w:bookmarkEnd w:id="193"/>
    </w:p>
    <w:p w14:paraId="06C9259B" w14:textId="2F7D73F1" w:rsidR="00246A5A" w:rsidRPr="00246A5A" w:rsidRDefault="00246A5A" w:rsidP="00787A5F">
      <w:r w:rsidRPr="00246A5A">
        <w:t>The first step of the DOD TDQM process is to establish an environment that promotes a culture where all stakeholders are involved in data quality. It covers the need to provide strong leadership in the development of a strategic plan along with the importance of training programs and materials to achieve this goal. However, Army should address several topics when establishing the DQM culture and developing training materials.</w:t>
      </w:r>
    </w:p>
    <w:p w14:paraId="2A8E111A" w14:textId="52413829" w:rsidR="00246A5A" w:rsidRPr="00246A5A" w:rsidRDefault="00246A5A" w:rsidP="00787A5F">
      <w:r w:rsidRPr="00246A5A">
        <w:lastRenderedPageBreak/>
        <w:t>The second topic to address is “Army-Wide Thinking”. Army organizations think only within their silo. The DOD TDQM process covers the need for opening lines of communication between all stakeholders when developing requirements. Army organizations should include data suppliers and data consumers when developing of their DQM requirements.  Both will provide valuable feedback based on their experience collecting and using the data.  Using existing COIs would be helpful in establishing a DQM culture and distributing training materials.</w:t>
      </w:r>
    </w:p>
    <w:p w14:paraId="2732E997" w14:textId="7F1BED14" w:rsidR="00246A5A" w:rsidRPr="00246A5A" w:rsidRDefault="00246A5A" w:rsidP="00787A5F">
      <w:r w:rsidRPr="00246A5A">
        <w:t>The third topic to address is “Understand how data is being used to make decisions</w:t>
      </w:r>
      <w:r w:rsidR="00B9320E">
        <w:t>.</w:t>
      </w:r>
      <w:r w:rsidRPr="00246A5A">
        <w:t xml:space="preserve">” Decision makers use both fact-based (data) and intuition methods to make decisions when performing their missions. The Army favors the use of fact-based decision making; however, if there is a lack of trust in the data the decision maker has a tendency to rely on intuition. The more trustworthy the data the more likely the decision maker will use it to make fact-based decisions.  An example is an Army commander will use data collected by Warfighters to plan specific missions.  Bad data used to plan a mission could cause an Army unit to hit the wrong target with the loss of Army personnel lives.    </w:t>
      </w:r>
    </w:p>
    <w:p w14:paraId="673802D8" w14:textId="7F921056" w:rsidR="00246A5A" w:rsidRPr="00246A5A" w:rsidRDefault="00246A5A" w:rsidP="00246A5A">
      <w:pPr>
        <w:spacing w:before="0" w:after="0"/>
        <w:rPr>
          <w:rFonts w:cs="Arial"/>
          <w:szCs w:val="22"/>
        </w:rPr>
      </w:pPr>
      <w:r w:rsidRPr="00246A5A">
        <w:rPr>
          <w:rFonts w:cs="Arial"/>
          <w:szCs w:val="22"/>
        </w:rPr>
        <w:t>The Army should make the development of training programs and materials that address these topics as part of their strategic plan</w:t>
      </w:r>
      <w:r w:rsidR="008C282F">
        <w:rPr>
          <w:rFonts w:cs="Arial"/>
          <w:szCs w:val="22"/>
        </w:rPr>
        <w:t>.</w:t>
      </w:r>
    </w:p>
    <w:p w14:paraId="6AD21320" w14:textId="77777777" w:rsidR="00246A5A" w:rsidRPr="00246A5A" w:rsidRDefault="00246A5A" w:rsidP="00787A5F">
      <w:pPr>
        <w:pStyle w:val="Heading3"/>
      </w:pPr>
      <w:bookmarkStart w:id="194" w:name="_Toc39845584"/>
      <w:bookmarkStart w:id="195" w:name="_Toc42854486"/>
      <w:r w:rsidRPr="00246A5A">
        <w:t>Performing Manual Data Auditing</w:t>
      </w:r>
      <w:bookmarkEnd w:id="194"/>
      <w:bookmarkEnd w:id="195"/>
    </w:p>
    <w:p w14:paraId="183499BB" w14:textId="28062E70" w:rsidR="00246A5A" w:rsidRPr="00246A5A" w:rsidRDefault="00246A5A" w:rsidP="00787A5F">
      <w:r w:rsidRPr="00246A5A">
        <w:t>Tools that perform data validation</w:t>
      </w:r>
      <w:r w:rsidR="00467C58">
        <w:t xml:space="preserve"> (</w:t>
      </w:r>
      <w:r w:rsidR="00467C58" w:rsidRPr="009262CE">
        <w:rPr>
          <w:rFonts w:cs="Arial"/>
          <w:szCs w:val="22"/>
        </w:rPr>
        <w:t>§</w:t>
      </w:r>
      <w:r w:rsidR="00467C58">
        <w:rPr>
          <w:rFonts w:cs="Arial"/>
          <w:szCs w:val="22"/>
        </w:rPr>
        <w:fldChar w:fldCharType="begin"/>
      </w:r>
      <w:r w:rsidR="00467C58">
        <w:rPr>
          <w:rFonts w:cs="Arial"/>
          <w:szCs w:val="22"/>
        </w:rPr>
        <w:instrText xml:space="preserve"> REF _Ref41468349 \r \h </w:instrText>
      </w:r>
      <w:r w:rsidR="00467C58">
        <w:rPr>
          <w:rFonts w:cs="Arial"/>
          <w:szCs w:val="22"/>
        </w:rPr>
      </w:r>
      <w:r w:rsidR="00467C58">
        <w:rPr>
          <w:rFonts w:cs="Arial"/>
          <w:szCs w:val="22"/>
        </w:rPr>
        <w:fldChar w:fldCharType="separate"/>
      </w:r>
      <w:r w:rsidR="00467C58">
        <w:rPr>
          <w:rFonts w:cs="Arial"/>
          <w:szCs w:val="22"/>
        </w:rPr>
        <w:t>3.5</w:t>
      </w:r>
      <w:r w:rsidR="00467C58">
        <w:rPr>
          <w:rFonts w:cs="Arial"/>
          <w:szCs w:val="22"/>
        </w:rPr>
        <w:fldChar w:fldCharType="end"/>
      </w:r>
      <w:r w:rsidR="00467C58">
        <w:rPr>
          <w:rFonts w:cs="Arial"/>
          <w:szCs w:val="22"/>
        </w:rPr>
        <w:t>,</w:t>
      </w:r>
      <w:r w:rsidR="00467C58">
        <w:rPr>
          <w:rFonts w:cs="Arial"/>
          <w:szCs w:val="22"/>
        </w:rPr>
        <w:fldChar w:fldCharType="begin"/>
      </w:r>
      <w:r w:rsidR="00467C58">
        <w:rPr>
          <w:rFonts w:cs="Arial"/>
          <w:szCs w:val="22"/>
        </w:rPr>
        <w:instrText xml:space="preserve"> REF _Ref41468353 \r \h </w:instrText>
      </w:r>
      <w:r w:rsidR="00467C58">
        <w:rPr>
          <w:rFonts w:cs="Arial"/>
          <w:szCs w:val="22"/>
        </w:rPr>
      </w:r>
      <w:r w:rsidR="00467C58">
        <w:rPr>
          <w:rFonts w:cs="Arial"/>
          <w:szCs w:val="22"/>
        </w:rPr>
        <w:fldChar w:fldCharType="separate"/>
      </w:r>
      <w:r w:rsidR="00467C58">
        <w:rPr>
          <w:rFonts w:cs="Arial"/>
          <w:szCs w:val="22"/>
        </w:rPr>
        <w:t>3.6</w:t>
      </w:r>
      <w:r w:rsidR="00467C58">
        <w:rPr>
          <w:rFonts w:cs="Arial"/>
          <w:szCs w:val="22"/>
        </w:rPr>
        <w:fldChar w:fldCharType="end"/>
      </w:r>
      <w:r w:rsidR="00467C58">
        <w:rPr>
          <w:rFonts w:cs="Arial"/>
          <w:szCs w:val="22"/>
        </w:rPr>
        <w:t>)</w:t>
      </w:r>
      <w:r w:rsidRPr="00246A5A">
        <w:t xml:space="preserve"> and cleansing are very useful for any DQM process. The DQM implementation framework incorporates automated tools that perform data profiling and auditing when processing data. However, Army organizations should not rely exclusively on these tools and should perform manual audits on a regular basis. Army organizations should use the audit results to confirm whether their DQM procedures are meeting their goals and make adjustments as needed. Army organizations like the USAMC LOGSA have incorporated manual data auditing to support their TDQM process.  The steps involved in the </w:t>
      </w:r>
      <w:r w:rsidR="00467C58">
        <w:t xml:space="preserve">manual </w:t>
      </w:r>
      <w:r w:rsidRPr="00246A5A">
        <w:t>auditing process are: 1) planning, 2) execution and 3) reporting.</w:t>
      </w:r>
    </w:p>
    <w:p w14:paraId="34FA4C03" w14:textId="77777777" w:rsidR="00246A5A" w:rsidRPr="00246A5A" w:rsidRDefault="00246A5A" w:rsidP="00787A5F">
      <w:pPr>
        <w:pStyle w:val="Heading4"/>
      </w:pPr>
      <w:r w:rsidRPr="00246A5A">
        <w:t>Planning an Audit using Data Profiling</w:t>
      </w:r>
    </w:p>
    <w:p w14:paraId="0142E7F5" w14:textId="574CC2DF" w:rsidR="00246A5A" w:rsidRPr="00246A5A" w:rsidRDefault="00246A5A" w:rsidP="00787A5F">
      <w:r w:rsidRPr="00246A5A">
        <w:t xml:space="preserve">The process for planning an audit starts with data profiling to help clarify the structure, content, relationships and derivation rules of a data source. Data profiling helps the auditors identify and understand data anomalies to focus on for the audit. Army organizations should concentrate on well-populated data elements as potential candidates for their audit. Minimally populated data elements should not be included as potential candidates.  </w:t>
      </w:r>
    </w:p>
    <w:p w14:paraId="7EC965CF" w14:textId="5104201C" w:rsidR="00246A5A" w:rsidRPr="00246A5A" w:rsidRDefault="00246A5A" w:rsidP="00787A5F">
      <w:r w:rsidRPr="00246A5A">
        <w:t xml:space="preserve">All stakeholders, including data consumers, should be involved in the planning process. Army organizations should share the results of the data profiling analysis with all stakeholders. The stakeholders should review each data element identified and provide feedback. The auditors and stakeholders must agree on the data elements and business rules to use before the audit can proceed.  </w:t>
      </w:r>
    </w:p>
    <w:p w14:paraId="0F53C52B" w14:textId="77777777" w:rsidR="00246A5A" w:rsidRPr="00246A5A" w:rsidRDefault="00246A5A" w:rsidP="00787A5F">
      <w:pPr>
        <w:pStyle w:val="Heading4"/>
      </w:pPr>
      <w:r w:rsidRPr="00246A5A">
        <w:t>Execution of the Audit</w:t>
      </w:r>
    </w:p>
    <w:p w14:paraId="1BBFB127" w14:textId="6DD26FD6" w:rsidR="00246A5A" w:rsidRPr="00246A5A" w:rsidRDefault="00246A5A" w:rsidP="00787A5F">
      <w:r w:rsidRPr="00246A5A">
        <w:t>Auditors need instructions and support information to execute the audit correctly. An audit package contains the overall objectives along with the scope, approach, auditors’ responsibilities and contact information. Details on the data elements selected, along with sample data are included in the audit package</w:t>
      </w:r>
      <w:r w:rsidR="00BE3664">
        <w:t>.</w:t>
      </w:r>
      <w:r w:rsidRPr="00246A5A">
        <w:t xml:space="preserve"> The sample data should contain examples of the issues discovered during the data profiling phase. The audit package should also include the business rules to apply to each data element. Additional instructions on how auditors record the audit results should be included in the package to prepare for the next step.</w:t>
      </w:r>
    </w:p>
    <w:p w14:paraId="23FBF74B" w14:textId="77777777" w:rsidR="00246A5A" w:rsidRPr="00246A5A" w:rsidRDefault="00246A5A" w:rsidP="00787A5F">
      <w:pPr>
        <w:pStyle w:val="Heading4"/>
      </w:pPr>
      <w:r w:rsidRPr="00246A5A">
        <w:lastRenderedPageBreak/>
        <w:t>Reporting the Audit Results</w:t>
      </w:r>
    </w:p>
    <w:p w14:paraId="144AAEB9" w14:textId="4B0B2024" w:rsidR="00246A5A" w:rsidRPr="00246A5A" w:rsidRDefault="00246A5A" w:rsidP="00787A5F">
      <w:r w:rsidRPr="00246A5A">
        <w:t>The last step is to write an official report documenting the audit results. The audit report is an official deliverable that should use the Army organization’s official format and structure. The first section should include an introduction, objectives, scope, approach, and responsibilities similar to the audit package. The second section is the detailed audit results, listing the data elements selected with a description of the business rules applied during the audit. Additionally, the report should contain audit statistics at the data record and data element level. The third section contains the audit findings, which includes summarized reports on the data errors found along with analysis on what caused the problems (process/procedural/systematic). The last section includes the recommendations to solve the issues found during the audit. The evaluation step of the DOD TDQM process should consider the recommendations found in the report.</w:t>
      </w:r>
    </w:p>
    <w:p w14:paraId="101DA4B6" w14:textId="77777777" w:rsidR="00246A5A" w:rsidRPr="00246A5A" w:rsidRDefault="00246A5A" w:rsidP="00787A5F">
      <w:pPr>
        <w:pStyle w:val="Heading3"/>
      </w:pPr>
      <w:bookmarkStart w:id="196" w:name="_Toc39845585"/>
      <w:bookmarkStart w:id="197" w:name="_Toc42854487"/>
      <w:r w:rsidRPr="00246A5A">
        <w:t>Identify Who is Responsible</w:t>
      </w:r>
      <w:bookmarkEnd w:id="196"/>
      <w:bookmarkEnd w:id="197"/>
    </w:p>
    <w:p w14:paraId="5C4481C1" w14:textId="081E3E8E" w:rsidR="00246A5A" w:rsidRPr="00246A5A" w:rsidRDefault="00246A5A" w:rsidP="00787A5F">
      <w:r w:rsidRPr="00246A5A">
        <w:t xml:space="preserve">All personnel involved in processing data should be involved in the DQM process. However, Army organizations should appoint a data steward who is responsible for executing the data quality program. This will provide an explicit focal point for data quality efforts by knowing who to hold responsible. They can also establish a data quality department to assist the data steward.  The data steward will be the primary person to develop and execute the action plan, DQM training materials and manage the governance issues.  </w:t>
      </w:r>
    </w:p>
    <w:p w14:paraId="7123967D" w14:textId="77777777" w:rsidR="00246A5A" w:rsidRPr="00246A5A" w:rsidRDefault="00246A5A" w:rsidP="00787A5F">
      <w:pPr>
        <w:pStyle w:val="Heading3"/>
      </w:pPr>
      <w:bookmarkStart w:id="198" w:name="_Toc39845586"/>
      <w:bookmarkStart w:id="199" w:name="_Toc42854488"/>
      <w:r w:rsidRPr="00246A5A">
        <w:t>Applying DQM to Secondary Data Sources</w:t>
      </w:r>
      <w:bookmarkEnd w:id="198"/>
      <w:bookmarkEnd w:id="199"/>
    </w:p>
    <w:p w14:paraId="7D513F87" w14:textId="31F79FDD" w:rsidR="00246A5A" w:rsidRPr="00246A5A" w:rsidRDefault="00246A5A" w:rsidP="00787A5F">
      <w:r w:rsidRPr="00246A5A">
        <w:t xml:space="preserve">The Army should apply TDQM to all ADSs. Nevertheless, they should not ignore applying TDQM to secondary data sources. Secondary data sources support ADSs in several scenarios.  The first example is when Army organizations, at the tactical edge, use local data sources to collect data and then feed the data to an ADS. Army organizations that support this scenario should be aware of the data quality requirements of the ADS and ensure their system supports these requirements. They should also report any issues with the data collected to the ADS so they can build business rules to analyze and correct data once it is uploaded. </w:t>
      </w:r>
    </w:p>
    <w:p w14:paraId="30FF23A4" w14:textId="03BCC1CC" w:rsidR="00246A5A" w:rsidRPr="00246A5A" w:rsidRDefault="00246A5A" w:rsidP="00787A5F">
      <w:r w:rsidRPr="00246A5A">
        <w:t xml:space="preserve">Another scenario is Army organizations that cache data to a local data store from an ADS.  Their users may discover issues with the data pulled down from the ADS. As stakeholders of the data, any data consumers should report all issues back to the owner of the ADS to ensure others are using corrected data.  </w:t>
      </w:r>
    </w:p>
    <w:p w14:paraId="47071F52" w14:textId="7B6360C9" w:rsidR="00246A5A" w:rsidRPr="00246A5A" w:rsidRDefault="00246A5A" w:rsidP="00787A5F">
      <w:r w:rsidRPr="00246A5A">
        <w:t xml:space="preserve">Army organizations that manage a secondary data source may not have the budget to support all TDQM steps and procedures that an ADS owner could support.  At a minimum, they should be an active participant within the COI. In addition, secondary data source owners should participate and/or use training materials provided by the owner of the ADS.  This will allow them to be aware of data quality requirements from the ADS. </w:t>
      </w:r>
    </w:p>
    <w:p w14:paraId="77497756" w14:textId="58F4A9A3" w:rsidR="00246A5A" w:rsidRPr="00246A5A" w:rsidRDefault="00246A5A" w:rsidP="00787A5F">
      <w:pPr>
        <w:pStyle w:val="Heading2"/>
      </w:pPr>
      <w:bookmarkStart w:id="200" w:name="_Toc39845587"/>
      <w:bookmarkStart w:id="201" w:name="_Toc42854489"/>
      <w:r w:rsidRPr="00246A5A">
        <w:t>Key Implementation Considerations</w:t>
      </w:r>
      <w:bookmarkEnd w:id="190"/>
      <w:bookmarkEnd w:id="200"/>
      <w:bookmarkEnd w:id="201"/>
      <w:r w:rsidRPr="00246A5A">
        <w:t xml:space="preserve"> </w:t>
      </w:r>
    </w:p>
    <w:p w14:paraId="58740352" w14:textId="1494C7F6" w:rsidR="00246A5A" w:rsidRPr="00246A5A" w:rsidRDefault="004A5633" w:rsidP="00787A5F">
      <w:r>
        <w:t>Data quality management is a cyclic process that involves logical step-by-step implementation. Such quantifiable steps can help in standardizing solid data management practices that can be deployed in incremental cycles to integrate higher levels of data quality techniques into the enterprise’s architecture</w:t>
      </w:r>
      <w:sdt>
        <w:sdtPr>
          <w:id w:val="1318689474"/>
          <w:citation/>
        </w:sdtPr>
        <w:sdtContent>
          <w:r w:rsidR="00B52EDB">
            <w:fldChar w:fldCharType="begin"/>
          </w:r>
          <w:r w:rsidR="00B52EDB">
            <w:instrText xml:space="preserve"> CITATION Gulipalli2015 \l 1033 </w:instrText>
          </w:r>
          <w:r w:rsidR="00B52EDB">
            <w:fldChar w:fldCharType="separate"/>
          </w:r>
          <w:r w:rsidR="00B52EDB">
            <w:rPr>
              <w:noProof/>
            </w:rPr>
            <w:t xml:space="preserve"> </w:t>
          </w:r>
          <w:r w:rsidR="00B52EDB">
            <w:rPr>
              <w:noProof/>
            </w:rPr>
            <w:t>[11]</w:t>
          </w:r>
          <w:r w:rsidR="00B52EDB">
            <w:fldChar w:fldCharType="end"/>
          </w:r>
        </w:sdtContent>
      </w:sdt>
      <w:r>
        <w:t xml:space="preserve">. </w:t>
      </w:r>
      <w:r w:rsidR="00246A5A" w:rsidRPr="00246A5A">
        <w:t>There are number of considerations when looking at implementing improved approaches to data quality management:</w:t>
      </w:r>
    </w:p>
    <w:p w14:paraId="3937F980" w14:textId="386BC387" w:rsidR="00BB25F9" w:rsidRDefault="00BB25F9" w:rsidP="008C282F">
      <w:pPr>
        <w:numPr>
          <w:ilvl w:val="0"/>
          <w:numId w:val="29"/>
        </w:numPr>
        <w:spacing w:before="0" w:after="0"/>
        <w:contextualSpacing/>
        <w:rPr>
          <w:rFonts w:cs="Arial"/>
          <w:szCs w:val="22"/>
        </w:rPr>
      </w:pPr>
      <w:r>
        <w:rPr>
          <w:rFonts w:cs="Arial"/>
          <w:b/>
          <w:bCs/>
          <w:szCs w:val="22"/>
        </w:rPr>
        <w:t>Data. Quality Assessment</w:t>
      </w:r>
      <w:r w:rsidRPr="00246A5A">
        <w:rPr>
          <w:rFonts w:cs="Arial"/>
          <w:szCs w:val="22"/>
        </w:rPr>
        <w:t xml:space="preserve"> </w:t>
      </w:r>
      <w:r w:rsidR="00246A5A" w:rsidRPr="00246A5A">
        <w:rPr>
          <w:rFonts w:cs="Arial"/>
          <w:szCs w:val="22"/>
        </w:rPr>
        <w:t xml:space="preserve">– </w:t>
      </w:r>
      <w:r>
        <w:rPr>
          <w:rFonts w:cs="Arial"/>
          <w:szCs w:val="22"/>
        </w:rPr>
        <w:t xml:space="preserve">An independent assessment of the quality of data is of prime importance to identify how </w:t>
      </w:r>
      <w:r w:rsidR="00B52EDB">
        <w:rPr>
          <w:rFonts w:cs="Arial"/>
          <w:szCs w:val="22"/>
        </w:rPr>
        <w:t>poor-quality</w:t>
      </w:r>
      <w:r>
        <w:rPr>
          <w:rFonts w:cs="Arial"/>
          <w:szCs w:val="22"/>
        </w:rPr>
        <w:t xml:space="preserve"> data hampers the business goals. It provides a referral point to invest and plan in data quality improvements and also measure the outcomes of successive improvements. The data assessment must be </w:t>
      </w:r>
      <w:r>
        <w:rPr>
          <w:rFonts w:cs="Arial"/>
          <w:szCs w:val="22"/>
        </w:rPr>
        <w:lastRenderedPageBreak/>
        <w:t>guided by an impact analysis of data on business. The business-criticality of data must be an important parameter in defining the scope and priority of the data to be assessed. This top-down approach can be contemplated by the bottom-up. Strategy of data. Profiling based assessment which can identify anomalies in data and then map these anomalies to the potential impact on business goals.</w:t>
      </w:r>
    </w:p>
    <w:p w14:paraId="3BEB38D7" w14:textId="77777777" w:rsidR="00BB25F9" w:rsidRDefault="00BB25F9" w:rsidP="00BB25F9">
      <w:pPr>
        <w:spacing w:before="0" w:after="0"/>
        <w:ind w:left="720"/>
        <w:contextualSpacing/>
        <w:rPr>
          <w:rFonts w:cs="Arial"/>
          <w:b/>
          <w:bCs/>
          <w:szCs w:val="22"/>
        </w:rPr>
      </w:pPr>
    </w:p>
    <w:p w14:paraId="75B03BF9" w14:textId="4780328B" w:rsidR="00246A5A" w:rsidRPr="00BB25F9" w:rsidRDefault="00BB25F9" w:rsidP="00BB25F9">
      <w:pPr>
        <w:spacing w:before="0" w:after="0"/>
        <w:ind w:left="720"/>
        <w:contextualSpacing/>
        <w:rPr>
          <w:rFonts w:cs="Arial"/>
          <w:b/>
          <w:bCs/>
          <w:szCs w:val="22"/>
        </w:rPr>
      </w:pPr>
      <w:r w:rsidRPr="00BB25F9">
        <w:rPr>
          <w:rFonts w:cs="Arial"/>
          <w:szCs w:val="22"/>
        </w:rPr>
        <w:t>This phase must be completed with a formal report which clearly lists down</w:t>
      </w:r>
      <w:r>
        <w:rPr>
          <w:rFonts w:cs="Arial"/>
          <w:b/>
          <w:bCs/>
          <w:szCs w:val="22"/>
        </w:rPr>
        <w:t xml:space="preserve"> </w:t>
      </w:r>
      <w:r w:rsidRPr="00BB25F9">
        <w:rPr>
          <w:rFonts w:cs="Arial"/>
          <w:szCs w:val="22"/>
        </w:rPr>
        <w:t>the findings. The report can be circulated amongst stakeholders, decision makers and hence drive data quality improvement actions.</w:t>
      </w:r>
      <w:r w:rsidRPr="00BB25F9">
        <w:rPr>
          <w:rFonts w:cs="Arial"/>
          <w:b/>
          <w:bCs/>
          <w:szCs w:val="22"/>
        </w:rPr>
        <w:t xml:space="preserve">  </w:t>
      </w:r>
    </w:p>
    <w:p w14:paraId="314857AF" w14:textId="77777777" w:rsidR="00BB25F9" w:rsidRPr="00BB25F9" w:rsidRDefault="00BB25F9" w:rsidP="00BB25F9">
      <w:pPr>
        <w:spacing w:before="0" w:after="0"/>
        <w:ind w:left="720"/>
        <w:contextualSpacing/>
        <w:rPr>
          <w:rFonts w:cs="Arial"/>
          <w:b/>
          <w:bCs/>
          <w:szCs w:val="22"/>
        </w:rPr>
      </w:pPr>
    </w:p>
    <w:p w14:paraId="6A1C74B2" w14:textId="17A3C3B1" w:rsidR="00500A88" w:rsidRDefault="00BB25F9" w:rsidP="008C282F">
      <w:pPr>
        <w:numPr>
          <w:ilvl w:val="0"/>
          <w:numId w:val="29"/>
        </w:numPr>
        <w:spacing w:before="0" w:after="0"/>
        <w:contextualSpacing/>
        <w:rPr>
          <w:rFonts w:cs="Arial"/>
          <w:szCs w:val="22"/>
        </w:rPr>
      </w:pPr>
      <w:r>
        <w:rPr>
          <w:rFonts w:cs="Arial"/>
          <w:b/>
          <w:bCs/>
          <w:szCs w:val="22"/>
        </w:rPr>
        <w:t>Data. Quality Measurement</w:t>
      </w:r>
      <w:r w:rsidR="00246A5A" w:rsidRPr="00246A5A">
        <w:rPr>
          <w:rFonts w:cs="Arial"/>
          <w:szCs w:val="22"/>
        </w:rPr>
        <w:t xml:space="preserve"> – </w:t>
      </w:r>
      <w:r>
        <w:rPr>
          <w:rFonts w:cs="Arial"/>
          <w:szCs w:val="22"/>
        </w:rPr>
        <w:t>The</w:t>
      </w:r>
      <w:r w:rsidR="00500A88">
        <w:rPr>
          <w:rFonts w:cs="Arial"/>
          <w:szCs w:val="22"/>
        </w:rPr>
        <w:t xml:space="preserve"> result of data assessment report helps to narrow down the scope to identify critical data elements. The attributes and dimensions for measuring the quality of such data, defining the units of the measurements and laying down the acceptable thresholds for these metrics is the basis of implementing improvement processes. Attributes such as completeness, consistency, timeliness are defined that act as an input to deciding the tools and techniques that should be deployed for achieving the desired levels of quality. Data validity rules are specified based on these metrics. This can help to press data. Controls into the function that acquire or modify the data within the data lifecycle.</w:t>
      </w:r>
    </w:p>
    <w:p w14:paraId="04F9C1D6" w14:textId="3C512B4B" w:rsidR="00246A5A" w:rsidRPr="00246A5A" w:rsidRDefault="00500A88" w:rsidP="00500A88">
      <w:pPr>
        <w:spacing w:before="0" w:after="0"/>
        <w:ind w:left="720"/>
        <w:contextualSpacing/>
        <w:rPr>
          <w:rFonts w:cs="Arial"/>
          <w:szCs w:val="22"/>
        </w:rPr>
      </w:pPr>
      <w:r>
        <w:rPr>
          <w:rFonts w:cs="Arial"/>
          <w:szCs w:val="22"/>
        </w:rPr>
        <w:t>Data quality scoreboards and dashboards can be defined for each business unit derived from these metrics and their thresholds. These. Scores can be captured, stored and periodically updated to monitor the improvement.</w:t>
      </w:r>
    </w:p>
    <w:p w14:paraId="7C8DE450" w14:textId="2D7521A4" w:rsidR="00246A5A" w:rsidRPr="00246A5A" w:rsidRDefault="00500A88" w:rsidP="008C282F">
      <w:pPr>
        <w:numPr>
          <w:ilvl w:val="0"/>
          <w:numId w:val="29"/>
        </w:numPr>
        <w:spacing w:before="0" w:after="0"/>
        <w:contextualSpacing/>
        <w:rPr>
          <w:rFonts w:cs="Arial"/>
          <w:szCs w:val="22"/>
        </w:rPr>
      </w:pPr>
      <w:r>
        <w:rPr>
          <w:rFonts w:cs="Arial"/>
          <w:b/>
          <w:bCs/>
          <w:szCs w:val="22"/>
        </w:rPr>
        <w:t>Incorporating Data Quality into the functions and processes</w:t>
      </w:r>
      <w:r w:rsidR="00246A5A" w:rsidRPr="00246A5A">
        <w:rPr>
          <w:rFonts w:cs="Arial"/>
          <w:szCs w:val="22"/>
        </w:rPr>
        <w:t xml:space="preserve"> – </w:t>
      </w:r>
      <w:r>
        <w:rPr>
          <w:rFonts w:cs="Arial"/>
          <w:szCs w:val="22"/>
        </w:rPr>
        <w:t>Focus on building the functionality takes precedence over data quality during any application development or system upgrade</w:t>
      </w:r>
      <w:r w:rsidR="00246A5A" w:rsidRPr="00246A5A">
        <w:rPr>
          <w:rFonts w:cs="Arial"/>
          <w:szCs w:val="22"/>
        </w:rPr>
        <w:t>.</w:t>
      </w:r>
      <w:r>
        <w:rPr>
          <w:rFonts w:cs="Arial"/>
          <w:szCs w:val="22"/>
        </w:rPr>
        <w:t xml:space="preserve">  The metrics above can be used to integrate data quality targets into the system development life cycle, inbuilt as mandatory requirements for each phase of the development</w:t>
      </w:r>
      <w:r w:rsidR="00923580">
        <w:rPr>
          <w:rFonts w:cs="Arial"/>
          <w:szCs w:val="22"/>
        </w:rPr>
        <w:t>. Data quality analysts need to identify the data requirements for each application. A thorough traversal of the data flow within each application gives insight into probable insertion points for data inspection and control routines. These requirements must be added to the system’s functional requirements, for seamless incorporation into the development cycle, thus validating data at the point of introduction to the system.</w:t>
      </w:r>
    </w:p>
    <w:p w14:paraId="6A7CCC64" w14:textId="4B07BF6D" w:rsidR="00246A5A" w:rsidRDefault="00923580" w:rsidP="008C282F">
      <w:pPr>
        <w:numPr>
          <w:ilvl w:val="0"/>
          <w:numId w:val="29"/>
        </w:numPr>
        <w:spacing w:before="0" w:after="0"/>
        <w:contextualSpacing/>
        <w:rPr>
          <w:rFonts w:cs="Arial"/>
          <w:szCs w:val="22"/>
        </w:rPr>
      </w:pPr>
      <w:r>
        <w:rPr>
          <w:rFonts w:cs="Arial"/>
          <w:b/>
          <w:bCs/>
          <w:szCs w:val="22"/>
        </w:rPr>
        <w:t>Data Quality Improvement in operation systems</w:t>
      </w:r>
      <w:r w:rsidR="00246A5A" w:rsidRPr="00246A5A">
        <w:rPr>
          <w:rFonts w:cs="Arial"/>
          <w:szCs w:val="22"/>
        </w:rPr>
        <w:t xml:space="preserve"> – </w:t>
      </w:r>
      <w:r>
        <w:rPr>
          <w:rFonts w:cs="Arial"/>
          <w:szCs w:val="22"/>
        </w:rPr>
        <w:t xml:space="preserve">Data that is shared between the data providers and consumers must be under contractual agreements that clearly define the acceptable levels of quality. Defining data standards as well as commonly agreed data. Formats helps in smooth flow of data from one business to another. The meta-data can be placed under a repository subjected to an active data center </w:t>
      </w:r>
      <w:r w:rsidR="00C00EDF">
        <w:rPr>
          <w:rFonts w:cs="Arial"/>
          <w:szCs w:val="22"/>
        </w:rPr>
        <w:t>that ensure that data is represented in a fashion that is agreeable and beneficial to both the collaborating sides. The gap analysis and alignment of business needs of both the parties is done by this data control center.</w:t>
      </w:r>
    </w:p>
    <w:p w14:paraId="4D15A51C" w14:textId="4FF7E896" w:rsidR="00C00EDF" w:rsidRPr="00246A5A" w:rsidRDefault="00C00EDF" w:rsidP="00C00EDF">
      <w:pPr>
        <w:spacing w:before="0" w:after="0"/>
        <w:ind w:left="720"/>
        <w:contextualSpacing/>
        <w:rPr>
          <w:rFonts w:cs="Arial"/>
          <w:szCs w:val="22"/>
        </w:rPr>
      </w:pPr>
      <w:r>
        <w:rPr>
          <w:rFonts w:cs="Arial"/>
          <w:szCs w:val="22"/>
        </w:rPr>
        <w:t xml:space="preserve">Data quality inspections can be done manually or through automated routines to ascertain the working levels. Workflows can </w:t>
      </w:r>
      <w:proofErr w:type="gramStart"/>
      <w:r>
        <w:rPr>
          <w:rFonts w:cs="Arial"/>
          <w:szCs w:val="22"/>
        </w:rPr>
        <w:t>defined</w:t>
      </w:r>
      <w:proofErr w:type="gramEnd"/>
      <w:r>
        <w:rPr>
          <w:rFonts w:cs="Arial"/>
          <w:szCs w:val="22"/>
        </w:rPr>
        <w:t xml:space="preserve"> for periodically monitoring the data and taking remedial actions accordingly.</w:t>
      </w:r>
    </w:p>
    <w:p w14:paraId="1F52E888" w14:textId="0559DE70" w:rsidR="00246A5A" w:rsidRPr="00246A5A" w:rsidRDefault="00C00EDF" w:rsidP="00C00EDF">
      <w:pPr>
        <w:numPr>
          <w:ilvl w:val="0"/>
          <w:numId w:val="29"/>
        </w:numPr>
        <w:spacing w:before="0" w:after="0"/>
        <w:contextualSpacing/>
        <w:rPr>
          <w:rFonts w:cs="Arial"/>
          <w:szCs w:val="22"/>
        </w:rPr>
      </w:pPr>
      <w:r>
        <w:rPr>
          <w:rFonts w:cs="Arial"/>
          <w:b/>
          <w:bCs/>
          <w:szCs w:val="22"/>
        </w:rPr>
        <w:t>Inspect cases where Data quality standards are not met and taking remedial actions</w:t>
      </w:r>
      <w:r w:rsidR="00246A5A" w:rsidRPr="00246A5A">
        <w:rPr>
          <w:rFonts w:cs="Arial"/>
          <w:szCs w:val="22"/>
        </w:rPr>
        <w:t xml:space="preserve"> – </w:t>
      </w:r>
      <w:r>
        <w:rPr>
          <w:rFonts w:cs="Arial"/>
          <w:szCs w:val="22"/>
        </w:rPr>
        <w:t xml:space="preserve">When data is found to be below expected levels, the remedial actions should be subjected to effective data tracking mechanisms much like the defect tracking systems in software development. Reporting data defects and tracking the actions can help to feed performance reports. A root-cause analysis done on each </w:t>
      </w:r>
      <w:r w:rsidR="004A5633">
        <w:rPr>
          <w:rFonts w:cs="Arial"/>
          <w:szCs w:val="22"/>
        </w:rPr>
        <w:t>reported data error gives direct feedback for understanding the flaws in the business process processes</w:t>
      </w:r>
    </w:p>
    <w:p w14:paraId="4AAF74A2" w14:textId="5DAE7A29" w:rsidR="00C05B37" w:rsidRDefault="00C05B37" w:rsidP="00C05B37">
      <w:pPr>
        <w:pStyle w:val="Heading1"/>
      </w:pPr>
      <w:bookmarkStart w:id="202" w:name="_Toc42854490"/>
      <w:r>
        <w:lastRenderedPageBreak/>
        <w:t>Summary and Further Reading</w:t>
      </w:r>
      <w:bookmarkEnd w:id="202"/>
      <w:r>
        <w:t xml:space="preserve"> </w:t>
      </w:r>
    </w:p>
    <w:p w14:paraId="47E822E0" w14:textId="1AFD8FAB" w:rsidR="00046B50" w:rsidRDefault="00046B50" w:rsidP="00046B50">
      <w:r>
        <w:t>The environment in which an organization operates will change. New opportunities will present themselves. New problems will arise. From these types of events, new data needs will arise. New and improved techniques and approaches will be explored and developed. A viable and vibrant data quality program should be capable of ad</w:t>
      </w:r>
      <w:r w:rsidR="004A5633">
        <w:t>a</w:t>
      </w:r>
      <w:r>
        <w:t>pting to and accommodating the changing environment. A viable data quality program will require constant vigilance.</w:t>
      </w:r>
    </w:p>
    <w:p w14:paraId="78300982" w14:textId="413A5D04" w:rsidR="00046B50" w:rsidRPr="00046B50" w:rsidRDefault="00046B50" w:rsidP="00713A26">
      <w:r>
        <w:t xml:space="preserve"> It is fitting to briefly addressing the problems of data quality that confront organization in the future and introducing research ideas and innovative applications that will be part of the continuing journey to data quality. Many of these initiatives build on the ideas and techniques discussed in the previous sections of the ADMG.</w:t>
      </w:r>
    </w:p>
    <w:p w14:paraId="07EFEC4B" w14:textId="5445D01F" w:rsidR="008F316E" w:rsidRDefault="008F316E" w:rsidP="008F316E">
      <w:r>
        <w:t>This ADM</w:t>
      </w:r>
      <w:r w:rsidR="00EA3632">
        <w:t>G</w:t>
      </w:r>
      <w:r>
        <w:t xml:space="preserve"> discusses DQM governance that outlines the key roles and responsibilities at the senior and functional levels within the Army</w:t>
      </w:r>
      <w:r w:rsidR="00713A26">
        <w:t xml:space="preserve">.   </w:t>
      </w:r>
      <w:r>
        <w:t>DQM is a continuous process; therefore, t</w:t>
      </w:r>
      <w:r w:rsidRPr="00C0122D">
        <w:t xml:space="preserve">he </w:t>
      </w:r>
      <w:r>
        <w:t>Army needs to stay focused in the</w:t>
      </w:r>
      <w:r w:rsidRPr="00C0122D">
        <w:t xml:space="preserve"> upcoming years.  Cost </w:t>
      </w:r>
      <w:r>
        <w:t>s</w:t>
      </w:r>
      <w:r w:rsidRPr="00C0122D">
        <w:t xml:space="preserve">avings is one of the factors for </w:t>
      </w:r>
      <w:r>
        <w:t>implementing a DQM solution. However, data quality is critical to ensure the Army organizations can trust the data they need to perform their mission goals</w:t>
      </w:r>
      <w:r w:rsidRPr="00C0122D">
        <w:t>.</w:t>
      </w:r>
      <w:r>
        <w:t xml:space="preserve"> For the way ahead, the Army should execute several tasks including:</w:t>
      </w:r>
    </w:p>
    <w:p w14:paraId="1A48C12E" w14:textId="580B0583" w:rsidR="008F316E" w:rsidRPr="008F316E" w:rsidRDefault="008F316E" w:rsidP="00081BF1">
      <w:pPr>
        <w:pStyle w:val="ListBullet"/>
        <w:numPr>
          <w:ilvl w:val="0"/>
          <w:numId w:val="14"/>
        </w:numPr>
        <w:ind w:left="720"/>
        <w:rPr>
          <w:rFonts w:ascii="Arial" w:hAnsi="Arial" w:cs="Arial"/>
          <w:sz w:val="22"/>
          <w:szCs w:val="22"/>
        </w:rPr>
      </w:pPr>
      <w:r w:rsidRPr="008F316E">
        <w:rPr>
          <w:rFonts w:ascii="Arial" w:hAnsi="Arial" w:cs="Arial"/>
          <w:sz w:val="22"/>
          <w:szCs w:val="22"/>
        </w:rPr>
        <w:t>The ADB should create training materials</w:t>
      </w:r>
      <w:r w:rsidR="005F36A3">
        <w:rPr>
          <w:rFonts w:ascii="Arial" w:hAnsi="Arial" w:cs="Arial"/>
          <w:sz w:val="22"/>
          <w:szCs w:val="22"/>
        </w:rPr>
        <w:t xml:space="preserve">, </w:t>
      </w:r>
      <w:r w:rsidR="005F36A3" w:rsidRPr="008F316E">
        <w:rPr>
          <w:rFonts w:ascii="Arial" w:hAnsi="Arial" w:cs="Arial"/>
          <w:sz w:val="22"/>
          <w:szCs w:val="22"/>
        </w:rPr>
        <w:t>DQM portal on AKO/DKO or other site to promote DQM principals along with providing dashboard</w:t>
      </w:r>
      <w:r w:rsidRPr="008F316E">
        <w:rPr>
          <w:rFonts w:ascii="Arial" w:hAnsi="Arial" w:cs="Arial"/>
          <w:sz w:val="22"/>
          <w:szCs w:val="22"/>
        </w:rPr>
        <w:t xml:space="preserve"> and set goals to promote DQM across the Army;</w:t>
      </w:r>
    </w:p>
    <w:p w14:paraId="7427C392" w14:textId="77777777" w:rsidR="008F316E" w:rsidRPr="008F316E" w:rsidRDefault="008F316E" w:rsidP="00081BF1">
      <w:pPr>
        <w:pStyle w:val="ListBullet"/>
        <w:numPr>
          <w:ilvl w:val="0"/>
          <w:numId w:val="14"/>
        </w:numPr>
        <w:ind w:left="720"/>
        <w:rPr>
          <w:rFonts w:ascii="Arial" w:hAnsi="Arial" w:cs="Arial"/>
          <w:sz w:val="22"/>
          <w:szCs w:val="22"/>
        </w:rPr>
      </w:pPr>
      <w:r w:rsidRPr="008F316E">
        <w:rPr>
          <w:rFonts w:ascii="Arial" w:hAnsi="Arial" w:cs="Arial"/>
          <w:sz w:val="22"/>
          <w:szCs w:val="22"/>
        </w:rPr>
        <w:t>The ADB should continue to support the identification and registration of Army ADSs;</w:t>
      </w:r>
    </w:p>
    <w:p w14:paraId="3486AB48" w14:textId="445AC816" w:rsidR="008F316E" w:rsidRPr="008F316E" w:rsidRDefault="008F316E" w:rsidP="00081BF1">
      <w:pPr>
        <w:pStyle w:val="ListBullet"/>
        <w:numPr>
          <w:ilvl w:val="0"/>
          <w:numId w:val="14"/>
        </w:numPr>
        <w:ind w:left="720"/>
        <w:rPr>
          <w:rFonts w:ascii="Arial" w:hAnsi="Arial" w:cs="Arial"/>
          <w:sz w:val="22"/>
          <w:szCs w:val="22"/>
        </w:rPr>
      </w:pPr>
      <w:r w:rsidRPr="008F316E">
        <w:rPr>
          <w:rFonts w:ascii="Arial" w:hAnsi="Arial" w:cs="Arial"/>
          <w:sz w:val="22"/>
          <w:szCs w:val="22"/>
        </w:rPr>
        <w:t>The Army should work with the D</w:t>
      </w:r>
      <w:r w:rsidR="00BE3664">
        <w:rPr>
          <w:rFonts w:ascii="Arial" w:hAnsi="Arial" w:cs="Arial"/>
          <w:sz w:val="22"/>
          <w:szCs w:val="22"/>
        </w:rPr>
        <w:t>o</w:t>
      </w:r>
      <w:r w:rsidRPr="008F316E">
        <w:rPr>
          <w:rFonts w:ascii="Arial" w:hAnsi="Arial" w:cs="Arial"/>
          <w:sz w:val="22"/>
          <w:szCs w:val="22"/>
        </w:rPr>
        <w:t>D to update the DQM Guidelines and release it as an official DOD Directive;</w:t>
      </w:r>
    </w:p>
    <w:p w14:paraId="2D65AAB8" w14:textId="77777777" w:rsidR="008F316E" w:rsidRPr="008F316E" w:rsidRDefault="008F316E" w:rsidP="00081BF1">
      <w:pPr>
        <w:pStyle w:val="ListBullet"/>
        <w:numPr>
          <w:ilvl w:val="0"/>
          <w:numId w:val="14"/>
        </w:numPr>
        <w:ind w:left="720"/>
        <w:rPr>
          <w:rFonts w:ascii="Arial" w:hAnsi="Arial" w:cs="Arial"/>
          <w:sz w:val="22"/>
          <w:szCs w:val="22"/>
        </w:rPr>
      </w:pPr>
      <w:r w:rsidRPr="008F316E">
        <w:rPr>
          <w:rFonts w:ascii="Arial" w:hAnsi="Arial" w:cs="Arial"/>
          <w:sz w:val="22"/>
          <w:szCs w:val="22"/>
        </w:rPr>
        <w:t xml:space="preserve">The Army should work with organizations with existing DQM programs to collect lessons learned and share that information;    </w:t>
      </w:r>
    </w:p>
    <w:p w14:paraId="01D3E585" w14:textId="69BABC85" w:rsidR="008F316E" w:rsidRPr="008F316E" w:rsidRDefault="008F316E" w:rsidP="00081BF1">
      <w:pPr>
        <w:pStyle w:val="ListBullet"/>
        <w:numPr>
          <w:ilvl w:val="0"/>
          <w:numId w:val="14"/>
        </w:numPr>
        <w:ind w:left="720"/>
        <w:rPr>
          <w:rFonts w:ascii="Arial" w:hAnsi="Arial" w:cs="Arial"/>
          <w:sz w:val="22"/>
          <w:szCs w:val="22"/>
        </w:rPr>
      </w:pPr>
      <w:r w:rsidRPr="008F316E">
        <w:rPr>
          <w:rFonts w:ascii="Arial" w:hAnsi="Arial" w:cs="Arial"/>
          <w:sz w:val="22"/>
          <w:szCs w:val="22"/>
        </w:rPr>
        <w:t>The Army should establish a DQM maturity model to measure how well organizations are meeting D</w:t>
      </w:r>
      <w:r w:rsidR="00BE3664">
        <w:rPr>
          <w:rFonts w:ascii="Arial" w:hAnsi="Arial" w:cs="Arial"/>
          <w:sz w:val="22"/>
          <w:szCs w:val="22"/>
        </w:rPr>
        <w:t>o</w:t>
      </w:r>
      <w:r w:rsidRPr="008F316E">
        <w:rPr>
          <w:rFonts w:ascii="Arial" w:hAnsi="Arial" w:cs="Arial"/>
          <w:sz w:val="22"/>
          <w:szCs w:val="22"/>
        </w:rPr>
        <w:t>D DQM goals over time.</w:t>
      </w:r>
    </w:p>
    <w:p w14:paraId="3918C0E3" w14:textId="77777777" w:rsidR="00C05B37" w:rsidRPr="00C05B37" w:rsidRDefault="00C05B37" w:rsidP="008F316E"/>
    <w:bookmarkStart w:id="203" w:name="_Toc317603920" w:displacedByCustomXml="next"/>
    <w:bookmarkEnd w:id="203" w:displacedByCustomXml="next"/>
    <w:bookmarkStart w:id="204" w:name="_Toc317603919" w:displacedByCustomXml="next"/>
    <w:bookmarkEnd w:id="204" w:displacedByCustomXml="next"/>
    <w:bookmarkStart w:id="205" w:name="_Ref328641178" w:displacedByCustomXml="next"/>
    <w:sdt>
      <w:sdtPr>
        <w:rPr>
          <w:b w:val="0"/>
          <w:sz w:val="22"/>
        </w:rPr>
        <w:id w:val="1378808718"/>
        <w:docPartObj>
          <w:docPartGallery w:val="Bibliographies"/>
          <w:docPartUnique/>
        </w:docPartObj>
      </w:sdtPr>
      <w:sdtEndPr>
        <w:rPr>
          <w:bCs/>
        </w:rPr>
      </w:sdtEndPr>
      <w:sdtContent>
        <w:bookmarkStart w:id="206" w:name="_Toc41990443" w:displacedByCustomXml="prev"/>
        <w:p w14:paraId="6408E2F5" w14:textId="77777777" w:rsidR="00D270BB" w:rsidRDefault="00D270BB" w:rsidP="00D270BB">
          <w:pPr>
            <w:pStyle w:val="AppendixHeading1"/>
            <w:ind w:left="1890"/>
          </w:pPr>
          <w:r>
            <w:t>References</w:t>
          </w:r>
          <w:bookmarkEnd w:id="206"/>
        </w:p>
        <w:sdt>
          <w:sdtPr>
            <w:id w:val="-35356326"/>
            <w:docPartObj>
              <w:docPartGallery w:val="Bibliographies"/>
              <w:docPartUnique/>
            </w:docPartObj>
          </w:sdtPr>
          <w:sdtEndPr>
            <w:rPr>
              <w:b/>
              <w:bCs/>
            </w:rPr>
          </w:sdtEndPr>
          <w:sdtContent>
            <w:p w14:paraId="0706F349" w14:textId="77777777" w:rsidR="00B52EDB" w:rsidRDefault="00D270BB" w:rsidP="00D270BB">
              <w:pPr>
                <w:rPr>
                  <w:rFonts w:ascii="Times New Roman" w:hAnsi="Times New Roman"/>
                  <w:noProof/>
                  <w:sz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8"/>
              </w:tblGrid>
              <w:tr w:rsidR="00B52EDB" w14:paraId="7F202141" w14:textId="77777777">
                <w:trPr>
                  <w:divId w:val="879786241"/>
                  <w:tblCellSpacing w:w="15" w:type="dxa"/>
                </w:trPr>
                <w:tc>
                  <w:tcPr>
                    <w:tcW w:w="50" w:type="pct"/>
                    <w:hideMark/>
                  </w:tcPr>
                  <w:p w14:paraId="4E4C4911" w14:textId="67C18B39" w:rsidR="00B52EDB" w:rsidRDefault="00B52EDB">
                    <w:pPr>
                      <w:pStyle w:val="Bibliography"/>
                      <w:rPr>
                        <w:noProof/>
                        <w:sz w:val="24"/>
                        <w:szCs w:val="24"/>
                      </w:rPr>
                    </w:pPr>
                    <w:r>
                      <w:rPr>
                        <w:noProof/>
                      </w:rPr>
                      <w:t xml:space="preserve">[1] </w:t>
                    </w:r>
                  </w:p>
                </w:tc>
                <w:tc>
                  <w:tcPr>
                    <w:tcW w:w="0" w:type="auto"/>
                    <w:hideMark/>
                  </w:tcPr>
                  <w:p w14:paraId="5F9C02B1" w14:textId="77777777" w:rsidR="00B52EDB" w:rsidRDefault="00B52EDB">
                    <w:pPr>
                      <w:pStyle w:val="Bibliography"/>
                      <w:rPr>
                        <w:noProof/>
                      </w:rPr>
                    </w:pPr>
                    <w:r>
                      <w:rPr>
                        <w:noProof/>
                      </w:rPr>
                      <w:t>Chief Data Office, Department of the Army, "Army Data Management Program (ADMP)," HQDA CIO/G-6, Department of the Army, Washington, D.C., To Be Published.</w:t>
                    </w:r>
                  </w:p>
                </w:tc>
              </w:tr>
              <w:tr w:rsidR="00B52EDB" w14:paraId="5B3A816F" w14:textId="77777777">
                <w:trPr>
                  <w:divId w:val="879786241"/>
                  <w:tblCellSpacing w:w="15" w:type="dxa"/>
                </w:trPr>
                <w:tc>
                  <w:tcPr>
                    <w:tcW w:w="50" w:type="pct"/>
                    <w:hideMark/>
                  </w:tcPr>
                  <w:p w14:paraId="0EA8BC78" w14:textId="77777777" w:rsidR="00B52EDB" w:rsidRDefault="00B52EDB">
                    <w:pPr>
                      <w:pStyle w:val="Bibliography"/>
                      <w:rPr>
                        <w:noProof/>
                      </w:rPr>
                    </w:pPr>
                    <w:r>
                      <w:rPr>
                        <w:noProof/>
                      </w:rPr>
                      <w:t xml:space="preserve">[2] </w:t>
                    </w:r>
                  </w:p>
                </w:tc>
                <w:tc>
                  <w:tcPr>
                    <w:tcW w:w="0" w:type="auto"/>
                    <w:hideMark/>
                  </w:tcPr>
                  <w:p w14:paraId="7A52F2D3" w14:textId="77777777" w:rsidR="00B52EDB" w:rsidRDefault="00B52EDB">
                    <w:pPr>
                      <w:pStyle w:val="Bibliography"/>
                      <w:rPr>
                        <w:noProof/>
                      </w:rPr>
                    </w:pPr>
                    <w:r>
                      <w:rPr>
                        <w:noProof/>
                      </w:rPr>
                      <w:t>Office of the Army Chief Information Officer/G-6, "Army Data Plan," Army CIO/G-6, Ft. Belvoir, 2019.</w:t>
                    </w:r>
                  </w:p>
                </w:tc>
              </w:tr>
              <w:tr w:rsidR="00B52EDB" w14:paraId="233AFBF5" w14:textId="77777777">
                <w:trPr>
                  <w:divId w:val="879786241"/>
                  <w:tblCellSpacing w:w="15" w:type="dxa"/>
                </w:trPr>
                <w:tc>
                  <w:tcPr>
                    <w:tcW w:w="50" w:type="pct"/>
                    <w:hideMark/>
                  </w:tcPr>
                  <w:p w14:paraId="6E847808" w14:textId="77777777" w:rsidR="00B52EDB" w:rsidRDefault="00B52EDB">
                    <w:pPr>
                      <w:pStyle w:val="Bibliography"/>
                      <w:rPr>
                        <w:noProof/>
                      </w:rPr>
                    </w:pPr>
                    <w:r>
                      <w:rPr>
                        <w:noProof/>
                      </w:rPr>
                      <w:t xml:space="preserve">[3] </w:t>
                    </w:r>
                  </w:p>
                </w:tc>
                <w:tc>
                  <w:tcPr>
                    <w:tcW w:w="0" w:type="auto"/>
                    <w:hideMark/>
                  </w:tcPr>
                  <w:p w14:paraId="6AFDBCA5" w14:textId="77777777" w:rsidR="00B52EDB" w:rsidRDefault="00B52EDB">
                    <w:pPr>
                      <w:pStyle w:val="Bibliography"/>
                      <w:rPr>
                        <w:noProof/>
                      </w:rPr>
                    </w:pPr>
                    <w:r>
                      <w:rPr>
                        <w:noProof/>
                      </w:rPr>
                      <w:t>Office of the Army Chief Information Officer, Department of Defense, "DoD Data Strategy," Department of Defense, Washington, D.C., 2020.</w:t>
                    </w:r>
                  </w:p>
                </w:tc>
              </w:tr>
              <w:tr w:rsidR="00B52EDB" w14:paraId="1D5C10A4" w14:textId="77777777">
                <w:trPr>
                  <w:divId w:val="879786241"/>
                  <w:tblCellSpacing w:w="15" w:type="dxa"/>
                </w:trPr>
                <w:tc>
                  <w:tcPr>
                    <w:tcW w:w="50" w:type="pct"/>
                    <w:hideMark/>
                  </w:tcPr>
                  <w:p w14:paraId="28E09CC7" w14:textId="77777777" w:rsidR="00B52EDB" w:rsidRDefault="00B52EDB">
                    <w:pPr>
                      <w:pStyle w:val="Bibliography"/>
                      <w:rPr>
                        <w:noProof/>
                      </w:rPr>
                    </w:pPr>
                    <w:r>
                      <w:rPr>
                        <w:noProof/>
                      </w:rPr>
                      <w:t xml:space="preserve">[4] </w:t>
                    </w:r>
                  </w:p>
                </w:tc>
                <w:tc>
                  <w:tcPr>
                    <w:tcW w:w="0" w:type="auto"/>
                    <w:hideMark/>
                  </w:tcPr>
                  <w:p w14:paraId="4BEB4FAA" w14:textId="77777777" w:rsidR="00B52EDB" w:rsidRDefault="00B52EDB">
                    <w:pPr>
                      <w:pStyle w:val="Bibliography"/>
                      <w:rPr>
                        <w:noProof/>
                      </w:rPr>
                    </w:pPr>
                    <w:r>
                      <w:rPr>
                        <w:noProof/>
                      </w:rPr>
                      <w:t>Office of the Army Chief Information Officer/G-6, "Army Data Strategy," HQDA CIO/G-6, Army Architecture Integration Center, Information Architecture Division, Ft. Belvoir, 2016.</w:t>
                    </w:r>
                  </w:p>
                </w:tc>
              </w:tr>
              <w:tr w:rsidR="00B52EDB" w14:paraId="242DDFD6" w14:textId="77777777">
                <w:trPr>
                  <w:divId w:val="879786241"/>
                  <w:tblCellSpacing w:w="15" w:type="dxa"/>
                </w:trPr>
                <w:tc>
                  <w:tcPr>
                    <w:tcW w:w="50" w:type="pct"/>
                    <w:hideMark/>
                  </w:tcPr>
                  <w:p w14:paraId="6FF71BEC" w14:textId="77777777" w:rsidR="00B52EDB" w:rsidRDefault="00B52EDB">
                    <w:pPr>
                      <w:pStyle w:val="Bibliography"/>
                      <w:rPr>
                        <w:noProof/>
                      </w:rPr>
                    </w:pPr>
                    <w:r>
                      <w:rPr>
                        <w:noProof/>
                      </w:rPr>
                      <w:t xml:space="preserve">[5] </w:t>
                    </w:r>
                  </w:p>
                </w:tc>
                <w:tc>
                  <w:tcPr>
                    <w:tcW w:w="0" w:type="auto"/>
                    <w:hideMark/>
                  </w:tcPr>
                  <w:p w14:paraId="75F71D59" w14:textId="77777777" w:rsidR="00B52EDB" w:rsidRDefault="00B52EDB">
                    <w:pPr>
                      <w:pStyle w:val="Bibliography"/>
                      <w:rPr>
                        <w:noProof/>
                      </w:rPr>
                    </w:pPr>
                    <w:r>
                      <w:rPr>
                        <w:noProof/>
                      </w:rPr>
                      <w:t>Office of the Director of National Intelligence, "The Intelligence Community Data Management Lexicon," Office of the Director of National Intelligence, January 2020.</w:t>
                    </w:r>
                  </w:p>
                </w:tc>
              </w:tr>
              <w:tr w:rsidR="00B52EDB" w14:paraId="07184BFB" w14:textId="77777777">
                <w:trPr>
                  <w:divId w:val="879786241"/>
                  <w:tblCellSpacing w:w="15" w:type="dxa"/>
                </w:trPr>
                <w:tc>
                  <w:tcPr>
                    <w:tcW w:w="50" w:type="pct"/>
                    <w:hideMark/>
                  </w:tcPr>
                  <w:p w14:paraId="0EF0DC01" w14:textId="77777777" w:rsidR="00B52EDB" w:rsidRDefault="00B52EDB">
                    <w:pPr>
                      <w:pStyle w:val="Bibliography"/>
                      <w:rPr>
                        <w:noProof/>
                      </w:rPr>
                    </w:pPr>
                    <w:r>
                      <w:rPr>
                        <w:noProof/>
                      </w:rPr>
                      <w:t xml:space="preserve">[6] </w:t>
                    </w:r>
                  </w:p>
                </w:tc>
                <w:tc>
                  <w:tcPr>
                    <w:tcW w:w="0" w:type="auto"/>
                    <w:hideMark/>
                  </w:tcPr>
                  <w:p w14:paraId="4934BBE0" w14:textId="77777777" w:rsidR="00B52EDB" w:rsidRDefault="00B52EDB">
                    <w:pPr>
                      <w:pStyle w:val="Bibliography"/>
                      <w:rPr>
                        <w:noProof/>
                      </w:rPr>
                    </w:pPr>
                    <w:r>
                      <w:rPr>
                        <w:noProof/>
                      </w:rPr>
                      <w:t>Office of the Chief Information Officer, United States Department of the Interior, "Data Quality Management Guide," Department of the Interior, Washington, D.C., 2008-08.</w:t>
                    </w:r>
                  </w:p>
                </w:tc>
              </w:tr>
              <w:tr w:rsidR="00B52EDB" w14:paraId="7CD37025" w14:textId="77777777">
                <w:trPr>
                  <w:divId w:val="879786241"/>
                  <w:tblCellSpacing w:w="15" w:type="dxa"/>
                </w:trPr>
                <w:tc>
                  <w:tcPr>
                    <w:tcW w:w="50" w:type="pct"/>
                    <w:hideMark/>
                  </w:tcPr>
                  <w:p w14:paraId="4A279A39" w14:textId="77777777" w:rsidR="00B52EDB" w:rsidRDefault="00B52EDB">
                    <w:pPr>
                      <w:pStyle w:val="Bibliography"/>
                      <w:rPr>
                        <w:noProof/>
                      </w:rPr>
                    </w:pPr>
                    <w:r>
                      <w:rPr>
                        <w:noProof/>
                      </w:rPr>
                      <w:t xml:space="preserve">[7] </w:t>
                    </w:r>
                  </w:p>
                </w:tc>
                <w:tc>
                  <w:tcPr>
                    <w:tcW w:w="0" w:type="auto"/>
                    <w:hideMark/>
                  </w:tcPr>
                  <w:p w14:paraId="6C5465D4" w14:textId="77777777" w:rsidR="00B52EDB" w:rsidRDefault="00B52EDB">
                    <w:pPr>
                      <w:pStyle w:val="Bibliography"/>
                      <w:rPr>
                        <w:noProof/>
                      </w:rPr>
                    </w:pPr>
                    <w:r>
                      <w:rPr>
                        <w:noProof/>
                      </w:rPr>
                      <w:t xml:space="preserve">L. Sebastian-Coleman, Navigating the Labyrinth: An Executive Guide to Data Management, Basking Ridge, New Jersey: Technics Publications, 2018. </w:t>
                    </w:r>
                  </w:p>
                </w:tc>
              </w:tr>
              <w:tr w:rsidR="00B52EDB" w14:paraId="5C3C9DEC" w14:textId="77777777">
                <w:trPr>
                  <w:divId w:val="879786241"/>
                  <w:tblCellSpacing w:w="15" w:type="dxa"/>
                </w:trPr>
                <w:tc>
                  <w:tcPr>
                    <w:tcW w:w="50" w:type="pct"/>
                    <w:hideMark/>
                  </w:tcPr>
                  <w:p w14:paraId="56823EA4" w14:textId="77777777" w:rsidR="00B52EDB" w:rsidRDefault="00B52EDB">
                    <w:pPr>
                      <w:pStyle w:val="Bibliography"/>
                      <w:rPr>
                        <w:noProof/>
                      </w:rPr>
                    </w:pPr>
                    <w:r>
                      <w:rPr>
                        <w:noProof/>
                      </w:rPr>
                      <w:t xml:space="preserve">[8] </w:t>
                    </w:r>
                  </w:p>
                </w:tc>
                <w:tc>
                  <w:tcPr>
                    <w:tcW w:w="0" w:type="auto"/>
                    <w:hideMark/>
                  </w:tcPr>
                  <w:p w14:paraId="5DA9F583" w14:textId="77777777" w:rsidR="00B52EDB" w:rsidRDefault="00B52EDB">
                    <w:pPr>
                      <w:pStyle w:val="Bibliography"/>
                      <w:rPr>
                        <w:noProof/>
                      </w:rPr>
                    </w:pPr>
                    <w:r>
                      <w:rPr>
                        <w:noProof/>
                      </w:rPr>
                      <w:t xml:space="preserve">D. Kiran, Total Quality Management: Key Concepts and Case Studies, Butterworth-Heinemann, 2016. </w:t>
                    </w:r>
                  </w:p>
                </w:tc>
              </w:tr>
              <w:tr w:rsidR="00B52EDB" w14:paraId="5D7BA462" w14:textId="77777777">
                <w:trPr>
                  <w:divId w:val="879786241"/>
                  <w:tblCellSpacing w:w="15" w:type="dxa"/>
                </w:trPr>
                <w:tc>
                  <w:tcPr>
                    <w:tcW w:w="50" w:type="pct"/>
                    <w:hideMark/>
                  </w:tcPr>
                  <w:p w14:paraId="1C833FD4" w14:textId="77777777" w:rsidR="00B52EDB" w:rsidRDefault="00B52EDB">
                    <w:pPr>
                      <w:pStyle w:val="Bibliography"/>
                      <w:rPr>
                        <w:noProof/>
                      </w:rPr>
                    </w:pPr>
                    <w:r>
                      <w:rPr>
                        <w:noProof/>
                      </w:rPr>
                      <w:t xml:space="preserve">[9] </w:t>
                    </w:r>
                  </w:p>
                </w:tc>
                <w:tc>
                  <w:tcPr>
                    <w:tcW w:w="0" w:type="auto"/>
                    <w:hideMark/>
                  </w:tcPr>
                  <w:p w14:paraId="72345A5D" w14:textId="77777777" w:rsidR="00B52EDB" w:rsidRDefault="00B52EDB">
                    <w:pPr>
                      <w:pStyle w:val="Bibliography"/>
                      <w:rPr>
                        <w:noProof/>
                      </w:rPr>
                    </w:pPr>
                    <w:r>
                      <w:rPr>
                        <w:noProof/>
                      </w:rPr>
                      <w:t>K. Kerr, "The Development of a Data Quality Framework and Strategy for the New Zealand Ministry of Health," 2000-01.</w:t>
                    </w:r>
                  </w:p>
                </w:tc>
              </w:tr>
              <w:tr w:rsidR="00B52EDB" w14:paraId="777C7E11" w14:textId="77777777">
                <w:trPr>
                  <w:divId w:val="879786241"/>
                  <w:tblCellSpacing w:w="15" w:type="dxa"/>
                </w:trPr>
                <w:tc>
                  <w:tcPr>
                    <w:tcW w:w="50" w:type="pct"/>
                    <w:hideMark/>
                  </w:tcPr>
                  <w:p w14:paraId="6B5E3484" w14:textId="77777777" w:rsidR="00B52EDB" w:rsidRDefault="00B52EDB">
                    <w:pPr>
                      <w:pStyle w:val="Bibliography"/>
                      <w:rPr>
                        <w:noProof/>
                      </w:rPr>
                    </w:pPr>
                    <w:r>
                      <w:rPr>
                        <w:noProof/>
                      </w:rPr>
                      <w:t xml:space="preserve">[10] </w:t>
                    </w:r>
                  </w:p>
                </w:tc>
                <w:tc>
                  <w:tcPr>
                    <w:tcW w:w="0" w:type="auto"/>
                    <w:hideMark/>
                  </w:tcPr>
                  <w:p w14:paraId="1811A1E5" w14:textId="77777777" w:rsidR="00B52EDB" w:rsidRDefault="00B52EDB">
                    <w:pPr>
                      <w:pStyle w:val="Bibliography"/>
                      <w:rPr>
                        <w:noProof/>
                      </w:rPr>
                    </w:pPr>
                    <w:r>
                      <w:rPr>
                        <w:noProof/>
                      </w:rPr>
                      <w:t>J. Parkinson, The Data Quality Blueprint: A Comprehensive Step by Step Guide to an Effective &amp; Long Lasting Enterprise-Wide Data Quality Solution, Holifast Limited, 2016, p. 660.</w:t>
                    </w:r>
                  </w:p>
                </w:tc>
              </w:tr>
              <w:tr w:rsidR="00B52EDB" w14:paraId="36911206" w14:textId="77777777">
                <w:trPr>
                  <w:divId w:val="879786241"/>
                  <w:tblCellSpacing w:w="15" w:type="dxa"/>
                </w:trPr>
                <w:tc>
                  <w:tcPr>
                    <w:tcW w:w="50" w:type="pct"/>
                    <w:hideMark/>
                  </w:tcPr>
                  <w:p w14:paraId="7DFD54FF" w14:textId="77777777" w:rsidR="00B52EDB" w:rsidRDefault="00B52EDB">
                    <w:pPr>
                      <w:pStyle w:val="Bibliography"/>
                      <w:rPr>
                        <w:noProof/>
                      </w:rPr>
                    </w:pPr>
                    <w:r>
                      <w:rPr>
                        <w:noProof/>
                      </w:rPr>
                      <w:t xml:space="preserve">[11] </w:t>
                    </w:r>
                  </w:p>
                </w:tc>
                <w:tc>
                  <w:tcPr>
                    <w:tcW w:w="0" w:type="auto"/>
                    <w:hideMark/>
                  </w:tcPr>
                  <w:p w14:paraId="7AB2C088" w14:textId="77777777" w:rsidR="00B52EDB" w:rsidRDefault="00B52EDB">
                    <w:pPr>
                      <w:pStyle w:val="Bibliography"/>
                      <w:rPr>
                        <w:noProof/>
                      </w:rPr>
                    </w:pPr>
                    <w:r>
                      <w:rPr>
                        <w:noProof/>
                      </w:rPr>
                      <w:t>Headquarters, Department of the Army, "AR 25-1 Information Management - Army Information Technology," Department of the Army, Washington, D.C., 2019-07-15.</w:t>
                    </w:r>
                  </w:p>
                </w:tc>
              </w:tr>
              <w:tr w:rsidR="00B52EDB" w14:paraId="0D1E0384" w14:textId="77777777">
                <w:trPr>
                  <w:divId w:val="879786241"/>
                  <w:tblCellSpacing w:w="15" w:type="dxa"/>
                </w:trPr>
                <w:tc>
                  <w:tcPr>
                    <w:tcW w:w="50" w:type="pct"/>
                    <w:hideMark/>
                  </w:tcPr>
                  <w:p w14:paraId="766D4A51" w14:textId="77777777" w:rsidR="00B52EDB" w:rsidRDefault="00B52EDB">
                    <w:pPr>
                      <w:pStyle w:val="Bibliography"/>
                      <w:rPr>
                        <w:noProof/>
                      </w:rPr>
                    </w:pPr>
                    <w:r>
                      <w:rPr>
                        <w:noProof/>
                      </w:rPr>
                      <w:t xml:space="preserve">[12] </w:t>
                    </w:r>
                  </w:p>
                </w:tc>
                <w:tc>
                  <w:tcPr>
                    <w:tcW w:w="0" w:type="auto"/>
                    <w:hideMark/>
                  </w:tcPr>
                  <w:p w14:paraId="59C8F2F8" w14:textId="77777777" w:rsidR="00B52EDB" w:rsidRDefault="00B52EDB">
                    <w:pPr>
                      <w:pStyle w:val="Bibliography"/>
                      <w:rPr>
                        <w:noProof/>
                      </w:rPr>
                    </w:pPr>
                    <w:r>
                      <w:rPr>
                        <w:noProof/>
                      </w:rPr>
                      <w:t>Office of the Army Chief Information Officer, "Army Information Architecture, Version 4.1," US Army CIO/G-6, Ft. Belvoir, 2013-06-05.</w:t>
                    </w:r>
                  </w:p>
                </w:tc>
              </w:tr>
              <w:tr w:rsidR="00B52EDB" w14:paraId="7F7CD3A9" w14:textId="77777777">
                <w:trPr>
                  <w:divId w:val="879786241"/>
                  <w:tblCellSpacing w:w="15" w:type="dxa"/>
                </w:trPr>
                <w:tc>
                  <w:tcPr>
                    <w:tcW w:w="50" w:type="pct"/>
                    <w:hideMark/>
                  </w:tcPr>
                  <w:p w14:paraId="53799640" w14:textId="77777777" w:rsidR="00B52EDB" w:rsidRDefault="00B52EDB">
                    <w:pPr>
                      <w:pStyle w:val="Bibliography"/>
                      <w:rPr>
                        <w:noProof/>
                      </w:rPr>
                    </w:pPr>
                    <w:r>
                      <w:rPr>
                        <w:noProof/>
                      </w:rPr>
                      <w:t xml:space="preserve">[13] </w:t>
                    </w:r>
                  </w:p>
                </w:tc>
                <w:tc>
                  <w:tcPr>
                    <w:tcW w:w="0" w:type="auto"/>
                    <w:hideMark/>
                  </w:tcPr>
                  <w:p w14:paraId="7A85F109" w14:textId="77777777" w:rsidR="00B52EDB" w:rsidRDefault="00B52EDB">
                    <w:pPr>
                      <w:pStyle w:val="Bibliography"/>
                      <w:rPr>
                        <w:noProof/>
                      </w:rPr>
                    </w:pPr>
                    <w:r>
                      <w:rPr>
                        <w:noProof/>
                      </w:rPr>
                      <w:t>DAMA International, DAMA-DMBOK : Data Management Body of Knowledge, 2nd Edition ed., D. Henderson, S. Earley and L. Sebastian-Coleman, Eds., Basking Ridge, NJ: Technics Publications, 2017, p. 626.</w:t>
                    </w:r>
                  </w:p>
                </w:tc>
              </w:tr>
              <w:tr w:rsidR="00B52EDB" w14:paraId="4D978104" w14:textId="77777777">
                <w:trPr>
                  <w:divId w:val="879786241"/>
                  <w:tblCellSpacing w:w="15" w:type="dxa"/>
                </w:trPr>
                <w:tc>
                  <w:tcPr>
                    <w:tcW w:w="50" w:type="pct"/>
                    <w:hideMark/>
                  </w:tcPr>
                  <w:p w14:paraId="72D10216" w14:textId="77777777" w:rsidR="00B52EDB" w:rsidRDefault="00B52EDB">
                    <w:pPr>
                      <w:pStyle w:val="Bibliography"/>
                      <w:rPr>
                        <w:noProof/>
                      </w:rPr>
                    </w:pPr>
                    <w:r>
                      <w:rPr>
                        <w:noProof/>
                      </w:rPr>
                      <w:t xml:space="preserve">[14] </w:t>
                    </w:r>
                  </w:p>
                </w:tc>
                <w:tc>
                  <w:tcPr>
                    <w:tcW w:w="0" w:type="auto"/>
                    <w:hideMark/>
                  </w:tcPr>
                  <w:p w14:paraId="574A0465" w14:textId="77777777" w:rsidR="00B52EDB" w:rsidRDefault="00B52EDB">
                    <w:pPr>
                      <w:pStyle w:val="Bibliography"/>
                      <w:rPr>
                        <w:noProof/>
                      </w:rPr>
                    </w:pPr>
                    <w:r>
                      <w:rPr>
                        <w:noProof/>
                      </w:rPr>
                      <w:t>Headquarters, Department of the Army, "AR 25-2 Information Assurance," Department of the Army, 2012-02.</w:t>
                    </w:r>
                  </w:p>
                </w:tc>
              </w:tr>
              <w:tr w:rsidR="00B52EDB" w14:paraId="1FB99ADE" w14:textId="77777777">
                <w:trPr>
                  <w:divId w:val="879786241"/>
                  <w:tblCellSpacing w:w="15" w:type="dxa"/>
                </w:trPr>
                <w:tc>
                  <w:tcPr>
                    <w:tcW w:w="50" w:type="pct"/>
                    <w:hideMark/>
                  </w:tcPr>
                  <w:p w14:paraId="483D46A0" w14:textId="77777777" w:rsidR="00B52EDB" w:rsidRDefault="00B52EDB">
                    <w:pPr>
                      <w:pStyle w:val="Bibliography"/>
                      <w:rPr>
                        <w:noProof/>
                      </w:rPr>
                    </w:pPr>
                    <w:r>
                      <w:rPr>
                        <w:noProof/>
                      </w:rPr>
                      <w:lastRenderedPageBreak/>
                      <w:t xml:space="preserve">[15] </w:t>
                    </w:r>
                  </w:p>
                </w:tc>
                <w:tc>
                  <w:tcPr>
                    <w:tcW w:w="0" w:type="auto"/>
                    <w:hideMark/>
                  </w:tcPr>
                  <w:p w14:paraId="71CB4F99" w14:textId="77777777" w:rsidR="00B52EDB" w:rsidRDefault="00B52EDB">
                    <w:pPr>
                      <w:pStyle w:val="Bibliography"/>
                      <w:rPr>
                        <w:noProof/>
                      </w:rPr>
                    </w:pPr>
                    <w:r>
                      <w:rPr>
                        <w:noProof/>
                      </w:rPr>
                      <w:t>"DoD IT Standards Registry (DISR)," [Online]. Available: https://gtg.csd.disa.mil/disr/standards/search/simple.html. [Accessed 09 04 2020].</w:t>
                    </w:r>
                  </w:p>
                </w:tc>
              </w:tr>
              <w:tr w:rsidR="00B52EDB" w14:paraId="6788A781" w14:textId="77777777">
                <w:trPr>
                  <w:divId w:val="879786241"/>
                  <w:tblCellSpacing w:w="15" w:type="dxa"/>
                </w:trPr>
                <w:tc>
                  <w:tcPr>
                    <w:tcW w:w="50" w:type="pct"/>
                    <w:hideMark/>
                  </w:tcPr>
                  <w:p w14:paraId="2E76FAE9" w14:textId="77777777" w:rsidR="00B52EDB" w:rsidRDefault="00B52EDB">
                    <w:pPr>
                      <w:pStyle w:val="Bibliography"/>
                      <w:rPr>
                        <w:noProof/>
                      </w:rPr>
                    </w:pPr>
                    <w:r>
                      <w:rPr>
                        <w:noProof/>
                      </w:rPr>
                      <w:t xml:space="preserve">[16] </w:t>
                    </w:r>
                  </w:p>
                </w:tc>
                <w:tc>
                  <w:tcPr>
                    <w:tcW w:w="0" w:type="auto"/>
                    <w:hideMark/>
                  </w:tcPr>
                  <w:p w14:paraId="25848254" w14:textId="77777777" w:rsidR="00B52EDB" w:rsidRDefault="00B52EDB">
                    <w:pPr>
                      <w:pStyle w:val="Bibliography"/>
                      <w:rPr>
                        <w:noProof/>
                      </w:rPr>
                    </w:pPr>
                    <w:r>
                      <w:rPr>
                        <w:noProof/>
                      </w:rPr>
                      <w:t>"ISIXSIGMA," [Online]. Available: https://www.isixsigma.com/. [Accessed 12 05 2020].</w:t>
                    </w:r>
                  </w:p>
                </w:tc>
              </w:tr>
              <w:tr w:rsidR="00B52EDB" w14:paraId="509CBFAC" w14:textId="77777777">
                <w:trPr>
                  <w:divId w:val="879786241"/>
                  <w:tblCellSpacing w:w="15" w:type="dxa"/>
                </w:trPr>
                <w:tc>
                  <w:tcPr>
                    <w:tcW w:w="50" w:type="pct"/>
                    <w:hideMark/>
                  </w:tcPr>
                  <w:p w14:paraId="008EFBA6" w14:textId="77777777" w:rsidR="00B52EDB" w:rsidRDefault="00B52EDB">
                    <w:pPr>
                      <w:pStyle w:val="Bibliography"/>
                      <w:rPr>
                        <w:noProof/>
                      </w:rPr>
                    </w:pPr>
                    <w:r>
                      <w:rPr>
                        <w:noProof/>
                      </w:rPr>
                      <w:t xml:space="preserve">[17] </w:t>
                    </w:r>
                  </w:p>
                </w:tc>
                <w:tc>
                  <w:tcPr>
                    <w:tcW w:w="0" w:type="auto"/>
                    <w:hideMark/>
                  </w:tcPr>
                  <w:p w14:paraId="0858C57B" w14:textId="77777777" w:rsidR="00B52EDB" w:rsidRDefault="00B52EDB">
                    <w:pPr>
                      <w:pStyle w:val="Bibliography"/>
                      <w:rPr>
                        <w:noProof/>
                      </w:rPr>
                    </w:pPr>
                    <w:r>
                      <w:rPr>
                        <w:noProof/>
                      </w:rPr>
                      <w:t>Chief Information Officer, U.S. Department of Defense, "Net-Centric Data Strategy," Department of Defense, Washington, D.C., 2003-05-09.</w:t>
                    </w:r>
                  </w:p>
                </w:tc>
              </w:tr>
              <w:tr w:rsidR="00B52EDB" w14:paraId="3202036B" w14:textId="77777777">
                <w:trPr>
                  <w:divId w:val="879786241"/>
                  <w:tblCellSpacing w:w="15" w:type="dxa"/>
                </w:trPr>
                <w:tc>
                  <w:tcPr>
                    <w:tcW w:w="50" w:type="pct"/>
                    <w:hideMark/>
                  </w:tcPr>
                  <w:p w14:paraId="28721379" w14:textId="77777777" w:rsidR="00B52EDB" w:rsidRDefault="00B52EDB">
                    <w:pPr>
                      <w:pStyle w:val="Bibliography"/>
                      <w:rPr>
                        <w:noProof/>
                      </w:rPr>
                    </w:pPr>
                    <w:r>
                      <w:rPr>
                        <w:noProof/>
                      </w:rPr>
                      <w:t xml:space="preserve">[18] </w:t>
                    </w:r>
                  </w:p>
                </w:tc>
                <w:tc>
                  <w:tcPr>
                    <w:tcW w:w="0" w:type="auto"/>
                    <w:hideMark/>
                  </w:tcPr>
                  <w:p w14:paraId="3B61CCFE" w14:textId="77777777" w:rsidR="00B52EDB" w:rsidRDefault="00B52EDB">
                    <w:pPr>
                      <w:pStyle w:val="Bibliography"/>
                      <w:rPr>
                        <w:noProof/>
                      </w:rPr>
                    </w:pPr>
                    <w:r>
                      <w:rPr>
                        <w:noProof/>
                      </w:rPr>
                      <w:t>Informatica, "PowerCenter," [Online]. Available: https://www.informatica.com/products/data-integration/powercenter.html. [Accessed 14 05 2020].</w:t>
                    </w:r>
                  </w:p>
                </w:tc>
              </w:tr>
              <w:tr w:rsidR="00B52EDB" w14:paraId="5429BADE" w14:textId="77777777">
                <w:trPr>
                  <w:divId w:val="879786241"/>
                  <w:tblCellSpacing w:w="15" w:type="dxa"/>
                </w:trPr>
                <w:tc>
                  <w:tcPr>
                    <w:tcW w:w="50" w:type="pct"/>
                    <w:hideMark/>
                  </w:tcPr>
                  <w:p w14:paraId="1249DCDE" w14:textId="77777777" w:rsidR="00B52EDB" w:rsidRDefault="00B52EDB">
                    <w:pPr>
                      <w:pStyle w:val="Bibliography"/>
                      <w:rPr>
                        <w:noProof/>
                      </w:rPr>
                    </w:pPr>
                    <w:r>
                      <w:rPr>
                        <w:noProof/>
                      </w:rPr>
                      <w:t xml:space="preserve">[19] </w:t>
                    </w:r>
                  </w:p>
                </w:tc>
                <w:tc>
                  <w:tcPr>
                    <w:tcW w:w="0" w:type="auto"/>
                    <w:hideMark/>
                  </w:tcPr>
                  <w:p w14:paraId="36AADE95" w14:textId="77777777" w:rsidR="00B52EDB" w:rsidRDefault="00B52EDB">
                    <w:pPr>
                      <w:pStyle w:val="Bibliography"/>
                      <w:rPr>
                        <w:noProof/>
                      </w:rPr>
                    </w:pPr>
                    <w:r>
                      <w:rPr>
                        <w:noProof/>
                      </w:rPr>
                      <w:t>The Data Leaders, "The Leader's Data Manifesto," [Online]. Available: https://dataleaders.org/. [Accessed 09 04 2020].</w:t>
                    </w:r>
                  </w:p>
                </w:tc>
              </w:tr>
              <w:tr w:rsidR="00B52EDB" w14:paraId="2D232B85" w14:textId="77777777">
                <w:trPr>
                  <w:divId w:val="879786241"/>
                  <w:tblCellSpacing w:w="15" w:type="dxa"/>
                </w:trPr>
                <w:tc>
                  <w:tcPr>
                    <w:tcW w:w="50" w:type="pct"/>
                    <w:hideMark/>
                  </w:tcPr>
                  <w:p w14:paraId="5FF2AE17" w14:textId="77777777" w:rsidR="00B52EDB" w:rsidRDefault="00B52EDB">
                    <w:pPr>
                      <w:pStyle w:val="Bibliography"/>
                      <w:rPr>
                        <w:noProof/>
                      </w:rPr>
                    </w:pPr>
                    <w:r>
                      <w:rPr>
                        <w:noProof/>
                      </w:rPr>
                      <w:t xml:space="preserve">[20] </w:t>
                    </w:r>
                  </w:p>
                </w:tc>
                <w:tc>
                  <w:tcPr>
                    <w:tcW w:w="0" w:type="auto"/>
                    <w:hideMark/>
                  </w:tcPr>
                  <w:p w14:paraId="7C0D8138" w14:textId="77777777" w:rsidR="00B52EDB" w:rsidRDefault="00B52EDB">
                    <w:pPr>
                      <w:pStyle w:val="Bibliography"/>
                      <w:rPr>
                        <w:noProof/>
                      </w:rPr>
                    </w:pPr>
                    <w:r>
                      <w:rPr>
                        <w:noProof/>
                      </w:rPr>
                      <w:t>IBM, "Unstructured Information Management Architecture SDK," [Online]. Available: https://www.ibm.com/developerworks/data/downloads/uima/. [Accessed 15 05 2020].</w:t>
                    </w:r>
                  </w:p>
                </w:tc>
              </w:tr>
              <w:tr w:rsidR="00B52EDB" w14:paraId="7E19319C" w14:textId="77777777">
                <w:trPr>
                  <w:divId w:val="879786241"/>
                  <w:tblCellSpacing w:w="15" w:type="dxa"/>
                </w:trPr>
                <w:tc>
                  <w:tcPr>
                    <w:tcW w:w="50" w:type="pct"/>
                    <w:hideMark/>
                  </w:tcPr>
                  <w:p w14:paraId="39494FA1" w14:textId="77777777" w:rsidR="00B52EDB" w:rsidRDefault="00B52EDB">
                    <w:pPr>
                      <w:pStyle w:val="Bibliography"/>
                      <w:rPr>
                        <w:noProof/>
                      </w:rPr>
                    </w:pPr>
                    <w:r>
                      <w:rPr>
                        <w:noProof/>
                      </w:rPr>
                      <w:t xml:space="preserve">[21] </w:t>
                    </w:r>
                  </w:p>
                </w:tc>
                <w:tc>
                  <w:tcPr>
                    <w:tcW w:w="0" w:type="auto"/>
                    <w:hideMark/>
                  </w:tcPr>
                  <w:p w14:paraId="4C80A3D0" w14:textId="77777777" w:rsidR="00B52EDB" w:rsidRDefault="00B52EDB">
                    <w:pPr>
                      <w:pStyle w:val="Bibliography"/>
                      <w:rPr>
                        <w:noProof/>
                      </w:rPr>
                    </w:pPr>
                    <w:r>
                      <w:rPr>
                        <w:noProof/>
                      </w:rPr>
                      <w:t>S. Sarsfield, The Data Governance Imperative, IT Governance Publishing, 2009, p. 164.</w:t>
                    </w:r>
                  </w:p>
                </w:tc>
              </w:tr>
              <w:tr w:rsidR="00B52EDB" w14:paraId="45D98428" w14:textId="77777777">
                <w:trPr>
                  <w:divId w:val="879786241"/>
                  <w:tblCellSpacing w:w="15" w:type="dxa"/>
                </w:trPr>
                <w:tc>
                  <w:tcPr>
                    <w:tcW w:w="50" w:type="pct"/>
                    <w:hideMark/>
                  </w:tcPr>
                  <w:p w14:paraId="27911FB7" w14:textId="77777777" w:rsidR="00B52EDB" w:rsidRDefault="00B52EDB">
                    <w:pPr>
                      <w:pStyle w:val="Bibliography"/>
                      <w:rPr>
                        <w:noProof/>
                      </w:rPr>
                    </w:pPr>
                    <w:r>
                      <w:rPr>
                        <w:noProof/>
                      </w:rPr>
                      <w:t xml:space="preserve">[22] </w:t>
                    </w:r>
                  </w:p>
                </w:tc>
                <w:tc>
                  <w:tcPr>
                    <w:tcW w:w="0" w:type="auto"/>
                    <w:hideMark/>
                  </w:tcPr>
                  <w:p w14:paraId="057A74A5" w14:textId="77777777" w:rsidR="00B52EDB" w:rsidRDefault="00B52EDB">
                    <w:pPr>
                      <w:pStyle w:val="Bibliography"/>
                      <w:rPr>
                        <w:noProof/>
                      </w:rPr>
                    </w:pPr>
                    <w:r>
                      <w:rPr>
                        <w:noProof/>
                      </w:rPr>
                      <w:t>Chief Information Officer, Department of Defense, "Department of Defense Information Enterprise Architecture, Version 1.2," Department of Defense, Washington, D.C., 2010-05-07.</w:t>
                    </w:r>
                  </w:p>
                </w:tc>
              </w:tr>
              <w:tr w:rsidR="00B52EDB" w14:paraId="447636CD" w14:textId="77777777">
                <w:trPr>
                  <w:divId w:val="879786241"/>
                  <w:tblCellSpacing w:w="15" w:type="dxa"/>
                </w:trPr>
                <w:tc>
                  <w:tcPr>
                    <w:tcW w:w="50" w:type="pct"/>
                    <w:hideMark/>
                  </w:tcPr>
                  <w:p w14:paraId="44AFBE6F" w14:textId="77777777" w:rsidR="00B52EDB" w:rsidRDefault="00B52EDB">
                    <w:pPr>
                      <w:pStyle w:val="Bibliography"/>
                      <w:rPr>
                        <w:noProof/>
                      </w:rPr>
                    </w:pPr>
                    <w:r>
                      <w:rPr>
                        <w:noProof/>
                      </w:rPr>
                      <w:t xml:space="preserve">[23] </w:t>
                    </w:r>
                  </w:p>
                </w:tc>
                <w:tc>
                  <w:tcPr>
                    <w:tcW w:w="0" w:type="auto"/>
                    <w:hideMark/>
                  </w:tcPr>
                  <w:p w14:paraId="2529823D" w14:textId="77777777" w:rsidR="00B52EDB" w:rsidRDefault="00B52EDB">
                    <w:pPr>
                      <w:pStyle w:val="Bibliography"/>
                      <w:rPr>
                        <w:noProof/>
                      </w:rPr>
                    </w:pPr>
                    <w:r>
                      <w:rPr>
                        <w:noProof/>
                      </w:rPr>
                      <w:t>Chief Information Officer, Department of Defense, "DoD Information Enterprise Architecture," [Online]. Available: https://dodcio.defense.gov/IntheNews/DoDInformationEnterpriseArchitecture.aspx. [Accessed 12 05 2020].</w:t>
                    </w:r>
                  </w:p>
                </w:tc>
              </w:tr>
              <w:tr w:rsidR="00B52EDB" w14:paraId="7B77505A" w14:textId="77777777">
                <w:trPr>
                  <w:divId w:val="879786241"/>
                  <w:tblCellSpacing w:w="15" w:type="dxa"/>
                </w:trPr>
                <w:tc>
                  <w:tcPr>
                    <w:tcW w:w="50" w:type="pct"/>
                    <w:hideMark/>
                  </w:tcPr>
                  <w:p w14:paraId="06212BBF" w14:textId="77777777" w:rsidR="00B52EDB" w:rsidRDefault="00B52EDB">
                    <w:pPr>
                      <w:pStyle w:val="Bibliography"/>
                      <w:rPr>
                        <w:noProof/>
                      </w:rPr>
                    </w:pPr>
                    <w:r>
                      <w:rPr>
                        <w:noProof/>
                      </w:rPr>
                      <w:t xml:space="preserve">[24] </w:t>
                    </w:r>
                  </w:p>
                </w:tc>
                <w:tc>
                  <w:tcPr>
                    <w:tcW w:w="0" w:type="auto"/>
                    <w:hideMark/>
                  </w:tcPr>
                  <w:p w14:paraId="4197E6A0" w14:textId="77777777" w:rsidR="00B52EDB" w:rsidRDefault="00B52EDB">
                    <w:pPr>
                      <w:pStyle w:val="Bibliography"/>
                      <w:rPr>
                        <w:noProof/>
                      </w:rPr>
                    </w:pPr>
                    <w:r>
                      <w:rPr>
                        <w:noProof/>
                      </w:rPr>
                      <w:t>Chief Information Officer, U.S. Department of Defense, "DoDAF Architecture Framework, Version 2.02," [Online]. Available: https://dodcio.defense.gov/Library/DoD-Architecture-Framework/. [Accessed 09 04 2020].</w:t>
                    </w:r>
                  </w:p>
                </w:tc>
              </w:tr>
              <w:tr w:rsidR="00B52EDB" w14:paraId="4F955DA5" w14:textId="77777777">
                <w:trPr>
                  <w:divId w:val="879786241"/>
                  <w:tblCellSpacing w:w="15" w:type="dxa"/>
                </w:trPr>
                <w:tc>
                  <w:tcPr>
                    <w:tcW w:w="50" w:type="pct"/>
                    <w:hideMark/>
                  </w:tcPr>
                  <w:p w14:paraId="2B5290CC" w14:textId="77777777" w:rsidR="00B52EDB" w:rsidRDefault="00B52EDB">
                    <w:pPr>
                      <w:pStyle w:val="Bibliography"/>
                      <w:rPr>
                        <w:noProof/>
                      </w:rPr>
                    </w:pPr>
                    <w:r>
                      <w:rPr>
                        <w:noProof/>
                      </w:rPr>
                      <w:t xml:space="preserve">[25] </w:t>
                    </w:r>
                  </w:p>
                </w:tc>
                <w:tc>
                  <w:tcPr>
                    <w:tcW w:w="0" w:type="auto"/>
                    <w:hideMark/>
                  </w:tcPr>
                  <w:p w14:paraId="19899E94" w14:textId="77777777" w:rsidR="00B52EDB" w:rsidRDefault="00B52EDB">
                    <w:pPr>
                      <w:pStyle w:val="Bibliography"/>
                      <w:rPr>
                        <w:noProof/>
                      </w:rPr>
                    </w:pPr>
                    <w:r>
                      <w:rPr>
                        <w:noProof/>
                      </w:rPr>
                      <w:t>A. D. Giordano, Performing Information Governance: A Step-by-Step Guide to Making Information Governance Work, 1st ed., Upper Saddle River, NJ: IBM Press, 2015, p. 648.</w:t>
                    </w:r>
                  </w:p>
                </w:tc>
              </w:tr>
              <w:tr w:rsidR="00B52EDB" w14:paraId="7DFBBC6F" w14:textId="77777777">
                <w:trPr>
                  <w:divId w:val="879786241"/>
                  <w:tblCellSpacing w:w="15" w:type="dxa"/>
                </w:trPr>
                <w:tc>
                  <w:tcPr>
                    <w:tcW w:w="50" w:type="pct"/>
                    <w:hideMark/>
                  </w:tcPr>
                  <w:p w14:paraId="30366087" w14:textId="77777777" w:rsidR="00B52EDB" w:rsidRDefault="00B52EDB">
                    <w:pPr>
                      <w:pStyle w:val="Bibliography"/>
                      <w:rPr>
                        <w:noProof/>
                      </w:rPr>
                    </w:pPr>
                    <w:r>
                      <w:rPr>
                        <w:noProof/>
                      </w:rPr>
                      <w:t xml:space="preserve">[26] </w:t>
                    </w:r>
                  </w:p>
                </w:tc>
                <w:tc>
                  <w:tcPr>
                    <w:tcW w:w="0" w:type="auto"/>
                    <w:hideMark/>
                  </w:tcPr>
                  <w:p w14:paraId="3121EFDD" w14:textId="77777777" w:rsidR="00B52EDB" w:rsidRDefault="00B52EDB">
                    <w:pPr>
                      <w:pStyle w:val="Bibliography"/>
                      <w:rPr>
                        <w:noProof/>
                      </w:rPr>
                    </w:pPr>
                    <w:r>
                      <w:rPr>
                        <w:noProof/>
                      </w:rPr>
                      <w:t>G. Gulipalli, "5 Best Practices of Effective Data Quality Management," 25 09 2015. [Online]. Available: https://www.invensis.net/blog/data-processing/5-best-practices-effective-data-quality-management/. [Accessed 12 06 2020].</w:t>
                    </w:r>
                  </w:p>
                </w:tc>
              </w:tr>
            </w:tbl>
            <w:p w14:paraId="3D78F5A5" w14:textId="77777777" w:rsidR="00B52EDB" w:rsidRDefault="00B52EDB">
              <w:pPr>
                <w:divId w:val="879786241"/>
                <w:rPr>
                  <w:noProof/>
                </w:rPr>
              </w:pPr>
            </w:p>
            <w:p w14:paraId="3FDE0109" w14:textId="77777777" w:rsidR="00D270BB" w:rsidRDefault="00D270BB" w:rsidP="00D270BB">
              <w:r>
                <w:rPr>
                  <w:b/>
                  <w:bCs/>
                </w:rPr>
                <w:fldChar w:fldCharType="end"/>
              </w:r>
            </w:p>
          </w:sdtContent>
        </w:sdt>
        <w:p w14:paraId="3A0A5B94" w14:textId="42DA8F5C" w:rsidR="00417003" w:rsidRDefault="00417003" w:rsidP="00417003"/>
        <w:p w14:paraId="4698F859" w14:textId="4AFF6246" w:rsidR="00513C73" w:rsidRPr="00513C73" w:rsidRDefault="005A742F" w:rsidP="00417003">
          <w:pPr>
            <w:rPr>
              <w:rFonts w:ascii="Times New Roman" w:hAnsi="Times New Roman"/>
              <w:sz w:val="24"/>
              <w:szCs w:val="24"/>
            </w:rPr>
          </w:pPr>
        </w:p>
      </w:sdtContent>
    </w:sdt>
    <w:p w14:paraId="41352C36" w14:textId="03D72651" w:rsidR="00C81ED5" w:rsidRPr="00C81ED5" w:rsidRDefault="00C81ED5" w:rsidP="00C81ED5"/>
    <w:p w14:paraId="08DC8968" w14:textId="6B8BEFA2" w:rsidR="00793A33" w:rsidRDefault="00A8024F" w:rsidP="00417003">
      <w:pPr>
        <w:pStyle w:val="Heading1"/>
      </w:pPr>
      <w:bookmarkStart w:id="207" w:name="_Ref328641207"/>
      <w:bookmarkStart w:id="208" w:name="_Ref355003006"/>
      <w:bookmarkStart w:id="209" w:name="_Toc40862410"/>
      <w:bookmarkStart w:id="210" w:name="_Toc42854491"/>
      <w:bookmarkStart w:id="211" w:name="_Toc280194130"/>
      <w:bookmarkStart w:id="212" w:name="_Ref285189923"/>
      <w:bookmarkStart w:id="213" w:name="_Toc276978500"/>
      <w:bookmarkEnd w:id="205"/>
      <w:r w:rsidRPr="00E26154">
        <w:lastRenderedPageBreak/>
        <w:t>Acronyms and Definitions</w:t>
      </w:r>
      <w:bookmarkEnd w:id="207"/>
      <w:bookmarkEnd w:id="208"/>
      <w:bookmarkEnd w:id="209"/>
      <w:bookmarkEnd w:id="210"/>
    </w:p>
    <w:p w14:paraId="0F8FFEAD" w14:textId="77777777" w:rsidR="00340B9F" w:rsidRDefault="00E646EB" w:rsidP="00417003">
      <w:pPr>
        <w:pStyle w:val="Heading2"/>
      </w:pPr>
      <w:bookmarkStart w:id="214" w:name="_Toc40862411"/>
      <w:bookmarkStart w:id="215" w:name="_Toc42854492"/>
      <w:r w:rsidRPr="00E26154">
        <w:t>Acronyms and Abbreviations</w:t>
      </w:r>
      <w:bookmarkEnd w:id="214"/>
      <w:bookmarkEnd w:id="215"/>
    </w:p>
    <w:tbl>
      <w:tblPr>
        <w:tblW w:w="0" w:type="auto"/>
        <w:tblLook w:val="04A0" w:firstRow="1" w:lastRow="0" w:firstColumn="1" w:lastColumn="0" w:noHBand="0" w:noVBand="1"/>
      </w:tblPr>
      <w:tblGrid>
        <w:gridCol w:w="1503"/>
        <w:gridCol w:w="7847"/>
      </w:tblGrid>
      <w:tr w:rsidR="008F316E" w:rsidRPr="008F316E" w14:paraId="5985E8B6" w14:textId="77777777" w:rsidTr="008F316E">
        <w:tc>
          <w:tcPr>
            <w:tcW w:w="1503" w:type="dxa"/>
          </w:tcPr>
          <w:p w14:paraId="2229E68D" w14:textId="77777777" w:rsidR="008F316E" w:rsidRPr="008F316E" w:rsidRDefault="008F316E" w:rsidP="008F316E">
            <w:pPr>
              <w:spacing w:before="60" w:after="60"/>
              <w:rPr>
                <w:rFonts w:cs="Arial"/>
                <w:color w:val="000000"/>
                <w:sz w:val="20"/>
              </w:rPr>
            </w:pPr>
            <w:r w:rsidRPr="008F316E">
              <w:rPr>
                <w:rFonts w:cs="Arial"/>
                <w:color w:val="000000"/>
                <w:sz w:val="20"/>
              </w:rPr>
              <w:t>ADB</w:t>
            </w:r>
          </w:p>
        </w:tc>
        <w:tc>
          <w:tcPr>
            <w:tcW w:w="7847" w:type="dxa"/>
          </w:tcPr>
          <w:p w14:paraId="3C7E6F70" w14:textId="77777777" w:rsidR="008F316E" w:rsidRPr="008F316E" w:rsidRDefault="008F316E" w:rsidP="008F316E">
            <w:pPr>
              <w:spacing w:before="60" w:after="60"/>
              <w:rPr>
                <w:rFonts w:cs="Arial"/>
                <w:color w:val="000000"/>
                <w:sz w:val="20"/>
              </w:rPr>
            </w:pPr>
            <w:r w:rsidRPr="008F316E">
              <w:rPr>
                <w:rFonts w:cs="Arial"/>
                <w:color w:val="000000"/>
                <w:sz w:val="20"/>
              </w:rPr>
              <w:t>Army Data Board</w:t>
            </w:r>
          </w:p>
        </w:tc>
      </w:tr>
      <w:tr w:rsidR="008F316E" w:rsidRPr="008F316E" w14:paraId="3BE7EC91" w14:textId="77777777" w:rsidTr="008F316E">
        <w:tc>
          <w:tcPr>
            <w:tcW w:w="1503" w:type="dxa"/>
          </w:tcPr>
          <w:p w14:paraId="013D83D5" w14:textId="77777777" w:rsidR="008F316E" w:rsidRPr="008F316E" w:rsidRDefault="008F316E" w:rsidP="008F316E">
            <w:pPr>
              <w:spacing w:before="60" w:after="60"/>
              <w:rPr>
                <w:rFonts w:cs="Arial"/>
                <w:color w:val="000000"/>
                <w:sz w:val="20"/>
              </w:rPr>
            </w:pPr>
            <w:r w:rsidRPr="008F316E">
              <w:rPr>
                <w:rFonts w:cs="Arial"/>
                <w:color w:val="000000"/>
                <w:sz w:val="20"/>
              </w:rPr>
              <w:t>ADC</w:t>
            </w:r>
          </w:p>
        </w:tc>
        <w:tc>
          <w:tcPr>
            <w:tcW w:w="7847" w:type="dxa"/>
          </w:tcPr>
          <w:p w14:paraId="2FF74391" w14:textId="77777777" w:rsidR="008F316E" w:rsidRPr="008F316E" w:rsidRDefault="008F316E" w:rsidP="008F316E">
            <w:pPr>
              <w:spacing w:before="60" w:after="60"/>
              <w:rPr>
                <w:rFonts w:cs="Arial"/>
                <w:color w:val="000000"/>
                <w:sz w:val="20"/>
              </w:rPr>
            </w:pPr>
            <w:r w:rsidRPr="008F316E">
              <w:rPr>
                <w:rFonts w:cs="Arial"/>
                <w:color w:val="000000"/>
                <w:sz w:val="20"/>
              </w:rPr>
              <w:t>Army Data Council</w:t>
            </w:r>
          </w:p>
        </w:tc>
      </w:tr>
      <w:tr w:rsidR="008F316E" w:rsidRPr="008F316E" w14:paraId="4CE3664C" w14:textId="77777777" w:rsidTr="008F316E">
        <w:tc>
          <w:tcPr>
            <w:tcW w:w="1503" w:type="dxa"/>
          </w:tcPr>
          <w:p w14:paraId="4B6B4251" w14:textId="77777777" w:rsidR="008F316E" w:rsidRPr="008F316E" w:rsidRDefault="008F316E" w:rsidP="008F316E">
            <w:pPr>
              <w:spacing w:before="60" w:after="60"/>
              <w:rPr>
                <w:rFonts w:cs="Arial"/>
                <w:color w:val="000000"/>
                <w:sz w:val="20"/>
              </w:rPr>
            </w:pPr>
            <w:r w:rsidRPr="008F316E">
              <w:rPr>
                <w:rFonts w:cs="Arial"/>
                <w:color w:val="000000"/>
                <w:sz w:val="20"/>
              </w:rPr>
              <w:t>ADS</w:t>
            </w:r>
          </w:p>
        </w:tc>
        <w:tc>
          <w:tcPr>
            <w:tcW w:w="7847" w:type="dxa"/>
          </w:tcPr>
          <w:p w14:paraId="6CDBF218" w14:textId="77777777" w:rsidR="008F316E" w:rsidRPr="008F316E" w:rsidRDefault="008F316E" w:rsidP="008F316E">
            <w:pPr>
              <w:spacing w:before="60" w:after="60"/>
              <w:rPr>
                <w:rFonts w:cs="Arial"/>
                <w:color w:val="000000"/>
                <w:sz w:val="20"/>
              </w:rPr>
            </w:pPr>
            <w:r w:rsidRPr="008F316E">
              <w:rPr>
                <w:rFonts w:cs="Arial"/>
                <w:color w:val="000000"/>
                <w:sz w:val="20"/>
              </w:rPr>
              <w:t>Authoritative Data Source</w:t>
            </w:r>
          </w:p>
        </w:tc>
      </w:tr>
      <w:tr w:rsidR="008F316E" w:rsidRPr="008F316E" w14:paraId="0FD1E6A6" w14:textId="77777777" w:rsidTr="008F316E">
        <w:tc>
          <w:tcPr>
            <w:tcW w:w="1503" w:type="dxa"/>
          </w:tcPr>
          <w:p w14:paraId="4AD85AE2" w14:textId="77777777" w:rsidR="008F316E" w:rsidRPr="008F316E" w:rsidRDefault="008F316E" w:rsidP="008F316E">
            <w:pPr>
              <w:spacing w:before="60" w:after="60"/>
              <w:rPr>
                <w:rFonts w:cs="Arial"/>
                <w:color w:val="000000"/>
                <w:sz w:val="20"/>
              </w:rPr>
            </w:pPr>
            <w:r w:rsidRPr="008F316E">
              <w:rPr>
                <w:rFonts w:cs="Arial"/>
                <w:color w:val="000000"/>
                <w:sz w:val="20"/>
              </w:rPr>
              <w:t>AIA</w:t>
            </w:r>
          </w:p>
        </w:tc>
        <w:tc>
          <w:tcPr>
            <w:tcW w:w="7847" w:type="dxa"/>
          </w:tcPr>
          <w:p w14:paraId="692371CE" w14:textId="77777777" w:rsidR="008F316E" w:rsidRPr="008F316E" w:rsidRDefault="008F316E" w:rsidP="008F316E">
            <w:pPr>
              <w:spacing w:before="60" w:after="60"/>
              <w:rPr>
                <w:rFonts w:cs="Arial"/>
                <w:color w:val="000000"/>
                <w:sz w:val="20"/>
              </w:rPr>
            </w:pPr>
            <w:r w:rsidRPr="008F316E">
              <w:rPr>
                <w:rFonts w:cs="Arial"/>
                <w:color w:val="000000"/>
                <w:sz w:val="20"/>
              </w:rPr>
              <w:t>Army Information Architecture</w:t>
            </w:r>
          </w:p>
        </w:tc>
      </w:tr>
      <w:tr w:rsidR="008F316E" w:rsidRPr="008F316E" w14:paraId="3C761933" w14:textId="77777777" w:rsidTr="008F316E">
        <w:tc>
          <w:tcPr>
            <w:tcW w:w="1503" w:type="dxa"/>
          </w:tcPr>
          <w:p w14:paraId="028A169F" w14:textId="77777777" w:rsidR="008F316E" w:rsidRPr="008F316E" w:rsidRDefault="008F316E" w:rsidP="008F316E">
            <w:pPr>
              <w:spacing w:before="60" w:after="60"/>
              <w:rPr>
                <w:rFonts w:cs="Arial"/>
                <w:color w:val="000000"/>
                <w:sz w:val="20"/>
              </w:rPr>
            </w:pPr>
            <w:r w:rsidRPr="008F316E">
              <w:rPr>
                <w:rFonts w:cs="Arial"/>
                <w:color w:val="000000"/>
                <w:sz w:val="20"/>
              </w:rPr>
              <w:t>API</w:t>
            </w:r>
          </w:p>
        </w:tc>
        <w:tc>
          <w:tcPr>
            <w:tcW w:w="7847" w:type="dxa"/>
          </w:tcPr>
          <w:p w14:paraId="06927A9A" w14:textId="77777777" w:rsidR="008F316E" w:rsidRPr="008F316E" w:rsidRDefault="008F316E" w:rsidP="008F316E">
            <w:pPr>
              <w:spacing w:before="60" w:after="60"/>
              <w:rPr>
                <w:rFonts w:cs="Arial"/>
                <w:color w:val="000000"/>
                <w:sz w:val="20"/>
              </w:rPr>
            </w:pPr>
            <w:r w:rsidRPr="008F316E">
              <w:rPr>
                <w:rFonts w:cs="Arial"/>
                <w:color w:val="000000"/>
                <w:sz w:val="20"/>
              </w:rPr>
              <w:t>Application Program Interface</w:t>
            </w:r>
          </w:p>
        </w:tc>
      </w:tr>
      <w:tr w:rsidR="008F316E" w:rsidRPr="008F316E" w14:paraId="731E4558" w14:textId="77777777" w:rsidTr="008F316E">
        <w:tc>
          <w:tcPr>
            <w:tcW w:w="1503" w:type="dxa"/>
          </w:tcPr>
          <w:p w14:paraId="19B18D4A" w14:textId="77777777" w:rsidR="008F316E" w:rsidRPr="008F316E" w:rsidRDefault="008F316E" w:rsidP="008F316E">
            <w:pPr>
              <w:spacing w:before="60" w:after="60"/>
              <w:rPr>
                <w:rFonts w:cs="Arial"/>
                <w:color w:val="000000"/>
                <w:sz w:val="20"/>
              </w:rPr>
            </w:pPr>
            <w:r w:rsidRPr="008F316E">
              <w:rPr>
                <w:rFonts w:cs="Arial"/>
                <w:color w:val="000000"/>
                <w:sz w:val="20"/>
              </w:rPr>
              <w:t>AR</w:t>
            </w:r>
          </w:p>
        </w:tc>
        <w:tc>
          <w:tcPr>
            <w:tcW w:w="7847" w:type="dxa"/>
          </w:tcPr>
          <w:p w14:paraId="4B861D49" w14:textId="77777777" w:rsidR="008F316E" w:rsidRPr="008F316E" w:rsidRDefault="008F316E" w:rsidP="008F316E">
            <w:pPr>
              <w:spacing w:before="60" w:after="60"/>
              <w:rPr>
                <w:rFonts w:cs="Arial"/>
                <w:color w:val="000000"/>
                <w:sz w:val="20"/>
              </w:rPr>
            </w:pPr>
            <w:r w:rsidRPr="008F316E">
              <w:rPr>
                <w:rFonts w:cs="Arial"/>
                <w:color w:val="000000"/>
                <w:sz w:val="20"/>
              </w:rPr>
              <w:t>Army Regulation</w:t>
            </w:r>
          </w:p>
        </w:tc>
      </w:tr>
      <w:tr w:rsidR="008F316E" w:rsidRPr="008F316E" w14:paraId="62FD066C" w14:textId="77777777" w:rsidTr="008F316E">
        <w:tc>
          <w:tcPr>
            <w:tcW w:w="1503" w:type="dxa"/>
          </w:tcPr>
          <w:p w14:paraId="6B573A46" w14:textId="77777777" w:rsidR="008F316E" w:rsidRPr="008F316E" w:rsidRDefault="008F316E" w:rsidP="008F316E">
            <w:pPr>
              <w:spacing w:before="60" w:after="60"/>
              <w:rPr>
                <w:rFonts w:cs="Arial"/>
                <w:color w:val="000000"/>
                <w:sz w:val="20"/>
              </w:rPr>
            </w:pPr>
            <w:r w:rsidRPr="008F316E">
              <w:rPr>
                <w:rFonts w:cs="Arial"/>
                <w:color w:val="000000"/>
                <w:sz w:val="20"/>
              </w:rPr>
              <w:t>CDO</w:t>
            </w:r>
          </w:p>
        </w:tc>
        <w:tc>
          <w:tcPr>
            <w:tcW w:w="7847" w:type="dxa"/>
          </w:tcPr>
          <w:p w14:paraId="0C6392A2" w14:textId="77777777" w:rsidR="008F316E" w:rsidRPr="008F316E" w:rsidRDefault="008F316E" w:rsidP="008F316E">
            <w:pPr>
              <w:spacing w:before="60" w:after="60"/>
              <w:rPr>
                <w:rFonts w:cs="Arial"/>
                <w:color w:val="000000"/>
                <w:sz w:val="20"/>
              </w:rPr>
            </w:pPr>
            <w:r w:rsidRPr="008F316E">
              <w:rPr>
                <w:rFonts w:cs="Arial"/>
                <w:color w:val="000000"/>
                <w:sz w:val="20"/>
              </w:rPr>
              <w:t>Chief Data Officer</w:t>
            </w:r>
          </w:p>
        </w:tc>
      </w:tr>
      <w:tr w:rsidR="008F316E" w:rsidRPr="008F316E" w14:paraId="4E14B6EB" w14:textId="77777777" w:rsidTr="008F316E">
        <w:tc>
          <w:tcPr>
            <w:tcW w:w="1503" w:type="dxa"/>
          </w:tcPr>
          <w:p w14:paraId="1FEC5892" w14:textId="77777777" w:rsidR="008F316E" w:rsidRPr="008F316E" w:rsidRDefault="008F316E" w:rsidP="008F316E">
            <w:pPr>
              <w:spacing w:before="60" w:after="60"/>
              <w:rPr>
                <w:rFonts w:cs="Arial"/>
                <w:color w:val="000000"/>
                <w:sz w:val="20"/>
              </w:rPr>
            </w:pPr>
            <w:r w:rsidRPr="008F316E">
              <w:rPr>
                <w:rFonts w:cs="Arial"/>
                <w:color w:val="000000"/>
                <w:sz w:val="20"/>
              </w:rPr>
              <w:t>DAMA</w:t>
            </w:r>
          </w:p>
        </w:tc>
        <w:tc>
          <w:tcPr>
            <w:tcW w:w="7847" w:type="dxa"/>
          </w:tcPr>
          <w:p w14:paraId="490E8BC4" w14:textId="77777777" w:rsidR="008F316E" w:rsidRPr="008F316E" w:rsidRDefault="008F316E" w:rsidP="008F316E">
            <w:pPr>
              <w:spacing w:before="60" w:after="60"/>
              <w:rPr>
                <w:rFonts w:cs="Arial"/>
                <w:color w:val="000000"/>
                <w:sz w:val="20"/>
              </w:rPr>
            </w:pPr>
            <w:r w:rsidRPr="008F316E">
              <w:rPr>
                <w:rFonts w:cs="Arial"/>
                <w:color w:val="000000"/>
                <w:sz w:val="20"/>
              </w:rPr>
              <w:t>Data Management Association</w:t>
            </w:r>
          </w:p>
        </w:tc>
      </w:tr>
      <w:tr w:rsidR="008F316E" w:rsidRPr="008F316E" w14:paraId="0FF5B8C7" w14:textId="77777777" w:rsidTr="008F316E">
        <w:tc>
          <w:tcPr>
            <w:tcW w:w="1503" w:type="dxa"/>
          </w:tcPr>
          <w:p w14:paraId="0BBA319D" w14:textId="77777777" w:rsidR="008F316E" w:rsidRPr="008F316E" w:rsidRDefault="008F316E" w:rsidP="008F316E">
            <w:pPr>
              <w:spacing w:before="60" w:after="60"/>
              <w:rPr>
                <w:rFonts w:cs="Arial"/>
                <w:color w:val="000000"/>
                <w:sz w:val="20"/>
              </w:rPr>
            </w:pPr>
            <w:r w:rsidRPr="008F316E">
              <w:rPr>
                <w:rFonts w:cs="Arial"/>
                <w:color w:val="000000"/>
                <w:sz w:val="20"/>
              </w:rPr>
              <w:t>DMBOK</w:t>
            </w:r>
          </w:p>
        </w:tc>
        <w:tc>
          <w:tcPr>
            <w:tcW w:w="7847" w:type="dxa"/>
          </w:tcPr>
          <w:p w14:paraId="010DF828" w14:textId="77777777" w:rsidR="008F316E" w:rsidRPr="008F316E" w:rsidRDefault="008F316E" w:rsidP="008F316E">
            <w:pPr>
              <w:spacing w:before="60" w:after="60"/>
              <w:rPr>
                <w:rFonts w:cs="Arial"/>
                <w:color w:val="000000"/>
                <w:sz w:val="20"/>
              </w:rPr>
            </w:pPr>
            <w:r w:rsidRPr="008F316E">
              <w:rPr>
                <w:rFonts w:cs="Arial"/>
                <w:color w:val="000000"/>
                <w:sz w:val="20"/>
              </w:rPr>
              <w:t>Data Management Body of Knowledge</w:t>
            </w:r>
          </w:p>
        </w:tc>
      </w:tr>
      <w:tr w:rsidR="008F316E" w:rsidRPr="008F316E" w14:paraId="4E9AEB30" w14:textId="77777777" w:rsidTr="008F316E">
        <w:tc>
          <w:tcPr>
            <w:tcW w:w="1503" w:type="dxa"/>
          </w:tcPr>
          <w:p w14:paraId="60BE5E25" w14:textId="77777777" w:rsidR="008F316E" w:rsidRPr="008F316E" w:rsidRDefault="008F316E" w:rsidP="008F316E">
            <w:pPr>
              <w:spacing w:before="60" w:after="60"/>
              <w:rPr>
                <w:rFonts w:cs="Arial"/>
                <w:color w:val="000000"/>
                <w:sz w:val="20"/>
              </w:rPr>
            </w:pPr>
            <w:r w:rsidRPr="008F316E">
              <w:rPr>
                <w:rFonts w:cs="Arial"/>
                <w:color w:val="000000"/>
                <w:sz w:val="20"/>
              </w:rPr>
              <w:t>DoD</w:t>
            </w:r>
          </w:p>
        </w:tc>
        <w:tc>
          <w:tcPr>
            <w:tcW w:w="7847" w:type="dxa"/>
          </w:tcPr>
          <w:p w14:paraId="022E8B19" w14:textId="77777777" w:rsidR="008F316E" w:rsidRPr="008F316E" w:rsidRDefault="008F316E" w:rsidP="008F316E">
            <w:pPr>
              <w:spacing w:before="60" w:after="60"/>
              <w:rPr>
                <w:rFonts w:cs="Arial"/>
                <w:color w:val="000000"/>
                <w:sz w:val="20"/>
              </w:rPr>
            </w:pPr>
            <w:r w:rsidRPr="008F316E">
              <w:rPr>
                <w:rFonts w:cs="Arial"/>
                <w:color w:val="000000"/>
                <w:sz w:val="20"/>
              </w:rPr>
              <w:t>Department of Defense</w:t>
            </w:r>
          </w:p>
        </w:tc>
      </w:tr>
      <w:tr w:rsidR="008F316E" w:rsidRPr="008F316E" w14:paraId="23E48275" w14:textId="77777777" w:rsidTr="008F316E">
        <w:tc>
          <w:tcPr>
            <w:tcW w:w="1503" w:type="dxa"/>
          </w:tcPr>
          <w:p w14:paraId="283D779E" w14:textId="77777777" w:rsidR="008F316E" w:rsidRPr="008F316E" w:rsidRDefault="008F316E" w:rsidP="008F316E">
            <w:pPr>
              <w:spacing w:before="60" w:after="60"/>
              <w:rPr>
                <w:rFonts w:cs="Arial"/>
                <w:color w:val="000000"/>
                <w:sz w:val="20"/>
              </w:rPr>
            </w:pPr>
            <w:proofErr w:type="spellStart"/>
            <w:r w:rsidRPr="008F316E">
              <w:rPr>
                <w:rFonts w:cs="Arial"/>
                <w:color w:val="000000"/>
                <w:sz w:val="20"/>
              </w:rPr>
              <w:t>DoDAF</w:t>
            </w:r>
            <w:proofErr w:type="spellEnd"/>
          </w:p>
        </w:tc>
        <w:tc>
          <w:tcPr>
            <w:tcW w:w="7847" w:type="dxa"/>
          </w:tcPr>
          <w:p w14:paraId="5922B772" w14:textId="77777777" w:rsidR="008F316E" w:rsidRPr="008F316E" w:rsidRDefault="008F316E" w:rsidP="008F316E">
            <w:pPr>
              <w:spacing w:before="60" w:after="60"/>
              <w:rPr>
                <w:rFonts w:cs="Arial"/>
                <w:color w:val="000000"/>
                <w:sz w:val="20"/>
              </w:rPr>
            </w:pPr>
            <w:r w:rsidRPr="008F316E">
              <w:rPr>
                <w:rFonts w:cs="Arial"/>
                <w:color w:val="000000"/>
                <w:sz w:val="20"/>
              </w:rPr>
              <w:t>DoD Architecture Framework</w:t>
            </w:r>
          </w:p>
        </w:tc>
      </w:tr>
      <w:tr w:rsidR="008F316E" w:rsidRPr="008F316E" w14:paraId="4582485D" w14:textId="77777777" w:rsidTr="008F316E">
        <w:tc>
          <w:tcPr>
            <w:tcW w:w="1503" w:type="dxa"/>
          </w:tcPr>
          <w:p w14:paraId="106D8784" w14:textId="77777777" w:rsidR="008F316E" w:rsidRPr="008F316E" w:rsidRDefault="008F316E" w:rsidP="008F316E">
            <w:pPr>
              <w:spacing w:before="60" w:after="60"/>
              <w:rPr>
                <w:rFonts w:cs="Arial"/>
                <w:color w:val="000000"/>
                <w:sz w:val="20"/>
              </w:rPr>
            </w:pPr>
            <w:r w:rsidRPr="008F316E">
              <w:rPr>
                <w:rFonts w:cs="Arial"/>
                <w:color w:val="000000"/>
                <w:sz w:val="20"/>
              </w:rPr>
              <w:t>DQM</w:t>
            </w:r>
          </w:p>
        </w:tc>
        <w:tc>
          <w:tcPr>
            <w:tcW w:w="7847" w:type="dxa"/>
          </w:tcPr>
          <w:p w14:paraId="54F49198" w14:textId="77777777" w:rsidR="008F316E" w:rsidRPr="008F316E" w:rsidRDefault="008F316E" w:rsidP="008F316E">
            <w:pPr>
              <w:spacing w:before="60" w:after="60"/>
              <w:rPr>
                <w:rFonts w:cs="Arial"/>
                <w:color w:val="000000"/>
                <w:sz w:val="20"/>
              </w:rPr>
            </w:pPr>
            <w:r w:rsidRPr="008F316E">
              <w:rPr>
                <w:rFonts w:cs="Arial"/>
                <w:color w:val="000000"/>
                <w:sz w:val="20"/>
              </w:rPr>
              <w:t>Data Quality Management</w:t>
            </w:r>
          </w:p>
        </w:tc>
      </w:tr>
      <w:tr w:rsidR="008F316E" w:rsidRPr="008F316E" w14:paraId="0E69AA7C" w14:textId="77777777" w:rsidTr="008F316E">
        <w:tc>
          <w:tcPr>
            <w:tcW w:w="1503" w:type="dxa"/>
          </w:tcPr>
          <w:p w14:paraId="321EF0F3" w14:textId="77777777" w:rsidR="008F316E" w:rsidRPr="008F316E" w:rsidRDefault="008F316E" w:rsidP="008F316E">
            <w:pPr>
              <w:spacing w:before="60" w:after="60"/>
              <w:rPr>
                <w:rFonts w:cs="Arial"/>
                <w:color w:val="000000"/>
                <w:sz w:val="20"/>
              </w:rPr>
            </w:pPr>
            <w:r w:rsidRPr="008F316E">
              <w:rPr>
                <w:rFonts w:cs="Arial"/>
                <w:color w:val="000000"/>
                <w:sz w:val="20"/>
              </w:rPr>
              <w:t>FDM</w:t>
            </w:r>
          </w:p>
        </w:tc>
        <w:tc>
          <w:tcPr>
            <w:tcW w:w="7847" w:type="dxa"/>
          </w:tcPr>
          <w:p w14:paraId="680E79F5" w14:textId="77777777" w:rsidR="008F316E" w:rsidRPr="008F316E" w:rsidRDefault="008F316E" w:rsidP="008F316E">
            <w:pPr>
              <w:spacing w:before="60" w:after="60"/>
              <w:rPr>
                <w:rFonts w:cs="Arial"/>
                <w:color w:val="000000"/>
                <w:sz w:val="20"/>
              </w:rPr>
            </w:pPr>
            <w:r w:rsidRPr="008F316E">
              <w:rPr>
                <w:rFonts w:cs="Arial"/>
                <w:color w:val="000000"/>
                <w:sz w:val="20"/>
              </w:rPr>
              <w:t>Functional Data Manager</w:t>
            </w:r>
          </w:p>
        </w:tc>
      </w:tr>
      <w:tr w:rsidR="008F316E" w:rsidRPr="008F316E" w14:paraId="4C9ACBF9" w14:textId="77777777" w:rsidTr="008F316E">
        <w:tc>
          <w:tcPr>
            <w:tcW w:w="1503" w:type="dxa"/>
          </w:tcPr>
          <w:p w14:paraId="06BE21E7" w14:textId="77777777" w:rsidR="008F316E" w:rsidRPr="008F316E" w:rsidRDefault="008F316E" w:rsidP="008F316E">
            <w:pPr>
              <w:spacing w:before="60" w:after="60"/>
              <w:rPr>
                <w:rFonts w:cs="Arial"/>
                <w:color w:val="000000"/>
                <w:sz w:val="20"/>
              </w:rPr>
            </w:pPr>
            <w:r w:rsidRPr="008F316E">
              <w:rPr>
                <w:rFonts w:cs="Arial"/>
                <w:color w:val="000000"/>
                <w:sz w:val="20"/>
              </w:rPr>
              <w:t>HQDA</w:t>
            </w:r>
          </w:p>
        </w:tc>
        <w:tc>
          <w:tcPr>
            <w:tcW w:w="7847" w:type="dxa"/>
          </w:tcPr>
          <w:p w14:paraId="47276000" w14:textId="77777777" w:rsidR="008F316E" w:rsidRPr="008F316E" w:rsidRDefault="008F316E" w:rsidP="008F316E">
            <w:pPr>
              <w:spacing w:before="60" w:after="60"/>
              <w:rPr>
                <w:rFonts w:cs="Arial"/>
                <w:color w:val="000000"/>
                <w:sz w:val="20"/>
              </w:rPr>
            </w:pPr>
            <w:r w:rsidRPr="008F316E">
              <w:rPr>
                <w:rFonts w:cs="Arial"/>
                <w:color w:val="000000"/>
                <w:sz w:val="20"/>
              </w:rPr>
              <w:t>Headquarters, Department of the Army</w:t>
            </w:r>
          </w:p>
        </w:tc>
      </w:tr>
      <w:tr w:rsidR="008F316E" w:rsidRPr="008F316E" w14:paraId="14BBA5DF" w14:textId="77777777" w:rsidTr="008F316E">
        <w:tc>
          <w:tcPr>
            <w:tcW w:w="1503" w:type="dxa"/>
          </w:tcPr>
          <w:p w14:paraId="698FDF7A" w14:textId="77777777" w:rsidR="008F316E" w:rsidRPr="008F316E" w:rsidRDefault="008F316E" w:rsidP="008F316E">
            <w:pPr>
              <w:spacing w:before="60" w:after="60"/>
              <w:rPr>
                <w:rFonts w:cs="Arial"/>
                <w:color w:val="000000"/>
                <w:sz w:val="20"/>
              </w:rPr>
            </w:pPr>
            <w:r w:rsidRPr="008F316E">
              <w:rPr>
                <w:rFonts w:cs="Arial"/>
                <w:color w:val="000000"/>
                <w:sz w:val="20"/>
              </w:rPr>
              <w:t>IA</w:t>
            </w:r>
          </w:p>
        </w:tc>
        <w:tc>
          <w:tcPr>
            <w:tcW w:w="7847" w:type="dxa"/>
          </w:tcPr>
          <w:p w14:paraId="4F7D4B39" w14:textId="77777777" w:rsidR="008F316E" w:rsidRPr="008F316E" w:rsidRDefault="008F316E" w:rsidP="008F316E">
            <w:pPr>
              <w:spacing w:before="60" w:after="60"/>
              <w:rPr>
                <w:rFonts w:cs="Arial"/>
                <w:color w:val="000000"/>
                <w:sz w:val="20"/>
              </w:rPr>
            </w:pPr>
            <w:r w:rsidRPr="008F316E">
              <w:rPr>
                <w:rFonts w:cs="Arial"/>
                <w:color w:val="000000"/>
                <w:sz w:val="20"/>
              </w:rPr>
              <w:t>Information Assurance</w:t>
            </w:r>
          </w:p>
        </w:tc>
      </w:tr>
      <w:tr w:rsidR="008F316E" w:rsidRPr="008F316E" w14:paraId="183E839F" w14:textId="77777777" w:rsidTr="008F316E">
        <w:tc>
          <w:tcPr>
            <w:tcW w:w="1503" w:type="dxa"/>
          </w:tcPr>
          <w:p w14:paraId="7DD71F85" w14:textId="77777777" w:rsidR="008F316E" w:rsidRPr="008F316E" w:rsidRDefault="008F316E" w:rsidP="008F316E">
            <w:pPr>
              <w:spacing w:before="60" w:after="60"/>
              <w:rPr>
                <w:rFonts w:cs="Arial"/>
                <w:color w:val="000000"/>
                <w:sz w:val="20"/>
              </w:rPr>
            </w:pPr>
            <w:r w:rsidRPr="008F316E">
              <w:rPr>
                <w:rFonts w:cs="Arial"/>
                <w:color w:val="000000"/>
                <w:sz w:val="20"/>
              </w:rPr>
              <w:t>IAW</w:t>
            </w:r>
          </w:p>
        </w:tc>
        <w:tc>
          <w:tcPr>
            <w:tcW w:w="7847" w:type="dxa"/>
          </w:tcPr>
          <w:p w14:paraId="40E12468" w14:textId="77777777" w:rsidR="008F316E" w:rsidRPr="008F316E" w:rsidRDefault="008F316E" w:rsidP="008F316E">
            <w:pPr>
              <w:spacing w:before="60" w:after="60"/>
              <w:rPr>
                <w:rFonts w:cs="Arial"/>
                <w:color w:val="000000"/>
                <w:sz w:val="20"/>
              </w:rPr>
            </w:pPr>
            <w:r w:rsidRPr="008F316E">
              <w:rPr>
                <w:rFonts w:cs="Arial"/>
                <w:color w:val="000000"/>
                <w:sz w:val="20"/>
              </w:rPr>
              <w:t>In Accordance With</w:t>
            </w:r>
          </w:p>
        </w:tc>
      </w:tr>
      <w:tr w:rsidR="008F316E" w:rsidRPr="008F316E" w14:paraId="164705B5" w14:textId="77777777" w:rsidTr="008F316E">
        <w:tc>
          <w:tcPr>
            <w:tcW w:w="1503" w:type="dxa"/>
          </w:tcPr>
          <w:p w14:paraId="314C3C6F" w14:textId="77777777" w:rsidR="008F316E" w:rsidRPr="008F316E" w:rsidRDefault="008F316E" w:rsidP="008F316E">
            <w:pPr>
              <w:spacing w:before="60" w:after="60"/>
              <w:rPr>
                <w:rFonts w:cs="Arial"/>
                <w:color w:val="000000"/>
                <w:sz w:val="20"/>
              </w:rPr>
            </w:pPr>
            <w:r w:rsidRPr="008F316E">
              <w:rPr>
                <w:rFonts w:cs="Arial"/>
                <w:color w:val="000000"/>
                <w:sz w:val="20"/>
              </w:rPr>
              <w:t>IC</w:t>
            </w:r>
          </w:p>
        </w:tc>
        <w:tc>
          <w:tcPr>
            <w:tcW w:w="7847" w:type="dxa"/>
          </w:tcPr>
          <w:p w14:paraId="54B747B6" w14:textId="77777777" w:rsidR="008F316E" w:rsidRPr="008F316E" w:rsidRDefault="008F316E" w:rsidP="008F316E">
            <w:pPr>
              <w:spacing w:before="60" w:after="60"/>
              <w:rPr>
                <w:rFonts w:cs="Arial"/>
                <w:color w:val="000000"/>
                <w:sz w:val="20"/>
              </w:rPr>
            </w:pPr>
            <w:r w:rsidRPr="008F316E">
              <w:rPr>
                <w:rFonts w:cs="Arial"/>
                <w:color w:val="000000"/>
                <w:sz w:val="20"/>
              </w:rPr>
              <w:t>Intelligence Community</w:t>
            </w:r>
          </w:p>
        </w:tc>
      </w:tr>
      <w:tr w:rsidR="008F316E" w:rsidRPr="008F316E" w14:paraId="6A7A12C5" w14:textId="77777777" w:rsidTr="008F316E">
        <w:tc>
          <w:tcPr>
            <w:tcW w:w="1503" w:type="dxa"/>
          </w:tcPr>
          <w:p w14:paraId="3DB2BC82" w14:textId="77777777" w:rsidR="008F316E" w:rsidRPr="008F316E" w:rsidRDefault="008F316E" w:rsidP="008F316E">
            <w:pPr>
              <w:spacing w:before="60" w:after="60"/>
              <w:rPr>
                <w:rFonts w:cs="Arial"/>
                <w:color w:val="000000"/>
                <w:sz w:val="20"/>
              </w:rPr>
            </w:pPr>
            <w:r w:rsidRPr="008F316E">
              <w:rPr>
                <w:rFonts w:cs="Arial"/>
                <w:color w:val="000000"/>
                <w:sz w:val="20"/>
              </w:rPr>
              <w:t>IES</w:t>
            </w:r>
          </w:p>
        </w:tc>
        <w:tc>
          <w:tcPr>
            <w:tcW w:w="7847" w:type="dxa"/>
          </w:tcPr>
          <w:p w14:paraId="0CF69335" w14:textId="77777777" w:rsidR="008F316E" w:rsidRPr="008F316E" w:rsidRDefault="008F316E" w:rsidP="008F316E">
            <w:pPr>
              <w:spacing w:before="60" w:after="60"/>
              <w:rPr>
                <w:rFonts w:cs="Arial"/>
                <w:color w:val="000000"/>
                <w:sz w:val="20"/>
              </w:rPr>
            </w:pPr>
            <w:r w:rsidRPr="008F316E">
              <w:rPr>
                <w:rFonts w:cs="Arial"/>
                <w:color w:val="000000"/>
                <w:sz w:val="20"/>
              </w:rPr>
              <w:t>Information Exchange Specification</w:t>
            </w:r>
          </w:p>
        </w:tc>
      </w:tr>
      <w:tr w:rsidR="008F316E" w:rsidRPr="008F316E" w14:paraId="68E0014F" w14:textId="77777777" w:rsidTr="008F316E">
        <w:tc>
          <w:tcPr>
            <w:tcW w:w="1503" w:type="dxa"/>
          </w:tcPr>
          <w:p w14:paraId="682F0A72" w14:textId="77777777" w:rsidR="008F316E" w:rsidRPr="008F316E" w:rsidRDefault="008F316E" w:rsidP="008F316E">
            <w:pPr>
              <w:spacing w:before="60" w:after="60"/>
              <w:rPr>
                <w:rFonts w:cs="Arial"/>
                <w:color w:val="000000"/>
                <w:sz w:val="20"/>
              </w:rPr>
            </w:pPr>
            <w:r w:rsidRPr="008F316E">
              <w:rPr>
                <w:rFonts w:cs="Arial"/>
                <w:color w:val="000000"/>
                <w:sz w:val="20"/>
              </w:rPr>
              <w:t>IESS</w:t>
            </w:r>
          </w:p>
        </w:tc>
        <w:tc>
          <w:tcPr>
            <w:tcW w:w="7847" w:type="dxa"/>
          </w:tcPr>
          <w:p w14:paraId="6FB0B36B" w14:textId="77777777" w:rsidR="008F316E" w:rsidRPr="008F316E" w:rsidRDefault="008F316E" w:rsidP="008F316E">
            <w:pPr>
              <w:spacing w:before="60" w:after="60"/>
              <w:rPr>
                <w:rFonts w:cs="Arial"/>
                <w:color w:val="000000"/>
                <w:sz w:val="20"/>
              </w:rPr>
            </w:pPr>
            <w:r w:rsidRPr="008F316E">
              <w:rPr>
                <w:rFonts w:cs="Arial"/>
                <w:color w:val="000000"/>
                <w:sz w:val="20"/>
              </w:rPr>
              <w:t>Information Exchange Specification Standards</w:t>
            </w:r>
          </w:p>
        </w:tc>
      </w:tr>
      <w:tr w:rsidR="008F316E" w:rsidRPr="008F316E" w14:paraId="65987FF5" w14:textId="77777777" w:rsidTr="008F316E">
        <w:tc>
          <w:tcPr>
            <w:tcW w:w="1503" w:type="dxa"/>
          </w:tcPr>
          <w:p w14:paraId="749F3433" w14:textId="77777777" w:rsidR="008F316E" w:rsidRPr="008F316E" w:rsidRDefault="008F316E" w:rsidP="008F316E">
            <w:pPr>
              <w:spacing w:before="60" w:after="60"/>
              <w:rPr>
                <w:rFonts w:cs="Arial"/>
                <w:color w:val="000000"/>
                <w:sz w:val="20"/>
              </w:rPr>
            </w:pPr>
            <w:r w:rsidRPr="008F316E">
              <w:rPr>
                <w:rFonts w:cs="Arial"/>
                <w:color w:val="000000"/>
                <w:sz w:val="20"/>
              </w:rPr>
              <w:t>ISM</w:t>
            </w:r>
          </w:p>
        </w:tc>
        <w:tc>
          <w:tcPr>
            <w:tcW w:w="7847" w:type="dxa"/>
          </w:tcPr>
          <w:p w14:paraId="1AA27613" w14:textId="77777777" w:rsidR="008F316E" w:rsidRPr="008F316E" w:rsidRDefault="008F316E" w:rsidP="008F316E">
            <w:pPr>
              <w:spacing w:before="60" w:after="60"/>
              <w:rPr>
                <w:rFonts w:cs="Arial"/>
                <w:color w:val="000000"/>
                <w:sz w:val="20"/>
              </w:rPr>
            </w:pPr>
            <w:r w:rsidRPr="008F316E">
              <w:rPr>
                <w:rFonts w:cs="Arial"/>
                <w:color w:val="000000"/>
                <w:sz w:val="20"/>
              </w:rPr>
              <w:t>Information Security Markings</w:t>
            </w:r>
          </w:p>
        </w:tc>
      </w:tr>
      <w:tr w:rsidR="008F316E" w:rsidRPr="008F316E" w14:paraId="551051E4" w14:textId="77777777" w:rsidTr="008F316E">
        <w:tc>
          <w:tcPr>
            <w:tcW w:w="1503" w:type="dxa"/>
          </w:tcPr>
          <w:p w14:paraId="2671B7AB" w14:textId="77777777" w:rsidR="008F316E" w:rsidRPr="008F316E" w:rsidRDefault="008F316E" w:rsidP="008F316E">
            <w:pPr>
              <w:spacing w:before="60" w:after="60"/>
              <w:rPr>
                <w:rFonts w:cs="Arial"/>
                <w:color w:val="000000"/>
                <w:sz w:val="20"/>
              </w:rPr>
            </w:pPr>
            <w:r w:rsidRPr="008F316E">
              <w:rPr>
                <w:rFonts w:cs="Arial"/>
                <w:color w:val="000000"/>
                <w:sz w:val="20"/>
              </w:rPr>
              <w:t xml:space="preserve">ADQM                 </w:t>
            </w:r>
          </w:p>
        </w:tc>
        <w:tc>
          <w:tcPr>
            <w:tcW w:w="7847" w:type="dxa"/>
          </w:tcPr>
          <w:p w14:paraId="739FD08B" w14:textId="77777777" w:rsidR="008F316E" w:rsidRPr="008F316E" w:rsidRDefault="008F316E" w:rsidP="008F316E">
            <w:pPr>
              <w:spacing w:before="60" w:after="60"/>
              <w:rPr>
                <w:rFonts w:cs="Arial"/>
                <w:color w:val="000000"/>
                <w:sz w:val="20"/>
              </w:rPr>
            </w:pPr>
            <w:r w:rsidRPr="008F316E">
              <w:rPr>
                <w:rFonts w:cs="Arial"/>
                <w:color w:val="000000"/>
                <w:sz w:val="20"/>
                <w:szCs w:val="22"/>
              </w:rPr>
              <w:t>Army Data Quality Management</w:t>
            </w:r>
          </w:p>
        </w:tc>
      </w:tr>
      <w:tr w:rsidR="008F316E" w:rsidRPr="008F316E" w14:paraId="75E16859" w14:textId="77777777" w:rsidTr="008F316E">
        <w:tc>
          <w:tcPr>
            <w:tcW w:w="1503" w:type="dxa"/>
          </w:tcPr>
          <w:p w14:paraId="6E227928" w14:textId="77777777" w:rsidR="008F316E" w:rsidRPr="008F316E" w:rsidRDefault="008F316E" w:rsidP="008F316E">
            <w:pPr>
              <w:spacing w:before="60" w:after="60"/>
              <w:rPr>
                <w:rFonts w:cs="Arial"/>
                <w:color w:val="000000"/>
                <w:sz w:val="20"/>
              </w:rPr>
            </w:pPr>
            <w:r w:rsidRPr="008F316E">
              <w:rPr>
                <w:rFonts w:cs="Arial"/>
                <w:color w:val="000000"/>
                <w:sz w:val="20"/>
              </w:rPr>
              <w:t xml:space="preserve">ADS                   </w:t>
            </w:r>
          </w:p>
        </w:tc>
        <w:tc>
          <w:tcPr>
            <w:tcW w:w="7847" w:type="dxa"/>
          </w:tcPr>
          <w:p w14:paraId="3B8EF1DC" w14:textId="77777777" w:rsidR="008F316E" w:rsidRPr="008F316E" w:rsidRDefault="008F316E" w:rsidP="008F316E">
            <w:pPr>
              <w:spacing w:before="60" w:after="60"/>
              <w:rPr>
                <w:rFonts w:cs="Arial"/>
                <w:color w:val="000000"/>
                <w:sz w:val="20"/>
                <w:szCs w:val="22"/>
              </w:rPr>
            </w:pPr>
            <w:r w:rsidRPr="008F316E">
              <w:rPr>
                <w:rFonts w:cs="Arial"/>
                <w:color w:val="000000"/>
                <w:sz w:val="20"/>
                <w:szCs w:val="22"/>
              </w:rPr>
              <w:t>Authoritative Data Source</w:t>
            </w:r>
          </w:p>
        </w:tc>
      </w:tr>
      <w:tr w:rsidR="008F316E" w:rsidRPr="008F316E" w14:paraId="1A83471B" w14:textId="77777777" w:rsidTr="008F316E">
        <w:tc>
          <w:tcPr>
            <w:tcW w:w="1503" w:type="dxa"/>
          </w:tcPr>
          <w:p w14:paraId="636D1FF5" w14:textId="77777777" w:rsidR="008F316E" w:rsidRPr="008F316E" w:rsidRDefault="008F316E" w:rsidP="008F316E">
            <w:pPr>
              <w:spacing w:before="60" w:after="60"/>
              <w:rPr>
                <w:rFonts w:cs="Arial"/>
                <w:color w:val="000000"/>
                <w:sz w:val="20"/>
              </w:rPr>
            </w:pPr>
            <w:r w:rsidRPr="008F316E">
              <w:rPr>
                <w:rFonts w:cs="Arial"/>
                <w:color w:val="000000"/>
                <w:sz w:val="20"/>
                <w:szCs w:val="22"/>
              </w:rPr>
              <w:t>DODAF</w:t>
            </w:r>
          </w:p>
        </w:tc>
        <w:tc>
          <w:tcPr>
            <w:tcW w:w="7847" w:type="dxa"/>
          </w:tcPr>
          <w:p w14:paraId="6C6FDD22" w14:textId="77777777" w:rsidR="008F316E" w:rsidRPr="008F316E" w:rsidRDefault="008F316E" w:rsidP="008F316E">
            <w:pPr>
              <w:spacing w:before="60" w:after="60"/>
              <w:rPr>
                <w:rFonts w:cs="Arial"/>
                <w:color w:val="000000"/>
                <w:sz w:val="20"/>
                <w:szCs w:val="22"/>
              </w:rPr>
            </w:pPr>
            <w:r w:rsidRPr="008F316E">
              <w:rPr>
                <w:rFonts w:cs="Arial"/>
                <w:color w:val="000000"/>
                <w:sz w:val="20"/>
                <w:szCs w:val="22"/>
              </w:rPr>
              <w:t>Department of Defense Architecture Framework</w:t>
            </w:r>
          </w:p>
        </w:tc>
      </w:tr>
      <w:tr w:rsidR="008F316E" w:rsidRPr="008F316E" w14:paraId="5F514F94" w14:textId="77777777" w:rsidTr="008F316E">
        <w:tc>
          <w:tcPr>
            <w:tcW w:w="1503" w:type="dxa"/>
          </w:tcPr>
          <w:p w14:paraId="394BA40F" w14:textId="77777777" w:rsidR="008F316E" w:rsidRPr="008F316E" w:rsidRDefault="008F316E" w:rsidP="008F316E">
            <w:pPr>
              <w:spacing w:before="60" w:after="60"/>
              <w:rPr>
                <w:rFonts w:cs="Arial"/>
                <w:color w:val="000000"/>
                <w:sz w:val="20"/>
                <w:szCs w:val="22"/>
              </w:rPr>
            </w:pPr>
            <w:proofErr w:type="spellStart"/>
            <w:r w:rsidRPr="008F316E">
              <w:rPr>
                <w:rFonts w:cs="Arial"/>
                <w:color w:val="000000"/>
                <w:sz w:val="20"/>
                <w:szCs w:val="22"/>
              </w:rPr>
              <w:t>DoDI</w:t>
            </w:r>
            <w:proofErr w:type="spellEnd"/>
          </w:p>
        </w:tc>
        <w:tc>
          <w:tcPr>
            <w:tcW w:w="7847" w:type="dxa"/>
          </w:tcPr>
          <w:p w14:paraId="25E1B7B5" w14:textId="77777777" w:rsidR="008F316E" w:rsidRPr="008F316E" w:rsidRDefault="008F316E" w:rsidP="008F316E">
            <w:pPr>
              <w:spacing w:before="60" w:after="60"/>
              <w:rPr>
                <w:rFonts w:cs="Arial"/>
                <w:color w:val="000000"/>
                <w:sz w:val="20"/>
                <w:szCs w:val="22"/>
              </w:rPr>
            </w:pPr>
            <w:r w:rsidRPr="008F316E">
              <w:rPr>
                <w:rFonts w:cs="Arial"/>
                <w:color w:val="000000"/>
                <w:sz w:val="20"/>
                <w:szCs w:val="22"/>
              </w:rPr>
              <w:t>Department of Defense Instruction</w:t>
            </w:r>
          </w:p>
        </w:tc>
      </w:tr>
      <w:tr w:rsidR="008F316E" w:rsidRPr="008F316E" w14:paraId="31E07E67" w14:textId="77777777" w:rsidTr="008F316E">
        <w:tc>
          <w:tcPr>
            <w:tcW w:w="1503" w:type="dxa"/>
          </w:tcPr>
          <w:p w14:paraId="4D66BCC7" w14:textId="77777777" w:rsidR="008F316E" w:rsidRPr="008F316E" w:rsidRDefault="008F316E" w:rsidP="008F316E">
            <w:pPr>
              <w:spacing w:before="60" w:after="60"/>
              <w:rPr>
                <w:rFonts w:cs="Arial"/>
                <w:color w:val="000000"/>
                <w:sz w:val="20"/>
              </w:rPr>
            </w:pPr>
            <w:r w:rsidRPr="008F316E">
              <w:rPr>
                <w:rFonts w:cs="Arial"/>
                <w:color w:val="000000"/>
                <w:sz w:val="20"/>
              </w:rPr>
              <w:t>ISO</w:t>
            </w:r>
          </w:p>
        </w:tc>
        <w:tc>
          <w:tcPr>
            <w:tcW w:w="7847" w:type="dxa"/>
          </w:tcPr>
          <w:p w14:paraId="7964FA3A" w14:textId="77777777" w:rsidR="008F316E" w:rsidRPr="008F316E" w:rsidRDefault="008F316E" w:rsidP="008F316E">
            <w:pPr>
              <w:spacing w:before="60" w:after="60"/>
              <w:rPr>
                <w:rFonts w:cs="Arial"/>
                <w:color w:val="000000"/>
                <w:sz w:val="20"/>
              </w:rPr>
            </w:pPr>
            <w:r w:rsidRPr="008F316E">
              <w:rPr>
                <w:rFonts w:cs="Arial"/>
                <w:color w:val="000000"/>
                <w:sz w:val="20"/>
              </w:rPr>
              <w:t>International Standards Organization</w:t>
            </w:r>
          </w:p>
        </w:tc>
      </w:tr>
      <w:tr w:rsidR="008F316E" w:rsidRPr="008F316E" w14:paraId="36FCF292" w14:textId="77777777" w:rsidTr="008F316E">
        <w:tc>
          <w:tcPr>
            <w:tcW w:w="1503" w:type="dxa"/>
          </w:tcPr>
          <w:p w14:paraId="0C5E0EA9" w14:textId="77777777" w:rsidR="008F316E" w:rsidRPr="008F316E" w:rsidRDefault="008F316E" w:rsidP="008F316E">
            <w:pPr>
              <w:spacing w:before="60" w:after="60"/>
              <w:rPr>
                <w:rFonts w:cs="Arial"/>
                <w:color w:val="000000"/>
                <w:sz w:val="20"/>
              </w:rPr>
            </w:pPr>
            <w:r w:rsidRPr="008F316E">
              <w:rPr>
                <w:rFonts w:cs="Arial"/>
                <w:color w:val="000000"/>
                <w:sz w:val="20"/>
              </w:rPr>
              <w:t>IT</w:t>
            </w:r>
          </w:p>
        </w:tc>
        <w:tc>
          <w:tcPr>
            <w:tcW w:w="7847" w:type="dxa"/>
          </w:tcPr>
          <w:p w14:paraId="0F6529B0" w14:textId="77777777" w:rsidR="008F316E" w:rsidRPr="008F316E" w:rsidRDefault="008F316E" w:rsidP="008F316E">
            <w:pPr>
              <w:spacing w:before="60" w:after="60"/>
              <w:rPr>
                <w:rFonts w:cs="Arial"/>
                <w:color w:val="000000"/>
                <w:sz w:val="20"/>
              </w:rPr>
            </w:pPr>
            <w:r w:rsidRPr="008F316E">
              <w:rPr>
                <w:rFonts w:cs="Arial"/>
                <w:color w:val="000000"/>
                <w:sz w:val="20"/>
              </w:rPr>
              <w:t>Information Technology</w:t>
            </w:r>
          </w:p>
        </w:tc>
      </w:tr>
      <w:tr w:rsidR="008F316E" w:rsidRPr="008F316E" w14:paraId="414E75DB" w14:textId="77777777" w:rsidTr="008F316E">
        <w:tc>
          <w:tcPr>
            <w:tcW w:w="1503" w:type="dxa"/>
          </w:tcPr>
          <w:p w14:paraId="20F29645" w14:textId="77777777" w:rsidR="008F316E" w:rsidRPr="008F316E" w:rsidRDefault="008F316E" w:rsidP="008F316E">
            <w:pPr>
              <w:spacing w:before="60" w:after="60"/>
              <w:rPr>
                <w:rFonts w:cs="Arial"/>
                <w:color w:val="000000"/>
                <w:sz w:val="20"/>
              </w:rPr>
            </w:pPr>
            <w:r w:rsidRPr="008F316E">
              <w:rPr>
                <w:rFonts w:cs="Arial"/>
                <w:color w:val="000000"/>
                <w:sz w:val="20"/>
              </w:rPr>
              <w:t>OBT</w:t>
            </w:r>
          </w:p>
        </w:tc>
        <w:tc>
          <w:tcPr>
            <w:tcW w:w="7847" w:type="dxa"/>
          </w:tcPr>
          <w:p w14:paraId="157B96A2" w14:textId="77777777" w:rsidR="008F316E" w:rsidRPr="008F316E" w:rsidRDefault="008F316E" w:rsidP="008F316E">
            <w:pPr>
              <w:spacing w:before="60" w:after="60"/>
              <w:rPr>
                <w:rFonts w:cs="Arial"/>
                <w:color w:val="000000"/>
                <w:sz w:val="20"/>
              </w:rPr>
            </w:pPr>
            <w:r w:rsidRPr="008F316E">
              <w:rPr>
                <w:rFonts w:cs="Arial"/>
                <w:color w:val="000000"/>
                <w:sz w:val="20"/>
              </w:rPr>
              <w:t>Office of Business Transformation</w:t>
            </w:r>
          </w:p>
        </w:tc>
      </w:tr>
      <w:tr w:rsidR="008F316E" w:rsidRPr="008F316E" w14:paraId="1B1CDE8D" w14:textId="77777777" w:rsidTr="008F316E">
        <w:tc>
          <w:tcPr>
            <w:tcW w:w="1503" w:type="dxa"/>
          </w:tcPr>
          <w:p w14:paraId="7A0C2474" w14:textId="77777777" w:rsidR="008F316E" w:rsidRPr="008F316E" w:rsidRDefault="008F316E" w:rsidP="008F316E">
            <w:pPr>
              <w:spacing w:before="60" w:after="60"/>
              <w:rPr>
                <w:rFonts w:cs="Arial"/>
                <w:color w:val="000000"/>
                <w:sz w:val="20"/>
              </w:rPr>
            </w:pPr>
            <w:r w:rsidRPr="008F316E">
              <w:rPr>
                <w:rFonts w:cs="Arial"/>
                <w:color w:val="000000"/>
                <w:sz w:val="20"/>
              </w:rPr>
              <w:t>XML</w:t>
            </w:r>
          </w:p>
        </w:tc>
        <w:tc>
          <w:tcPr>
            <w:tcW w:w="7847" w:type="dxa"/>
          </w:tcPr>
          <w:p w14:paraId="3EDF646F" w14:textId="77777777" w:rsidR="008F316E" w:rsidRPr="008F316E" w:rsidRDefault="008F316E" w:rsidP="008F316E">
            <w:pPr>
              <w:spacing w:before="60" w:after="60"/>
              <w:rPr>
                <w:rFonts w:cs="Arial"/>
                <w:color w:val="000000"/>
                <w:sz w:val="20"/>
              </w:rPr>
            </w:pPr>
            <w:r w:rsidRPr="008F316E">
              <w:rPr>
                <w:rFonts w:cs="Arial"/>
                <w:color w:val="000000"/>
                <w:sz w:val="20"/>
              </w:rPr>
              <w:t>Extensible Markup Language</w:t>
            </w:r>
          </w:p>
        </w:tc>
      </w:tr>
      <w:tr w:rsidR="008F316E" w:rsidRPr="008F316E" w14:paraId="6438435A" w14:textId="77777777" w:rsidTr="008F316E">
        <w:tc>
          <w:tcPr>
            <w:tcW w:w="1503" w:type="dxa"/>
          </w:tcPr>
          <w:p w14:paraId="3D929419" w14:textId="77777777" w:rsidR="008F316E" w:rsidRPr="008F316E" w:rsidRDefault="008F316E" w:rsidP="008F316E">
            <w:pPr>
              <w:spacing w:before="60" w:after="60"/>
              <w:rPr>
                <w:rFonts w:cs="Arial"/>
                <w:color w:val="000000"/>
                <w:sz w:val="20"/>
              </w:rPr>
            </w:pPr>
            <w:r w:rsidRPr="008F316E">
              <w:rPr>
                <w:rFonts w:cs="Arial"/>
                <w:color w:val="000000"/>
                <w:sz w:val="20"/>
              </w:rPr>
              <w:t>XSD</w:t>
            </w:r>
          </w:p>
        </w:tc>
        <w:tc>
          <w:tcPr>
            <w:tcW w:w="7847" w:type="dxa"/>
          </w:tcPr>
          <w:p w14:paraId="3B486ADC" w14:textId="77777777" w:rsidR="008F316E" w:rsidRPr="008F316E" w:rsidRDefault="008F316E" w:rsidP="008F316E">
            <w:pPr>
              <w:spacing w:before="60" w:after="60"/>
              <w:rPr>
                <w:rFonts w:cs="Arial"/>
                <w:color w:val="000000"/>
                <w:sz w:val="20"/>
              </w:rPr>
            </w:pPr>
            <w:r w:rsidRPr="008F316E">
              <w:rPr>
                <w:rFonts w:cs="Arial"/>
                <w:color w:val="000000"/>
                <w:sz w:val="20"/>
              </w:rPr>
              <w:t>XML Schema Description language</w:t>
            </w:r>
          </w:p>
        </w:tc>
      </w:tr>
    </w:tbl>
    <w:p w14:paraId="5D7CADD5" w14:textId="77777777" w:rsidR="00340B9F" w:rsidRDefault="00E646EB" w:rsidP="00417003">
      <w:pPr>
        <w:pStyle w:val="Heading2"/>
      </w:pPr>
      <w:bookmarkStart w:id="216" w:name="_Toc325640015"/>
      <w:bookmarkStart w:id="217" w:name="_Toc325640056"/>
      <w:bookmarkStart w:id="218" w:name="_Toc354578143"/>
      <w:bookmarkStart w:id="219" w:name="_Ref297121219"/>
      <w:bookmarkStart w:id="220" w:name="_Ref354576338"/>
      <w:bookmarkStart w:id="221" w:name="_Toc40862412"/>
      <w:bookmarkStart w:id="222" w:name="_Toc42854493"/>
      <w:bookmarkEnd w:id="216"/>
      <w:bookmarkEnd w:id="217"/>
      <w:bookmarkEnd w:id="218"/>
      <w:r w:rsidRPr="00E26154">
        <w:t>Definitions</w:t>
      </w:r>
      <w:bookmarkEnd w:id="219"/>
      <w:bookmarkEnd w:id="220"/>
      <w:bookmarkEnd w:id="221"/>
      <w:bookmarkEnd w:id="222"/>
    </w:p>
    <w:p w14:paraId="1325B1ED" w14:textId="77777777" w:rsidR="00400F51" w:rsidRPr="00E26154" w:rsidRDefault="00400F51" w:rsidP="007F03B9">
      <w:pPr>
        <w:keepNext/>
        <w:spacing w:after="0"/>
        <w:rPr>
          <w:b/>
        </w:rPr>
      </w:pPr>
      <w:r w:rsidRPr="00E26154">
        <w:rPr>
          <w:b/>
        </w:rPr>
        <w:t>Business Rule</w:t>
      </w:r>
    </w:p>
    <w:p w14:paraId="28279A01" w14:textId="77777777" w:rsidR="00400F51" w:rsidRDefault="00400F51" w:rsidP="007F03B9">
      <w:pPr>
        <w:spacing w:before="0"/>
      </w:pPr>
      <w:r w:rsidRPr="00E26154">
        <w:t xml:space="preserve">A recommendation, requirement, directive, stipulation, or imperative that asserts what should/shall be done to meet or implement a principle.  A business rule may be an end-state objective.  </w:t>
      </w:r>
    </w:p>
    <w:p w14:paraId="124BE817" w14:textId="77777777" w:rsidR="00CC1BE9" w:rsidRPr="00CC1BE9" w:rsidRDefault="00CC1BE9" w:rsidP="008F316E">
      <w:pPr>
        <w:spacing w:after="0"/>
        <w:rPr>
          <w:rFonts w:cs="Arial"/>
          <w:b/>
          <w:bCs/>
          <w:szCs w:val="22"/>
        </w:rPr>
      </w:pPr>
      <w:r w:rsidRPr="00CC1BE9">
        <w:rPr>
          <w:rFonts w:cs="Arial"/>
          <w:b/>
          <w:bCs/>
          <w:szCs w:val="22"/>
        </w:rPr>
        <w:lastRenderedPageBreak/>
        <w:t>Chief Data Officer (CDO)</w:t>
      </w:r>
    </w:p>
    <w:p w14:paraId="05137806" w14:textId="4317C7DD" w:rsidR="00CC1BE9" w:rsidRPr="00CC1BE9" w:rsidRDefault="00CC1BE9" w:rsidP="00EB4D97">
      <w:pPr>
        <w:spacing w:before="0"/>
        <w:rPr>
          <w:rFonts w:cs="Arial"/>
          <w:szCs w:val="22"/>
        </w:rPr>
      </w:pPr>
      <w:r w:rsidRPr="00CC1BE9">
        <w:rPr>
          <w:rFonts w:cs="Arial"/>
          <w:szCs w:val="22"/>
        </w:rPr>
        <w:t xml:space="preserve">A designated Senior Official within each IC Element responsible for the management of data as an asset and the establishment and enforcement of data-related strategies, policies, standards, processes and </w:t>
      </w:r>
      <w:r w:rsidR="00FF035C" w:rsidRPr="00CC1BE9">
        <w:rPr>
          <w:rFonts w:cs="Arial"/>
          <w:szCs w:val="22"/>
        </w:rPr>
        <w:t>governance</w:t>
      </w:r>
    </w:p>
    <w:p w14:paraId="56F04476" w14:textId="77777777" w:rsidR="00BE47E6" w:rsidRPr="00E26154" w:rsidRDefault="00BE47E6" w:rsidP="0030678C">
      <w:pPr>
        <w:keepNext/>
        <w:spacing w:after="0"/>
        <w:rPr>
          <w:b/>
        </w:rPr>
      </w:pPr>
      <w:r w:rsidRPr="00E26154">
        <w:rPr>
          <w:b/>
        </w:rPr>
        <w:t>Data Asset</w:t>
      </w:r>
    </w:p>
    <w:p w14:paraId="5A7F4B3E" w14:textId="230D029C" w:rsidR="00BE47E6" w:rsidRPr="00E26154" w:rsidRDefault="0030678C" w:rsidP="0030678C">
      <w:pPr>
        <w:spacing w:before="0"/>
      </w:pPr>
      <w:r w:rsidRPr="00E26154">
        <w:t xml:space="preserve">“Any entity that is comprised of data.  For example, a database is a data asset that is comprised of data records. A data asset may be a system or application output file, database, document, or web page. A data asset also includes a service that may be provided to access data from an application. For example, a service that returns individual records from a database would be a data asset. Similarly, a web site that returns data in response to specific queries (e.g., www.weather.com) would be a data asset. A human, system, or application may create a data asset.”  (From </w:t>
      </w:r>
      <w:proofErr w:type="spellStart"/>
      <w:r w:rsidR="00620B13" w:rsidRPr="00E26154">
        <w:t>DoD</w:t>
      </w:r>
      <w:r w:rsidRPr="00E26154">
        <w:t>D</w:t>
      </w:r>
      <w:proofErr w:type="spellEnd"/>
      <w:r w:rsidRPr="00E26154">
        <w:t xml:space="preserve"> 8320.02.)</w:t>
      </w:r>
    </w:p>
    <w:p w14:paraId="60766456" w14:textId="77777777" w:rsidR="00C70776" w:rsidRPr="00E26154" w:rsidRDefault="00C70776" w:rsidP="007F03B9">
      <w:pPr>
        <w:keepNext/>
        <w:spacing w:after="0"/>
        <w:rPr>
          <w:b/>
        </w:rPr>
      </w:pPr>
      <w:r w:rsidRPr="00E26154">
        <w:rPr>
          <w:b/>
        </w:rPr>
        <w:t>Data Exchange</w:t>
      </w:r>
    </w:p>
    <w:p w14:paraId="38F416C7" w14:textId="77777777" w:rsidR="00C70776" w:rsidRPr="00E26154" w:rsidRDefault="00423688" w:rsidP="00CB3119">
      <w:pPr>
        <w:spacing w:before="0" w:after="0"/>
      </w:pPr>
      <w:r w:rsidRPr="00E26154">
        <w:t>The physical and mechanical transference of data (via copying or transmission) from one location to another without consideration of meaning or intent of the data.</w:t>
      </w:r>
    </w:p>
    <w:p w14:paraId="071A9A7A" w14:textId="77777777" w:rsidR="00AE6DE5" w:rsidRPr="00E26154" w:rsidRDefault="00AE6DE5" w:rsidP="001828CB">
      <w:pPr>
        <w:keepNext/>
        <w:spacing w:after="0"/>
        <w:rPr>
          <w:b/>
        </w:rPr>
      </w:pPr>
      <w:r w:rsidRPr="00E26154">
        <w:rPr>
          <w:b/>
        </w:rPr>
        <w:t>Data Integration</w:t>
      </w:r>
    </w:p>
    <w:p w14:paraId="22A4E70E" w14:textId="77777777" w:rsidR="00AE6DE5" w:rsidRDefault="00AE6DE5" w:rsidP="001828CB">
      <w:pPr>
        <w:spacing w:before="0" w:after="0"/>
      </w:pPr>
      <w:r w:rsidRPr="00E26154">
        <w:t>The process of combining data from two or more sources and producing a single unified, consistent, and cohesive view of the combined data.  Generally, the objective is to produce a set of data that represents the same information that is represented by the input data sets, though this need not always be the case.</w:t>
      </w:r>
    </w:p>
    <w:p w14:paraId="2B40C86C" w14:textId="77777777" w:rsidR="00CC1BE9" w:rsidRPr="00CC1BE9" w:rsidRDefault="00CC1BE9" w:rsidP="008F316E">
      <w:pPr>
        <w:spacing w:after="0"/>
        <w:rPr>
          <w:rFonts w:cs="Arial"/>
          <w:b/>
          <w:bCs/>
          <w:szCs w:val="22"/>
        </w:rPr>
      </w:pPr>
      <w:r w:rsidRPr="00CC1BE9">
        <w:rPr>
          <w:rFonts w:cs="Arial"/>
          <w:b/>
          <w:bCs/>
          <w:szCs w:val="22"/>
        </w:rPr>
        <w:t>Data Governance</w:t>
      </w:r>
    </w:p>
    <w:p w14:paraId="6F55A3E2" w14:textId="689BA789" w:rsidR="00CC1BE9" w:rsidRPr="00CC1BE9" w:rsidRDefault="00CC1BE9" w:rsidP="00EB4D97">
      <w:pPr>
        <w:spacing w:before="0"/>
        <w:rPr>
          <w:rFonts w:cs="Arial"/>
          <w:szCs w:val="22"/>
        </w:rPr>
      </w:pPr>
      <w:r w:rsidRPr="00CC1BE9">
        <w:rPr>
          <w:rFonts w:cs="Arial"/>
          <w:szCs w:val="22"/>
        </w:rPr>
        <w:t xml:space="preserve">Discipline comprised of </w:t>
      </w:r>
      <w:r w:rsidR="00FF035C" w:rsidRPr="00CC1BE9">
        <w:rPr>
          <w:rFonts w:cs="Arial"/>
          <w:szCs w:val="22"/>
        </w:rPr>
        <w:t>responsibilities</w:t>
      </w:r>
      <w:r w:rsidRPr="00CC1BE9">
        <w:rPr>
          <w:rFonts w:cs="Arial"/>
          <w:szCs w:val="22"/>
        </w:rPr>
        <w:t xml:space="preserve">, roles, functions, and practices, supported by authorities, policies, and decisional processes (planning, setting policies, monitoring, conformance, and enforcement), which together administer data and information assets across an IC Element to ensure that data is managed as a critical asset consistent with the </w:t>
      </w:r>
      <w:r w:rsidR="00FF035C" w:rsidRPr="00CC1BE9">
        <w:rPr>
          <w:rFonts w:cs="Arial"/>
          <w:szCs w:val="22"/>
        </w:rPr>
        <w:t>organization’s</w:t>
      </w:r>
      <w:r w:rsidRPr="00CC1BE9">
        <w:rPr>
          <w:rFonts w:cs="Arial"/>
          <w:szCs w:val="22"/>
        </w:rPr>
        <w:t xml:space="preserve"> mission and business performance objectives</w:t>
      </w:r>
    </w:p>
    <w:p w14:paraId="437D0E56" w14:textId="77777777" w:rsidR="00CC1BE9" w:rsidRPr="00CC1BE9" w:rsidRDefault="00CC1BE9" w:rsidP="008F316E">
      <w:pPr>
        <w:spacing w:after="0"/>
        <w:rPr>
          <w:rFonts w:cs="Arial"/>
          <w:b/>
          <w:bCs/>
          <w:szCs w:val="22"/>
        </w:rPr>
      </w:pPr>
      <w:r w:rsidRPr="00CC1BE9">
        <w:rPr>
          <w:rFonts w:cs="Arial"/>
          <w:b/>
          <w:bCs/>
          <w:szCs w:val="22"/>
        </w:rPr>
        <w:t xml:space="preserve">Data Lifecycle </w:t>
      </w:r>
    </w:p>
    <w:p w14:paraId="2F9BCF30" w14:textId="741407E9" w:rsidR="00CC1BE9" w:rsidRPr="00CC1BE9" w:rsidRDefault="00CC1BE9" w:rsidP="00EB4D97">
      <w:pPr>
        <w:spacing w:before="0"/>
        <w:rPr>
          <w:rFonts w:cs="Arial"/>
          <w:szCs w:val="22"/>
        </w:rPr>
      </w:pPr>
      <w:r w:rsidRPr="00CC1BE9">
        <w:rPr>
          <w:rFonts w:cs="Arial"/>
          <w:szCs w:val="22"/>
        </w:rPr>
        <w:t>A conceptualization of a birth-to-</w:t>
      </w:r>
      <w:r w:rsidR="00FF035C" w:rsidRPr="00CC1BE9">
        <w:rPr>
          <w:rFonts w:cs="Arial"/>
          <w:szCs w:val="22"/>
        </w:rPr>
        <w:t>death</w:t>
      </w:r>
      <w:r w:rsidRPr="00CC1BE9">
        <w:rPr>
          <w:rFonts w:cs="Arial"/>
          <w:szCs w:val="22"/>
        </w:rPr>
        <w:t xml:space="preserve"> value chain for data, which often includes phases such as plan and task, acquire and assess, process and transform, discover and access, analyze and exploit, and preserve or dispose.</w:t>
      </w:r>
    </w:p>
    <w:p w14:paraId="07682508" w14:textId="77777777" w:rsidR="00E646EB" w:rsidRPr="00E26154" w:rsidRDefault="00E646EB" w:rsidP="00A575C6">
      <w:pPr>
        <w:keepNext/>
        <w:spacing w:after="0"/>
        <w:rPr>
          <w:b/>
        </w:rPr>
      </w:pPr>
      <w:r w:rsidRPr="00E26154">
        <w:rPr>
          <w:b/>
        </w:rPr>
        <w:t xml:space="preserve">Information Exchange Specification (IES) </w:t>
      </w:r>
    </w:p>
    <w:p w14:paraId="4161470C" w14:textId="77777777" w:rsidR="00E646EB" w:rsidRPr="00E26154" w:rsidRDefault="00E646EB" w:rsidP="007F03B9">
      <w:pPr>
        <w:spacing w:before="0"/>
      </w:pPr>
      <w:r w:rsidRPr="00E26154">
        <w:t>A set of specifications that govern the physical data format for data exchanged among members of a community. The specifications must include schemas, definitions of schema elements &amp; relationships, and specifications of constraints. The specifications may include other relevant or supporting content that augments the primary specification content.</w:t>
      </w:r>
    </w:p>
    <w:p w14:paraId="4BEF7877" w14:textId="77777777" w:rsidR="00400F51" w:rsidRPr="00E26154" w:rsidRDefault="00400F51" w:rsidP="007F03B9">
      <w:pPr>
        <w:keepNext/>
        <w:spacing w:after="0"/>
        <w:rPr>
          <w:b/>
        </w:rPr>
      </w:pPr>
      <w:r w:rsidRPr="00E26154">
        <w:rPr>
          <w:b/>
        </w:rPr>
        <w:t>Principle</w:t>
      </w:r>
    </w:p>
    <w:p w14:paraId="3CED56A8" w14:textId="77777777" w:rsidR="00400F51" w:rsidRDefault="00400F51" w:rsidP="007F03B9">
      <w:pPr>
        <w:spacing w:before="0"/>
      </w:pPr>
      <w:r w:rsidRPr="00E26154">
        <w:t>A generalized statement of position that is accepted as true or valid, and often reflects values, beliefs, or convictions on the “right” or “best” way to do or achieve a result or fulfill a mission. Principles guide decision-making and actions; a principle is not an end-state objective.</w:t>
      </w:r>
      <w:bookmarkEnd w:id="211"/>
      <w:bookmarkEnd w:id="212"/>
      <w:bookmarkEnd w:id="213"/>
    </w:p>
    <w:p w14:paraId="7822344F" w14:textId="2223C85A" w:rsidR="00CC1BE9" w:rsidRDefault="00CC1BE9" w:rsidP="00321387">
      <w:pPr>
        <w:spacing w:after="0"/>
        <w:contextualSpacing/>
        <w:rPr>
          <w:rFonts w:cs="Arial"/>
          <w:b/>
          <w:bCs/>
          <w:szCs w:val="22"/>
        </w:rPr>
      </w:pPr>
      <w:r w:rsidRPr="00CC1BE9">
        <w:rPr>
          <w:rFonts w:cs="Arial"/>
          <w:b/>
          <w:bCs/>
          <w:szCs w:val="22"/>
        </w:rPr>
        <w:t>Provenance</w:t>
      </w:r>
    </w:p>
    <w:p w14:paraId="002CD935" w14:textId="0D9F4AD4" w:rsidR="004F763F" w:rsidRDefault="00CC1BE9" w:rsidP="00EB4D97">
      <w:pPr>
        <w:spacing w:before="0"/>
      </w:pPr>
      <w:r w:rsidRPr="00CC1BE9">
        <w:rPr>
          <w:rFonts w:cs="Arial"/>
          <w:szCs w:val="22"/>
        </w:rPr>
        <w:t>Description of the origin or source of data, its history of stewardship or custodianship and location(s), which can be used to form assessments about its quality, reliability, or trustworthiness. Within a specific mission context only selective provenance attributes may be considered as relevant.</w:t>
      </w:r>
      <w:r w:rsidR="00CB1C9C">
        <w:t xml:space="preserve"> </w:t>
      </w:r>
    </w:p>
    <w:p w14:paraId="53956F04" w14:textId="77777777" w:rsidR="004F763F" w:rsidRPr="00E26154" w:rsidRDefault="004F763F" w:rsidP="007F03B9">
      <w:pPr>
        <w:spacing w:before="0"/>
      </w:pPr>
    </w:p>
    <w:sectPr w:rsidR="004F763F" w:rsidRPr="00E26154" w:rsidSect="005F0A3E">
      <w:headerReference w:type="even" r:id="rId51"/>
      <w:headerReference w:type="default" r:id="rId52"/>
      <w:footerReference w:type="default" r:id="rId53"/>
      <w:headerReference w:type="first" r:id="rId54"/>
      <w:pgSz w:w="12240" w:h="15840" w:code="1"/>
      <w:pgMar w:top="720" w:right="1440" w:bottom="720" w:left="144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F16BF9" w14:textId="77777777" w:rsidR="005A742F" w:rsidRDefault="005A742F">
      <w:r>
        <w:separator/>
      </w:r>
    </w:p>
  </w:endnote>
  <w:endnote w:type="continuationSeparator" w:id="0">
    <w:p w14:paraId="49BB781A" w14:textId="77777777" w:rsidR="005A742F" w:rsidRDefault="005A74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334D75" w14:textId="77777777" w:rsidR="00832020" w:rsidRDefault="008320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5FCA2C" w14:textId="77777777" w:rsidR="00832020" w:rsidRDefault="0083202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B23602" w14:textId="77777777" w:rsidR="009C0C68" w:rsidRDefault="009C0C68" w:rsidP="00B916F9">
    <w:pPr>
      <w:pStyle w:val="Header"/>
    </w:pPr>
    <w:r>
      <w:rPr>
        <w:noProof/>
      </w:rPr>
      <mc:AlternateContent>
        <mc:Choice Requires="wpc">
          <w:drawing>
            <wp:inline distT="0" distB="0" distL="0" distR="0" wp14:anchorId="356281D6" wp14:editId="1F1BCE94">
              <wp:extent cx="5943600" cy="91440"/>
              <wp:effectExtent l="0" t="0" r="0" b="3810"/>
              <wp:docPr id="12"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286" name="Group 26"/>
                      <wpg:cNvGrpSpPr>
                        <a:grpSpLocks/>
                      </wpg:cNvGrpSpPr>
                      <wpg:grpSpPr bwMode="auto">
                        <a:xfrm>
                          <a:off x="5803454" y="0"/>
                          <a:ext cx="140146" cy="91440"/>
                          <a:chOff x="5358" y="576"/>
                          <a:chExt cx="114" cy="189"/>
                        </a:xfrm>
                      </wpg:grpSpPr>
                      <wps:wsp>
                        <wps:cNvPr id="287" name="Rectangle 27"/>
                        <wps:cNvSpPr>
                          <a:spLocks noChangeArrowheads="1"/>
                        </wps:cNvSpPr>
                        <wps:spPr bwMode="auto">
                          <a:xfrm>
                            <a:off x="5445" y="576"/>
                            <a:ext cx="27"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64" name="Rectangle 28"/>
                        <wps:cNvSpPr>
                          <a:spLocks noChangeArrowheads="1"/>
                        </wps:cNvSpPr>
                        <wps:spPr bwMode="auto">
                          <a:xfrm>
                            <a:off x="5358" y="576"/>
                            <a:ext cx="55"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wgp>
                    <wpg:wgp>
                      <wpg:cNvPr id="65" name="Group 29"/>
                      <wpg:cNvGrpSpPr>
                        <a:grpSpLocks/>
                      </wpg:cNvGrpSpPr>
                      <wpg:grpSpPr bwMode="auto">
                        <a:xfrm>
                          <a:off x="5454430" y="0"/>
                          <a:ext cx="297475" cy="91440"/>
                          <a:chOff x="5074" y="576"/>
                          <a:chExt cx="242" cy="189"/>
                        </a:xfrm>
                      </wpg:grpSpPr>
                      <wps:wsp>
                        <wps:cNvPr id="66" name="Rectangle 30"/>
                        <wps:cNvSpPr>
                          <a:spLocks noChangeArrowheads="1"/>
                        </wps:cNvSpPr>
                        <wps:spPr bwMode="auto">
                          <a:xfrm>
                            <a:off x="5230" y="576"/>
                            <a:ext cx="86"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67" name="Rectangle 31"/>
                        <wps:cNvSpPr>
                          <a:spLocks noChangeArrowheads="1"/>
                        </wps:cNvSpPr>
                        <wps:spPr bwMode="auto">
                          <a:xfrm>
                            <a:off x="5074" y="576"/>
                            <a:ext cx="115"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wgp>
                    <wpg:wgp>
                      <wpg:cNvPr id="68" name="Group 32"/>
                      <wpg:cNvGrpSpPr>
                        <a:grpSpLocks/>
                      </wpg:cNvGrpSpPr>
                      <wpg:grpSpPr bwMode="auto">
                        <a:xfrm>
                          <a:off x="4972241" y="0"/>
                          <a:ext cx="434400" cy="91440"/>
                          <a:chOff x="4681" y="576"/>
                          <a:chExt cx="354" cy="189"/>
                        </a:xfrm>
                      </wpg:grpSpPr>
                      <wps:wsp>
                        <wps:cNvPr id="69" name="Rectangle 33"/>
                        <wps:cNvSpPr>
                          <a:spLocks noChangeArrowheads="1"/>
                        </wps:cNvSpPr>
                        <wps:spPr bwMode="auto">
                          <a:xfrm>
                            <a:off x="4893" y="576"/>
                            <a:ext cx="142"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70" name="Rectangle 34"/>
                        <wps:cNvSpPr>
                          <a:spLocks noChangeArrowheads="1"/>
                        </wps:cNvSpPr>
                        <wps:spPr bwMode="auto">
                          <a:xfrm>
                            <a:off x="4681" y="576"/>
                            <a:ext cx="172"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wgp>
                    <wpg:wgp>
                      <wpg:cNvPr id="71" name="Group 35"/>
                      <wpg:cNvGrpSpPr>
                        <a:grpSpLocks/>
                      </wpg:cNvGrpSpPr>
                      <wpg:grpSpPr bwMode="auto">
                        <a:xfrm>
                          <a:off x="3581517" y="0"/>
                          <a:ext cx="1340250" cy="91440"/>
                          <a:chOff x="3549" y="576"/>
                          <a:chExt cx="1091" cy="189"/>
                        </a:xfrm>
                      </wpg:grpSpPr>
                      <wps:wsp>
                        <wps:cNvPr id="72" name="Rectangle 36"/>
                        <wps:cNvSpPr>
                          <a:spLocks noChangeArrowheads="1"/>
                        </wps:cNvSpPr>
                        <wps:spPr bwMode="auto">
                          <a:xfrm>
                            <a:off x="3893" y="576"/>
                            <a:ext cx="229"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73" name="Rectangle 37"/>
                        <wps:cNvSpPr>
                          <a:spLocks noChangeArrowheads="1"/>
                        </wps:cNvSpPr>
                        <wps:spPr bwMode="auto">
                          <a:xfrm>
                            <a:off x="4440" y="576"/>
                            <a:ext cx="200"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74" name="Rectangle 38"/>
                        <wps:cNvSpPr>
                          <a:spLocks noChangeArrowheads="1"/>
                        </wps:cNvSpPr>
                        <wps:spPr bwMode="auto">
                          <a:xfrm>
                            <a:off x="4173" y="576"/>
                            <a:ext cx="229"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75" name="Rectangle 39"/>
                        <wps:cNvSpPr>
                          <a:spLocks noChangeArrowheads="1"/>
                        </wps:cNvSpPr>
                        <wps:spPr bwMode="auto">
                          <a:xfrm>
                            <a:off x="3549" y="576"/>
                            <a:ext cx="288"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wgp>
                    <wpg:wgp>
                      <wpg:cNvPr id="76" name="Group 40"/>
                      <wpg:cNvGrpSpPr>
                        <a:grpSpLocks/>
                      </wpg:cNvGrpSpPr>
                      <wpg:grpSpPr bwMode="auto">
                        <a:xfrm>
                          <a:off x="0" y="0"/>
                          <a:ext cx="3537486" cy="91440"/>
                          <a:chOff x="633" y="576"/>
                          <a:chExt cx="2880" cy="189"/>
                        </a:xfrm>
                      </wpg:grpSpPr>
                      <wps:wsp>
                        <wps:cNvPr id="77" name="Rectangle 41"/>
                        <wps:cNvSpPr>
                          <a:spLocks noChangeArrowheads="1"/>
                        </wps:cNvSpPr>
                        <wps:spPr bwMode="auto">
                          <a:xfrm>
                            <a:off x="3196" y="576"/>
                            <a:ext cx="317"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78" name="Rectangle 42"/>
                        <wps:cNvSpPr>
                          <a:spLocks noChangeArrowheads="1"/>
                        </wps:cNvSpPr>
                        <wps:spPr bwMode="auto">
                          <a:xfrm>
                            <a:off x="633" y="576"/>
                            <a:ext cx="2525"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wgp>
                  </wpc:wpc>
                </a:graphicData>
              </a:graphic>
            </wp:inline>
          </w:drawing>
        </mc:Choice>
        <mc:Fallback>
          <w:pict>
            <v:group w14:anchorId="33FBA746" id="Canvas 24" o:spid="_x0000_s1026" editas="canvas" style="width:468pt;height:7.2pt;mso-position-horizontal-relative:char;mso-position-vertical-relative:line" coordsize="59436,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914;visibility:visible;mso-wrap-style:square">
                <v:fill o:detectmouseclick="t"/>
                <v:path o:connecttype="none"/>
              </v:shape>
              <v:group id="Group 26" o:spid="_x0000_s1028" style="position:absolute;left:58034;width:1402;height:914" coordorigin="5358,576" coordsize="114,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rect id="Rectangle 27" o:spid="_x0000_s1029" style="position:absolute;left:5445;top:576;width:27;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" fillcolor="#002f00" stroked="f">
                  <v:fill color2="#060" rotate="t" angle="90" focus="100%" type="gradient"/>
                  <v:shadow color="#919191"/>
                </v:rect>
                <v:rect id="Rectangle 28" o:spid="_x0000_s1030" style="position:absolute;left:5358;top:576;width:55;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" fillcolor="#002f00" stroked="f">
                  <v:fill color2="#060" rotate="t" angle="90" focus="100%" type="gradient"/>
                  <v:shadow color="#919191"/>
                </v:rect>
              </v:group>
              <v:group id="Group 29" o:spid="_x0000_s1031" style="position:absolute;left:54544;width:2975;height:914" coordorigin="5074,576" coordsize="242,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Rectangle 30" o:spid="_x0000_s1032" style="position:absolute;left:5230;top:576;width:86;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" fillcolor="#002f00" stroked="f">
                  <v:fill color2="#060" rotate="t" angle="90" focus="100%" type="gradient"/>
                  <v:shadow color="#919191"/>
                </v:rect>
                <v:rect id="Rectangle 31" o:spid="_x0000_s1033" style="position:absolute;left:5074;top:576;width:115;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" fillcolor="#002f00" stroked="f">
                  <v:fill color2="#060" rotate="t" angle="90" focus="100%" type="gradient"/>
                  <v:shadow color="#919191"/>
                </v:rect>
              </v:group>
              <v:group id="Group 32" o:spid="_x0000_s1034" style="position:absolute;left:49722;width:4344;height:914" coordorigin="4681,576" coordsize="354,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rect id="Rectangle 33" o:spid="_x0000_s1035" style="position:absolute;left:4893;top:576;width:142;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" fillcolor="#002f00" stroked="f">
                  <v:fill color2="#060" rotate="t" angle="90" focus="100%" type="gradient"/>
                  <v:shadow color="#919191"/>
                </v:rect>
                <v:rect id="Rectangle 34" o:spid="_x0000_s1036" style="position:absolute;left:4681;top:576;width:172;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" fillcolor="#002f00" stroked="f">
                  <v:fill color2="#060" rotate="t" angle="90" focus="100%" type="gradient"/>
                  <v:shadow color="#919191"/>
                </v:rect>
              </v:group>
              <v:group id="Group 35" o:spid="_x0000_s1037" style="position:absolute;left:35815;width:13402;height:914" coordorigin="3549,576" coordsize="1091,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Rectangle 36" o:spid="_x0000_s1038" style="position:absolute;left:3893;top:576;width:229;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" fillcolor="#002f00" stroked="f">
                  <v:fill color2="#060" rotate="t" angle="90" focus="100%" type="gradient"/>
                  <v:shadow color="#919191"/>
                </v:rect>
                <v:rect id="Rectangle 37" o:spid="_x0000_s1039" style="position:absolute;left:4440;top:576;width:200;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" fillcolor="#002f00" stroked="f">
                  <v:fill color2="#060" rotate="t" angle="90" focus="100%" type="gradient"/>
                  <v:shadow color="#919191"/>
                </v:rect>
                <v:rect id="Rectangle 38" o:spid="_x0000_s1040" style="position:absolute;left:4173;top:576;width:229;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" fillcolor="#002f00" stroked="f">
                  <v:fill color2="#060" rotate="t" angle="90" focus="100%" type="gradient"/>
                  <v:shadow color="#919191"/>
                </v:rect>
                <v:rect id="Rectangle 39" o:spid="_x0000_s1041" style="position:absolute;left:3549;top:576;width:288;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" fillcolor="#002f00" stroked="f">
                  <v:fill color2="#060" rotate="t" angle="90" focus="100%" type="gradient"/>
                  <v:shadow color="#919191"/>
                </v:rect>
              </v:group>
              <v:group id="Group 40" o:spid="_x0000_s1042" style="position:absolute;width:35374;height:914" coordorigin="633,576" coordsize="2880,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rect id="Rectangle 41" o:spid="_x0000_s1043" style="position:absolute;left:3196;top:576;width:317;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" fillcolor="#002f00" stroked="f">
                  <v:fill color2="#060" rotate="t" angle="90" focus="100%" type="gradient"/>
                  <v:shadow color="#919191"/>
                </v:rect>
                <v:rect id="Rectangle 42" o:spid="_x0000_s1044" style="position:absolute;left:633;top:576;width:2525;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" fillcolor="#002f00" stroked="f">
                  <v:fill color2="#060" rotate="t" angle="90" focus="100%" type="gradient"/>
                  <v:shadow color="#919191"/>
                </v:rect>
              </v:group>
              <w10:anchorlock/>
            </v:group>
          </w:pict>
        </mc:Fallback>
      </mc:AlternateContent>
    </w:r>
  </w:p>
  <w:p w14:paraId="44CEDB0B" w14:textId="77777777" w:rsidR="009C0C68" w:rsidRDefault="009C0C68" w:rsidP="007E5D1A">
    <w:pPr>
      <w:pStyle w:val="Footer"/>
      <w:rPr>
        <w:b/>
      </w:rPr>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827163" w14:textId="77777777" w:rsidR="009C0C68" w:rsidRDefault="009C0C68" w:rsidP="00CA7F4F">
    <w:pPr>
      <w:pStyle w:val="Header"/>
    </w:pPr>
    <w:r>
      <w:rPr>
        <w:noProof/>
      </w:rPr>
      <mc:AlternateContent>
        <mc:Choice Requires="wpc">
          <w:drawing>
            <wp:inline distT="0" distB="0" distL="0" distR="0" wp14:anchorId="7D149EBA" wp14:editId="1B1A50DD">
              <wp:extent cx="5943600" cy="91440"/>
              <wp:effectExtent l="0" t="0" r="0" b="3810"/>
              <wp:docPr id="17" name="Canvas 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505" name="Group 64"/>
                      <wpg:cNvGrpSpPr>
                        <a:grpSpLocks/>
                      </wpg:cNvGrpSpPr>
                      <wpg:grpSpPr bwMode="auto">
                        <a:xfrm>
                          <a:off x="5803454" y="0"/>
                          <a:ext cx="140146" cy="45720"/>
                          <a:chOff x="5358" y="576"/>
                          <a:chExt cx="114" cy="189"/>
                        </a:xfrm>
                      </wpg:grpSpPr>
                      <wps:wsp>
                        <wps:cNvPr id="506" name="Rectangle 65"/>
                        <wps:cNvSpPr>
                          <a:spLocks noChangeArrowheads="1"/>
                        </wps:cNvSpPr>
                        <wps:spPr bwMode="auto">
                          <a:xfrm>
                            <a:off x="5445" y="576"/>
                            <a:ext cx="27"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507" name="Rectangle 66"/>
                        <wps:cNvSpPr>
                          <a:spLocks noChangeArrowheads="1"/>
                        </wps:cNvSpPr>
                        <wps:spPr bwMode="auto">
                          <a:xfrm>
                            <a:off x="5358" y="576"/>
                            <a:ext cx="55"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wgp>
                    <wpg:wgp>
                      <wpg:cNvPr id="508" name="Group 67"/>
                      <wpg:cNvGrpSpPr>
                        <a:grpSpLocks/>
                      </wpg:cNvGrpSpPr>
                      <wpg:grpSpPr bwMode="auto">
                        <a:xfrm>
                          <a:off x="5454430" y="0"/>
                          <a:ext cx="297475" cy="45720"/>
                          <a:chOff x="5074" y="576"/>
                          <a:chExt cx="242" cy="189"/>
                        </a:xfrm>
                      </wpg:grpSpPr>
                      <wps:wsp>
                        <wps:cNvPr id="509" name="Rectangle 68"/>
                        <wps:cNvSpPr>
                          <a:spLocks noChangeArrowheads="1"/>
                        </wps:cNvSpPr>
                        <wps:spPr bwMode="auto">
                          <a:xfrm>
                            <a:off x="5230" y="576"/>
                            <a:ext cx="86"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510" name="Rectangle 69"/>
                        <wps:cNvSpPr>
                          <a:spLocks noChangeArrowheads="1"/>
                        </wps:cNvSpPr>
                        <wps:spPr bwMode="auto">
                          <a:xfrm>
                            <a:off x="5074" y="576"/>
                            <a:ext cx="115"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wgp>
                    <wpg:wgp>
                      <wpg:cNvPr id="511" name="Group 70"/>
                      <wpg:cNvGrpSpPr>
                        <a:grpSpLocks/>
                      </wpg:cNvGrpSpPr>
                      <wpg:grpSpPr bwMode="auto">
                        <a:xfrm>
                          <a:off x="4972241" y="0"/>
                          <a:ext cx="434400" cy="45720"/>
                          <a:chOff x="4681" y="576"/>
                          <a:chExt cx="354" cy="189"/>
                        </a:xfrm>
                      </wpg:grpSpPr>
                      <wps:wsp>
                        <wps:cNvPr id="256" name="Rectangle 71"/>
                        <wps:cNvSpPr>
                          <a:spLocks noChangeArrowheads="1"/>
                        </wps:cNvSpPr>
                        <wps:spPr bwMode="auto">
                          <a:xfrm>
                            <a:off x="4893" y="576"/>
                            <a:ext cx="142"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257" name="Rectangle 72"/>
                        <wps:cNvSpPr>
                          <a:spLocks noChangeArrowheads="1"/>
                        </wps:cNvSpPr>
                        <wps:spPr bwMode="auto">
                          <a:xfrm>
                            <a:off x="4681" y="576"/>
                            <a:ext cx="172"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wgp>
                    <wpg:wgp>
                      <wpg:cNvPr id="258" name="Group 73"/>
                      <wpg:cNvGrpSpPr>
                        <a:grpSpLocks/>
                      </wpg:cNvGrpSpPr>
                      <wpg:grpSpPr bwMode="auto">
                        <a:xfrm>
                          <a:off x="3543393" y="0"/>
                          <a:ext cx="1340250" cy="45720"/>
                          <a:chOff x="3549" y="576"/>
                          <a:chExt cx="1091" cy="189"/>
                        </a:xfrm>
                      </wpg:grpSpPr>
                      <wps:wsp>
                        <wps:cNvPr id="259" name="Rectangle 74"/>
                        <wps:cNvSpPr>
                          <a:spLocks noChangeArrowheads="1"/>
                        </wps:cNvSpPr>
                        <wps:spPr bwMode="auto">
                          <a:xfrm>
                            <a:off x="3893" y="576"/>
                            <a:ext cx="229"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260" name="Rectangle 75"/>
                        <wps:cNvSpPr>
                          <a:spLocks noChangeArrowheads="1"/>
                        </wps:cNvSpPr>
                        <wps:spPr bwMode="auto">
                          <a:xfrm>
                            <a:off x="4440" y="576"/>
                            <a:ext cx="200"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261" name="Rectangle 76"/>
                        <wps:cNvSpPr>
                          <a:spLocks noChangeArrowheads="1"/>
                        </wps:cNvSpPr>
                        <wps:spPr bwMode="auto">
                          <a:xfrm>
                            <a:off x="4173" y="576"/>
                            <a:ext cx="229"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262" name="Rectangle 77"/>
                        <wps:cNvSpPr>
                          <a:spLocks noChangeArrowheads="1"/>
                        </wps:cNvSpPr>
                        <wps:spPr bwMode="auto">
                          <a:xfrm>
                            <a:off x="3549" y="576"/>
                            <a:ext cx="288"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wgp>
                    <wpg:wgp>
                      <wpg:cNvPr id="263" name="Group 78"/>
                      <wpg:cNvGrpSpPr>
                        <a:grpSpLocks/>
                      </wpg:cNvGrpSpPr>
                      <wpg:grpSpPr bwMode="auto">
                        <a:xfrm>
                          <a:off x="0" y="0"/>
                          <a:ext cx="3537486" cy="45720"/>
                          <a:chOff x="633" y="576"/>
                          <a:chExt cx="2880" cy="189"/>
                        </a:xfrm>
                      </wpg:grpSpPr>
                      <wps:wsp>
                        <wps:cNvPr id="264" name="Rectangle 79"/>
                        <wps:cNvSpPr>
                          <a:spLocks noChangeArrowheads="1"/>
                        </wps:cNvSpPr>
                        <wps:spPr bwMode="auto">
                          <a:xfrm>
                            <a:off x="3196" y="576"/>
                            <a:ext cx="317"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265" name="Rectangle 80"/>
                        <wps:cNvSpPr>
                          <a:spLocks noChangeArrowheads="1"/>
                        </wps:cNvSpPr>
                        <wps:spPr bwMode="auto">
                          <a:xfrm>
                            <a:off x="633" y="576"/>
                            <a:ext cx="2525"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wgp>
                  </wpc:wpc>
                </a:graphicData>
              </a:graphic>
            </wp:inline>
          </w:drawing>
        </mc:Choice>
        <mc:Fallback>
          <w:pict>
            <v:group w14:anchorId="03BFDAFD" id="Canvas 62" o:spid="_x0000_s1026" editas="canvas" style="width:468pt;height:7.2pt;mso-position-horizontal-relative:char;mso-position-vertical-relative:line" coordsize="59436,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914;visibility:visible;mso-wrap-style:square">
                <v:fill o:detectmouseclick="t"/>
                <v:path o:connecttype="none"/>
              </v:shape>
              <v:group id="Group 64" o:spid="_x0000_s1028" style="position:absolute;left:58034;width:1402;height:457" coordorigin="5358,576" coordsize="114,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">
                <v:rect id="Rectangle 65" o:spid="_x0000_s1029" style="position:absolute;left:5445;top:576;width:27;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" fillcolor="#002f00" stroked="f">
                  <v:fill color2="#060" rotate="t" angle="90" focus="100%" type="gradient"/>
                  <v:shadow color="#919191"/>
                </v:rect>
                <v:rect id="Rectangle 66" o:spid="_x0000_s1030" style="position:absolute;left:5358;top:576;width:55;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" fillcolor="#002f00" stroked="f">
                  <v:fill color2="#060" rotate="t" angle="90" focus="100%" type="gradient"/>
                  <v:shadow color="#919191"/>
                </v:rect>
              </v:group>
              <v:group id="Group 67" o:spid="_x0000_s1031" style="position:absolute;left:54544;width:2975;height:457" coordorigin="5074,576" coordsize="242,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">
                <v:rect id="Rectangle 68" o:spid="_x0000_s1032" style="position:absolute;left:5230;top:576;width:86;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" fillcolor="#002f00" stroked="f">
                  <v:fill color2="#060" rotate="t" angle="90" focus="100%" type="gradient"/>
                  <v:shadow color="#919191"/>
                </v:rect>
                <v:rect id="Rectangle 69" o:spid="_x0000_s1033" style="position:absolute;left:5074;top:576;width:115;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" fillcolor="#002f00" stroked="f">
                  <v:fill color2="#060" rotate="t" angle="90" focus="100%" type="gradient"/>
                  <v:shadow color="#919191"/>
                </v:rect>
              </v:group>
              <v:group id="Group 70" o:spid="_x0000_s1034" style="position:absolute;left:49722;width:4344;height:457" coordorigin="4681,576" coordsize="354,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">
                <v:rect id="Rectangle 71" o:spid="_x0000_s1035" style="position:absolute;left:4893;top:576;width:142;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" fillcolor="#002f00" stroked="f">
                  <v:fill color2="#060" rotate="t" angle="90" focus="100%" type="gradient"/>
                  <v:shadow color="#919191"/>
                </v:rect>
                <v:rect id="Rectangle 72" o:spid="_x0000_s1036" style="position:absolute;left:4681;top:576;width:172;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" fillcolor="#002f00" stroked="f">
                  <v:fill color2="#060" rotate="t" angle="90" focus="100%" type="gradient"/>
                  <v:shadow color="#919191"/>
                </v:rect>
              </v:group>
              <v:group id="Group 73" o:spid="_x0000_s1037" style="position:absolute;left:35433;width:13403;height:457" coordorigin="3549,576" coordsize="1091,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rect id="Rectangle 74" o:spid="_x0000_s1038" style="position:absolute;left:3893;top:576;width:229;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" fillcolor="#002f00" stroked="f">
                  <v:fill color2="#060" rotate="t" angle="90" focus="100%" type="gradient"/>
                  <v:shadow color="#919191"/>
                </v:rect>
                <v:rect id="Rectangle 75" o:spid="_x0000_s1039" style="position:absolute;left:4440;top:576;width:200;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" fillcolor="#002f00" stroked="f">
                  <v:fill color2="#060" rotate="t" angle="90" focus="100%" type="gradient"/>
                  <v:shadow color="#919191"/>
                </v:rect>
                <v:rect id="Rectangle 76" o:spid="_x0000_s1040" style="position:absolute;left:4173;top:576;width:229;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" fillcolor="#002f00" stroked="f">
                  <v:fill color2="#060" rotate="t" angle="90" focus="100%" type="gradient"/>
                  <v:shadow color="#919191"/>
                </v:rect>
                <v:rect id="Rectangle 77" o:spid="_x0000_s1041" style="position:absolute;left:3549;top:576;width:288;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" fillcolor="#002f00" stroked="f">
                  <v:fill color2="#060" rotate="t" angle="90" focus="100%" type="gradient"/>
                  <v:shadow color="#919191"/>
                </v:rect>
              </v:group>
              <v:group id="Group 78" o:spid="_x0000_s1042" style="position:absolute;width:35374;height:457" coordorigin="633,576" coordsize="2880,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rect id="Rectangle 79" o:spid="_x0000_s1043" style="position:absolute;left:3196;top:576;width:317;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" fillcolor="#002f00" stroked="f">
                  <v:fill color2="#060" rotate="t" angle="90" focus="100%" type="gradient"/>
                  <v:shadow color="#919191"/>
                </v:rect>
                <v:rect id="Rectangle 80" o:spid="_x0000_s1044" style="position:absolute;left:633;top:576;width:2525;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" fillcolor="#002f00" stroked="f">
                  <v:fill color2="#060" rotate="t" angle="90" focus="100%" type="gradient"/>
                  <v:shadow color="#919191"/>
                </v:rect>
              </v:group>
              <w10:anchorlock/>
            </v:group>
          </w:pict>
        </mc:Fallback>
      </mc:AlternateContent>
    </w:r>
  </w:p>
  <w:p w14:paraId="6744B3E3" w14:textId="77777777" w:rsidR="009C0C68" w:rsidRDefault="009C0C68" w:rsidP="00EF5163">
    <w:pPr>
      <w:pStyle w:val="Footer"/>
      <w:rPr>
        <w:szCs w:val="18"/>
      </w:rPr>
    </w:pPr>
    <w:r w:rsidRPr="00EF5163">
      <w:rPr>
        <w:szCs w:val="18"/>
      </w:rPr>
      <w:t xml:space="preserve">Army </w:t>
    </w:r>
    <w:r>
      <w:rPr>
        <w:szCs w:val="18"/>
      </w:rPr>
      <w:t>CIO/G-6</w:t>
    </w:r>
    <w:r>
      <w:rPr>
        <w:szCs w:val="18"/>
      </w:rPr>
      <w:tab/>
    </w:r>
    <w:r w:rsidRPr="00BB11F0">
      <w:rPr>
        <w:szCs w:val="18"/>
      </w:rPr>
      <w:tab/>
    </w:r>
    <w:r w:rsidRPr="00BB11F0">
      <w:rPr>
        <w:szCs w:val="18"/>
      </w:rPr>
      <w:fldChar w:fldCharType="begin"/>
    </w:r>
    <w:r w:rsidRPr="00BB11F0">
      <w:rPr>
        <w:szCs w:val="18"/>
      </w:rPr>
      <w:instrText xml:space="preserve"> PAGE </w:instrText>
    </w:r>
    <w:r w:rsidRPr="00BB11F0">
      <w:rPr>
        <w:szCs w:val="18"/>
      </w:rPr>
      <w:fldChar w:fldCharType="separate"/>
    </w:r>
    <w:r>
      <w:rPr>
        <w:noProof/>
        <w:szCs w:val="18"/>
      </w:rPr>
      <w:t>i</w:t>
    </w:r>
    <w:r w:rsidRPr="00BB11F0">
      <w:rPr>
        <w:szCs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8DDA9C" w14:textId="77777777" w:rsidR="009C0C68" w:rsidRDefault="009C0C6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80B4A6" w14:textId="77777777" w:rsidR="009C0C68" w:rsidRPr="002D2FC6" w:rsidRDefault="009C0C68" w:rsidP="002D2FC6">
    <w:pPr>
      <w:pStyle w:val="Footer"/>
      <w:rPr>
        <w:szCs w:val="18"/>
      </w:rPr>
    </w:pPr>
    <w:r>
      <w:rPr>
        <w:noProof/>
      </w:rPr>
      <mc:AlternateContent>
        <mc:Choice Requires="wpc">
          <w:drawing>
            <wp:inline distT="0" distB="0" distL="0" distR="0" wp14:anchorId="3BA703AB" wp14:editId="1144935C">
              <wp:extent cx="5943600" cy="91440"/>
              <wp:effectExtent l="0" t="0" r="0" b="3810"/>
              <wp:docPr id="34" name="Canvas 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551" name="Group 64"/>
                      <wpg:cNvGrpSpPr>
                        <a:grpSpLocks/>
                      </wpg:cNvGrpSpPr>
                      <wpg:grpSpPr bwMode="auto">
                        <a:xfrm>
                          <a:off x="5803454" y="0"/>
                          <a:ext cx="140146" cy="45720"/>
                          <a:chOff x="5358" y="576"/>
                          <a:chExt cx="114" cy="189"/>
                        </a:xfrm>
                      </wpg:grpSpPr>
                      <wps:wsp>
                        <wps:cNvPr id="552" name="Rectangle 65"/>
                        <wps:cNvSpPr>
                          <a:spLocks noChangeArrowheads="1"/>
                        </wps:cNvSpPr>
                        <wps:spPr bwMode="auto">
                          <a:xfrm>
                            <a:off x="5445" y="576"/>
                            <a:ext cx="27"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553" name="Rectangle 66"/>
                        <wps:cNvSpPr>
                          <a:spLocks noChangeArrowheads="1"/>
                        </wps:cNvSpPr>
                        <wps:spPr bwMode="auto">
                          <a:xfrm>
                            <a:off x="5358" y="576"/>
                            <a:ext cx="55"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wgp>
                    <wpg:wgp>
                      <wpg:cNvPr id="554" name="Group 67"/>
                      <wpg:cNvGrpSpPr>
                        <a:grpSpLocks/>
                      </wpg:cNvGrpSpPr>
                      <wpg:grpSpPr bwMode="auto">
                        <a:xfrm>
                          <a:off x="5454430" y="0"/>
                          <a:ext cx="297475" cy="45720"/>
                          <a:chOff x="5074" y="576"/>
                          <a:chExt cx="242" cy="189"/>
                        </a:xfrm>
                      </wpg:grpSpPr>
                      <wps:wsp>
                        <wps:cNvPr id="555" name="Rectangle 68"/>
                        <wps:cNvSpPr>
                          <a:spLocks noChangeArrowheads="1"/>
                        </wps:cNvSpPr>
                        <wps:spPr bwMode="auto">
                          <a:xfrm>
                            <a:off x="5230" y="576"/>
                            <a:ext cx="86"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556" name="Rectangle 69"/>
                        <wps:cNvSpPr>
                          <a:spLocks noChangeArrowheads="1"/>
                        </wps:cNvSpPr>
                        <wps:spPr bwMode="auto">
                          <a:xfrm>
                            <a:off x="5074" y="576"/>
                            <a:ext cx="115"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wgp>
                    <wpg:wgp>
                      <wpg:cNvPr id="557" name="Group 70"/>
                      <wpg:cNvGrpSpPr>
                        <a:grpSpLocks/>
                      </wpg:cNvGrpSpPr>
                      <wpg:grpSpPr bwMode="auto">
                        <a:xfrm>
                          <a:off x="4972241" y="0"/>
                          <a:ext cx="434400" cy="45720"/>
                          <a:chOff x="4681" y="576"/>
                          <a:chExt cx="354" cy="189"/>
                        </a:xfrm>
                      </wpg:grpSpPr>
                      <wps:wsp>
                        <wps:cNvPr id="558" name="Rectangle 71"/>
                        <wps:cNvSpPr>
                          <a:spLocks noChangeArrowheads="1"/>
                        </wps:cNvSpPr>
                        <wps:spPr bwMode="auto">
                          <a:xfrm>
                            <a:off x="4893" y="576"/>
                            <a:ext cx="142"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559" name="Rectangle 72"/>
                        <wps:cNvSpPr>
                          <a:spLocks noChangeArrowheads="1"/>
                        </wps:cNvSpPr>
                        <wps:spPr bwMode="auto">
                          <a:xfrm>
                            <a:off x="4681" y="576"/>
                            <a:ext cx="172"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wgp>
                    <wpg:wgp>
                      <wpg:cNvPr id="560" name="Group 73"/>
                      <wpg:cNvGrpSpPr>
                        <a:grpSpLocks/>
                      </wpg:cNvGrpSpPr>
                      <wpg:grpSpPr bwMode="auto">
                        <a:xfrm>
                          <a:off x="3543393" y="0"/>
                          <a:ext cx="1340250" cy="45720"/>
                          <a:chOff x="3549" y="576"/>
                          <a:chExt cx="1091" cy="189"/>
                        </a:xfrm>
                      </wpg:grpSpPr>
                      <wps:wsp>
                        <wps:cNvPr id="561" name="Rectangle 74"/>
                        <wps:cNvSpPr>
                          <a:spLocks noChangeArrowheads="1"/>
                        </wps:cNvSpPr>
                        <wps:spPr bwMode="auto">
                          <a:xfrm>
                            <a:off x="3893" y="576"/>
                            <a:ext cx="229"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562" name="Rectangle 75"/>
                        <wps:cNvSpPr>
                          <a:spLocks noChangeArrowheads="1"/>
                        </wps:cNvSpPr>
                        <wps:spPr bwMode="auto">
                          <a:xfrm>
                            <a:off x="4440" y="576"/>
                            <a:ext cx="200"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563" name="Rectangle 76"/>
                        <wps:cNvSpPr>
                          <a:spLocks noChangeArrowheads="1"/>
                        </wps:cNvSpPr>
                        <wps:spPr bwMode="auto">
                          <a:xfrm>
                            <a:off x="4173" y="576"/>
                            <a:ext cx="229"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564" name="Rectangle 77"/>
                        <wps:cNvSpPr>
                          <a:spLocks noChangeArrowheads="1"/>
                        </wps:cNvSpPr>
                        <wps:spPr bwMode="auto">
                          <a:xfrm>
                            <a:off x="3549" y="576"/>
                            <a:ext cx="288"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wgp>
                    <wpg:wgp>
                      <wpg:cNvPr id="565" name="Group 78"/>
                      <wpg:cNvGrpSpPr>
                        <a:grpSpLocks/>
                      </wpg:cNvGrpSpPr>
                      <wpg:grpSpPr bwMode="auto">
                        <a:xfrm>
                          <a:off x="0" y="0"/>
                          <a:ext cx="3537486" cy="45720"/>
                          <a:chOff x="633" y="576"/>
                          <a:chExt cx="2880" cy="189"/>
                        </a:xfrm>
                      </wpg:grpSpPr>
                      <wps:wsp>
                        <wps:cNvPr id="566" name="Rectangle 79"/>
                        <wps:cNvSpPr>
                          <a:spLocks noChangeArrowheads="1"/>
                        </wps:cNvSpPr>
                        <wps:spPr bwMode="auto">
                          <a:xfrm>
                            <a:off x="3196" y="576"/>
                            <a:ext cx="317"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567" name="Rectangle 80"/>
                        <wps:cNvSpPr>
                          <a:spLocks noChangeArrowheads="1"/>
                        </wps:cNvSpPr>
                        <wps:spPr bwMode="auto">
                          <a:xfrm>
                            <a:off x="633" y="576"/>
                            <a:ext cx="2525"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wgp>
                  </wpc:wpc>
                </a:graphicData>
              </a:graphic>
            </wp:inline>
          </w:drawing>
        </mc:Choice>
        <mc:Fallback>
          <w:pict>
            <v:group w14:anchorId="5E9BF153" id="Canvas 62" o:spid="_x0000_s1026" editas="canvas" style="width:468pt;height:7.2pt;mso-position-horizontal-relative:char;mso-position-vertical-relative:line" coordsize="59436,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914;visibility:visible;mso-wrap-style:square">
                <v:fill o:detectmouseclick="t"/>
                <v:path o:connecttype="none"/>
              </v:shape>
              <v:group id="Group 64" o:spid="_x0000_s1028" style="position:absolute;left:58034;width:1402;height:457" coordorigin="5358,576" coordsize="114,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">
                <v:rect id="Rectangle 65" o:spid="_x0000_s1029" style="position:absolute;left:5445;top:576;width:27;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" fillcolor="#002f00" stroked="f">
                  <v:fill color2="#060" rotate="t" angle="90" focus="100%" type="gradient"/>
                  <v:shadow color="#919191"/>
                </v:rect>
                <v:rect id="Rectangle 66" o:spid="_x0000_s1030" style="position:absolute;left:5358;top:576;width:55;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" fillcolor="#002f00" stroked="f">
                  <v:fill color2="#060" rotate="t" angle="90" focus="100%" type="gradient"/>
                  <v:shadow color="#919191"/>
                </v:rect>
              </v:group>
              <v:group id="Group 67" o:spid="_x0000_s1031" style="position:absolute;left:54544;width:2975;height:457" coordorigin="5074,576" coordsize="242,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">
                <v:rect id="Rectangle 68" o:spid="_x0000_s1032" style="position:absolute;left:5230;top:576;width:86;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" fillcolor="#002f00" stroked="f">
                  <v:fill color2="#060" rotate="t" angle="90" focus="100%" type="gradient"/>
                  <v:shadow color="#919191"/>
                </v:rect>
                <v:rect id="Rectangle 69" o:spid="_x0000_s1033" style="position:absolute;left:5074;top:576;width:115;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" fillcolor="#002f00" stroked="f">
                  <v:fill color2="#060" rotate="t" angle="90" focus="100%" type="gradient"/>
                  <v:shadow color="#919191"/>
                </v:rect>
              </v:group>
              <v:group id="Group 70" o:spid="_x0000_s1034" style="position:absolute;left:49722;width:4344;height:457" coordorigin="4681,576" coordsize="354,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">
                <v:rect id="Rectangle 71" o:spid="_x0000_s1035" style="position:absolute;left:4893;top:576;width:142;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" fillcolor="#002f00" stroked="f">
                  <v:fill color2="#060" rotate="t" angle="90" focus="100%" type="gradient"/>
                  <v:shadow color="#919191"/>
                </v:rect>
                <v:rect id="Rectangle 72" o:spid="_x0000_s1036" style="position:absolute;left:4681;top:576;width:172;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" fillcolor="#002f00" stroked="f">
                  <v:fill color2="#060" rotate="t" angle="90" focus="100%" type="gradient"/>
                  <v:shadow color="#919191"/>
                </v:rect>
              </v:group>
              <v:group id="Group 73" o:spid="_x0000_s1037" style="position:absolute;left:35433;width:13403;height:457" coordorigin="3549,576" coordsize="1091,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">
                <v:rect id="Rectangle 74" o:spid="_x0000_s1038" style="position:absolute;left:3893;top:576;width:229;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" fillcolor="#002f00" stroked="f">
                  <v:fill color2="#060" rotate="t" angle="90" focus="100%" type="gradient"/>
                  <v:shadow color="#919191"/>
                </v:rect>
                <v:rect id="Rectangle 75" o:spid="_x0000_s1039" style="position:absolute;left:4440;top:576;width:200;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" fillcolor="#002f00" stroked="f">
                  <v:fill color2="#060" rotate="t" angle="90" focus="100%" type="gradient"/>
                  <v:shadow color="#919191"/>
                </v:rect>
                <v:rect id="Rectangle 76" o:spid="_x0000_s1040" style="position:absolute;left:4173;top:576;width:229;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" fillcolor="#002f00" stroked="f">
                  <v:fill color2="#060" rotate="t" angle="90" focus="100%" type="gradient"/>
                  <v:shadow color="#919191"/>
                </v:rect>
                <v:rect id="Rectangle 77" o:spid="_x0000_s1041" style="position:absolute;left:3549;top:576;width:288;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" fillcolor="#002f00" stroked="f">
                  <v:fill color2="#060" rotate="t" angle="90" focus="100%" type="gradient"/>
                  <v:shadow color="#919191"/>
                </v:rect>
              </v:group>
              <v:group id="Group 78" o:spid="_x0000_s1042" style="position:absolute;width:35374;height:457" coordorigin="633,576" coordsize="2880,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">
                <v:rect id="Rectangle 79" o:spid="_x0000_s1043" style="position:absolute;left:3196;top:576;width:317;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" fillcolor="#002f00" stroked="f">
                  <v:fill color2="#060" rotate="t" angle="90" focus="100%" type="gradient"/>
                  <v:shadow color="#919191"/>
                </v:rect>
                <v:rect id="Rectangle 80" o:spid="_x0000_s1044" style="position:absolute;left:633;top:576;width:2525;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" fillcolor="#002f00" stroked="f">
                  <v:fill color2="#060" rotate="t" angle="90" focus="100%" type="gradient"/>
                  <v:shadow color="#919191"/>
                </v:rect>
              </v:group>
              <w10:anchorlock/>
            </v:group>
          </w:pict>
        </mc:Fallback>
      </mc:AlternateContent>
    </w:r>
    <w:r w:rsidRPr="002D2FC6">
      <w:rPr>
        <w:szCs w:val="18"/>
      </w:rPr>
      <w:t xml:space="preserve"> </w:t>
    </w:r>
    <w:r w:rsidRPr="00EF5163">
      <w:rPr>
        <w:szCs w:val="18"/>
      </w:rPr>
      <w:t>Army CIO/G-6</w:t>
    </w:r>
    <w:r>
      <w:rPr>
        <w:szCs w:val="18"/>
      </w:rPr>
      <w:tab/>
    </w:r>
    <w:r w:rsidRPr="00BB11F0">
      <w:rPr>
        <w:szCs w:val="18"/>
      </w:rPr>
      <w:tab/>
    </w:r>
    <w:r w:rsidRPr="00BB11F0">
      <w:rPr>
        <w:szCs w:val="18"/>
      </w:rPr>
      <w:fldChar w:fldCharType="begin"/>
    </w:r>
    <w:r w:rsidRPr="00BB11F0">
      <w:rPr>
        <w:szCs w:val="18"/>
      </w:rPr>
      <w:instrText xml:space="preserve"> PAGE </w:instrText>
    </w:r>
    <w:r w:rsidRPr="00BB11F0">
      <w:rPr>
        <w:szCs w:val="18"/>
      </w:rPr>
      <w:fldChar w:fldCharType="separate"/>
    </w:r>
    <w:r>
      <w:rPr>
        <w:noProof/>
        <w:szCs w:val="18"/>
      </w:rPr>
      <w:t>iv</w:t>
    </w:r>
    <w:r w:rsidRPr="00BB11F0">
      <w:rPr>
        <w:szCs w:val="1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495828" w14:textId="77777777" w:rsidR="009C0C68" w:rsidRDefault="009C0C68" w:rsidP="00CA7F4F">
    <w:pPr>
      <w:pStyle w:val="Header"/>
    </w:pPr>
    <w:r>
      <w:rPr>
        <w:noProof/>
      </w:rPr>
      <mc:AlternateContent>
        <mc:Choice Requires="wpc">
          <w:drawing>
            <wp:inline distT="0" distB="0" distL="0" distR="0" wp14:anchorId="2A1046E5" wp14:editId="4D7C8D57">
              <wp:extent cx="5943600" cy="91440"/>
              <wp:effectExtent l="0" t="0" r="0" b="3810"/>
              <wp:docPr id="36" name="C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54" name="Group 273"/>
                      <wpg:cNvGrpSpPr>
                        <a:grpSpLocks/>
                      </wpg:cNvGrpSpPr>
                      <wpg:grpSpPr bwMode="auto">
                        <a:xfrm>
                          <a:off x="5803454" y="0"/>
                          <a:ext cx="140146" cy="45720"/>
                          <a:chOff x="5358" y="576"/>
                          <a:chExt cx="114" cy="189"/>
                        </a:xfrm>
                      </wpg:grpSpPr>
                      <wps:wsp>
                        <wps:cNvPr id="55" name="Rectangle 274"/>
                        <wps:cNvSpPr>
                          <a:spLocks noChangeArrowheads="1"/>
                        </wps:cNvSpPr>
                        <wps:spPr bwMode="auto">
                          <a:xfrm>
                            <a:off x="5445" y="576"/>
                            <a:ext cx="27"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56" name="Rectangle 275"/>
                        <wps:cNvSpPr>
                          <a:spLocks noChangeArrowheads="1"/>
                        </wps:cNvSpPr>
                        <wps:spPr bwMode="auto">
                          <a:xfrm>
                            <a:off x="5358" y="576"/>
                            <a:ext cx="55"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wgp>
                    <wpg:wgp>
                      <wpg:cNvPr id="57" name="Group 276"/>
                      <wpg:cNvGrpSpPr>
                        <a:grpSpLocks/>
                      </wpg:cNvGrpSpPr>
                      <wpg:grpSpPr bwMode="auto">
                        <a:xfrm>
                          <a:off x="5454430" y="0"/>
                          <a:ext cx="297475" cy="45720"/>
                          <a:chOff x="5074" y="576"/>
                          <a:chExt cx="242" cy="189"/>
                        </a:xfrm>
                      </wpg:grpSpPr>
                      <wps:wsp>
                        <wps:cNvPr id="58" name="Rectangle 277"/>
                        <wps:cNvSpPr>
                          <a:spLocks noChangeArrowheads="1"/>
                        </wps:cNvSpPr>
                        <wps:spPr bwMode="auto">
                          <a:xfrm>
                            <a:off x="5230" y="576"/>
                            <a:ext cx="86"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59" name="Rectangle 278"/>
                        <wps:cNvSpPr>
                          <a:spLocks noChangeArrowheads="1"/>
                        </wps:cNvSpPr>
                        <wps:spPr bwMode="auto">
                          <a:xfrm>
                            <a:off x="5074" y="576"/>
                            <a:ext cx="115"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wgp>
                    <wpg:wgp>
                      <wpg:cNvPr id="60" name="Group 279"/>
                      <wpg:cNvGrpSpPr>
                        <a:grpSpLocks/>
                      </wpg:cNvGrpSpPr>
                      <wpg:grpSpPr bwMode="auto">
                        <a:xfrm>
                          <a:off x="4972241" y="0"/>
                          <a:ext cx="434400" cy="45720"/>
                          <a:chOff x="4681" y="576"/>
                          <a:chExt cx="354" cy="189"/>
                        </a:xfrm>
                      </wpg:grpSpPr>
                      <wps:wsp>
                        <wps:cNvPr id="61" name="Rectangle 280"/>
                        <wps:cNvSpPr>
                          <a:spLocks noChangeArrowheads="1"/>
                        </wps:cNvSpPr>
                        <wps:spPr bwMode="auto">
                          <a:xfrm>
                            <a:off x="4893" y="576"/>
                            <a:ext cx="142"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62" name="Rectangle 281"/>
                        <wps:cNvSpPr>
                          <a:spLocks noChangeArrowheads="1"/>
                        </wps:cNvSpPr>
                        <wps:spPr bwMode="auto">
                          <a:xfrm>
                            <a:off x="4681" y="576"/>
                            <a:ext cx="172"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wgp>
                    <wpg:wgp>
                      <wpg:cNvPr id="63" name="Group 282"/>
                      <wpg:cNvGrpSpPr>
                        <a:grpSpLocks/>
                      </wpg:cNvGrpSpPr>
                      <wpg:grpSpPr bwMode="auto">
                        <a:xfrm>
                          <a:off x="3543393" y="0"/>
                          <a:ext cx="1340250" cy="45720"/>
                          <a:chOff x="3549" y="576"/>
                          <a:chExt cx="1091" cy="189"/>
                        </a:xfrm>
                      </wpg:grpSpPr>
                      <wps:wsp>
                        <wps:cNvPr id="480" name="Rectangle 283"/>
                        <wps:cNvSpPr>
                          <a:spLocks noChangeArrowheads="1"/>
                        </wps:cNvSpPr>
                        <wps:spPr bwMode="auto">
                          <a:xfrm>
                            <a:off x="3893" y="576"/>
                            <a:ext cx="229"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482" name="Rectangle 284"/>
                        <wps:cNvSpPr>
                          <a:spLocks noChangeArrowheads="1"/>
                        </wps:cNvSpPr>
                        <wps:spPr bwMode="auto">
                          <a:xfrm>
                            <a:off x="4440" y="576"/>
                            <a:ext cx="200"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483" name="Rectangle 285"/>
                        <wps:cNvSpPr>
                          <a:spLocks noChangeArrowheads="1"/>
                        </wps:cNvSpPr>
                        <wps:spPr bwMode="auto">
                          <a:xfrm>
                            <a:off x="4173" y="576"/>
                            <a:ext cx="229"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484" name="Rectangle 286"/>
                        <wps:cNvSpPr>
                          <a:spLocks noChangeArrowheads="1"/>
                        </wps:cNvSpPr>
                        <wps:spPr bwMode="auto">
                          <a:xfrm>
                            <a:off x="3549" y="576"/>
                            <a:ext cx="288"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wgp>
                    <wpg:wgp>
                      <wpg:cNvPr id="485" name="Group 287"/>
                      <wpg:cNvGrpSpPr>
                        <a:grpSpLocks/>
                      </wpg:cNvGrpSpPr>
                      <wpg:grpSpPr bwMode="auto">
                        <a:xfrm>
                          <a:off x="0" y="0"/>
                          <a:ext cx="3537486" cy="45720"/>
                          <a:chOff x="633" y="576"/>
                          <a:chExt cx="2880" cy="189"/>
                        </a:xfrm>
                      </wpg:grpSpPr>
                      <wps:wsp>
                        <wps:cNvPr id="486" name="Rectangle 288"/>
                        <wps:cNvSpPr>
                          <a:spLocks noChangeArrowheads="1"/>
                        </wps:cNvSpPr>
                        <wps:spPr bwMode="auto">
                          <a:xfrm>
                            <a:off x="3196" y="576"/>
                            <a:ext cx="317"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487" name="Rectangle 289"/>
                        <wps:cNvSpPr>
                          <a:spLocks noChangeArrowheads="1"/>
                        </wps:cNvSpPr>
                        <wps:spPr bwMode="auto">
                          <a:xfrm>
                            <a:off x="633" y="576"/>
                            <a:ext cx="2525"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wgp>
                  </wpc:wpc>
                </a:graphicData>
              </a:graphic>
            </wp:inline>
          </w:drawing>
        </mc:Choice>
        <mc:Fallback>
          <w:pict>
            <v:group w14:anchorId="0432E2C5" id="Canvas 977" o:spid="_x0000_s1026" editas="canvas" style="width:468pt;height:7.2pt;mso-position-horizontal-relative:char;mso-position-vertical-relative:line" coordsize="59436,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914;visibility:visible;mso-wrap-style:square">
                <v:fill o:detectmouseclick="t"/>
                <v:path o:connecttype="none"/>
              </v:shape>
              <v:group id="Group 273" o:spid="_x0000_s1028" style="position:absolute;left:58034;width:1402;height:457" coordorigin="5358,576" coordsize="114,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274" o:spid="_x0000_s1029" style="position:absolute;left:5445;top:576;width:27;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" fillcolor="#002f00" stroked="f">
                  <v:fill color2="#060" rotate="t" angle="90" focus="100%" type="gradient"/>
                  <v:shadow color="#919191"/>
                </v:rect>
                <v:rect id="Rectangle 275" o:spid="_x0000_s1030" style="position:absolute;left:5358;top:576;width:55;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" fillcolor="#002f00" stroked="f">
                  <v:fill color2="#060" rotate="t" angle="90" focus="100%" type="gradient"/>
                  <v:shadow color="#919191"/>
                </v:rect>
              </v:group>
              <v:group id="Group 276" o:spid="_x0000_s1031" style="position:absolute;left:54544;width:2975;height:457" coordorigin="5074,576" coordsize="242,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ctangle 277" o:spid="_x0000_s1032" style="position:absolute;left:5230;top:576;width:86;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" fillcolor="#002f00" stroked="f">
                  <v:fill color2="#060" rotate="t" angle="90" focus="100%" type="gradient"/>
                  <v:shadow color="#919191"/>
                </v:rect>
                <v:rect id="Rectangle 278" o:spid="_x0000_s1033" style="position:absolute;left:5074;top:576;width:115;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" fillcolor="#002f00" stroked="f">
                  <v:fill color2="#060" rotate="t" angle="90" focus="100%" type="gradient"/>
                  <v:shadow color="#919191"/>
                </v:rect>
              </v:group>
              <v:group id="Group 279" o:spid="_x0000_s1034" style="position:absolute;left:49722;width:4344;height:457" coordorigin="4681,576" coordsize="354,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rect id="Rectangle 280" o:spid="_x0000_s1035" style="position:absolute;left:4893;top:576;width:142;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" fillcolor="#002f00" stroked="f">
                  <v:fill color2="#060" rotate="t" angle="90" focus="100%" type="gradient"/>
                  <v:shadow color="#919191"/>
                </v:rect>
                <v:rect id="Rectangle 281" o:spid="_x0000_s1036" style="position:absolute;left:4681;top:576;width:172;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" fillcolor="#002f00" stroked="f">
                  <v:fill color2="#060" rotate="t" angle="90" focus="100%" type="gradient"/>
                  <v:shadow color="#919191"/>
                </v:rect>
              </v:group>
              <v:group id="Group 282" o:spid="_x0000_s1037" style="position:absolute;left:35433;width:13403;height:457" coordorigin="3549,576" coordsize="1091,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rect id="Rectangle 283" o:spid="_x0000_s1038" style="position:absolute;left:3893;top:576;width:229;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" fillcolor="#002f00" stroked="f">
                  <v:fill color2="#060" rotate="t" angle="90" focus="100%" type="gradient"/>
                  <v:shadow color="#919191"/>
                </v:rect>
                <v:rect id="Rectangle 284" o:spid="_x0000_s1039" style="position:absolute;left:4440;top:576;width:200;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" fillcolor="#002f00" stroked="f">
                  <v:fill color2="#060" rotate="t" angle="90" focus="100%" type="gradient"/>
                  <v:shadow color="#919191"/>
                </v:rect>
                <v:rect id="Rectangle 285" o:spid="_x0000_s1040" style="position:absolute;left:4173;top:576;width:229;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" fillcolor="#002f00" stroked="f">
                  <v:fill color2="#060" rotate="t" angle="90" focus="100%" type="gradient"/>
                  <v:shadow color="#919191"/>
                </v:rect>
                <v:rect id="Rectangle 286" o:spid="_x0000_s1041" style="position:absolute;left:3549;top:576;width:288;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" fillcolor="#002f00" stroked="f">
                  <v:fill color2="#060" rotate="t" angle="90" focus="100%" type="gradient"/>
                  <v:shadow color="#919191"/>
                </v:rect>
              </v:group>
              <v:group id="Group 287" o:spid="_x0000_s1042" style="position:absolute;width:35374;height:457" coordorigin="633,576" coordsize="2880,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">
                <v:rect id="Rectangle 288" o:spid="_x0000_s1043" style="position:absolute;left:3196;top:576;width:317;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" fillcolor="#002f00" stroked="f">
                  <v:fill color2="#060" rotate="t" angle="90" focus="100%" type="gradient"/>
                  <v:shadow color="#919191"/>
                </v:rect>
                <v:rect id="Rectangle 289" o:spid="_x0000_s1044" style="position:absolute;left:633;top:576;width:2525;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" fillcolor="#002f00" stroked="f">
                  <v:fill color2="#060" rotate="t" angle="90" focus="100%" type="gradient"/>
                  <v:shadow color="#919191"/>
                </v:rect>
              </v:group>
              <w10:anchorlock/>
            </v:group>
          </w:pict>
        </mc:Fallback>
      </mc:AlternateContent>
    </w:r>
  </w:p>
  <w:p w14:paraId="4BC7D23E" w14:textId="77777777" w:rsidR="009C0C68" w:rsidRPr="00EF5163" w:rsidRDefault="009C0C68" w:rsidP="00EF5163">
    <w:pPr>
      <w:pStyle w:val="Footer"/>
      <w:rPr>
        <w:szCs w:val="18"/>
      </w:rPr>
    </w:pPr>
    <w:r w:rsidRPr="00EF5163">
      <w:rPr>
        <w:szCs w:val="18"/>
      </w:rPr>
      <w:t>Army CIO/G-6</w:t>
    </w:r>
    <w:r>
      <w:rPr>
        <w:szCs w:val="18"/>
      </w:rPr>
      <w:tab/>
    </w:r>
    <w:r w:rsidRPr="00BB11F0">
      <w:rPr>
        <w:szCs w:val="18"/>
      </w:rPr>
      <w:tab/>
    </w:r>
    <w:r w:rsidRPr="00BB11F0">
      <w:rPr>
        <w:szCs w:val="18"/>
      </w:rPr>
      <w:fldChar w:fldCharType="begin"/>
    </w:r>
    <w:r w:rsidRPr="00BB11F0">
      <w:rPr>
        <w:szCs w:val="18"/>
      </w:rPr>
      <w:instrText xml:space="preserve"> PAGE </w:instrText>
    </w:r>
    <w:r w:rsidRPr="00BB11F0">
      <w:rPr>
        <w:szCs w:val="18"/>
      </w:rPr>
      <w:fldChar w:fldCharType="separate"/>
    </w:r>
    <w:r>
      <w:rPr>
        <w:noProof/>
        <w:szCs w:val="18"/>
      </w:rPr>
      <w:t>vi</w:t>
    </w:r>
    <w:r w:rsidRPr="00BB11F0">
      <w:rPr>
        <w:szCs w:val="1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3C335E" w14:textId="77777777" w:rsidR="009C0C68" w:rsidRDefault="009C0C68" w:rsidP="00CA7F4F">
    <w:pPr>
      <w:pStyle w:val="Header"/>
    </w:pPr>
    <w:r>
      <w:rPr>
        <w:noProof/>
      </w:rPr>
      <mc:AlternateContent>
        <mc:Choice Requires="wpc">
          <w:drawing>
            <wp:inline distT="0" distB="0" distL="0" distR="0" wp14:anchorId="5F5974FF" wp14:editId="05EA45CA">
              <wp:extent cx="5943600" cy="91440"/>
              <wp:effectExtent l="0" t="0" r="0" b="3810"/>
              <wp:docPr id="965" name="Canvas 96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948" name="Group 483"/>
                      <wpg:cNvGrpSpPr>
                        <a:grpSpLocks/>
                      </wpg:cNvGrpSpPr>
                      <wpg:grpSpPr bwMode="auto">
                        <a:xfrm>
                          <a:off x="5803454" y="0"/>
                          <a:ext cx="140146" cy="45720"/>
                          <a:chOff x="5358" y="576"/>
                          <a:chExt cx="114" cy="189"/>
                        </a:xfrm>
                      </wpg:grpSpPr>
                      <wps:wsp>
                        <wps:cNvPr id="949" name="Rectangle 484"/>
                        <wps:cNvSpPr>
                          <a:spLocks noChangeArrowheads="1"/>
                        </wps:cNvSpPr>
                        <wps:spPr bwMode="auto">
                          <a:xfrm>
                            <a:off x="5445" y="576"/>
                            <a:ext cx="27"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950" name="Rectangle 485"/>
                        <wps:cNvSpPr>
                          <a:spLocks noChangeArrowheads="1"/>
                        </wps:cNvSpPr>
                        <wps:spPr bwMode="auto">
                          <a:xfrm>
                            <a:off x="5358" y="576"/>
                            <a:ext cx="55"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wgp>
                    <wpg:wgp>
                      <wpg:cNvPr id="951" name="Group 486"/>
                      <wpg:cNvGrpSpPr>
                        <a:grpSpLocks/>
                      </wpg:cNvGrpSpPr>
                      <wpg:grpSpPr bwMode="auto">
                        <a:xfrm>
                          <a:off x="5454430" y="0"/>
                          <a:ext cx="297475" cy="45720"/>
                          <a:chOff x="5074" y="576"/>
                          <a:chExt cx="242" cy="189"/>
                        </a:xfrm>
                      </wpg:grpSpPr>
                      <wps:wsp>
                        <wps:cNvPr id="952" name="Rectangle 487"/>
                        <wps:cNvSpPr>
                          <a:spLocks noChangeArrowheads="1"/>
                        </wps:cNvSpPr>
                        <wps:spPr bwMode="auto">
                          <a:xfrm>
                            <a:off x="5230" y="576"/>
                            <a:ext cx="86"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953" name="Rectangle 488"/>
                        <wps:cNvSpPr>
                          <a:spLocks noChangeArrowheads="1"/>
                        </wps:cNvSpPr>
                        <wps:spPr bwMode="auto">
                          <a:xfrm>
                            <a:off x="5074" y="576"/>
                            <a:ext cx="115"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wgp>
                    <wpg:wgp>
                      <wpg:cNvPr id="954" name="Group 489"/>
                      <wpg:cNvGrpSpPr>
                        <a:grpSpLocks/>
                      </wpg:cNvGrpSpPr>
                      <wpg:grpSpPr bwMode="auto">
                        <a:xfrm>
                          <a:off x="4972241" y="0"/>
                          <a:ext cx="434400" cy="45720"/>
                          <a:chOff x="4681" y="576"/>
                          <a:chExt cx="354" cy="189"/>
                        </a:xfrm>
                      </wpg:grpSpPr>
                      <wps:wsp>
                        <wps:cNvPr id="955" name="Rectangle 490"/>
                        <wps:cNvSpPr>
                          <a:spLocks noChangeArrowheads="1"/>
                        </wps:cNvSpPr>
                        <wps:spPr bwMode="auto">
                          <a:xfrm>
                            <a:off x="4893" y="576"/>
                            <a:ext cx="142"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956" name="Rectangle 491"/>
                        <wps:cNvSpPr>
                          <a:spLocks noChangeArrowheads="1"/>
                        </wps:cNvSpPr>
                        <wps:spPr bwMode="auto">
                          <a:xfrm>
                            <a:off x="4681" y="576"/>
                            <a:ext cx="172"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wgp>
                    <wpg:wgp>
                      <wpg:cNvPr id="957" name="Group 492"/>
                      <wpg:cNvGrpSpPr>
                        <a:grpSpLocks/>
                      </wpg:cNvGrpSpPr>
                      <wpg:grpSpPr bwMode="auto">
                        <a:xfrm>
                          <a:off x="3543393" y="0"/>
                          <a:ext cx="1340250" cy="45720"/>
                          <a:chOff x="3549" y="576"/>
                          <a:chExt cx="1091" cy="189"/>
                        </a:xfrm>
                      </wpg:grpSpPr>
                      <wps:wsp>
                        <wps:cNvPr id="958" name="Rectangle 493"/>
                        <wps:cNvSpPr>
                          <a:spLocks noChangeArrowheads="1"/>
                        </wps:cNvSpPr>
                        <wps:spPr bwMode="auto">
                          <a:xfrm>
                            <a:off x="3893" y="576"/>
                            <a:ext cx="229"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959" name="Rectangle 494"/>
                        <wps:cNvSpPr>
                          <a:spLocks noChangeArrowheads="1"/>
                        </wps:cNvSpPr>
                        <wps:spPr bwMode="auto">
                          <a:xfrm>
                            <a:off x="4440" y="576"/>
                            <a:ext cx="200"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960" name="Rectangle 495"/>
                        <wps:cNvSpPr>
                          <a:spLocks noChangeArrowheads="1"/>
                        </wps:cNvSpPr>
                        <wps:spPr bwMode="auto">
                          <a:xfrm>
                            <a:off x="4173" y="576"/>
                            <a:ext cx="229"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961" name="Rectangle 496"/>
                        <wps:cNvSpPr>
                          <a:spLocks noChangeArrowheads="1"/>
                        </wps:cNvSpPr>
                        <wps:spPr bwMode="auto">
                          <a:xfrm>
                            <a:off x="3549" y="576"/>
                            <a:ext cx="288"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wgp>
                    <wpg:wgp>
                      <wpg:cNvPr id="962" name="Group 497"/>
                      <wpg:cNvGrpSpPr>
                        <a:grpSpLocks/>
                      </wpg:cNvGrpSpPr>
                      <wpg:grpSpPr bwMode="auto">
                        <a:xfrm>
                          <a:off x="0" y="0"/>
                          <a:ext cx="3537486" cy="45720"/>
                          <a:chOff x="633" y="576"/>
                          <a:chExt cx="2880" cy="189"/>
                        </a:xfrm>
                      </wpg:grpSpPr>
                      <wps:wsp>
                        <wps:cNvPr id="963" name="Rectangle 498"/>
                        <wps:cNvSpPr>
                          <a:spLocks noChangeArrowheads="1"/>
                        </wps:cNvSpPr>
                        <wps:spPr bwMode="auto">
                          <a:xfrm>
                            <a:off x="3196" y="576"/>
                            <a:ext cx="317"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964" name="Rectangle 499"/>
                        <wps:cNvSpPr>
                          <a:spLocks noChangeArrowheads="1"/>
                        </wps:cNvSpPr>
                        <wps:spPr bwMode="auto">
                          <a:xfrm>
                            <a:off x="633" y="576"/>
                            <a:ext cx="2525"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wgp>
                  </wpc:wpc>
                </a:graphicData>
              </a:graphic>
            </wp:inline>
          </w:drawing>
        </mc:Choice>
        <mc:Fallback>
          <w:pict>
            <v:group w14:anchorId="6023DB2E" id="Canvas 965" o:spid="_x0000_s1026" editas="canvas" style="width:468pt;height:7.2pt;mso-position-horizontal-relative:char;mso-position-vertical-relative:line" coordsize="59436,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914;visibility:visible;mso-wrap-style:square">
                <v:fill o:detectmouseclick="t"/>
                <v:path o:connecttype="none"/>
              </v:shape>
              <v:group id="Group 483" o:spid="_x0000_s1028" style="position:absolute;left:58034;width:1402;height:457" coordorigin="5358,576" coordsize="114,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">
                <v:rect id="Rectangle 484" o:spid="_x0000_s1029" style="position:absolute;left:5445;top:576;width:27;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" fillcolor="#002f00" stroked="f">
                  <v:fill color2="#060" rotate="t" angle="90" focus="100%" type="gradient"/>
                  <v:shadow color="#919191"/>
                </v:rect>
                <v:rect id="Rectangle 485" o:spid="_x0000_s1030" style="position:absolute;left:5358;top:576;width:55;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" fillcolor="#002f00" stroked="f">
                  <v:fill color2="#060" rotate="t" angle="90" focus="100%" type="gradient"/>
                  <v:shadow color="#919191"/>
                </v:rect>
              </v:group>
              <v:group id="Group 486" o:spid="_x0000_s1031" style="position:absolute;left:54544;width:2975;height:457" coordorigin="5074,576" coordsize="242,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">
                <v:rect id="Rectangle 487" o:spid="_x0000_s1032" style="position:absolute;left:5230;top:576;width:86;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" fillcolor="#002f00" stroked="f">
                  <v:fill color2="#060" rotate="t" angle="90" focus="100%" type="gradient"/>
                  <v:shadow color="#919191"/>
                </v:rect>
                <v:rect id="Rectangle 488" o:spid="_x0000_s1033" style="position:absolute;left:5074;top:576;width:115;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" fillcolor="#002f00" stroked="f">
                  <v:fill color2="#060" rotate="t" angle="90" focus="100%" type="gradient"/>
                  <v:shadow color="#919191"/>
                </v:rect>
              </v:group>
              <v:group id="Group 489" o:spid="_x0000_s1034" style="position:absolute;left:49722;width:4344;height:457" coordorigin="4681,576" coordsize="354,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">
                <v:rect id="Rectangle 490" o:spid="_x0000_s1035" style="position:absolute;left:4893;top:576;width:142;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" fillcolor="#002f00" stroked="f">
                  <v:fill color2="#060" rotate="t" angle="90" focus="100%" type="gradient"/>
                  <v:shadow color="#919191"/>
                </v:rect>
                <v:rect id="Rectangle 491" o:spid="_x0000_s1036" style="position:absolute;left:4681;top:576;width:172;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" fillcolor="#002f00" stroked="f">
                  <v:fill color2="#060" rotate="t" angle="90" focus="100%" type="gradient"/>
                  <v:shadow color="#919191"/>
                </v:rect>
              </v:group>
              <v:group id="Group 492" o:spid="_x0000_s1037" style="position:absolute;left:35433;width:13403;height:457" coordorigin="3549,576" coordsize="1091,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HQG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l4XS/g7E46A3P4CAAD//wMAUEsBAi0AFAAGAAgAAAAhANvh9svuAAAAhQEAABMAAAAAAAAA&#10;AAAAAAAAAAAAAFtDb250ZW50X1R5cGVzXS54bWxQSwECLQAUAAYACAAAACEAWvQsW78AAAAVAQAA&#10;CwAAAAAAAAAAAAAAAAAfAQAAX3JlbHMvLnJlbHNQSwECLQAUAAYACAAAACEA4YB0BsYAAADcAAAA&#10;DwAAAAAAAAAAAAAAAAAHAgAAZHJzL2Rvd25yZXYueG1sUEsFBgAAAAADAAMAtwAAAPoCAAAAAA==&#10;">
                <v:rect id="Rectangle 493" o:spid="_x0000_s1038" style="position:absolute;left:3893;top:576;width:229;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" fillcolor="#002f00" stroked="f">
                  <v:fill color2="#060" rotate="t" angle="90" focus="100%" type="gradient"/>
                  <v:shadow color="#919191"/>
                </v:rect>
                <v:rect id="Rectangle 494" o:spid="_x0000_s1039" style="position:absolute;left:4440;top:576;width:200;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" fillcolor="#002f00" stroked="f">
                  <v:fill color2="#060" rotate="t" angle="90" focus="100%" type="gradient"/>
                  <v:shadow color="#919191"/>
                </v:rect>
                <v:rect id="Rectangle 495" o:spid="_x0000_s1040" style="position:absolute;left:4173;top:576;width:229;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" fillcolor="#002f00" stroked="f">
                  <v:fill color2="#060" rotate="t" angle="90" focus="100%" type="gradient"/>
                  <v:shadow color="#919191"/>
                </v:rect>
                <v:rect id="Rectangle 496" o:spid="_x0000_s1041" style="position:absolute;left:3549;top:576;width:288;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" fillcolor="#002f00" stroked="f">
                  <v:fill color2="#060" rotate="t" angle="90" focus="100%" type="gradient"/>
                  <v:shadow color="#919191"/>
                </v:rect>
              </v:group>
              <v:group id="Group 497" o:spid="_x0000_s1042" style="position:absolute;width:35374;height:457" coordorigin="633,576" coordsize="2880,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">
                <v:rect id="Rectangle 498" o:spid="_x0000_s1043" style="position:absolute;left:3196;top:576;width:317;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" fillcolor="#002f00" stroked="f">
                  <v:fill color2="#060" rotate="t" angle="90" focus="100%" type="gradient"/>
                  <v:shadow color="#919191"/>
                </v:rect>
                <v:rect id="Rectangle 499" o:spid="_x0000_s1044" style="position:absolute;left:633;top:576;width:2525;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" fillcolor="#002f00" stroked="f">
                  <v:fill color2="#060" rotate="t" angle="90" focus="100%" type="gradient"/>
                  <v:shadow color="#919191"/>
                </v:rect>
              </v:group>
              <w10:anchorlock/>
            </v:group>
          </w:pict>
        </mc:Fallback>
      </mc:AlternateContent>
    </w:r>
  </w:p>
  <w:p w14:paraId="0B8B90B1" w14:textId="77777777" w:rsidR="009C0C68" w:rsidRPr="008B795C" w:rsidRDefault="009C0C68" w:rsidP="00985534">
    <w:pPr>
      <w:pStyle w:val="Footer"/>
      <w:rPr>
        <w:szCs w:val="18"/>
      </w:rPr>
    </w:pPr>
    <w:r w:rsidRPr="00EF5163">
      <w:rPr>
        <w:szCs w:val="18"/>
      </w:rPr>
      <w:t>Army CIO/G-6</w:t>
    </w:r>
    <w:r>
      <w:rPr>
        <w:szCs w:val="18"/>
      </w:rPr>
      <w:tab/>
    </w:r>
    <w:r w:rsidRPr="00BB11F0">
      <w:rPr>
        <w:szCs w:val="18"/>
      </w:rPr>
      <w:tab/>
    </w:r>
    <w:r w:rsidRPr="00BB11F0">
      <w:rPr>
        <w:szCs w:val="18"/>
      </w:rPr>
      <w:fldChar w:fldCharType="begin"/>
    </w:r>
    <w:r w:rsidRPr="00BB11F0">
      <w:rPr>
        <w:szCs w:val="18"/>
      </w:rPr>
      <w:instrText xml:space="preserve"> PAGE </w:instrText>
    </w:r>
    <w:r w:rsidRPr="00BB11F0">
      <w:rPr>
        <w:szCs w:val="18"/>
      </w:rPr>
      <w:fldChar w:fldCharType="separate"/>
    </w:r>
    <w:r>
      <w:rPr>
        <w:noProof/>
        <w:szCs w:val="18"/>
      </w:rPr>
      <w:t>126</w:t>
    </w:r>
    <w:r w:rsidRPr="00BB11F0">
      <w:rPr>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635E29" w14:textId="77777777" w:rsidR="005A742F" w:rsidRDefault="005A742F">
      <w:r>
        <w:separator/>
      </w:r>
    </w:p>
  </w:footnote>
  <w:footnote w:type="continuationSeparator" w:id="0">
    <w:p w14:paraId="02DC5DD9" w14:textId="77777777" w:rsidR="005A742F" w:rsidRDefault="005A74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3B3C4F" w14:textId="31B0D8D4" w:rsidR="00832020" w:rsidRDefault="005A742F">
    <w:pPr>
      <w:pStyle w:val="Header"/>
    </w:pPr>
    <w:r>
      <w:rPr>
        <w:noProof/>
      </w:rPr>
      <w:pict w14:anchorId="687B0B3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2107973" o:spid="_x0000_s2063" type="#_x0000_t136" alt="" style="position:absolute;margin-left:0;margin-top:0;width:439.9pt;height:219.95pt;rotation:315;z-index:-251646976;mso-wrap-edited:f;mso-width-percent:0;mso-height-percent:0;mso-position-horizontal:center;mso-position-horizontal-relative:margin;mso-position-vertical:center;mso-position-vertical-relative:margin;mso-width-percent:0;mso-height-percent:0" o:allowincell="f" fillcolor="silver" stroked="f">
          <v:fill opacity="58982f"/>
          <v:textpath style="font-family:&quot;Arial&quot;;font-size:1pt" string="Draft"/>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6C813" w14:textId="70048D6B" w:rsidR="00832020" w:rsidRDefault="005A742F">
    <w:pPr>
      <w:pStyle w:val="Header"/>
    </w:pPr>
    <w:r>
      <w:rPr>
        <w:noProof/>
      </w:rPr>
      <w:pict w14:anchorId="79B22FF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2107982" o:spid="_x0000_s2054" type="#_x0000_t136" alt="" style="position:absolute;margin-left:0;margin-top:0;width:439.9pt;height:219.95pt;rotation:315;z-index:-251610112;mso-wrap-edited:f;mso-width-percent:0;mso-height-percent:0;mso-position-horizontal:center;mso-position-horizontal-relative:margin;mso-position-vertical:center;mso-position-vertical-relative:margin;mso-width-percent:0;mso-height-percent:0" o:allowincell="f" fillcolor="silver" stroked="f">
          <v:fill opacity="58982f"/>
          <v:textpath style="font-family:&quot;Arial&quot;;font-size:1pt" string="Draft"/>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ABAFCE" w14:textId="2E9B5885" w:rsidR="009C0C68" w:rsidRDefault="005A742F" w:rsidP="00AD3469">
    <w:pPr>
      <w:pStyle w:val="Header"/>
    </w:pPr>
    <w:r>
      <w:rPr>
        <w:noProof/>
      </w:rPr>
      <w:pict w14:anchorId="189FA46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2107983" o:spid="_x0000_s2053" type="#_x0000_t136" alt="" style="position:absolute;margin-left:0;margin-top:0;width:439.9pt;height:219.95pt;rotation:315;z-index:-251606016;mso-wrap-edited:f;mso-width-percent:0;mso-height-percent:0;mso-position-horizontal:center;mso-position-horizontal-relative:margin;mso-position-vertical:center;mso-position-vertical-relative:margin;mso-width-percent:0;mso-height-percent:0" o:allowincell="f" fillcolor="silver" stroked="f">
          <v:fill opacity="58982f"/>
          <v:textpath style="font-family:&quot;Arial&quot;;font-size:1pt" string="Draft"/>
          <w10:wrap anchorx="margin" anchory="margin"/>
        </v:shape>
      </w:pict>
    </w:r>
    <w:r>
      <w:fldChar w:fldCharType="begin"/>
    </w:r>
    <w:r>
      <w:instrText>TITLE   \* MERGEFORMAT</w:instrText>
    </w:r>
    <w:r>
      <w:fldChar w:fldCharType="separate"/>
    </w:r>
    <w:r w:rsidR="009C0C68">
      <w:t>ADMG Name</w:t>
    </w:r>
    <w:r>
      <w:fldChar w:fldCharType="end"/>
    </w:r>
  </w:p>
  <w:p w14:paraId="74843FC2" w14:textId="77777777" w:rsidR="009C0C68" w:rsidRDefault="009C0C68" w:rsidP="00AD3469">
    <w:pPr>
      <w:pStyle w:val="Header"/>
      <w:rPr>
        <w:b/>
      </w:rPr>
    </w:pPr>
    <w:r>
      <w:t xml:space="preserve">Version </w:t>
    </w:r>
    <w:proofErr w:type="spellStart"/>
    <w:r>
      <w:t>x.x</w:t>
    </w:r>
    <w:proofErr w:type="spellEnd"/>
    <w:r>
      <w:tab/>
    </w:r>
    <w:r>
      <w:tab/>
      <w:t>YYYY-MM-DD</w:t>
    </w:r>
  </w:p>
  <w:p w14:paraId="108EF216" w14:textId="77777777" w:rsidR="009C0C68" w:rsidRDefault="009C0C68" w:rsidP="002307DA">
    <w:pPr>
      <w:pStyle w:val="Header"/>
    </w:pPr>
    <w:r>
      <w:rPr>
        <w:noProof/>
      </w:rPr>
      <mc:AlternateContent>
        <mc:Choice Requires="wpc">
          <w:drawing>
            <wp:inline distT="0" distB="0" distL="0" distR="0" wp14:anchorId="0ED5FAE7" wp14:editId="42073886">
              <wp:extent cx="5943600" cy="91440"/>
              <wp:effectExtent l="0" t="0" r="0" b="3810"/>
              <wp:docPr id="35" name="Canvas 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400" name="Group 45"/>
                      <wpg:cNvGrpSpPr>
                        <a:grpSpLocks/>
                      </wpg:cNvGrpSpPr>
                      <wpg:grpSpPr bwMode="auto">
                        <a:xfrm>
                          <a:off x="5803454" y="0"/>
                          <a:ext cx="140146" cy="45720"/>
                          <a:chOff x="5358" y="576"/>
                          <a:chExt cx="114" cy="189"/>
                        </a:xfrm>
                      </wpg:grpSpPr>
                      <wps:wsp>
                        <wps:cNvPr id="401" name="Rectangle 46"/>
                        <wps:cNvSpPr>
                          <a:spLocks noChangeArrowheads="1"/>
                        </wps:cNvSpPr>
                        <wps:spPr bwMode="auto">
                          <a:xfrm>
                            <a:off x="5445" y="576"/>
                            <a:ext cx="27"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402" name="Rectangle 47"/>
                        <wps:cNvSpPr>
                          <a:spLocks noChangeArrowheads="1"/>
                        </wps:cNvSpPr>
                        <wps:spPr bwMode="auto">
                          <a:xfrm>
                            <a:off x="5358" y="576"/>
                            <a:ext cx="55"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wgp>
                    <wpg:wgp>
                      <wpg:cNvPr id="403" name="Group 48"/>
                      <wpg:cNvGrpSpPr>
                        <a:grpSpLocks/>
                      </wpg:cNvGrpSpPr>
                      <wpg:grpSpPr bwMode="auto">
                        <a:xfrm>
                          <a:off x="5454430" y="0"/>
                          <a:ext cx="297475" cy="45720"/>
                          <a:chOff x="5074" y="576"/>
                          <a:chExt cx="242" cy="189"/>
                        </a:xfrm>
                      </wpg:grpSpPr>
                      <wps:wsp>
                        <wps:cNvPr id="404" name="Rectangle 49"/>
                        <wps:cNvSpPr>
                          <a:spLocks noChangeArrowheads="1"/>
                        </wps:cNvSpPr>
                        <wps:spPr bwMode="auto">
                          <a:xfrm>
                            <a:off x="5230" y="576"/>
                            <a:ext cx="86"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405" name="Rectangle 50"/>
                        <wps:cNvSpPr>
                          <a:spLocks noChangeArrowheads="1"/>
                        </wps:cNvSpPr>
                        <wps:spPr bwMode="auto">
                          <a:xfrm>
                            <a:off x="5074" y="576"/>
                            <a:ext cx="115"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wgp>
                    <wpg:wgp>
                      <wpg:cNvPr id="406" name="Group 51"/>
                      <wpg:cNvGrpSpPr>
                        <a:grpSpLocks/>
                      </wpg:cNvGrpSpPr>
                      <wpg:grpSpPr bwMode="auto">
                        <a:xfrm>
                          <a:off x="4972241" y="0"/>
                          <a:ext cx="434400" cy="45720"/>
                          <a:chOff x="4681" y="576"/>
                          <a:chExt cx="354" cy="189"/>
                        </a:xfrm>
                      </wpg:grpSpPr>
                      <wps:wsp>
                        <wps:cNvPr id="407" name="Rectangle 52"/>
                        <wps:cNvSpPr>
                          <a:spLocks noChangeArrowheads="1"/>
                        </wps:cNvSpPr>
                        <wps:spPr bwMode="auto">
                          <a:xfrm>
                            <a:off x="4893" y="576"/>
                            <a:ext cx="142"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408" name="Rectangle 53"/>
                        <wps:cNvSpPr>
                          <a:spLocks noChangeArrowheads="1"/>
                        </wps:cNvSpPr>
                        <wps:spPr bwMode="auto">
                          <a:xfrm>
                            <a:off x="4681" y="576"/>
                            <a:ext cx="172"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wgp>
                    <wpg:wgp>
                      <wpg:cNvPr id="409" name="Group 54"/>
                      <wpg:cNvGrpSpPr>
                        <a:grpSpLocks/>
                      </wpg:cNvGrpSpPr>
                      <wpg:grpSpPr bwMode="auto">
                        <a:xfrm>
                          <a:off x="3543393" y="0"/>
                          <a:ext cx="1340250" cy="45720"/>
                          <a:chOff x="3549" y="576"/>
                          <a:chExt cx="1091" cy="189"/>
                        </a:xfrm>
                      </wpg:grpSpPr>
                      <wps:wsp>
                        <wps:cNvPr id="410" name="Rectangle 55"/>
                        <wps:cNvSpPr>
                          <a:spLocks noChangeArrowheads="1"/>
                        </wps:cNvSpPr>
                        <wps:spPr bwMode="auto">
                          <a:xfrm>
                            <a:off x="3893" y="576"/>
                            <a:ext cx="229"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411" name="Rectangle 56"/>
                        <wps:cNvSpPr>
                          <a:spLocks noChangeArrowheads="1"/>
                        </wps:cNvSpPr>
                        <wps:spPr bwMode="auto">
                          <a:xfrm>
                            <a:off x="4440" y="576"/>
                            <a:ext cx="200"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412" name="Rectangle 57"/>
                        <wps:cNvSpPr>
                          <a:spLocks noChangeArrowheads="1"/>
                        </wps:cNvSpPr>
                        <wps:spPr bwMode="auto">
                          <a:xfrm>
                            <a:off x="4173" y="576"/>
                            <a:ext cx="229"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414" name="Rectangle 58"/>
                        <wps:cNvSpPr>
                          <a:spLocks noChangeArrowheads="1"/>
                        </wps:cNvSpPr>
                        <wps:spPr bwMode="auto">
                          <a:xfrm>
                            <a:off x="3549" y="576"/>
                            <a:ext cx="288"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wgp>
                    <wpg:wgp>
                      <wpg:cNvPr id="415" name="Group 59"/>
                      <wpg:cNvGrpSpPr>
                        <a:grpSpLocks/>
                      </wpg:cNvGrpSpPr>
                      <wpg:grpSpPr bwMode="auto">
                        <a:xfrm>
                          <a:off x="0" y="0"/>
                          <a:ext cx="3537486" cy="45720"/>
                          <a:chOff x="633" y="576"/>
                          <a:chExt cx="2880" cy="189"/>
                        </a:xfrm>
                      </wpg:grpSpPr>
                      <wps:wsp>
                        <wps:cNvPr id="512" name="Rectangle 60"/>
                        <wps:cNvSpPr>
                          <a:spLocks noChangeArrowheads="1"/>
                        </wps:cNvSpPr>
                        <wps:spPr bwMode="auto">
                          <a:xfrm>
                            <a:off x="3196" y="576"/>
                            <a:ext cx="317"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513" name="Rectangle 61"/>
                        <wps:cNvSpPr>
                          <a:spLocks noChangeArrowheads="1"/>
                        </wps:cNvSpPr>
                        <wps:spPr bwMode="auto">
                          <a:xfrm>
                            <a:off x="633" y="576"/>
                            <a:ext cx="2525"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wgp>
                  </wpc:wpc>
                </a:graphicData>
              </a:graphic>
            </wp:inline>
          </w:drawing>
        </mc:Choice>
        <mc:Fallback>
          <w:pict>
            <v:group w14:anchorId="737C07F6" id="Canvas 43" o:spid="_x0000_s1026" editas="canvas" style="width:468pt;height:7.2pt;mso-position-horizontal-relative:char;mso-position-vertical-relative:line" coordsize="59436,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914;visibility:visible;mso-wrap-style:square">
                <v:fill o:detectmouseclick="t"/>
                <v:path o:connecttype="none"/>
              </v:shape>
              <v:group id="Group 45" o:spid="_x0000_s1028" style="position:absolute;left:58034;width:1402;height:457" coordorigin="5358,576" coordsize="114,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">
                <v:rect id="Rectangle 46" o:spid="_x0000_s1029" style="position:absolute;left:5445;top:576;width:27;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" fillcolor="#002f00" stroked="f">
                  <v:fill color2="#060" rotate="t" angle="90" focus="100%" type="gradient"/>
                  <v:shadow color="#919191"/>
                </v:rect>
                <v:rect id="Rectangle 47" o:spid="_x0000_s1030" style="position:absolute;left:5358;top:576;width:55;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" fillcolor="#002f00" stroked="f">
                  <v:fill color2="#060" rotate="t" angle="90" focus="100%" type="gradient"/>
                  <v:shadow color="#919191"/>
                </v:rect>
              </v:group>
              <v:group id="Group 48" o:spid="_x0000_s1031" style="position:absolute;left:54544;width:2975;height:457" coordorigin="5074,576" coordsize="242,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">
                <v:rect id="Rectangle 49" o:spid="_x0000_s1032" style="position:absolute;left:5230;top:576;width:86;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" fillcolor="#002f00" stroked="f">
                  <v:fill color2="#060" rotate="t" angle="90" focus="100%" type="gradient"/>
                  <v:shadow color="#919191"/>
                </v:rect>
                <v:rect id="Rectangle 50" o:spid="_x0000_s1033" style="position:absolute;left:5074;top:576;width:115;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" fillcolor="#002f00" stroked="f">
                  <v:fill color2="#060" rotate="t" angle="90" focus="100%" type="gradient"/>
                  <v:shadow color="#919191"/>
                </v:rect>
              </v:group>
              <v:group id="Group 51" o:spid="_x0000_s1034" style="position:absolute;left:49722;width:4344;height:457" coordorigin="4681,576" coordsize="354,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">
                <v:rect id="Rectangle 52" o:spid="_x0000_s1035" style="position:absolute;left:4893;top:576;width:142;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" fillcolor="#002f00" stroked="f">
                  <v:fill color2="#060" rotate="t" angle="90" focus="100%" type="gradient"/>
                  <v:shadow color="#919191"/>
                </v:rect>
                <v:rect id="Rectangle 53" o:spid="_x0000_s1036" style="position:absolute;left:4681;top:576;width:172;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" fillcolor="#002f00" stroked="f">
                  <v:fill color2="#060" rotate="t" angle="90" focus="100%" type="gradient"/>
                  <v:shadow color="#919191"/>
                </v:rect>
              </v:group>
              <v:group id="Group 54" o:spid="_x0000_s1037" style="position:absolute;left:35433;width:13403;height:457" coordorigin="3549,576" coordsize="1091,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rect id="Rectangle 55" o:spid="_x0000_s1038" style="position:absolute;left:3893;top:576;width:229;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" fillcolor="#002f00" stroked="f">
                  <v:fill color2="#060" rotate="t" angle="90" focus="100%" type="gradient"/>
                  <v:shadow color="#919191"/>
                </v:rect>
                <v:rect id="Rectangle 56" o:spid="_x0000_s1039" style="position:absolute;left:4440;top:576;width:200;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" fillcolor="#002f00" stroked="f">
                  <v:fill color2="#060" rotate="t" angle="90" focus="100%" type="gradient"/>
                  <v:shadow color="#919191"/>
                </v:rect>
                <v:rect id="Rectangle 57" o:spid="_x0000_s1040" style="position:absolute;left:4173;top:576;width:229;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" fillcolor="#002f00" stroked="f">
                  <v:fill color2="#060" rotate="t" angle="90" focus="100%" type="gradient"/>
                  <v:shadow color="#919191"/>
                </v:rect>
                <v:rect id="Rectangle 58" o:spid="_x0000_s1041" style="position:absolute;left:3549;top:576;width:288;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" fillcolor="#002f00" stroked="f">
                  <v:fill color2="#060" rotate="t" angle="90" focus="100%" type="gradient"/>
                  <v:shadow color="#919191"/>
                </v:rect>
              </v:group>
              <v:group id="Group 59" o:spid="_x0000_s1042" style="position:absolute;width:35374;height:457" coordorigin="633,576" coordsize="2880,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">
                <v:rect id="Rectangle 60" o:spid="_x0000_s1043" style="position:absolute;left:3196;top:576;width:317;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" fillcolor="#002f00" stroked="f">
                  <v:fill color2="#060" rotate="t" angle="90" focus="100%" type="gradient"/>
                  <v:shadow color="#919191"/>
                </v:rect>
                <v:rect id="Rectangle 61" o:spid="_x0000_s1044" style="position:absolute;left:633;top:576;width:2525;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" fillcolor="#002f00" stroked="f">
                  <v:fill color2="#060" rotate="t" angle="90" focus="100%" type="gradient"/>
                  <v:shadow color="#919191"/>
                </v:rect>
              </v:group>
              <w10:anchorlock/>
            </v:group>
          </w:pict>
        </mc:Fallback>
      </mc:AlternateContent>
    </w:r>
  </w:p>
  <w:p w14:paraId="56E9EC2A" w14:textId="77777777" w:rsidR="009C0C68" w:rsidRPr="001F1617" w:rsidRDefault="009C0C68" w:rsidP="006006ED">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C293F4" w14:textId="2EA1BD08" w:rsidR="00832020" w:rsidRDefault="005A742F">
    <w:pPr>
      <w:pStyle w:val="Header"/>
    </w:pPr>
    <w:r>
      <w:rPr>
        <w:noProof/>
      </w:rPr>
      <w:pict w14:anchorId="0DDD95A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2107981" o:spid="_x0000_s2052" type="#_x0000_t136" alt="" style="position:absolute;margin-left:0;margin-top:0;width:439.9pt;height:219.95pt;rotation:315;z-index:-251614208;mso-wrap-edited:f;mso-width-percent:0;mso-height-percent:0;mso-position-horizontal:center;mso-position-horizontal-relative:margin;mso-position-vertical:center;mso-position-vertical-relative:margin;mso-width-percent:0;mso-height-percent:0" o:allowincell="f" fillcolor="silver" stroked="f">
          <v:fill opacity="58982f"/>
          <v:textpath style="font-family:&quot;Arial&quot;;font-size:1pt" string="Draft"/>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8BE10C" w14:textId="5B34794D" w:rsidR="00832020" w:rsidRDefault="005A742F">
    <w:pPr>
      <w:pStyle w:val="Header"/>
    </w:pPr>
    <w:r>
      <w:rPr>
        <w:noProof/>
      </w:rPr>
      <w:pict w14:anchorId="071E64B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2107985" o:spid="_x0000_s2051" type="#_x0000_t136" alt="" style="position:absolute;margin-left:0;margin-top:0;width:439.9pt;height:219.95pt;rotation:315;z-index:-251597824;mso-wrap-edited:f;mso-width-percent:0;mso-height-percent:0;mso-position-horizontal:center;mso-position-horizontal-relative:margin;mso-position-vertical:center;mso-position-vertical-relative:margin;mso-width-percent:0;mso-height-percent:0" o:allowincell="f" fillcolor="silver" stroked="f">
          <v:fill opacity="58982f"/>
          <v:textpath style="font-family:&quot;Arial&quot;;font-size:1pt" string="Draft"/>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4EA1BA" w14:textId="5E5C5CC6" w:rsidR="009C0C68" w:rsidRDefault="005A742F" w:rsidP="00425743">
    <w:pPr>
      <w:pStyle w:val="Header"/>
    </w:pPr>
    <w:r>
      <w:rPr>
        <w:noProof/>
      </w:rPr>
      <w:pict w14:anchorId="186010A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2107986" o:spid="_x0000_s2050" type="#_x0000_t136" alt="" style="position:absolute;margin-left:0;margin-top:0;width:439.9pt;height:219.95pt;rotation:315;z-index:-251593728;mso-wrap-edited:f;mso-width-percent:0;mso-height-percent:0;mso-position-horizontal:center;mso-position-horizontal-relative:margin;mso-position-vertical:center;mso-position-vertical-relative:margin;mso-width-percent:0;mso-height-percent:0" o:allowincell="f" fillcolor="silver" stroked="f">
          <v:fill opacity="58982f"/>
          <v:textpath style="font-family:&quot;Arial&quot;;font-size:1pt" string="Draft"/>
          <w10:wrap anchorx="margin" anchory="margin"/>
        </v:shape>
      </w:pict>
    </w:r>
    <w:r>
      <w:fldChar w:fldCharType="begin"/>
    </w:r>
    <w:r>
      <w:instrText>TITLE   \* MERGEFORMAT</w:instrText>
    </w:r>
    <w:r>
      <w:fldChar w:fldCharType="separate"/>
    </w:r>
    <w:r w:rsidR="009C0C68">
      <w:t>ADMG Name</w:t>
    </w:r>
    <w:r>
      <w:fldChar w:fldCharType="end"/>
    </w:r>
  </w:p>
  <w:p w14:paraId="709F5A86" w14:textId="77777777" w:rsidR="009C0C68" w:rsidRDefault="009C0C68" w:rsidP="00E64FCD">
    <w:pPr>
      <w:pStyle w:val="Header"/>
      <w:rPr>
        <w:b/>
      </w:rPr>
    </w:pPr>
    <w:r>
      <w:t xml:space="preserve">Version </w:t>
    </w:r>
    <w:proofErr w:type="spellStart"/>
    <w:r>
      <w:t>x.x</w:t>
    </w:r>
    <w:proofErr w:type="spellEnd"/>
    <w:r>
      <w:tab/>
    </w:r>
    <w:r>
      <w:tab/>
      <w:t>YYYY-MM-DD</w:t>
    </w:r>
  </w:p>
  <w:p w14:paraId="2C60AD8F" w14:textId="77777777" w:rsidR="009C0C68" w:rsidRDefault="009C0C68" w:rsidP="002307DA">
    <w:pPr>
      <w:pStyle w:val="Header"/>
    </w:pPr>
    <w:r>
      <w:rPr>
        <w:noProof/>
      </w:rPr>
      <mc:AlternateContent>
        <mc:Choice Requires="wpc">
          <w:drawing>
            <wp:inline distT="0" distB="0" distL="0" distR="0" wp14:anchorId="780F96ED" wp14:editId="091E02AE">
              <wp:extent cx="5943600" cy="91440"/>
              <wp:effectExtent l="0" t="0" r="0" b="3810"/>
              <wp:docPr id="1675" name="Canvas 167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658" name="Group 444"/>
                      <wpg:cNvGrpSpPr>
                        <a:grpSpLocks/>
                      </wpg:cNvGrpSpPr>
                      <wpg:grpSpPr bwMode="auto">
                        <a:xfrm>
                          <a:off x="5803454" y="0"/>
                          <a:ext cx="140146" cy="45720"/>
                          <a:chOff x="5358" y="576"/>
                          <a:chExt cx="114" cy="189"/>
                        </a:xfrm>
                      </wpg:grpSpPr>
                      <wps:wsp>
                        <wps:cNvPr id="1659" name="Rectangle 445"/>
                        <wps:cNvSpPr>
                          <a:spLocks noChangeArrowheads="1"/>
                        </wps:cNvSpPr>
                        <wps:spPr bwMode="auto">
                          <a:xfrm>
                            <a:off x="5445" y="576"/>
                            <a:ext cx="27"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1660" name="Rectangle 446"/>
                        <wps:cNvSpPr>
                          <a:spLocks noChangeArrowheads="1"/>
                        </wps:cNvSpPr>
                        <wps:spPr bwMode="auto">
                          <a:xfrm>
                            <a:off x="5358" y="576"/>
                            <a:ext cx="55"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wgp>
                    <wpg:wgp>
                      <wpg:cNvPr id="1661" name="Group 447"/>
                      <wpg:cNvGrpSpPr>
                        <a:grpSpLocks/>
                      </wpg:cNvGrpSpPr>
                      <wpg:grpSpPr bwMode="auto">
                        <a:xfrm>
                          <a:off x="5454430" y="0"/>
                          <a:ext cx="297475" cy="45720"/>
                          <a:chOff x="5074" y="576"/>
                          <a:chExt cx="242" cy="189"/>
                        </a:xfrm>
                      </wpg:grpSpPr>
                      <wps:wsp>
                        <wps:cNvPr id="1662" name="Rectangle 448"/>
                        <wps:cNvSpPr>
                          <a:spLocks noChangeArrowheads="1"/>
                        </wps:cNvSpPr>
                        <wps:spPr bwMode="auto">
                          <a:xfrm>
                            <a:off x="5230" y="576"/>
                            <a:ext cx="86"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1663" name="Rectangle 449"/>
                        <wps:cNvSpPr>
                          <a:spLocks noChangeArrowheads="1"/>
                        </wps:cNvSpPr>
                        <wps:spPr bwMode="auto">
                          <a:xfrm>
                            <a:off x="5074" y="576"/>
                            <a:ext cx="115"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wgp>
                    <wpg:wgp>
                      <wpg:cNvPr id="1664" name="Group 450"/>
                      <wpg:cNvGrpSpPr>
                        <a:grpSpLocks/>
                      </wpg:cNvGrpSpPr>
                      <wpg:grpSpPr bwMode="auto">
                        <a:xfrm>
                          <a:off x="4972241" y="0"/>
                          <a:ext cx="434400" cy="45720"/>
                          <a:chOff x="4681" y="576"/>
                          <a:chExt cx="354" cy="189"/>
                        </a:xfrm>
                      </wpg:grpSpPr>
                      <wps:wsp>
                        <wps:cNvPr id="1665" name="Rectangle 451"/>
                        <wps:cNvSpPr>
                          <a:spLocks noChangeArrowheads="1"/>
                        </wps:cNvSpPr>
                        <wps:spPr bwMode="auto">
                          <a:xfrm>
                            <a:off x="4893" y="576"/>
                            <a:ext cx="142"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1666" name="Rectangle 452"/>
                        <wps:cNvSpPr>
                          <a:spLocks noChangeArrowheads="1"/>
                        </wps:cNvSpPr>
                        <wps:spPr bwMode="auto">
                          <a:xfrm>
                            <a:off x="4681" y="576"/>
                            <a:ext cx="172"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wgp>
                    <wpg:wgp>
                      <wpg:cNvPr id="1667" name="Group 453"/>
                      <wpg:cNvGrpSpPr>
                        <a:grpSpLocks/>
                      </wpg:cNvGrpSpPr>
                      <wpg:grpSpPr bwMode="auto">
                        <a:xfrm>
                          <a:off x="3543393" y="0"/>
                          <a:ext cx="1340250" cy="45720"/>
                          <a:chOff x="3549" y="576"/>
                          <a:chExt cx="1091" cy="189"/>
                        </a:xfrm>
                      </wpg:grpSpPr>
                      <wps:wsp>
                        <wps:cNvPr id="1668" name="Rectangle 454"/>
                        <wps:cNvSpPr>
                          <a:spLocks noChangeArrowheads="1"/>
                        </wps:cNvSpPr>
                        <wps:spPr bwMode="auto">
                          <a:xfrm>
                            <a:off x="3893" y="576"/>
                            <a:ext cx="229"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1669" name="Rectangle 455"/>
                        <wps:cNvSpPr>
                          <a:spLocks noChangeArrowheads="1"/>
                        </wps:cNvSpPr>
                        <wps:spPr bwMode="auto">
                          <a:xfrm>
                            <a:off x="4440" y="576"/>
                            <a:ext cx="200"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1670" name="Rectangle 456"/>
                        <wps:cNvSpPr>
                          <a:spLocks noChangeArrowheads="1"/>
                        </wps:cNvSpPr>
                        <wps:spPr bwMode="auto">
                          <a:xfrm>
                            <a:off x="4173" y="576"/>
                            <a:ext cx="229"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1671" name="Rectangle 457"/>
                        <wps:cNvSpPr>
                          <a:spLocks noChangeArrowheads="1"/>
                        </wps:cNvSpPr>
                        <wps:spPr bwMode="auto">
                          <a:xfrm>
                            <a:off x="3549" y="576"/>
                            <a:ext cx="288"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wgp>
                    <wpg:wgp>
                      <wpg:cNvPr id="1672" name="Group 458"/>
                      <wpg:cNvGrpSpPr>
                        <a:grpSpLocks/>
                      </wpg:cNvGrpSpPr>
                      <wpg:grpSpPr bwMode="auto">
                        <a:xfrm>
                          <a:off x="0" y="0"/>
                          <a:ext cx="3537486" cy="45720"/>
                          <a:chOff x="633" y="576"/>
                          <a:chExt cx="2880" cy="189"/>
                        </a:xfrm>
                      </wpg:grpSpPr>
                      <wps:wsp>
                        <wps:cNvPr id="1673" name="Rectangle 459"/>
                        <wps:cNvSpPr>
                          <a:spLocks noChangeArrowheads="1"/>
                        </wps:cNvSpPr>
                        <wps:spPr bwMode="auto">
                          <a:xfrm>
                            <a:off x="3196" y="576"/>
                            <a:ext cx="317"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1674" name="Rectangle 460"/>
                        <wps:cNvSpPr>
                          <a:spLocks noChangeArrowheads="1"/>
                        </wps:cNvSpPr>
                        <wps:spPr bwMode="auto">
                          <a:xfrm>
                            <a:off x="633" y="576"/>
                            <a:ext cx="2525"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wgp>
                  </wpc:wpc>
                </a:graphicData>
              </a:graphic>
            </wp:inline>
          </w:drawing>
        </mc:Choice>
        <mc:Fallback>
          <w:pict>
            <v:group w14:anchorId="476250D7" id="Canvas 1675" o:spid="_x0000_s1026" editas="canvas" style="width:468pt;height:7.2pt;mso-position-horizontal-relative:char;mso-position-vertical-relative:line" coordsize="59436,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914;visibility:visible;mso-wrap-style:square">
                <v:fill o:detectmouseclick="t"/>
                <v:path o:connecttype="none"/>
              </v:shape>
              <v:group id="Group 444" o:spid="_x0000_s1028" style="position:absolute;left:58034;width:1402;height:457" coordorigin="5358,576" coordsize="114,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">
                <v:rect id="Rectangle 445" o:spid="_x0000_s1029" style="position:absolute;left:5445;top:576;width:27;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" fillcolor="#002f00" stroked="f">
                  <v:fill color2="#060" rotate="t" angle="90" focus="100%" type="gradient"/>
                  <v:shadow color="#919191"/>
                </v:rect>
                <v:rect id="Rectangle 446" o:spid="_x0000_s1030" style="position:absolute;left:5358;top:576;width:55;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" fillcolor="#002f00" stroked="f">
                  <v:fill color2="#060" rotate="t" angle="90" focus="100%" type="gradient"/>
                  <v:shadow color="#919191"/>
                </v:rect>
              </v:group>
              <v:group id="Group 447" o:spid="_x0000_s1031" style="position:absolute;left:54544;width:2975;height:457" coordorigin="5074,576" coordsize="242,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">
                <v:rect id="Rectangle 448" o:spid="_x0000_s1032" style="position:absolute;left:5230;top:576;width:86;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" fillcolor="#002f00" stroked="f">
                  <v:fill color2="#060" rotate="t" angle="90" focus="100%" type="gradient"/>
                  <v:shadow color="#919191"/>
                </v:rect>
                <v:rect id="Rectangle 449" o:spid="_x0000_s1033" style="position:absolute;left:5074;top:576;width:115;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" fillcolor="#002f00" stroked="f">
                  <v:fill color2="#060" rotate="t" angle="90" focus="100%" type="gradient"/>
                  <v:shadow color="#919191"/>
                </v:rect>
              </v:group>
              <v:group id="Group 450" o:spid="_x0000_s1034" style="position:absolute;left:49722;width:4344;height:457" coordorigin="4681,576" coordsize="354,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">
                <v:rect id="Rectangle 451" o:spid="_x0000_s1035" style="position:absolute;left:4893;top:576;width:142;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" fillcolor="#002f00" stroked="f">
                  <v:fill color2="#060" rotate="t" angle="90" focus="100%" type="gradient"/>
                  <v:shadow color="#919191"/>
                </v:rect>
                <v:rect id="Rectangle 452" o:spid="_x0000_s1036" style="position:absolute;left:4681;top:576;width:172;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" fillcolor="#002f00" stroked="f">
                  <v:fill color2="#060" rotate="t" angle="90" focus="100%" type="gradient"/>
                  <v:shadow color="#919191"/>
                </v:rect>
              </v:group>
              <v:group id="Group 453" o:spid="_x0000_s1037" style="position:absolute;left:35433;width:13403;height:457" coordorigin="3549,576" coordsize="1091,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">
                <v:rect id="Rectangle 454" o:spid="_x0000_s1038" style="position:absolute;left:3893;top:576;width:229;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" fillcolor="#002f00" stroked="f">
                  <v:fill color2="#060" rotate="t" angle="90" focus="100%" type="gradient"/>
                  <v:shadow color="#919191"/>
                </v:rect>
                <v:rect id="Rectangle 455" o:spid="_x0000_s1039" style="position:absolute;left:4440;top:576;width:200;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" fillcolor="#002f00" stroked="f">
                  <v:fill color2="#060" rotate="t" angle="90" focus="100%" type="gradient"/>
                  <v:shadow color="#919191"/>
                </v:rect>
                <v:rect id="Rectangle 456" o:spid="_x0000_s1040" style="position:absolute;left:4173;top:576;width:229;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" fillcolor="#002f00" stroked="f">
                  <v:fill color2="#060" rotate="t" angle="90" focus="100%" type="gradient"/>
                  <v:shadow color="#919191"/>
                </v:rect>
                <v:rect id="Rectangle 457" o:spid="_x0000_s1041" style="position:absolute;left:3549;top:576;width:288;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" fillcolor="#002f00" stroked="f">
                  <v:fill color2="#060" rotate="t" angle="90" focus="100%" type="gradient"/>
                  <v:shadow color="#919191"/>
                </v:rect>
              </v:group>
              <v:group id="Group 458" o:spid="_x0000_s1042" style="position:absolute;width:35374;height:457" coordorigin="633,576" coordsize="2880,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">
                <v:rect id="Rectangle 459" o:spid="_x0000_s1043" style="position:absolute;left:3196;top:576;width:317;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" fillcolor="#002f00" stroked="f">
                  <v:fill color2="#060" rotate="t" angle="90" focus="100%" type="gradient"/>
                  <v:shadow color="#919191"/>
                </v:rect>
                <v:rect id="Rectangle 460" o:spid="_x0000_s1044" style="position:absolute;left:633;top:576;width:2525;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" fillcolor="#002f00" stroked="f">
                  <v:fill color2="#060" rotate="t" angle="90" focus="100%" type="gradient"/>
                  <v:shadow color="#919191"/>
                </v:rect>
              </v:group>
              <w10:anchorlock/>
            </v:group>
          </w:pict>
        </mc:Fallback>
      </mc:AlternateContent>
    </w:r>
  </w:p>
  <w:p w14:paraId="13EF0990" w14:textId="77777777" w:rsidR="009C0C68" w:rsidRPr="001F1617" w:rsidRDefault="009C0C68" w:rsidP="006006ED">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639084" w14:textId="77630FFF" w:rsidR="00832020" w:rsidRDefault="005A742F">
    <w:pPr>
      <w:pStyle w:val="Header"/>
    </w:pPr>
    <w:r>
      <w:rPr>
        <w:noProof/>
      </w:rPr>
      <w:pict w14:anchorId="2E69A80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2107984" o:spid="_x0000_s2049" type="#_x0000_t136" alt="" style="position:absolute;margin-left:0;margin-top:0;width:439.9pt;height:219.95pt;rotation:315;z-index:-251601920;mso-wrap-edited:f;mso-width-percent:0;mso-height-percent:0;mso-position-horizontal:center;mso-position-horizontal-relative:margin;mso-position-vertical:center;mso-position-vertical-relative:margin;mso-width-percent:0;mso-height-percent:0" o:allowincell="f" fillcolor="silver" stroked="f">
          <v:fill opacity="58982f"/>
          <v:textpath style="font-family:&quot;Arial&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2CAA1C" w14:textId="0927DC4A" w:rsidR="00832020" w:rsidRDefault="005A742F">
    <w:pPr>
      <w:pStyle w:val="Header"/>
    </w:pPr>
    <w:r>
      <w:rPr>
        <w:noProof/>
      </w:rPr>
      <w:pict w14:anchorId="593AAA1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2107974" o:spid="_x0000_s2062" type="#_x0000_t136" alt="" style="position:absolute;margin-left:0;margin-top:0;width:439.9pt;height:219.95pt;rotation:315;z-index:-251642880;mso-wrap-edited:f;mso-width-percent:0;mso-height-percent:0;mso-position-horizontal:center;mso-position-horizontal-relative:margin;mso-position-vertical:center;mso-position-vertical-relative:margin;mso-width-percent:0;mso-height-percent:0" o:allowincell="f" fillcolor="silver" stroked="f">
          <v:fill opacity="58982f"/>
          <v:textpath style="font-family:&quot;Arial&quot;;font-size:1pt" string="Draf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09DDA8" w14:textId="681DA652" w:rsidR="009C0C68" w:rsidRPr="006F1081" w:rsidRDefault="005A742F" w:rsidP="006F1081">
    <w:pPr>
      <w:pStyle w:val="Header"/>
    </w:pPr>
    <w:r>
      <w:rPr>
        <w:noProof/>
      </w:rPr>
      <w:pict w14:anchorId="5482831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2107972" o:spid="_x0000_s2061" type="#_x0000_t136" alt="" style="position:absolute;margin-left:0;margin-top:0;width:439.9pt;height:219.95pt;rotation:315;z-index:-251651072;mso-wrap-edited:f;mso-width-percent:0;mso-height-percent:0;mso-position-horizontal:center;mso-position-horizontal-relative:margin;mso-position-vertical:center;mso-position-vertical-relative:margin;mso-width-percent:0;mso-height-percent:0" o:allowincell="f" fillcolor="silver" stroked="f">
          <v:fill opacity="58982f"/>
          <v:textpath style="font-family:&quot;Arial&quot;;font-size:1pt" string="Draft"/>
          <w10:wrap anchorx="margin" anchory="margin"/>
        </v:shape>
      </w:pict>
    </w:r>
    <w:r w:rsidR="009C0C68">
      <w:tab/>
    </w:r>
    <w:r w:rsidR="009C0C68">
      <w:tab/>
      <w:t>YYYY-MM-DD</w:t>
    </w:r>
  </w:p>
  <w:p w14:paraId="108938DF" w14:textId="77777777" w:rsidR="009C0C68" w:rsidRDefault="009C0C68" w:rsidP="00401FFF">
    <w:pPr>
      <w:jc w:val="right"/>
      <w:rPr>
        <w:rFonts w:ascii="Tahoma" w:hAnsi="Tahoma" w:cs="Tahoma"/>
        <w:b/>
      </w:rPr>
    </w:pPr>
    <w:r>
      <w:rPr>
        <w:rFonts w:ascii="Tahoma" w:hAnsi="Tahoma" w:cs="Tahoma"/>
        <w:b/>
        <w:noProof/>
      </w:rPr>
      <w:drawing>
        <wp:anchor distT="0" distB="0" distL="114300" distR="114300" simplePos="0" relativeHeight="251661312" behindDoc="0" locked="0" layoutInCell="1" allowOverlap="1" wp14:anchorId="5EA2AC17" wp14:editId="21B0CDD1">
          <wp:simplePos x="0" y="0"/>
          <wp:positionH relativeFrom="column">
            <wp:posOffset>0</wp:posOffset>
          </wp:positionH>
          <wp:positionV relativeFrom="paragraph">
            <wp:posOffset>70485</wp:posOffset>
          </wp:positionV>
          <wp:extent cx="1371600" cy="1304925"/>
          <wp:effectExtent l="0" t="0" r="0" b="9525"/>
          <wp:wrapNone/>
          <wp:docPr id="5"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1">
                    <a:clrChange>
                      <a:clrFrom>
                        <a:srgbClr val="FEFEFC"/>
                      </a:clrFrom>
                      <a:clrTo>
                        <a:srgbClr val="FEFEFC">
                          <a:alpha val="0"/>
                        </a:srgbClr>
                      </a:clrTo>
                    </a:clrChange>
                    <a:extLst>
                      <a:ext uri="{28A0092B-C50C-407E-A947-70E740481C1C}">
                        <a14:useLocalDpi xmlns:a14="http://schemas.microsoft.com/office/drawing/2010/main" val="0"/>
                      </a:ext>
                    </a:extLst>
                  </a:blip>
                  <a:srcRect l="4706" t="4706" r="4706" b="4517"/>
                  <a:stretch>
                    <a:fillRect/>
                  </a:stretch>
                </pic:blipFill>
                <pic:spPr bwMode="auto">
                  <a:xfrm>
                    <a:off x="0" y="0"/>
                    <a:ext cx="1371600" cy="1304925"/>
                  </a:xfrm>
                  <a:prstGeom prst="rect">
                    <a:avLst/>
                  </a:prstGeom>
                  <a:noFill/>
                </pic:spPr>
              </pic:pic>
            </a:graphicData>
          </a:graphic>
          <wp14:sizeRelH relativeFrom="page">
            <wp14:pctWidth>0</wp14:pctWidth>
          </wp14:sizeRelH>
          <wp14:sizeRelV relativeFrom="page">
            <wp14:pctHeight>0</wp14:pctHeight>
          </wp14:sizeRelV>
        </wp:anchor>
      </w:drawing>
    </w:r>
    <w:r>
      <w:rPr>
        <w:rFonts w:ascii="Tahoma" w:hAnsi="Tahoma" w:cs="Tahoma"/>
        <w:b/>
        <w:noProof/>
      </w:rPr>
      <mc:AlternateContent>
        <mc:Choice Requires="wps">
          <w:drawing>
            <wp:anchor distT="0" distB="0" distL="114300" distR="114300" simplePos="0" relativeHeight="251650560" behindDoc="0" locked="0" layoutInCell="1" allowOverlap="1" wp14:anchorId="16D48E24" wp14:editId="735DABEE">
              <wp:simplePos x="0" y="0"/>
              <wp:positionH relativeFrom="column">
                <wp:posOffset>5715</wp:posOffset>
              </wp:positionH>
              <wp:positionV relativeFrom="paragraph">
                <wp:posOffset>0</wp:posOffset>
              </wp:positionV>
              <wp:extent cx="1371600" cy="1307465"/>
              <wp:effectExtent l="5715" t="9525" r="3810" b="6985"/>
              <wp:wrapNone/>
              <wp:docPr id="418" name="Oval 4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71600" cy="1307465"/>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E58007" id="Oval 417" o:spid="_x0000_s1026" style="position:absolute;margin-left:.45pt;margin-top:0;width:108pt;height:102.9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" stroked="f">
              <o:lock v:ext="edit" aspectratio="t"/>
            </v:oval>
          </w:pict>
        </mc:Fallback>
      </mc:AlternateContent>
    </w:r>
    <w:r>
      <w:rPr>
        <w:rFonts w:ascii="Tahoma" w:hAnsi="Tahoma" w:cs="Tahoma"/>
        <w:b/>
        <w:noProof/>
      </w:rPr>
      <mc:AlternateContent>
        <mc:Choice Requires="wpc">
          <w:drawing>
            <wp:inline distT="0" distB="0" distL="0" distR="0" wp14:anchorId="6B99B3C8" wp14:editId="0292F646">
              <wp:extent cx="895350" cy="923925"/>
              <wp:effectExtent l="0" t="0" r="0" b="0"/>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c:wpc>
                </a:graphicData>
              </a:graphic>
            </wp:inline>
          </w:drawing>
        </mc:Choice>
        <mc:Fallback>
          <w:pict>
            <v:group w14:anchorId="25483C77" id="Canvas 413" o:spid="_x0000_s1026" editas="canvas" style="width:70.5pt;height:72.75pt;mso-position-horizontal-relative:char;mso-position-vertical-relative:line" coordsize="8953,9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953;height:9239;visibility:visible;mso-wrap-style:square">
                <v:fill o:detectmouseclick="t"/>
                <v:path o:connecttype="none"/>
              </v:shape>
              <w10:anchorlock/>
            </v:group>
          </w:pict>
        </mc:Fallback>
      </mc:AlternateContent>
    </w:r>
  </w:p>
  <w:p w14:paraId="7B577762" w14:textId="77777777" w:rsidR="009C0C68" w:rsidRPr="00B2223A" w:rsidRDefault="009C0C68" w:rsidP="00401FFF">
    <w:pPr>
      <w:pStyle w:val="Header"/>
      <w:jc w:val="right"/>
      <w:rPr>
        <w:rFonts w:cs="Arial"/>
        <w:b/>
      </w:rPr>
    </w:pPr>
  </w:p>
  <w:p w14:paraId="658BE987" w14:textId="77777777" w:rsidR="009C0C68" w:rsidRDefault="009C0C68" w:rsidP="00401FFF">
    <w:pPr>
      <w:pStyle w:val="Header"/>
      <w:jc w:val="right"/>
    </w:pPr>
  </w:p>
  <w:p w14:paraId="438AD4DB" w14:textId="77777777" w:rsidR="009C0C68" w:rsidRPr="002B1BE2" w:rsidRDefault="009C0C68" w:rsidP="00401FFF">
    <w:pPr>
      <w:pStyle w:val="Header"/>
      <w:rPr>
        <w:szCs w:val="18"/>
      </w:rPr>
    </w:pPr>
    <w:r>
      <w:rPr>
        <w:noProof/>
      </w:rPr>
      <mc:AlternateContent>
        <mc:Choice Requires="wpc">
          <w:drawing>
            <wp:inline distT="0" distB="0" distL="0" distR="0" wp14:anchorId="5AFE7D39" wp14:editId="7016CA79">
              <wp:extent cx="5943600" cy="91440"/>
              <wp:effectExtent l="0" t="0" r="0" b="381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80" name="Group 396"/>
                      <wpg:cNvGrpSpPr>
                        <a:grpSpLocks/>
                      </wpg:cNvGrpSpPr>
                      <wpg:grpSpPr bwMode="auto">
                        <a:xfrm>
                          <a:off x="5803265" y="0"/>
                          <a:ext cx="140335" cy="91440"/>
                          <a:chOff x="5358" y="576"/>
                          <a:chExt cx="114" cy="189"/>
                        </a:xfrm>
                      </wpg:grpSpPr>
                      <wps:wsp>
                        <wps:cNvPr id="82" name="Rectangle 397"/>
                        <wps:cNvSpPr>
                          <a:spLocks noChangeArrowheads="1"/>
                        </wps:cNvSpPr>
                        <wps:spPr bwMode="auto">
                          <a:xfrm>
                            <a:off x="5445" y="576"/>
                            <a:ext cx="27"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83" name="Rectangle 398"/>
                        <wps:cNvSpPr>
                          <a:spLocks noChangeArrowheads="1"/>
                        </wps:cNvSpPr>
                        <wps:spPr bwMode="auto">
                          <a:xfrm>
                            <a:off x="5358" y="576"/>
                            <a:ext cx="55"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wgp>
                    <wpg:wgp>
                      <wpg:cNvPr id="84" name="Group 399"/>
                      <wpg:cNvGrpSpPr>
                        <a:grpSpLocks/>
                      </wpg:cNvGrpSpPr>
                      <wpg:grpSpPr bwMode="auto">
                        <a:xfrm>
                          <a:off x="5454650" y="0"/>
                          <a:ext cx="297180" cy="91440"/>
                          <a:chOff x="5074" y="576"/>
                          <a:chExt cx="242" cy="189"/>
                        </a:xfrm>
                      </wpg:grpSpPr>
                      <wps:wsp>
                        <wps:cNvPr id="85" name="Rectangle 400"/>
                        <wps:cNvSpPr>
                          <a:spLocks noChangeArrowheads="1"/>
                        </wps:cNvSpPr>
                        <wps:spPr bwMode="auto">
                          <a:xfrm>
                            <a:off x="5230" y="576"/>
                            <a:ext cx="86"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86" name="Rectangle 401"/>
                        <wps:cNvSpPr>
                          <a:spLocks noChangeArrowheads="1"/>
                        </wps:cNvSpPr>
                        <wps:spPr bwMode="auto">
                          <a:xfrm>
                            <a:off x="5074" y="576"/>
                            <a:ext cx="115"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wgp>
                    <wpg:wgp>
                      <wpg:cNvPr id="87" name="Group 402"/>
                      <wpg:cNvGrpSpPr>
                        <a:grpSpLocks/>
                      </wpg:cNvGrpSpPr>
                      <wpg:grpSpPr bwMode="auto">
                        <a:xfrm>
                          <a:off x="4972050" y="0"/>
                          <a:ext cx="434340" cy="91440"/>
                          <a:chOff x="4681" y="576"/>
                          <a:chExt cx="354" cy="189"/>
                        </a:xfrm>
                      </wpg:grpSpPr>
                      <wps:wsp>
                        <wps:cNvPr id="88" name="Rectangle 403"/>
                        <wps:cNvSpPr>
                          <a:spLocks noChangeArrowheads="1"/>
                        </wps:cNvSpPr>
                        <wps:spPr bwMode="auto">
                          <a:xfrm>
                            <a:off x="4893" y="576"/>
                            <a:ext cx="142"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89" name="Rectangle 404"/>
                        <wps:cNvSpPr>
                          <a:spLocks noChangeArrowheads="1"/>
                        </wps:cNvSpPr>
                        <wps:spPr bwMode="auto">
                          <a:xfrm>
                            <a:off x="4681" y="576"/>
                            <a:ext cx="172"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wgp>
                    <wpg:wgp>
                      <wpg:cNvPr id="90" name="Group 405"/>
                      <wpg:cNvGrpSpPr>
                        <a:grpSpLocks/>
                      </wpg:cNvGrpSpPr>
                      <wpg:grpSpPr bwMode="auto">
                        <a:xfrm>
                          <a:off x="3581400" y="0"/>
                          <a:ext cx="1340485" cy="91440"/>
                          <a:chOff x="3549" y="576"/>
                          <a:chExt cx="1091" cy="189"/>
                        </a:xfrm>
                      </wpg:grpSpPr>
                      <wps:wsp>
                        <wps:cNvPr id="91" name="Rectangle 406"/>
                        <wps:cNvSpPr>
                          <a:spLocks noChangeArrowheads="1"/>
                        </wps:cNvSpPr>
                        <wps:spPr bwMode="auto">
                          <a:xfrm>
                            <a:off x="3893" y="576"/>
                            <a:ext cx="229"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92" name="Rectangle 407"/>
                        <wps:cNvSpPr>
                          <a:spLocks noChangeArrowheads="1"/>
                        </wps:cNvSpPr>
                        <wps:spPr bwMode="auto">
                          <a:xfrm>
                            <a:off x="4440" y="576"/>
                            <a:ext cx="200"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93" name="Rectangle 408"/>
                        <wps:cNvSpPr>
                          <a:spLocks noChangeArrowheads="1"/>
                        </wps:cNvSpPr>
                        <wps:spPr bwMode="auto">
                          <a:xfrm>
                            <a:off x="4173" y="576"/>
                            <a:ext cx="229"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94" name="Rectangle 409"/>
                        <wps:cNvSpPr>
                          <a:spLocks noChangeArrowheads="1"/>
                        </wps:cNvSpPr>
                        <wps:spPr bwMode="auto">
                          <a:xfrm>
                            <a:off x="3549" y="576"/>
                            <a:ext cx="288"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wgp>
                    <wpg:wgp>
                      <wpg:cNvPr id="95" name="Group 410"/>
                      <wpg:cNvGrpSpPr>
                        <a:grpSpLocks/>
                      </wpg:cNvGrpSpPr>
                      <wpg:grpSpPr bwMode="auto">
                        <a:xfrm>
                          <a:off x="0" y="0"/>
                          <a:ext cx="3537585" cy="91440"/>
                          <a:chOff x="633" y="576"/>
                          <a:chExt cx="2880" cy="189"/>
                        </a:xfrm>
                      </wpg:grpSpPr>
                      <wps:wsp>
                        <wps:cNvPr id="416" name="Rectangle 411"/>
                        <wps:cNvSpPr>
                          <a:spLocks noChangeArrowheads="1"/>
                        </wps:cNvSpPr>
                        <wps:spPr bwMode="auto">
                          <a:xfrm>
                            <a:off x="3196" y="576"/>
                            <a:ext cx="317"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417" name="Rectangle 412"/>
                        <wps:cNvSpPr>
                          <a:spLocks noChangeArrowheads="1"/>
                        </wps:cNvSpPr>
                        <wps:spPr bwMode="auto">
                          <a:xfrm>
                            <a:off x="633" y="576"/>
                            <a:ext cx="2525"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wgp>
                  </wpc:wpc>
                </a:graphicData>
              </a:graphic>
            </wp:inline>
          </w:drawing>
        </mc:Choice>
        <mc:Fallback>
          <w:pict>
            <v:group w14:anchorId="5DD7C075" id="Canvas 394" o:spid="_x0000_s1026" editas="canvas" style="width:468pt;height:7.2pt;mso-position-horizontal-relative:char;mso-position-vertical-relative:line" coordsize="59436,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">
              <v:shape id="_x0000_s1027" type="#_x0000_t75" style="position:absolute;width:59436;height:914;visibility:visible;mso-wrap-style:square">
                <v:fill o:detectmouseclick="t"/>
                <v:path o:connecttype="none"/>
              </v:shape>
              <v:group id="Group 396" o:spid="_x0000_s1028" style="position:absolute;left:58032;width:1404;height:914" coordorigin="5358,576" coordsize="114,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397" o:spid="_x0000_s1029" style="position:absolute;left:5445;top:576;width:27;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" fillcolor="#002f00" stroked="f">
                  <v:fill color2="#060" rotate="t" angle="90" focus="100%" type="gradient"/>
                  <v:shadow color="#919191"/>
                </v:rect>
                <v:rect id="Rectangle 398" o:spid="_x0000_s1030" style="position:absolute;left:5358;top:576;width:55;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" fillcolor="#002f00" stroked="f">
                  <v:fill color2="#060" rotate="t" angle="90" focus="100%" type="gradient"/>
                  <v:shadow color="#919191"/>
                </v:rect>
              </v:group>
              <v:group id="Group 399" o:spid="_x0000_s1031" style="position:absolute;left:54546;width:2972;height:914" coordorigin="5074,576" coordsize="242,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ect id="Rectangle 400" o:spid="_x0000_s1032" style="position:absolute;left:5230;top:576;width:86;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" fillcolor="#002f00" stroked="f">
                  <v:fill color2="#060" rotate="t" angle="90" focus="100%" type="gradient"/>
                  <v:shadow color="#919191"/>
                </v:rect>
                <v:rect id="Rectangle 401" o:spid="_x0000_s1033" style="position:absolute;left:5074;top:576;width:115;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" fillcolor="#002f00" stroked="f">
                  <v:fill color2="#060" rotate="t" angle="90" focus="100%" type="gradient"/>
                  <v:shadow color="#919191"/>
                </v:rect>
              </v:group>
              <v:group id="Group 402" o:spid="_x0000_s1034" style="position:absolute;left:49720;width:4343;height:914" coordorigin="4681,576" coordsize="354,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rect id="Rectangle 403" o:spid="_x0000_s1035" style="position:absolute;left:4893;top:576;width:142;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" fillcolor="#002f00" stroked="f">
                  <v:fill color2="#060" rotate="t" angle="90" focus="100%" type="gradient"/>
                  <v:shadow color="#919191"/>
                </v:rect>
                <v:rect id="Rectangle 404" o:spid="_x0000_s1036" style="position:absolute;left:4681;top:576;width:172;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" fillcolor="#002f00" stroked="f">
                  <v:fill color2="#060" rotate="t" angle="90" focus="100%" type="gradient"/>
                  <v:shadow color="#919191"/>
                </v:rect>
              </v:group>
              <v:group id="Group 405" o:spid="_x0000_s1037" style="position:absolute;left:35814;width:13404;height:914" coordorigin="3549,576" coordsize="1091,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rect id="Rectangle 406" o:spid="_x0000_s1038" style="position:absolute;left:3893;top:576;width:229;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" fillcolor="#002f00" stroked="f">
                  <v:fill color2="#060" rotate="t" angle="90" focus="100%" type="gradient"/>
                  <v:shadow color="#919191"/>
                </v:rect>
                <v:rect id="Rectangle 407" o:spid="_x0000_s1039" style="position:absolute;left:4440;top:576;width:200;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" fillcolor="#002f00" stroked="f">
                  <v:fill color2="#060" rotate="t" angle="90" focus="100%" type="gradient"/>
                  <v:shadow color="#919191"/>
                </v:rect>
                <v:rect id="Rectangle 408" o:spid="_x0000_s1040" style="position:absolute;left:4173;top:576;width:229;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" fillcolor="#002f00" stroked="f">
                  <v:fill color2="#060" rotate="t" angle="90" focus="100%" type="gradient"/>
                  <v:shadow color="#919191"/>
                </v:rect>
                <v:rect id="Rectangle 409" o:spid="_x0000_s1041" style="position:absolute;left:3549;top:576;width:288;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" fillcolor="#002f00" stroked="f">
                  <v:fill color2="#060" rotate="t" angle="90" focus="100%" type="gradient"/>
                  <v:shadow color="#919191"/>
                </v:rect>
              </v:group>
              <v:group id="Group 410" o:spid="_x0000_s1042" style="position:absolute;width:35375;height:914" coordorigin="633,576" coordsize="2880,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rect id="Rectangle 411" o:spid="_x0000_s1043" style="position:absolute;left:3196;top:576;width:317;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" fillcolor="#002f00" stroked="f">
                  <v:fill color2="#060" rotate="t" angle="90" focus="100%" type="gradient"/>
                  <v:shadow color="#919191"/>
                </v:rect>
                <v:rect id="Rectangle 412" o:spid="_x0000_s1044" style="position:absolute;left:633;top:576;width:2525;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" fillcolor="#002f00" stroked="f">
                  <v:fill color2="#060" rotate="t" angle="90" focus="100%" type="gradient"/>
                  <v:shadow color="#919191"/>
                </v:rect>
              </v:group>
              <w10:anchorlock/>
            </v:group>
          </w:pict>
        </mc:Fallback>
      </mc:AlternateContent>
    </w:r>
  </w:p>
  <w:p w14:paraId="4014B637" w14:textId="77777777" w:rsidR="009C0C68" w:rsidRPr="00401FFF" w:rsidRDefault="009C0C68" w:rsidP="00401FFF">
    <w:pPr>
      <w:pStyle w:val="Header"/>
      <w:rPr>
        <w:szCs w:val="18"/>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5F994A" w14:textId="40B46498" w:rsidR="00832020" w:rsidRDefault="005A742F">
    <w:pPr>
      <w:pStyle w:val="Header"/>
    </w:pPr>
    <w:r>
      <w:rPr>
        <w:noProof/>
      </w:rPr>
      <w:pict w14:anchorId="6383EED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2107976" o:spid="_x0000_s2060" type="#_x0000_t136" alt="" style="position:absolute;margin-left:0;margin-top:0;width:439.9pt;height:219.95pt;rotation:315;z-index:-251634688;mso-wrap-edited:f;mso-width-percent:0;mso-height-percent:0;mso-position-horizontal:center;mso-position-horizontal-relative:margin;mso-position-vertical:center;mso-position-vertical-relative:margin;mso-width-percent:0;mso-height-percent:0" o:allowincell="f" fillcolor="silver" stroked="f">
          <v:fill opacity="58982f"/>
          <v:textpath style="font-family:&quot;Arial&quot;;font-size:1pt" string="Draft"/>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01E6CB" w14:textId="5C7B49E6" w:rsidR="009C0C68" w:rsidRDefault="005A742F" w:rsidP="002307DA">
    <w:pPr>
      <w:pStyle w:val="Header"/>
    </w:pPr>
    <w:r>
      <w:rPr>
        <w:noProof/>
      </w:rPr>
      <w:pict w14:anchorId="00CEEEF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2107977" o:spid="_x0000_s2059" type="#_x0000_t136" alt="" style="position:absolute;margin-left:0;margin-top:0;width:439.9pt;height:219.95pt;rotation:315;z-index:-251630592;mso-wrap-edited:f;mso-width-percent:0;mso-height-percent:0;mso-position-horizontal:center;mso-position-horizontal-relative:margin;mso-position-vertical:center;mso-position-vertical-relative:margin;mso-width-percent:0;mso-height-percent:0" o:allowincell="f" fillcolor="silver" stroked="f">
          <v:fill opacity="58982f"/>
          <v:textpath style="font-family:&quot;Arial&quot;;font-size:1pt" string="Draft"/>
          <w10:wrap anchorx="margin" anchory="margin"/>
        </v:shape>
      </w:pict>
    </w:r>
    <w:r>
      <w:fldChar w:fldCharType="begin"/>
    </w:r>
    <w:r>
      <w:instrText>TITLE   \* MERGEFORMAT</w:instrText>
    </w:r>
    <w:r>
      <w:fldChar w:fldCharType="separate"/>
    </w:r>
    <w:r w:rsidR="009C0C68">
      <w:t>ADMG Name</w:t>
    </w:r>
    <w:r>
      <w:fldChar w:fldCharType="end"/>
    </w:r>
  </w:p>
  <w:p w14:paraId="52FFC127" w14:textId="77777777" w:rsidR="009C0C68" w:rsidRDefault="009C0C68" w:rsidP="002307DA">
    <w:pPr>
      <w:pStyle w:val="Header"/>
      <w:rPr>
        <w:b/>
      </w:rPr>
    </w:pPr>
    <w:r>
      <w:t xml:space="preserve">Version </w:t>
    </w:r>
    <w:proofErr w:type="spellStart"/>
    <w:r>
      <w:t>x.x</w:t>
    </w:r>
    <w:proofErr w:type="spellEnd"/>
    <w:r>
      <w:tab/>
    </w:r>
    <w:r>
      <w:tab/>
      <w:t>YYYY-MM-DD</w:t>
    </w:r>
  </w:p>
  <w:p w14:paraId="38A1D2FB" w14:textId="77777777" w:rsidR="009C0C68" w:rsidRDefault="009C0C68" w:rsidP="002307DA">
    <w:pPr>
      <w:pStyle w:val="Header"/>
    </w:pPr>
    <w:r>
      <w:rPr>
        <w:noProof/>
      </w:rPr>
      <mc:AlternateContent>
        <mc:Choice Requires="wpc">
          <w:drawing>
            <wp:inline distT="0" distB="0" distL="0" distR="0" wp14:anchorId="08D0C375" wp14:editId="4BE7221D">
              <wp:extent cx="5943600" cy="91440"/>
              <wp:effectExtent l="0" t="0" r="0" b="3810"/>
              <wp:docPr id="16" name="Canvas 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267" name="Group 45"/>
                      <wpg:cNvGrpSpPr>
                        <a:grpSpLocks/>
                      </wpg:cNvGrpSpPr>
                      <wpg:grpSpPr bwMode="auto">
                        <a:xfrm>
                          <a:off x="5803454" y="0"/>
                          <a:ext cx="140146" cy="45720"/>
                          <a:chOff x="5358" y="576"/>
                          <a:chExt cx="114" cy="189"/>
                        </a:xfrm>
                      </wpg:grpSpPr>
                      <wps:wsp>
                        <wps:cNvPr id="268" name="Rectangle 46"/>
                        <wps:cNvSpPr>
                          <a:spLocks noChangeArrowheads="1"/>
                        </wps:cNvSpPr>
                        <wps:spPr bwMode="auto">
                          <a:xfrm>
                            <a:off x="5445" y="576"/>
                            <a:ext cx="27"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269" name="Rectangle 47"/>
                        <wps:cNvSpPr>
                          <a:spLocks noChangeArrowheads="1"/>
                        </wps:cNvSpPr>
                        <wps:spPr bwMode="auto">
                          <a:xfrm>
                            <a:off x="5358" y="576"/>
                            <a:ext cx="55"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wgp>
                    <wpg:wgp>
                      <wpg:cNvPr id="270" name="Group 48"/>
                      <wpg:cNvGrpSpPr>
                        <a:grpSpLocks/>
                      </wpg:cNvGrpSpPr>
                      <wpg:grpSpPr bwMode="auto">
                        <a:xfrm>
                          <a:off x="5454430" y="0"/>
                          <a:ext cx="297475" cy="45720"/>
                          <a:chOff x="5074" y="576"/>
                          <a:chExt cx="242" cy="189"/>
                        </a:xfrm>
                      </wpg:grpSpPr>
                      <wps:wsp>
                        <wps:cNvPr id="272" name="Rectangle 49"/>
                        <wps:cNvSpPr>
                          <a:spLocks noChangeArrowheads="1"/>
                        </wps:cNvSpPr>
                        <wps:spPr bwMode="auto">
                          <a:xfrm>
                            <a:off x="5230" y="576"/>
                            <a:ext cx="86"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273" name="Rectangle 50"/>
                        <wps:cNvSpPr>
                          <a:spLocks noChangeArrowheads="1"/>
                        </wps:cNvSpPr>
                        <wps:spPr bwMode="auto">
                          <a:xfrm>
                            <a:off x="5074" y="576"/>
                            <a:ext cx="115"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wgp>
                    <wpg:wgp>
                      <wpg:cNvPr id="274" name="Group 51"/>
                      <wpg:cNvGrpSpPr>
                        <a:grpSpLocks/>
                      </wpg:cNvGrpSpPr>
                      <wpg:grpSpPr bwMode="auto">
                        <a:xfrm>
                          <a:off x="4972241" y="0"/>
                          <a:ext cx="434400" cy="45720"/>
                          <a:chOff x="4681" y="576"/>
                          <a:chExt cx="354" cy="189"/>
                        </a:xfrm>
                      </wpg:grpSpPr>
                      <wps:wsp>
                        <wps:cNvPr id="275" name="Rectangle 52"/>
                        <wps:cNvSpPr>
                          <a:spLocks noChangeArrowheads="1"/>
                        </wps:cNvSpPr>
                        <wps:spPr bwMode="auto">
                          <a:xfrm>
                            <a:off x="4893" y="576"/>
                            <a:ext cx="142"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276" name="Rectangle 53"/>
                        <wps:cNvSpPr>
                          <a:spLocks noChangeArrowheads="1"/>
                        </wps:cNvSpPr>
                        <wps:spPr bwMode="auto">
                          <a:xfrm>
                            <a:off x="4681" y="576"/>
                            <a:ext cx="172"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wgp>
                    <wpg:wgp>
                      <wpg:cNvPr id="277" name="Group 54"/>
                      <wpg:cNvGrpSpPr>
                        <a:grpSpLocks/>
                      </wpg:cNvGrpSpPr>
                      <wpg:grpSpPr bwMode="auto">
                        <a:xfrm>
                          <a:off x="3543393" y="0"/>
                          <a:ext cx="1340250" cy="45720"/>
                          <a:chOff x="3549" y="576"/>
                          <a:chExt cx="1091" cy="189"/>
                        </a:xfrm>
                      </wpg:grpSpPr>
                      <wps:wsp>
                        <wps:cNvPr id="278" name="Rectangle 55"/>
                        <wps:cNvSpPr>
                          <a:spLocks noChangeArrowheads="1"/>
                        </wps:cNvSpPr>
                        <wps:spPr bwMode="auto">
                          <a:xfrm>
                            <a:off x="3893" y="576"/>
                            <a:ext cx="229"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279" name="Rectangle 56"/>
                        <wps:cNvSpPr>
                          <a:spLocks noChangeArrowheads="1"/>
                        </wps:cNvSpPr>
                        <wps:spPr bwMode="auto">
                          <a:xfrm>
                            <a:off x="4440" y="576"/>
                            <a:ext cx="200"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280" name="Rectangle 57"/>
                        <wps:cNvSpPr>
                          <a:spLocks noChangeArrowheads="1"/>
                        </wps:cNvSpPr>
                        <wps:spPr bwMode="auto">
                          <a:xfrm>
                            <a:off x="4173" y="576"/>
                            <a:ext cx="229"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281" name="Rectangle 58"/>
                        <wps:cNvSpPr>
                          <a:spLocks noChangeArrowheads="1"/>
                        </wps:cNvSpPr>
                        <wps:spPr bwMode="auto">
                          <a:xfrm>
                            <a:off x="3549" y="576"/>
                            <a:ext cx="288"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wgp>
                    <wpg:wgp>
                      <wpg:cNvPr id="282" name="Group 59"/>
                      <wpg:cNvGrpSpPr>
                        <a:grpSpLocks/>
                      </wpg:cNvGrpSpPr>
                      <wpg:grpSpPr bwMode="auto">
                        <a:xfrm>
                          <a:off x="0" y="0"/>
                          <a:ext cx="3537486" cy="45720"/>
                          <a:chOff x="633" y="576"/>
                          <a:chExt cx="2880" cy="189"/>
                        </a:xfrm>
                      </wpg:grpSpPr>
                      <wps:wsp>
                        <wps:cNvPr id="283" name="Rectangle 60"/>
                        <wps:cNvSpPr>
                          <a:spLocks noChangeArrowheads="1"/>
                        </wps:cNvSpPr>
                        <wps:spPr bwMode="auto">
                          <a:xfrm>
                            <a:off x="3196" y="576"/>
                            <a:ext cx="317"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284" name="Rectangle 61"/>
                        <wps:cNvSpPr>
                          <a:spLocks noChangeArrowheads="1"/>
                        </wps:cNvSpPr>
                        <wps:spPr bwMode="auto">
                          <a:xfrm>
                            <a:off x="633" y="576"/>
                            <a:ext cx="2525"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wgp>
                  </wpc:wpc>
                </a:graphicData>
              </a:graphic>
            </wp:inline>
          </w:drawing>
        </mc:Choice>
        <mc:Fallback>
          <w:pict>
            <v:group w14:anchorId="058B3099" id="Canvas 43" o:spid="_x0000_s1026" editas="canvas" style="width:468pt;height:7.2pt;mso-position-horizontal-relative:char;mso-position-vertical-relative:line" coordsize="59436,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914;visibility:visible;mso-wrap-style:square">
                <v:fill o:detectmouseclick="t"/>
                <v:path o:connecttype="none"/>
              </v:shape>
              <v:group id="Group 45" o:spid="_x0000_s1028" style="position:absolute;left:58034;width:1402;height:457" coordorigin="5358,576" coordsize="114,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4b0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kr/B7JhwBuf4BAAD//wMAUEsBAi0AFAAGAAgAAAAhANvh9svuAAAAhQEAABMAAAAAAAAA&#10;AAAAAAAAAAAAAFtDb250ZW50X1R5cGVzXS54bWxQSwECLQAUAAYACAAAACEAWvQsW78AAAAVAQAA&#10;CwAAAAAAAAAAAAAAAAAfAQAAX3JlbHMvLnJlbHNQSwECLQAUAAYACAAAACEAwteG9MYAAADcAAAA&#10;DwAAAAAAAAAAAAAAAAAHAgAAZHJzL2Rvd25yZXYueG1sUEsFBgAAAAADAAMAtwAAAPoCAAAAAA==&#10;">
                <v:rect id="Rectangle 46" o:spid="_x0000_s1029" style="position:absolute;left:5445;top:576;width:27;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" fillcolor="#002f00" stroked="f">
                  <v:fill color2="#060" rotate="t" angle="90" focus="100%" type="gradient"/>
                  <v:shadow color="#919191"/>
                </v:rect>
                <v:rect id="Rectangle 47" o:spid="_x0000_s1030" style="position:absolute;left:5358;top:576;width:55;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" fillcolor="#002f00" stroked="f">
                  <v:fill color2="#060" rotate="t" angle="90" focus="100%" type="gradient"/>
                  <v:shadow color="#919191"/>
                </v:rect>
              </v:group>
              <v:group id="Group 48" o:spid="_x0000_s1031" style="position:absolute;left:54544;width:2975;height:457" coordorigin="5074,576" coordsize="242,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">
                <v:rect id="Rectangle 49" o:spid="_x0000_s1032" style="position:absolute;left:5230;top:576;width:86;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" fillcolor="#002f00" stroked="f">
                  <v:fill color2="#060" rotate="t" angle="90" focus="100%" type="gradient"/>
                  <v:shadow color="#919191"/>
                </v:rect>
                <v:rect id="Rectangle 50" o:spid="_x0000_s1033" style="position:absolute;left:5074;top:576;width:115;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" fillcolor="#002f00" stroked="f">
                  <v:fill color2="#060" rotate="t" angle="90" focus="100%" type="gradient"/>
                  <v:shadow color="#919191"/>
                </v:rect>
              </v:group>
              <v:group id="Group 51" o:spid="_x0000_s1034" style="position:absolute;left:49722;width:4344;height:457" coordorigin="4681,576" coordsize="354,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">
                <v:rect id="Rectangle 52" o:spid="_x0000_s1035" style="position:absolute;left:4893;top:576;width:142;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" fillcolor="#002f00" stroked="f">
                  <v:fill color2="#060" rotate="t" angle="90" focus="100%" type="gradient"/>
                  <v:shadow color="#919191"/>
                </v:rect>
                <v:rect id="Rectangle 53" o:spid="_x0000_s1036" style="position:absolute;left:4681;top:576;width:172;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" fillcolor="#002f00" stroked="f">
                  <v:fill color2="#060" rotate="t" angle="90" focus="100%" type="gradient"/>
                  <v:shadow color="#919191"/>
                </v:rect>
              </v:group>
              <v:group id="Group 54" o:spid="_x0000_s1037" style="position:absolute;left:35433;width:13403;height:457" coordorigin="3549,576" coordsize="1091,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rect id="Rectangle 55" o:spid="_x0000_s1038" style="position:absolute;left:3893;top:576;width:229;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" fillcolor="#002f00" stroked="f">
                  <v:fill color2="#060" rotate="t" angle="90" focus="100%" type="gradient"/>
                  <v:shadow color="#919191"/>
                </v:rect>
                <v:rect id="Rectangle 56" o:spid="_x0000_s1039" style="position:absolute;left:4440;top:576;width:200;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" fillcolor="#002f00" stroked="f">
                  <v:fill color2="#060" rotate="t" angle="90" focus="100%" type="gradient"/>
                  <v:shadow color="#919191"/>
                </v:rect>
                <v:rect id="Rectangle 57" o:spid="_x0000_s1040" style="position:absolute;left:4173;top:576;width:229;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" fillcolor="#002f00" stroked="f">
                  <v:fill color2="#060" rotate="t" angle="90" focus="100%" type="gradient"/>
                  <v:shadow color="#919191"/>
                </v:rect>
                <v:rect id="Rectangle 58" o:spid="_x0000_s1041" style="position:absolute;left:3549;top:576;width:288;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" fillcolor="#002f00" stroked="f">
                  <v:fill color2="#060" rotate="t" angle="90" focus="100%" type="gradient"/>
                  <v:shadow color="#919191"/>
                </v:rect>
              </v:group>
              <v:group id="Group 59" o:spid="_x0000_s1042" style="position:absolute;width:35374;height:457" coordorigin="633,576" coordsize="2880,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">
                <v:rect id="Rectangle 60" o:spid="_x0000_s1043" style="position:absolute;left:3196;top:576;width:317;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" fillcolor="#002f00" stroked="f">
                  <v:fill color2="#060" rotate="t" angle="90" focus="100%" type="gradient"/>
                  <v:shadow color="#919191"/>
                </v:rect>
                <v:rect id="Rectangle 61" o:spid="_x0000_s1044" style="position:absolute;left:633;top:576;width:2525;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" fillcolor="#002f00" stroked="f">
                  <v:fill color2="#060" rotate="t" angle="90" focus="100%" type="gradient"/>
                  <v:shadow color="#919191"/>
                </v:rect>
              </v:group>
              <w10:anchorlock/>
            </v:group>
          </w:pict>
        </mc:Fallback>
      </mc:AlternateContent>
    </w:r>
  </w:p>
  <w:p w14:paraId="3327AA8C" w14:textId="77777777" w:rsidR="009C0C68" w:rsidRPr="001F1617" w:rsidRDefault="009C0C68" w:rsidP="006006E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27A7A0" w14:textId="288CBC8F" w:rsidR="009C0C68" w:rsidRDefault="005A742F" w:rsidP="00680CB8">
    <w:pPr>
      <w:pStyle w:val="Header"/>
      <w:rPr>
        <w:b/>
      </w:rPr>
    </w:pPr>
    <w:r>
      <w:rPr>
        <w:noProof/>
      </w:rPr>
      <w:pict w14:anchorId="3A2A900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2107975" o:spid="_x0000_s2058" type="#_x0000_t136" alt="" style="position:absolute;margin-left:0;margin-top:0;width:439.9pt;height:219.95pt;rotation:315;z-index:-251638784;mso-wrap-edited:f;mso-width-percent:0;mso-height-percent:0;mso-position-horizontal:center;mso-position-horizontal-relative:margin;mso-position-vertical:center;mso-position-vertical-relative:margin;mso-width-percent:0;mso-height-percent:0" o:allowincell="f" fillcolor="silver" stroked="f">
          <v:fill opacity="58982f"/>
          <v:textpath style="font-family:&quot;Arial&quot;;font-size:1pt" string="Draft"/>
          <w10:wrap anchorx="margin" anchory="margin"/>
        </v:shape>
      </w:pict>
    </w:r>
    <w:r w:rsidR="009C0C68">
      <w:t>Army Information Architecture</w:t>
    </w:r>
    <w:r w:rsidR="009C0C68">
      <w:tab/>
    </w:r>
    <w:r w:rsidR="009C0C68">
      <w:tab/>
    </w:r>
  </w:p>
  <w:p w14:paraId="4B56937E" w14:textId="77777777" w:rsidR="009C0C68" w:rsidRDefault="009C0C68" w:rsidP="002307DA">
    <w:pPr>
      <w:pStyle w:val="Header"/>
      <w:rPr>
        <w:b/>
      </w:rPr>
    </w:pPr>
    <w:r>
      <w:t>Version 0.0</w:t>
    </w:r>
    <w:r>
      <w:tab/>
    </w:r>
    <w:r>
      <w:tab/>
      <w:t>28 November 2010</w:t>
    </w:r>
  </w:p>
  <w:p w14:paraId="536537F7" w14:textId="77777777" w:rsidR="009C0C68" w:rsidRDefault="009C0C68" w:rsidP="00CA7F4F">
    <w:pPr>
      <w:pStyle w:val="Header"/>
    </w:pPr>
    <w:r>
      <w:rPr>
        <w:noProof/>
      </w:rPr>
      <mc:AlternateContent>
        <mc:Choice Requires="wpc">
          <w:drawing>
            <wp:inline distT="0" distB="0" distL="0" distR="0" wp14:anchorId="5B9CFB89" wp14:editId="306A9B06">
              <wp:extent cx="5943600" cy="91440"/>
              <wp:effectExtent l="0" t="0" r="0" b="381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488" name="Group 83"/>
                      <wpg:cNvGrpSpPr>
                        <a:grpSpLocks/>
                      </wpg:cNvGrpSpPr>
                      <wpg:grpSpPr bwMode="auto">
                        <a:xfrm>
                          <a:off x="5803454" y="0"/>
                          <a:ext cx="140146" cy="45720"/>
                          <a:chOff x="5358" y="576"/>
                          <a:chExt cx="114" cy="189"/>
                        </a:xfrm>
                      </wpg:grpSpPr>
                      <wps:wsp>
                        <wps:cNvPr id="489" name="Rectangle 84"/>
                        <wps:cNvSpPr>
                          <a:spLocks noChangeArrowheads="1"/>
                        </wps:cNvSpPr>
                        <wps:spPr bwMode="auto">
                          <a:xfrm>
                            <a:off x="5445" y="576"/>
                            <a:ext cx="27"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490" name="Rectangle 85"/>
                        <wps:cNvSpPr>
                          <a:spLocks noChangeArrowheads="1"/>
                        </wps:cNvSpPr>
                        <wps:spPr bwMode="auto">
                          <a:xfrm>
                            <a:off x="5358" y="576"/>
                            <a:ext cx="55"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wgp>
                    <wpg:wgp>
                      <wpg:cNvPr id="491" name="Group 86"/>
                      <wpg:cNvGrpSpPr>
                        <a:grpSpLocks/>
                      </wpg:cNvGrpSpPr>
                      <wpg:grpSpPr bwMode="auto">
                        <a:xfrm>
                          <a:off x="5454430" y="0"/>
                          <a:ext cx="297475" cy="45720"/>
                          <a:chOff x="5074" y="576"/>
                          <a:chExt cx="242" cy="189"/>
                        </a:xfrm>
                      </wpg:grpSpPr>
                      <wps:wsp>
                        <wps:cNvPr id="492" name="Rectangle 87"/>
                        <wps:cNvSpPr>
                          <a:spLocks noChangeArrowheads="1"/>
                        </wps:cNvSpPr>
                        <wps:spPr bwMode="auto">
                          <a:xfrm>
                            <a:off x="5230" y="576"/>
                            <a:ext cx="86"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493" name="Rectangle 88"/>
                        <wps:cNvSpPr>
                          <a:spLocks noChangeArrowheads="1"/>
                        </wps:cNvSpPr>
                        <wps:spPr bwMode="auto">
                          <a:xfrm>
                            <a:off x="5074" y="576"/>
                            <a:ext cx="115"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wgp>
                    <wpg:wgp>
                      <wpg:cNvPr id="494" name="Group 89"/>
                      <wpg:cNvGrpSpPr>
                        <a:grpSpLocks/>
                      </wpg:cNvGrpSpPr>
                      <wpg:grpSpPr bwMode="auto">
                        <a:xfrm>
                          <a:off x="4972241" y="0"/>
                          <a:ext cx="434400" cy="45720"/>
                          <a:chOff x="4681" y="576"/>
                          <a:chExt cx="354" cy="189"/>
                        </a:xfrm>
                      </wpg:grpSpPr>
                      <wps:wsp>
                        <wps:cNvPr id="495" name="Rectangle 90"/>
                        <wps:cNvSpPr>
                          <a:spLocks noChangeArrowheads="1"/>
                        </wps:cNvSpPr>
                        <wps:spPr bwMode="auto">
                          <a:xfrm>
                            <a:off x="4893" y="576"/>
                            <a:ext cx="142"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496" name="Rectangle 91"/>
                        <wps:cNvSpPr>
                          <a:spLocks noChangeArrowheads="1"/>
                        </wps:cNvSpPr>
                        <wps:spPr bwMode="auto">
                          <a:xfrm>
                            <a:off x="4681" y="576"/>
                            <a:ext cx="172"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wgp>
                    <wpg:wgp>
                      <wpg:cNvPr id="497" name="Group 92"/>
                      <wpg:cNvGrpSpPr>
                        <a:grpSpLocks/>
                      </wpg:cNvGrpSpPr>
                      <wpg:grpSpPr bwMode="auto">
                        <a:xfrm>
                          <a:off x="3543393" y="0"/>
                          <a:ext cx="1340250" cy="45720"/>
                          <a:chOff x="3549" y="576"/>
                          <a:chExt cx="1091" cy="189"/>
                        </a:xfrm>
                      </wpg:grpSpPr>
                      <wps:wsp>
                        <wps:cNvPr id="498" name="Rectangle 93"/>
                        <wps:cNvSpPr>
                          <a:spLocks noChangeArrowheads="1"/>
                        </wps:cNvSpPr>
                        <wps:spPr bwMode="auto">
                          <a:xfrm>
                            <a:off x="3893" y="576"/>
                            <a:ext cx="229"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499" name="Rectangle 94"/>
                        <wps:cNvSpPr>
                          <a:spLocks noChangeArrowheads="1"/>
                        </wps:cNvSpPr>
                        <wps:spPr bwMode="auto">
                          <a:xfrm>
                            <a:off x="4440" y="576"/>
                            <a:ext cx="200"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500" name="Rectangle 95"/>
                        <wps:cNvSpPr>
                          <a:spLocks noChangeArrowheads="1"/>
                        </wps:cNvSpPr>
                        <wps:spPr bwMode="auto">
                          <a:xfrm>
                            <a:off x="4173" y="576"/>
                            <a:ext cx="229"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501" name="Rectangle 96"/>
                        <wps:cNvSpPr>
                          <a:spLocks noChangeArrowheads="1"/>
                        </wps:cNvSpPr>
                        <wps:spPr bwMode="auto">
                          <a:xfrm>
                            <a:off x="3549" y="576"/>
                            <a:ext cx="288"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wgp>
                    <wpg:wgp>
                      <wpg:cNvPr id="502" name="Group 97"/>
                      <wpg:cNvGrpSpPr>
                        <a:grpSpLocks/>
                      </wpg:cNvGrpSpPr>
                      <wpg:grpSpPr bwMode="auto">
                        <a:xfrm>
                          <a:off x="0" y="0"/>
                          <a:ext cx="3537486" cy="45720"/>
                          <a:chOff x="633" y="576"/>
                          <a:chExt cx="2880" cy="189"/>
                        </a:xfrm>
                      </wpg:grpSpPr>
                      <wps:wsp>
                        <wps:cNvPr id="503" name="Rectangle 98"/>
                        <wps:cNvSpPr>
                          <a:spLocks noChangeArrowheads="1"/>
                        </wps:cNvSpPr>
                        <wps:spPr bwMode="auto">
                          <a:xfrm>
                            <a:off x="3196" y="576"/>
                            <a:ext cx="317"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504" name="Rectangle 99"/>
                        <wps:cNvSpPr>
                          <a:spLocks noChangeArrowheads="1"/>
                        </wps:cNvSpPr>
                        <wps:spPr bwMode="auto">
                          <a:xfrm>
                            <a:off x="633" y="576"/>
                            <a:ext cx="2525"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wgp>
                  </wpc:wpc>
                </a:graphicData>
              </a:graphic>
            </wp:inline>
          </w:drawing>
        </mc:Choice>
        <mc:Fallback>
          <w:pict>
            <v:group w14:anchorId="12F4BDD5" id="Canvas 971" o:spid="_x0000_s1026" editas="canvas" style="width:468pt;height:7.2pt;mso-position-horizontal-relative:char;mso-position-vertical-relative:line" coordsize="59436,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914;visibility:visible;mso-wrap-style:square">
                <v:fill o:detectmouseclick="t"/>
                <v:path o:connecttype="none"/>
              </v:shape>
              <v:group id="Group 83" o:spid="_x0000_s1028" style="position:absolute;left:58034;width:1402;height:457" coordorigin="5358,576" coordsize="114,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">
                <v:rect id="Rectangle 84" o:spid="_x0000_s1029" style="position:absolute;left:5445;top:576;width:27;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" fillcolor="#002f00" stroked="f">
                  <v:fill color2="#060" rotate="t" angle="90" focus="100%" type="gradient"/>
                  <v:shadow color="#919191"/>
                </v:rect>
                <v:rect id="Rectangle 85" o:spid="_x0000_s1030" style="position:absolute;left:5358;top:576;width:55;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" fillcolor="#002f00" stroked="f">
                  <v:fill color2="#060" rotate="t" angle="90" focus="100%" type="gradient"/>
                  <v:shadow color="#919191"/>
                </v:rect>
              </v:group>
              <v:group id="Group 86" o:spid="_x0000_s1031" style="position:absolute;left:54544;width:2975;height:457" coordorigin="5074,576" coordsize="242,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AnE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WDxHsPfmXAE5PIGAAD//wMAUEsBAi0AFAAGAAgAAAAhANvh9svuAAAAhQEAABMAAAAAAAAA&#10;AAAAAAAAAAAAAFtDb250ZW50X1R5cGVzXS54bWxQSwECLQAUAAYACAAAACEAWvQsW78AAAAVAQAA&#10;CwAAAAAAAAAAAAAAAAAfAQAAX3JlbHMvLnJlbHNQSwECLQAUAAYACAAAACEAoewJxMYAAADcAAAA&#10;DwAAAAAAAAAAAAAAAAAHAgAAZHJzL2Rvd25yZXYueG1sUEsFBgAAAAADAAMAtwAAAPoCAAAAAA==&#10;">
                <v:rect id="Rectangle 87" o:spid="_x0000_s1032" style="position:absolute;left:5230;top:576;width:86;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" fillcolor="#002f00" stroked="f">
                  <v:fill color2="#060" rotate="t" angle="90" focus="100%" type="gradient"/>
                  <v:shadow color="#919191"/>
                </v:rect>
                <v:rect id="Rectangle 88" o:spid="_x0000_s1033" style="position:absolute;left:5074;top:576;width:115;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" fillcolor="#002f00" stroked="f">
                  <v:fill color2="#060" rotate="t" angle="90" focus="100%" type="gradient"/>
                  <v:shadow color="#919191"/>
                </v:rect>
              </v:group>
              <v:group id="Group 89" o:spid="_x0000_s1034" style="position:absolute;left:49722;width:4344;height:457" coordorigin="4681,576" coordsize="354,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6pc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vC/g7E46A3P4CAAD//wMAUEsBAi0AFAAGAAgAAAAhANvh9svuAAAAhQEAABMAAAAAAAAA&#10;AAAAAAAAAAAAAFtDb250ZW50X1R5cGVzXS54bWxQSwECLQAUAAYACAAAACEAWvQsW78AAAAVAQAA&#10;CwAAAAAAAAAAAAAAAAAfAQAAX3JlbHMvLnJlbHNQSwECLQAUAAYACAAAACEAsZuqXMYAAADcAAAA&#10;DwAAAAAAAAAAAAAAAAAHAgAAZHJzL2Rvd25yZXYueG1sUEsFBgAAAAADAAMAtwAAAPoCAAAAAA==&#10;">
                <v:rect id="Rectangle 90" o:spid="_x0000_s1035" style="position:absolute;left:4893;top:576;width:142;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" fillcolor="#002f00" stroked="f">
                  <v:fill color2="#060" rotate="t" angle="90" focus="100%" type="gradient"/>
                  <v:shadow color="#919191"/>
                </v:rect>
                <v:rect id="Rectangle 91" o:spid="_x0000_s1036" style="position:absolute;left:4681;top:576;width:172;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" fillcolor="#002f00" stroked="f">
                  <v:fill color2="#060" rotate="t" angle="90" focus="100%" type="gradient"/>
                  <v:shadow color="#919191"/>
                </v:rect>
              </v:group>
              <v:group id="Group 92" o:spid="_x0000_s1037" style="position:absolute;left:35433;width:13403;height:457" coordorigin="3549,576" coordsize="1091,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">
                <v:rect id="Rectangle 93" o:spid="_x0000_s1038" style="position:absolute;left:3893;top:576;width:229;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" fillcolor="#002f00" stroked="f">
                  <v:fill color2="#060" rotate="t" angle="90" focus="100%" type="gradient"/>
                  <v:shadow color="#919191"/>
                </v:rect>
                <v:rect id="Rectangle 94" o:spid="_x0000_s1039" style="position:absolute;left:4440;top:576;width:200;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" fillcolor="#002f00" stroked="f">
                  <v:fill color2="#060" rotate="t" angle="90" focus="100%" type="gradient"/>
                  <v:shadow color="#919191"/>
                </v:rect>
                <v:rect id="Rectangle 95" o:spid="_x0000_s1040" style="position:absolute;left:4173;top:576;width:229;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" fillcolor="#002f00" stroked="f">
                  <v:fill color2="#060" rotate="t" angle="90" focus="100%" type="gradient"/>
                  <v:shadow color="#919191"/>
                </v:rect>
                <v:rect id="Rectangle 96" o:spid="_x0000_s1041" style="position:absolute;left:3549;top:576;width:288;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" fillcolor="#002f00" stroked="f">
                  <v:fill color2="#060" rotate="t" angle="90" focus="100%" type="gradient"/>
                  <v:shadow color="#919191"/>
                </v:rect>
              </v:group>
              <v:group id="Group 97" o:spid="_x0000_s1042" style="position:absolute;width:35374;height:457" coordorigin="633,576" coordsize="2880,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">
                <v:rect id="Rectangle 98" o:spid="_x0000_s1043" style="position:absolute;left:3196;top:576;width:317;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" fillcolor="#002f00" stroked="f">
                  <v:fill color2="#060" rotate="t" angle="90" focus="100%" type="gradient"/>
                  <v:shadow color="#919191"/>
                </v:rect>
                <v:rect id="Rectangle 99" o:spid="_x0000_s1044" style="position:absolute;left:633;top:576;width:2525;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" fillcolor="#002f00" stroked="f">
                  <v:fill color2="#060" rotate="t" angle="90" focus="100%" type="gradient"/>
                  <v:shadow color="#919191"/>
                </v:rect>
              </v:group>
              <w10:anchorlock/>
            </v:group>
          </w:pict>
        </mc:Fallback>
      </mc:AlternateContent>
    </w:r>
  </w:p>
  <w:p w14:paraId="6D20EDD9" w14:textId="77777777" w:rsidR="009C0C68" w:rsidRPr="00545121" w:rsidRDefault="009C0C68" w:rsidP="008C738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00B87A" w14:textId="1B2006BB" w:rsidR="00832020" w:rsidRDefault="005A742F">
    <w:pPr>
      <w:pStyle w:val="Header"/>
    </w:pPr>
    <w:r>
      <w:rPr>
        <w:noProof/>
      </w:rPr>
      <w:pict w14:anchorId="36AEFAB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2107979" o:spid="_x0000_s2057" type="#_x0000_t136" alt="" style="position:absolute;margin-left:0;margin-top:0;width:439.9pt;height:219.95pt;rotation:315;z-index:-251622400;mso-wrap-edited:f;mso-width-percent:0;mso-height-percent:0;mso-position-horizontal:center;mso-position-horizontal-relative:margin;mso-position-vertical:center;mso-position-vertical-relative:margin;mso-width-percent:0;mso-height-percent:0" o:allowincell="f" fillcolor="silver" stroked="f">
          <v:fill opacity="58982f"/>
          <v:textpath style="font-family:&quot;Arial&quot;;font-size:1pt" string="Draft"/>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839C78" w14:textId="2C432A70" w:rsidR="009C0C68" w:rsidRDefault="005A742F" w:rsidP="00AD3469">
    <w:pPr>
      <w:pStyle w:val="Header"/>
    </w:pPr>
    <w:r>
      <w:rPr>
        <w:noProof/>
      </w:rPr>
      <w:pict w14:anchorId="27BFDD2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2107980" o:spid="_x0000_s2056" type="#_x0000_t136" alt="" style="position:absolute;margin-left:0;margin-top:0;width:439.9pt;height:219.95pt;rotation:315;z-index:-251618304;mso-wrap-edited:f;mso-width-percent:0;mso-height-percent:0;mso-position-horizontal:center;mso-position-horizontal-relative:margin;mso-position-vertical:center;mso-position-vertical-relative:margin;mso-width-percent:0;mso-height-percent:0" o:allowincell="f" fillcolor="silver" stroked="f">
          <v:fill opacity="58982f"/>
          <v:textpath style="font-family:&quot;Arial&quot;;font-size:1pt" string="Draft"/>
          <w10:wrap anchorx="margin" anchory="margin"/>
        </v:shape>
      </w:pict>
    </w:r>
    <w:r>
      <w:fldChar w:fldCharType="begin"/>
    </w:r>
    <w:r>
      <w:instrText>TITLE   \* MERGEFORMAT</w:instrText>
    </w:r>
    <w:r>
      <w:fldChar w:fldCharType="separate"/>
    </w:r>
    <w:r w:rsidR="009C0C68">
      <w:t>ADMG Name</w:t>
    </w:r>
    <w:r>
      <w:fldChar w:fldCharType="end"/>
    </w:r>
  </w:p>
  <w:p w14:paraId="21168601" w14:textId="77777777" w:rsidR="009C0C68" w:rsidRDefault="009C0C68" w:rsidP="00AD3469">
    <w:pPr>
      <w:pStyle w:val="Header"/>
      <w:rPr>
        <w:b/>
      </w:rPr>
    </w:pPr>
    <w:r>
      <w:t xml:space="preserve">Version </w:t>
    </w:r>
    <w:proofErr w:type="spellStart"/>
    <w:r>
      <w:t>x.x</w:t>
    </w:r>
    <w:proofErr w:type="spellEnd"/>
    <w:r>
      <w:tab/>
    </w:r>
    <w:r>
      <w:tab/>
      <w:t>YYYY-MM-DD</w:t>
    </w:r>
  </w:p>
  <w:p w14:paraId="781FA91B" w14:textId="77777777" w:rsidR="009C0C68" w:rsidRDefault="009C0C68" w:rsidP="002307DA">
    <w:pPr>
      <w:pStyle w:val="Header"/>
    </w:pPr>
    <w:r>
      <w:rPr>
        <w:noProof/>
      </w:rPr>
      <mc:AlternateContent>
        <mc:Choice Requires="wpc">
          <w:drawing>
            <wp:inline distT="0" distB="0" distL="0" distR="0" wp14:anchorId="54539F51" wp14:editId="2713BF84">
              <wp:extent cx="5943600" cy="91440"/>
              <wp:effectExtent l="0" t="0" r="0" b="3810"/>
              <wp:docPr id="33" name="Canvas 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533" name="Group 45"/>
                      <wpg:cNvGrpSpPr>
                        <a:grpSpLocks/>
                      </wpg:cNvGrpSpPr>
                      <wpg:grpSpPr bwMode="auto">
                        <a:xfrm>
                          <a:off x="5803454" y="0"/>
                          <a:ext cx="140146" cy="45720"/>
                          <a:chOff x="5358" y="576"/>
                          <a:chExt cx="114" cy="189"/>
                        </a:xfrm>
                      </wpg:grpSpPr>
                      <wps:wsp>
                        <wps:cNvPr id="534" name="Rectangle 46"/>
                        <wps:cNvSpPr>
                          <a:spLocks noChangeArrowheads="1"/>
                        </wps:cNvSpPr>
                        <wps:spPr bwMode="auto">
                          <a:xfrm>
                            <a:off x="5445" y="576"/>
                            <a:ext cx="27"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535" name="Rectangle 47"/>
                        <wps:cNvSpPr>
                          <a:spLocks noChangeArrowheads="1"/>
                        </wps:cNvSpPr>
                        <wps:spPr bwMode="auto">
                          <a:xfrm>
                            <a:off x="5358" y="576"/>
                            <a:ext cx="55"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wgp>
                    <wpg:wgp>
                      <wpg:cNvPr id="536" name="Group 48"/>
                      <wpg:cNvGrpSpPr>
                        <a:grpSpLocks/>
                      </wpg:cNvGrpSpPr>
                      <wpg:grpSpPr bwMode="auto">
                        <a:xfrm>
                          <a:off x="5454430" y="0"/>
                          <a:ext cx="297475" cy="45720"/>
                          <a:chOff x="5074" y="576"/>
                          <a:chExt cx="242" cy="189"/>
                        </a:xfrm>
                      </wpg:grpSpPr>
                      <wps:wsp>
                        <wps:cNvPr id="537" name="Rectangle 49"/>
                        <wps:cNvSpPr>
                          <a:spLocks noChangeArrowheads="1"/>
                        </wps:cNvSpPr>
                        <wps:spPr bwMode="auto">
                          <a:xfrm>
                            <a:off x="5230" y="576"/>
                            <a:ext cx="86"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538" name="Rectangle 50"/>
                        <wps:cNvSpPr>
                          <a:spLocks noChangeArrowheads="1"/>
                        </wps:cNvSpPr>
                        <wps:spPr bwMode="auto">
                          <a:xfrm>
                            <a:off x="5074" y="576"/>
                            <a:ext cx="115"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wgp>
                    <wpg:wgp>
                      <wpg:cNvPr id="539" name="Group 51"/>
                      <wpg:cNvGrpSpPr>
                        <a:grpSpLocks/>
                      </wpg:cNvGrpSpPr>
                      <wpg:grpSpPr bwMode="auto">
                        <a:xfrm>
                          <a:off x="4972241" y="0"/>
                          <a:ext cx="434400" cy="45720"/>
                          <a:chOff x="4681" y="576"/>
                          <a:chExt cx="354" cy="189"/>
                        </a:xfrm>
                      </wpg:grpSpPr>
                      <wps:wsp>
                        <wps:cNvPr id="540" name="Rectangle 52"/>
                        <wps:cNvSpPr>
                          <a:spLocks noChangeArrowheads="1"/>
                        </wps:cNvSpPr>
                        <wps:spPr bwMode="auto">
                          <a:xfrm>
                            <a:off x="4893" y="576"/>
                            <a:ext cx="142"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541" name="Rectangle 53"/>
                        <wps:cNvSpPr>
                          <a:spLocks noChangeArrowheads="1"/>
                        </wps:cNvSpPr>
                        <wps:spPr bwMode="auto">
                          <a:xfrm>
                            <a:off x="4681" y="576"/>
                            <a:ext cx="172"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wgp>
                    <wpg:wgp>
                      <wpg:cNvPr id="542" name="Group 54"/>
                      <wpg:cNvGrpSpPr>
                        <a:grpSpLocks/>
                      </wpg:cNvGrpSpPr>
                      <wpg:grpSpPr bwMode="auto">
                        <a:xfrm>
                          <a:off x="3543393" y="0"/>
                          <a:ext cx="1340250" cy="45720"/>
                          <a:chOff x="3549" y="576"/>
                          <a:chExt cx="1091" cy="189"/>
                        </a:xfrm>
                      </wpg:grpSpPr>
                      <wps:wsp>
                        <wps:cNvPr id="543" name="Rectangle 55"/>
                        <wps:cNvSpPr>
                          <a:spLocks noChangeArrowheads="1"/>
                        </wps:cNvSpPr>
                        <wps:spPr bwMode="auto">
                          <a:xfrm>
                            <a:off x="3893" y="576"/>
                            <a:ext cx="229"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544" name="Rectangle 56"/>
                        <wps:cNvSpPr>
                          <a:spLocks noChangeArrowheads="1"/>
                        </wps:cNvSpPr>
                        <wps:spPr bwMode="auto">
                          <a:xfrm>
                            <a:off x="4440" y="576"/>
                            <a:ext cx="200"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545" name="Rectangle 57"/>
                        <wps:cNvSpPr>
                          <a:spLocks noChangeArrowheads="1"/>
                        </wps:cNvSpPr>
                        <wps:spPr bwMode="auto">
                          <a:xfrm>
                            <a:off x="4173" y="576"/>
                            <a:ext cx="229"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546" name="Rectangle 58"/>
                        <wps:cNvSpPr>
                          <a:spLocks noChangeArrowheads="1"/>
                        </wps:cNvSpPr>
                        <wps:spPr bwMode="auto">
                          <a:xfrm>
                            <a:off x="3549" y="576"/>
                            <a:ext cx="288"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wgp>
                    <wpg:wgp>
                      <wpg:cNvPr id="547" name="Group 59"/>
                      <wpg:cNvGrpSpPr>
                        <a:grpSpLocks/>
                      </wpg:cNvGrpSpPr>
                      <wpg:grpSpPr bwMode="auto">
                        <a:xfrm>
                          <a:off x="0" y="0"/>
                          <a:ext cx="3537486" cy="45720"/>
                          <a:chOff x="633" y="576"/>
                          <a:chExt cx="2880" cy="189"/>
                        </a:xfrm>
                      </wpg:grpSpPr>
                      <wps:wsp>
                        <wps:cNvPr id="548" name="Rectangle 60"/>
                        <wps:cNvSpPr>
                          <a:spLocks noChangeArrowheads="1"/>
                        </wps:cNvSpPr>
                        <wps:spPr bwMode="auto">
                          <a:xfrm>
                            <a:off x="3196" y="576"/>
                            <a:ext cx="317"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549" name="Rectangle 61"/>
                        <wps:cNvSpPr>
                          <a:spLocks noChangeArrowheads="1"/>
                        </wps:cNvSpPr>
                        <wps:spPr bwMode="auto">
                          <a:xfrm>
                            <a:off x="633" y="576"/>
                            <a:ext cx="2525" cy="189"/>
                          </a:xfrm>
                          <a:prstGeom prst="rect">
                            <a:avLst/>
                          </a:prstGeom>
                          <a:gradFill rotWithShape="1">
                            <a:gsLst>
                              <a:gs pos="0">
                                <a:srgbClr val="006600">
                                  <a:gamma/>
                                  <a:shade val="46275"/>
                                  <a:invGamma/>
                                </a:srgbClr>
                              </a:gs>
                              <a:gs pos="100000">
                                <a:srgbClr val="006600"/>
                              </a:gs>
                            </a:gsLst>
                            <a:lin ang="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wgp>
                  </wpc:wpc>
                </a:graphicData>
              </a:graphic>
            </wp:inline>
          </w:drawing>
        </mc:Choice>
        <mc:Fallback>
          <w:pict>
            <v:group w14:anchorId="7B968196" id="Canvas 43" o:spid="_x0000_s1026" editas="canvas" style="width:468pt;height:7.2pt;mso-position-horizontal-relative:char;mso-position-vertical-relative:line" coordsize="59436,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914;visibility:visible;mso-wrap-style:square">
                <v:fill o:detectmouseclick="t"/>
                <v:path o:connecttype="none"/>
              </v:shape>
              <v:group id="Group 45" o:spid="_x0000_s1028" style="position:absolute;left:58034;width:1402;height:457" coordorigin="5358,576" coordsize="114,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">
                <v:rect id="Rectangle 46" o:spid="_x0000_s1029" style="position:absolute;left:5445;top:576;width:27;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" fillcolor="#002f00" stroked="f">
                  <v:fill color2="#060" rotate="t" angle="90" focus="100%" type="gradient"/>
                  <v:shadow color="#919191"/>
                </v:rect>
                <v:rect id="Rectangle 47" o:spid="_x0000_s1030" style="position:absolute;left:5358;top:576;width:55;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" fillcolor="#002f00" stroked="f">
                  <v:fill color2="#060" rotate="t" angle="90" focus="100%" type="gradient"/>
                  <v:shadow color="#919191"/>
                </v:rect>
              </v:group>
              <v:group id="Group 48" o:spid="_x0000_s1031" style="position:absolute;left:54544;width:2975;height:457" coordorigin="5074,576" coordsize="242,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">
                <v:rect id="Rectangle 49" o:spid="_x0000_s1032" style="position:absolute;left:5230;top:576;width:86;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" fillcolor="#002f00" stroked="f">
                  <v:fill color2="#060" rotate="t" angle="90" focus="100%" type="gradient"/>
                  <v:shadow color="#919191"/>
                </v:rect>
                <v:rect id="Rectangle 50" o:spid="_x0000_s1033" style="position:absolute;left:5074;top:576;width:115;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" fillcolor="#002f00" stroked="f">
                  <v:fill color2="#060" rotate="t" angle="90" focus="100%" type="gradient"/>
                  <v:shadow color="#919191"/>
                </v:rect>
              </v:group>
              <v:group id="Group 51" o:spid="_x0000_s1034" style="position:absolute;left:49722;width:4344;height:457" coordorigin="4681,576" coordsize="354,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VVl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pAuV/B7JhwBuf4BAAD//wMAUEsBAi0AFAAGAAgAAAAhANvh9svuAAAAhQEAABMAAAAAAAAA&#10;AAAAAAAAAAAAAFtDb250ZW50X1R5cGVzXS54bWxQSwECLQAUAAYACAAAACEAWvQsW78AAAAVAQAA&#10;CwAAAAAAAAAAAAAAAAAfAQAAX3JlbHMvLnJlbHNQSwECLQAUAAYACAAAACEADx1VZcYAAADcAAAA&#10;DwAAAAAAAAAAAAAAAAAHAgAAZHJzL2Rvd25yZXYueG1sUEsFBgAAAAADAAMAtwAAAPoCAAAAAA==&#10;">
                <v:rect id="Rectangle 52" o:spid="_x0000_s1035" style="position:absolute;left:4893;top:576;width:142;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" fillcolor="#002f00" stroked="f">
                  <v:fill color2="#060" rotate="t" angle="90" focus="100%" type="gradient"/>
                  <v:shadow color="#919191"/>
                </v:rect>
                <v:rect id="Rectangle 53" o:spid="_x0000_s1036" style="position:absolute;left:4681;top:576;width:172;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" fillcolor="#002f00" stroked="f">
                  <v:fill color2="#060" rotate="t" angle="90" focus="100%" type="gradient"/>
                  <v:shadow color="#919191"/>
                </v:rect>
              </v:group>
              <v:group id="Group 54" o:spid="_x0000_s1037" style="position:absolute;left:35433;width:13403;height:457" coordorigin="3549,576" coordsize="1091,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R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hfFvB7JhwBuf4BAAD//wMAUEsBAi0AFAAGAAgAAAAhANvh9svuAAAAhQEAABMAAAAAAAAA&#10;AAAAAAAAAAAAAFtDb250ZW50X1R5cGVzXS54bWxQSwECLQAUAAYACAAAACEAWvQsW78AAAAVAQAA&#10;CwAAAAAAAAAAAAAAAAAfAQAAX3JlbHMvLnJlbHNQSwECLQAUAAYACAAAACEAWb+0acYAAADcAAAA&#10;DwAAAAAAAAAAAAAAAAAHAgAAZHJzL2Rvd25yZXYueG1sUEsFBgAAAAADAAMAtwAAAPoCAAAAAA==&#10;">
                <v:rect id="Rectangle 55" o:spid="_x0000_s1038" style="position:absolute;left:3893;top:576;width:229;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" fillcolor="#002f00" stroked="f">
                  <v:fill color2="#060" rotate="t" angle="90" focus="100%" type="gradient"/>
                  <v:shadow color="#919191"/>
                </v:rect>
                <v:rect id="Rectangle 56" o:spid="_x0000_s1039" style="position:absolute;left:4440;top:576;width:200;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" fillcolor="#002f00" stroked="f">
                  <v:fill color2="#060" rotate="t" angle="90" focus="100%" type="gradient"/>
                  <v:shadow color="#919191"/>
                </v:rect>
                <v:rect id="Rectangle 57" o:spid="_x0000_s1040" style="position:absolute;left:4173;top:576;width:229;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" fillcolor="#002f00" stroked="f">
                  <v:fill color2="#060" rotate="t" angle="90" focus="100%" type="gradient"/>
                  <v:shadow color="#919191"/>
                </v:rect>
                <v:rect id="Rectangle 58" o:spid="_x0000_s1041" style="position:absolute;left:3549;top:576;width:288;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" fillcolor="#002f00" stroked="f">
                  <v:fill color2="#060" rotate="t" angle="90" focus="100%" type="gradient"/>
                  <v:shadow color="#919191"/>
                </v:rect>
              </v:group>
              <v:group id="Group 59" o:spid="_x0000_s1042" style="position:absolute;width:35374;height:457" coordorigin="633,576" coordsize="2880,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">
                <v:rect id="Rectangle 60" o:spid="_x0000_s1043" style="position:absolute;left:3196;top:576;width:317;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" fillcolor="#002f00" stroked="f">
                  <v:fill color2="#060" rotate="t" angle="90" focus="100%" type="gradient"/>
                  <v:shadow color="#919191"/>
                </v:rect>
                <v:rect id="Rectangle 61" o:spid="_x0000_s1044" style="position:absolute;left:633;top:576;width:2525;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" fillcolor="#002f00" stroked="f">
                  <v:fill color2="#060" rotate="t" angle="90" focus="100%" type="gradient"/>
                  <v:shadow color="#919191"/>
                </v:rect>
              </v:group>
              <w10:anchorlock/>
            </v:group>
          </w:pict>
        </mc:Fallback>
      </mc:AlternateContent>
    </w:r>
  </w:p>
  <w:p w14:paraId="71A75B5B" w14:textId="77777777" w:rsidR="009C0C68" w:rsidRPr="001F1617" w:rsidRDefault="009C0C68" w:rsidP="006006ED">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5B5575" w14:textId="72DA6DBD" w:rsidR="00832020" w:rsidRDefault="005A742F">
    <w:pPr>
      <w:pStyle w:val="Header"/>
    </w:pPr>
    <w:r>
      <w:rPr>
        <w:noProof/>
      </w:rPr>
      <w:pict w14:anchorId="40B0E84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2107978" o:spid="_x0000_s2055" type="#_x0000_t136" alt="" style="position:absolute;margin-left:0;margin-top:0;width:439.9pt;height:219.95pt;rotation:315;z-index:-251626496;mso-wrap-edited:f;mso-width-percent:0;mso-height-percent:0;mso-position-horizontal:center;mso-position-horizontal-relative:margin;mso-position-vertical:center;mso-position-vertical-relative:margin;mso-width-percent:0;mso-height-percent:0" o:allowincell="f" fillcolor="silver" stroked="f">
          <v:fill opacity="58982f"/>
          <v:textpath style="font-family:&quot;Arial&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755252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rPr>
        <w:bCs w:val="0"/>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egacy w:legacy="1" w:legacySpace="144" w:legacyIndent="0"/>
      <w:lvlJc w:val="left"/>
      <w:rPr>
        <w:rFonts w:cs="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C91D82"/>
    <w:multiLevelType w:val="hybridMultilevel"/>
    <w:tmpl w:val="67349C9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3021BAA"/>
    <w:multiLevelType w:val="hybridMultilevel"/>
    <w:tmpl w:val="133A0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3A4196"/>
    <w:multiLevelType w:val="hybridMultilevel"/>
    <w:tmpl w:val="55AC1D68"/>
    <w:lvl w:ilvl="0" w:tplc="99444BE0">
      <w:start w:val="1"/>
      <w:numFmt w:val="bullet"/>
      <w:pStyle w:val="listbullet-thirdlevel"/>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4597BA4"/>
    <w:multiLevelType w:val="hybridMultilevel"/>
    <w:tmpl w:val="2048EC8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049F04CA"/>
    <w:multiLevelType w:val="hybridMultilevel"/>
    <w:tmpl w:val="C6C4E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6718D5"/>
    <w:multiLevelType w:val="hybridMultilevel"/>
    <w:tmpl w:val="B67897F2"/>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7" w15:restartNumberingAfterBreak="0">
    <w:nsid w:val="086A6A83"/>
    <w:multiLevelType w:val="hybridMultilevel"/>
    <w:tmpl w:val="FF7CE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E4698F"/>
    <w:multiLevelType w:val="hybridMultilevel"/>
    <w:tmpl w:val="7CB47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2C3A63"/>
    <w:multiLevelType w:val="multilevel"/>
    <w:tmpl w:val="6E9A9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0676ADF"/>
    <w:multiLevelType w:val="hybridMultilevel"/>
    <w:tmpl w:val="5D8C2D1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076A4C"/>
    <w:multiLevelType w:val="singleLevel"/>
    <w:tmpl w:val="E38AB1F8"/>
    <w:lvl w:ilvl="0">
      <w:start w:val="1"/>
      <w:numFmt w:val="bullet"/>
      <w:pStyle w:val="listbullet-secondlevel"/>
      <w:lvlText w:val=""/>
      <w:lvlJc w:val="left"/>
      <w:pPr>
        <w:tabs>
          <w:tab w:val="num" w:pos="360"/>
        </w:tabs>
        <w:ind w:left="360" w:hanging="360"/>
      </w:pPr>
      <w:rPr>
        <w:rFonts w:ascii="Wingdings" w:hAnsi="Wingdings" w:hint="default"/>
      </w:rPr>
    </w:lvl>
  </w:abstractNum>
  <w:abstractNum w:abstractNumId="12" w15:restartNumberingAfterBreak="0">
    <w:nsid w:val="11964FFF"/>
    <w:multiLevelType w:val="hybridMultilevel"/>
    <w:tmpl w:val="5030D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570AE3"/>
    <w:multiLevelType w:val="hybridMultilevel"/>
    <w:tmpl w:val="D0026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337C79"/>
    <w:multiLevelType w:val="hybridMultilevel"/>
    <w:tmpl w:val="F37CA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EE6AA6"/>
    <w:multiLevelType w:val="hybridMultilevel"/>
    <w:tmpl w:val="D736DD46"/>
    <w:lvl w:ilvl="0" w:tplc="82CC42E8">
      <w:start w:val="1"/>
      <w:numFmt w:val="bullet"/>
      <w:pStyle w:val="Tabletex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787668"/>
    <w:multiLevelType w:val="multilevel"/>
    <w:tmpl w:val="BE3A3FA2"/>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4C491D"/>
    <w:multiLevelType w:val="hybridMultilevel"/>
    <w:tmpl w:val="63427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5109B0"/>
    <w:multiLevelType w:val="hybridMultilevel"/>
    <w:tmpl w:val="20189B22"/>
    <w:lvl w:ilvl="0" w:tplc="04090001">
      <w:start w:val="1"/>
      <w:numFmt w:val="bullet"/>
      <w:lvlText w:val=""/>
      <w:lvlJc w:val="left"/>
      <w:pPr>
        <w:ind w:left="1080" w:hanging="360"/>
      </w:pPr>
      <w:rPr>
        <w:rFonts w:ascii="Symbol" w:hAnsi="Symbol" w:hint="default"/>
      </w:rPr>
    </w:lvl>
    <w:lvl w:ilvl="1" w:tplc="6204D180">
      <w:numFmt w:val="bullet"/>
      <w:lvlText w:val="•"/>
      <w:lvlJc w:val="left"/>
      <w:pPr>
        <w:ind w:left="1800" w:hanging="360"/>
      </w:pPr>
      <w:rPr>
        <w:rFonts w:ascii="Arial" w:eastAsia="Times New Roman" w:hAnsi="Arial" w:cs="Arial" w:hint="default"/>
      </w:rPr>
    </w:lvl>
    <w:lvl w:ilvl="2" w:tplc="01DA530A">
      <w:numFmt w:val="bullet"/>
      <w:lvlText w:val="–"/>
      <w:lvlJc w:val="left"/>
      <w:pPr>
        <w:ind w:left="2520" w:hanging="360"/>
      </w:pPr>
      <w:rPr>
        <w:rFonts w:ascii="Arial" w:eastAsia="Times New Roman" w:hAnsi="Arial" w:cs="Arial"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9" w15:restartNumberingAfterBreak="0">
    <w:nsid w:val="276D4CA4"/>
    <w:multiLevelType w:val="hybridMultilevel"/>
    <w:tmpl w:val="C42A0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091A85"/>
    <w:multiLevelType w:val="multilevel"/>
    <w:tmpl w:val="327E962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15:restartNumberingAfterBreak="0">
    <w:nsid w:val="2A0A7EEE"/>
    <w:multiLevelType w:val="hybridMultilevel"/>
    <w:tmpl w:val="8954F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D641EC"/>
    <w:multiLevelType w:val="hybridMultilevel"/>
    <w:tmpl w:val="5D4CA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EB2424"/>
    <w:multiLevelType w:val="hybridMultilevel"/>
    <w:tmpl w:val="49524E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EF057C2"/>
    <w:multiLevelType w:val="hybridMultilevel"/>
    <w:tmpl w:val="CEF89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F952AE4"/>
    <w:multiLevelType w:val="hybridMultilevel"/>
    <w:tmpl w:val="4CBE7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1F419E5"/>
    <w:multiLevelType w:val="multilevel"/>
    <w:tmpl w:val="F84AB9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20E783F"/>
    <w:multiLevelType w:val="hybridMultilevel"/>
    <w:tmpl w:val="C0923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23A11E1"/>
    <w:multiLevelType w:val="hybridMultilevel"/>
    <w:tmpl w:val="1690D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4FF5B36"/>
    <w:multiLevelType w:val="singleLevel"/>
    <w:tmpl w:val="B2028976"/>
    <w:lvl w:ilvl="0">
      <w:start w:val="1"/>
      <w:numFmt w:val="bullet"/>
      <w:pStyle w:val="ListBullet1"/>
      <w:lvlText w:val=""/>
      <w:lvlJc w:val="left"/>
      <w:pPr>
        <w:tabs>
          <w:tab w:val="num" w:pos="360"/>
        </w:tabs>
        <w:ind w:left="360" w:hanging="360"/>
      </w:pPr>
      <w:rPr>
        <w:rFonts w:ascii="Symbol" w:hAnsi="Symbol" w:hint="default"/>
      </w:rPr>
    </w:lvl>
  </w:abstractNum>
  <w:abstractNum w:abstractNumId="30" w15:restartNumberingAfterBreak="0">
    <w:nsid w:val="36813CA1"/>
    <w:multiLevelType w:val="hybridMultilevel"/>
    <w:tmpl w:val="6DDE3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8165C50"/>
    <w:multiLevelType w:val="hybridMultilevel"/>
    <w:tmpl w:val="41280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92E56A6"/>
    <w:multiLevelType w:val="hybridMultilevel"/>
    <w:tmpl w:val="AAEED95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3C4142EF"/>
    <w:multiLevelType w:val="hybridMultilevel"/>
    <w:tmpl w:val="F6FCA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D193284"/>
    <w:multiLevelType w:val="hybridMultilevel"/>
    <w:tmpl w:val="7B1E926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5" w15:restartNumberingAfterBreak="0">
    <w:nsid w:val="40984878"/>
    <w:multiLevelType w:val="hybridMultilevel"/>
    <w:tmpl w:val="C72EDE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4308542C"/>
    <w:multiLevelType w:val="hybridMultilevel"/>
    <w:tmpl w:val="D640E5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3346802"/>
    <w:multiLevelType w:val="hybridMultilevel"/>
    <w:tmpl w:val="B3BCB5C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45E1C3A"/>
    <w:multiLevelType w:val="hybridMultilevel"/>
    <w:tmpl w:val="17C67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52C779A"/>
    <w:multiLevelType w:val="hybridMultilevel"/>
    <w:tmpl w:val="2D160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7E00FDB"/>
    <w:multiLevelType w:val="hybridMultilevel"/>
    <w:tmpl w:val="E682B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C604278"/>
    <w:multiLevelType w:val="hybridMultilevel"/>
    <w:tmpl w:val="514AE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2292E08"/>
    <w:multiLevelType w:val="hybridMultilevel"/>
    <w:tmpl w:val="69EC1216"/>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43" w15:restartNumberingAfterBreak="0">
    <w:nsid w:val="55044398"/>
    <w:multiLevelType w:val="hybridMultilevel"/>
    <w:tmpl w:val="D1A4F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6717818"/>
    <w:multiLevelType w:val="hybridMultilevel"/>
    <w:tmpl w:val="1144E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7494DAB"/>
    <w:multiLevelType w:val="hybridMultilevel"/>
    <w:tmpl w:val="2D300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98333CF"/>
    <w:multiLevelType w:val="singleLevel"/>
    <w:tmpl w:val="F2D0D968"/>
    <w:lvl w:ilvl="0">
      <w:start w:val="1"/>
      <w:numFmt w:val="bullet"/>
      <w:pStyle w:val="listbullet-last"/>
      <w:lvlText w:val=""/>
      <w:lvlJc w:val="left"/>
      <w:pPr>
        <w:tabs>
          <w:tab w:val="num" w:pos="360"/>
        </w:tabs>
        <w:ind w:left="360" w:hanging="360"/>
      </w:pPr>
      <w:rPr>
        <w:rFonts w:ascii="Symbol" w:hAnsi="Symbol" w:hint="default"/>
      </w:rPr>
    </w:lvl>
  </w:abstractNum>
  <w:abstractNum w:abstractNumId="47" w15:restartNumberingAfterBreak="0">
    <w:nsid w:val="5E2F0CE1"/>
    <w:multiLevelType w:val="hybridMultilevel"/>
    <w:tmpl w:val="7F6E1A4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8" w15:restartNumberingAfterBreak="0">
    <w:nsid w:val="60655327"/>
    <w:multiLevelType w:val="hybridMultilevel"/>
    <w:tmpl w:val="829AF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523368E"/>
    <w:multiLevelType w:val="hybridMultilevel"/>
    <w:tmpl w:val="299E05B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9D02134"/>
    <w:multiLevelType w:val="hybridMultilevel"/>
    <w:tmpl w:val="1C5AF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D547971"/>
    <w:multiLevelType w:val="hybridMultilevel"/>
    <w:tmpl w:val="8FC619A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2" w15:restartNumberingAfterBreak="0">
    <w:nsid w:val="6DE94AB5"/>
    <w:multiLevelType w:val="hybridMultilevel"/>
    <w:tmpl w:val="86D2AFC6"/>
    <w:lvl w:ilvl="0" w:tplc="6FF6C714">
      <w:start w:val="1"/>
      <w:numFmt w:val="bullet"/>
      <w:pStyle w:val="listbullet-fourthlevel"/>
      <w:lvlText w:val="-"/>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3" w15:restartNumberingAfterBreak="0">
    <w:nsid w:val="6E3248AA"/>
    <w:multiLevelType w:val="hybridMultilevel"/>
    <w:tmpl w:val="E9C49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E8D6E5E"/>
    <w:multiLevelType w:val="hybridMultilevel"/>
    <w:tmpl w:val="9D705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FF6006D"/>
    <w:multiLevelType w:val="hybridMultilevel"/>
    <w:tmpl w:val="E91A1B28"/>
    <w:lvl w:ilvl="0" w:tplc="1FA2F5E4">
      <w:start w:val="1"/>
      <w:numFmt w:val="decimal"/>
      <w:pStyle w:val="Reference"/>
      <w:lvlText w:val="[%1]"/>
      <w:lvlJc w:val="left"/>
      <w:pPr>
        <w:ind w:left="720" w:hanging="360"/>
      </w:pPr>
      <w:rPr>
        <w:rFonts w:ascii="Times New Roman" w:hAnsi="Times New Roman"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1EE0BEA"/>
    <w:multiLevelType w:val="hybridMultilevel"/>
    <w:tmpl w:val="67A46BB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7" w15:restartNumberingAfterBreak="0">
    <w:nsid w:val="7249185C"/>
    <w:multiLevelType w:val="hybridMultilevel"/>
    <w:tmpl w:val="6DE443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8" w15:restartNumberingAfterBreak="0">
    <w:nsid w:val="778034CE"/>
    <w:multiLevelType w:val="hybridMultilevel"/>
    <w:tmpl w:val="10C82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8907824"/>
    <w:multiLevelType w:val="multilevel"/>
    <w:tmpl w:val="9B94274A"/>
    <w:lvl w:ilvl="0">
      <w:start w:val="1"/>
      <w:numFmt w:val="upperLetter"/>
      <w:pStyle w:val="AppendixHeading1"/>
      <w:suff w:val="space"/>
      <w:lvlText w:val="Appendix %1"/>
      <w:lvlJc w:val="left"/>
      <w:pPr>
        <w:ind w:left="0" w:firstLine="0"/>
      </w:pPr>
      <w:rPr>
        <w:rFonts w:hint="default"/>
      </w:rPr>
    </w:lvl>
    <w:lvl w:ilvl="1">
      <w:start w:val="1"/>
      <w:numFmt w:val="decimal"/>
      <w:pStyle w:val="AppendixHeading2"/>
      <w:lvlText w:val="%1.%2"/>
      <w:lvlJc w:val="left"/>
      <w:pPr>
        <w:tabs>
          <w:tab w:val="num" w:pos="0"/>
        </w:tabs>
        <w:ind w:left="0" w:firstLine="0"/>
      </w:pPr>
      <w:rPr>
        <w:rFonts w:hint="default"/>
      </w:rPr>
    </w:lvl>
    <w:lvl w:ilvl="2">
      <w:start w:val="1"/>
      <w:numFmt w:val="decimal"/>
      <w:pStyle w:val="AppendixHeading3"/>
      <w:lvlText w:val="%1.%2.%3"/>
      <w:lvlJc w:val="left"/>
      <w:pPr>
        <w:tabs>
          <w:tab w:val="num" w:pos="0"/>
        </w:tabs>
        <w:ind w:left="0" w:firstLine="0"/>
      </w:pPr>
      <w:rPr>
        <w:rFonts w:hint="default"/>
      </w:rPr>
    </w:lvl>
    <w:lvl w:ilvl="3">
      <w:start w:val="1"/>
      <w:numFmt w:val="decimal"/>
      <w:pStyle w:val="AppendixHeading4"/>
      <w:lvlText w:val="%1.%2.%3.%4"/>
      <w:lvlJc w:val="left"/>
      <w:pPr>
        <w:tabs>
          <w:tab w:val="num" w:pos="0"/>
        </w:tabs>
        <w:ind w:left="0" w:firstLine="0"/>
      </w:pPr>
      <w:rPr>
        <w:rFonts w:hint="default"/>
      </w:rPr>
    </w:lvl>
    <w:lvl w:ilvl="4">
      <w:start w:val="1"/>
      <w:numFmt w:val="decimal"/>
      <w:pStyle w:val="AppendixHeading5"/>
      <w:lvlText w:val="%1.%2.%3.%4.%5"/>
      <w:lvlJc w:val="left"/>
      <w:pPr>
        <w:tabs>
          <w:tab w:val="num" w:pos="0"/>
        </w:tabs>
        <w:ind w:left="0" w:firstLine="0"/>
      </w:pPr>
      <w:rPr>
        <w:rFonts w:hint="default"/>
      </w:rPr>
    </w:lvl>
    <w:lvl w:ilvl="5">
      <w:start w:val="1"/>
      <w:numFmt w:val="decimal"/>
      <w:pStyle w:val="AppendixHeading6"/>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60" w15:restartNumberingAfterBreak="0">
    <w:nsid w:val="78F222D3"/>
    <w:multiLevelType w:val="hybridMultilevel"/>
    <w:tmpl w:val="835CDEEE"/>
    <w:lvl w:ilvl="0" w:tplc="04090011">
      <w:start w:val="1"/>
      <w:numFmt w:val="decimal"/>
      <w:lvlText w:val="%1)"/>
      <w:lvlJc w:val="left"/>
      <w:pPr>
        <w:ind w:left="810" w:hanging="360"/>
      </w:p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1" w15:restartNumberingAfterBreak="0">
    <w:nsid w:val="7D2C642E"/>
    <w:multiLevelType w:val="multilevel"/>
    <w:tmpl w:val="F84AB9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7D3D69F6"/>
    <w:multiLevelType w:val="hybridMultilevel"/>
    <w:tmpl w:val="B6A09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DD10962"/>
    <w:multiLevelType w:val="hybridMultilevel"/>
    <w:tmpl w:val="52028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EB705E7"/>
    <w:multiLevelType w:val="hybridMultilevel"/>
    <w:tmpl w:val="33103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9"/>
  </w:num>
  <w:num w:numId="2">
    <w:abstractNumId w:val="0"/>
  </w:num>
  <w:num w:numId="3">
    <w:abstractNumId w:val="29"/>
  </w:num>
  <w:num w:numId="4">
    <w:abstractNumId w:val="46"/>
  </w:num>
  <w:num w:numId="5">
    <w:abstractNumId w:val="11"/>
  </w:num>
  <w:num w:numId="6">
    <w:abstractNumId w:val="15"/>
  </w:num>
  <w:num w:numId="7">
    <w:abstractNumId w:val="3"/>
  </w:num>
  <w:num w:numId="8">
    <w:abstractNumId w:val="52"/>
  </w:num>
  <w:num w:numId="9">
    <w:abstractNumId w:val="55"/>
  </w:num>
  <w:num w:numId="10">
    <w:abstractNumId w:val="25"/>
  </w:num>
  <w:num w:numId="11">
    <w:abstractNumId w:val="49"/>
  </w:num>
  <w:num w:numId="12">
    <w:abstractNumId w:val="18"/>
  </w:num>
  <w:num w:numId="13">
    <w:abstractNumId w:val="4"/>
  </w:num>
  <w:num w:numId="14">
    <w:abstractNumId w:val="6"/>
  </w:num>
  <w:num w:numId="15">
    <w:abstractNumId w:val="1"/>
  </w:num>
  <w:num w:numId="16">
    <w:abstractNumId w:val="57"/>
  </w:num>
  <w:num w:numId="17">
    <w:abstractNumId w:val="60"/>
  </w:num>
  <w:num w:numId="18">
    <w:abstractNumId w:val="16"/>
  </w:num>
  <w:num w:numId="19">
    <w:abstractNumId w:val="30"/>
  </w:num>
  <w:num w:numId="20">
    <w:abstractNumId w:val="39"/>
  </w:num>
  <w:num w:numId="21">
    <w:abstractNumId w:val="38"/>
  </w:num>
  <w:num w:numId="22">
    <w:abstractNumId w:val="53"/>
  </w:num>
  <w:num w:numId="23">
    <w:abstractNumId w:val="32"/>
  </w:num>
  <w:num w:numId="24">
    <w:abstractNumId w:val="21"/>
  </w:num>
  <w:num w:numId="25">
    <w:abstractNumId w:val="27"/>
  </w:num>
  <w:num w:numId="26">
    <w:abstractNumId w:val="56"/>
  </w:num>
  <w:num w:numId="27">
    <w:abstractNumId w:val="47"/>
  </w:num>
  <w:num w:numId="28">
    <w:abstractNumId w:val="34"/>
  </w:num>
  <w:num w:numId="29">
    <w:abstractNumId w:val="51"/>
  </w:num>
  <w:num w:numId="30">
    <w:abstractNumId w:val="10"/>
  </w:num>
  <w:num w:numId="31">
    <w:abstractNumId w:val="13"/>
  </w:num>
  <w:num w:numId="32">
    <w:abstractNumId w:val="5"/>
  </w:num>
  <w:num w:numId="33">
    <w:abstractNumId w:val="37"/>
  </w:num>
  <w:num w:numId="34">
    <w:abstractNumId w:val="23"/>
  </w:num>
  <w:num w:numId="35">
    <w:abstractNumId w:val="26"/>
  </w:num>
  <w:num w:numId="36">
    <w:abstractNumId w:val="9"/>
  </w:num>
  <w:num w:numId="37">
    <w:abstractNumId w:val="17"/>
  </w:num>
  <w:num w:numId="38">
    <w:abstractNumId w:val="58"/>
  </w:num>
  <w:num w:numId="39">
    <w:abstractNumId w:val="62"/>
  </w:num>
  <w:num w:numId="40">
    <w:abstractNumId w:val="33"/>
  </w:num>
  <w:num w:numId="41">
    <w:abstractNumId w:val="64"/>
  </w:num>
  <w:num w:numId="42">
    <w:abstractNumId w:val="54"/>
  </w:num>
  <w:num w:numId="43">
    <w:abstractNumId w:val="8"/>
  </w:num>
  <w:num w:numId="44">
    <w:abstractNumId w:val="45"/>
  </w:num>
  <w:num w:numId="45">
    <w:abstractNumId w:val="50"/>
  </w:num>
  <w:num w:numId="46">
    <w:abstractNumId w:val="22"/>
  </w:num>
  <w:num w:numId="47">
    <w:abstractNumId w:val="2"/>
  </w:num>
  <w:num w:numId="48">
    <w:abstractNumId w:val="48"/>
  </w:num>
  <w:num w:numId="49">
    <w:abstractNumId w:val="12"/>
  </w:num>
  <w:num w:numId="50">
    <w:abstractNumId w:val="36"/>
  </w:num>
  <w:num w:numId="51">
    <w:abstractNumId w:val="42"/>
  </w:num>
  <w:num w:numId="52">
    <w:abstractNumId w:val="43"/>
  </w:num>
  <w:num w:numId="53">
    <w:abstractNumId w:val="7"/>
  </w:num>
  <w:num w:numId="54">
    <w:abstractNumId w:val="24"/>
  </w:num>
  <w:num w:numId="55">
    <w:abstractNumId w:val="0"/>
    <w:lvlOverride w:ilvl="0">
      <w:startOverride w:val="4"/>
    </w:lvlOverride>
    <w:lvlOverride w:ilvl="1">
      <w:startOverride w:val="2"/>
    </w:lvlOverride>
  </w:num>
  <w:num w:numId="56">
    <w:abstractNumId w:val="20"/>
  </w:num>
  <w:num w:numId="5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31"/>
  </w:num>
  <w:num w:numId="74">
    <w:abstractNumId w:val="41"/>
  </w:num>
  <w:num w:numId="75">
    <w:abstractNumId w:val="44"/>
  </w:num>
  <w:num w:numId="76">
    <w:abstractNumId w:val="28"/>
  </w:num>
  <w:num w:numId="77">
    <w:abstractNumId w:val="63"/>
  </w:num>
  <w:num w:numId="78">
    <w:abstractNumId w:val="35"/>
  </w:num>
  <w:num w:numId="79">
    <w:abstractNumId w:val="19"/>
  </w:num>
  <w:num w:numId="80">
    <w:abstractNumId w:val="40"/>
  </w:num>
  <w:num w:numId="81">
    <w:abstractNumId w:val="61"/>
  </w:num>
  <w:num w:numId="82">
    <w:abstractNumId w:val="14"/>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proofState w:spelling="clean" w:grammar="clean"/>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trackRevisions/>
  <w:documentProtection w:edit="readOnly" w:enforcement="0"/>
  <w:defaultTabStop w:val="720"/>
  <w:hyphenationZone w:val="425"/>
  <w:drawingGridHorizontalSpacing w:val="120"/>
  <w:displayHorizontalDrawingGridEvery w:val="0"/>
  <w:displayVerticalDrawingGridEvery w:val="0"/>
  <w:noPunctuationKerning/>
  <w:characterSpacingControl w:val="doNotCompress"/>
  <w:hdrShapeDefaults>
    <o:shapedefaults v:ext="edit" spidmax="2064"/>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08F9"/>
    <w:rsid w:val="000005E9"/>
    <w:rsid w:val="000006F1"/>
    <w:rsid w:val="00000FEA"/>
    <w:rsid w:val="0000133F"/>
    <w:rsid w:val="0000186A"/>
    <w:rsid w:val="00001DC9"/>
    <w:rsid w:val="00001FB0"/>
    <w:rsid w:val="00002346"/>
    <w:rsid w:val="000024E5"/>
    <w:rsid w:val="00002CAA"/>
    <w:rsid w:val="00002D04"/>
    <w:rsid w:val="00002F48"/>
    <w:rsid w:val="0000406C"/>
    <w:rsid w:val="00004945"/>
    <w:rsid w:val="000051E7"/>
    <w:rsid w:val="000058A7"/>
    <w:rsid w:val="00006F39"/>
    <w:rsid w:val="00006F90"/>
    <w:rsid w:val="0000703C"/>
    <w:rsid w:val="00007878"/>
    <w:rsid w:val="00007995"/>
    <w:rsid w:val="00007C60"/>
    <w:rsid w:val="00007CE9"/>
    <w:rsid w:val="0001054D"/>
    <w:rsid w:val="000113A2"/>
    <w:rsid w:val="0001169A"/>
    <w:rsid w:val="0001239C"/>
    <w:rsid w:val="000128E8"/>
    <w:rsid w:val="000129CE"/>
    <w:rsid w:val="00012A3F"/>
    <w:rsid w:val="000136D9"/>
    <w:rsid w:val="00013754"/>
    <w:rsid w:val="0001377C"/>
    <w:rsid w:val="00013D1C"/>
    <w:rsid w:val="000149B0"/>
    <w:rsid w:val="000154F1"/>
    <w:rsid w:val="000157E6"/>
    <w:rsid w:val="00016EA1"/>
    <w:rsid w:val="000178C4"/>
    <w:rsid w:val="00017E35"/>
    <w:rsid w:val="000201ED"/>
    <w:rsid w:val="00020DE3"/>
    <w:rsid w:val="00021096"/>
    <w:rsid w:val="000225D7"/>
    <w:rsid w:val="00022A9C"/>
    <w:rsid w:val="00022AB5"/>
    <w:rsid w:val="00022EF7"/>
    <w:rsid w:val="00022F6C"/>
    <w:rsid w:val="00023099"/>
    <w:rsid w:val="00024E23"/>
    <w:rsid w:val="000254C8"/>
    <w:rsid w:val="000259E1"/>
    <w:rsid w:val="00025ACF"/>
    <w:rsid w:val="00025D36"/>
    <w:rsid w:val="000269AB"/>
    <w:rsid w:val="00027643"/>
    <w:rsid w:val="0002784C"/>
    <w:rsid w:val="00030247"/>
    <w:rsid w:val="0003085A"/>
    <w:rsid w:val="00030FD4"/>
    <w:rsid w:val="000311B7"/>
    <w:rsid w:val="0003349A"/>
    <w:rsid w:val="00033977"/>
    <w:rsid w:val="00033E70"/>
    <w:rsid w:val="0003428A"/>
    <w:rsid w:val="000342DB"/>
    <w:rsid w:val="0003537D"/>
    <w:rsid w:val="000355ED"/>
    <w:rsid w:val="000357FA"/>
    <w:rsid w:val="000358D2"/>
    <w:rsid w:val="000360C4"/>
    <w:rsid w:val="0003629A"/>
    <w:rsid w:val="0003649C"/>
    <w:rsid w:val="000364C1"/>
    <w:rsid w:val="00036C90"/>
    <w:rsid w:val="0003769A"/>
    <w:rsid w:val="000415F7"/>
    <w:rsid w:val="00041AF4"/>
    <w:rsid w:val="00041B85"/>
    <w:rsid w:val="00043395"/>
    <w:rsid w:val="000435AD"/>
    <w:rsid w:val="000444AF"/>
    <w:rsid w:val="00044670"/>
    <w:rsid w:val="000449A1"/>
    <w:rsid w:val="00044C27"/>
    <w:rsid w:val="00045284"/>
    <w:rsid w:val="00045C59"/>
    <w:rsid w:val="00045FA0"/>
    <w:rsid w:val="0004650A"/>
    <w:rsid w:val="00046A9B"/>
    <w:rsid w:val="00046B50"/>
    <w:rsid w:val="00047249"/>
    <w:rsid w:val="00047836"/>
    <w:rsid w:val="00047A7D"/>
    <w:rsid w:val="00047CD6"/>
    <w:rsid w:val="00050184"/>
    <w:rsid w:val="00051B5D"/>
    <w:rsid w:val="000531E2"/>
    <w:rsid w:val="000533B1"/>
    <w:rsid w:val="00054619"/>
    <w:rsid w:val="0005527D"/>
    <w:rsid w:val="00055DC3"/>
    <w:rsid w:val="00055E4D"/>
    <w:rsid w:val="00056310"/>
    <w:rsid w:val="000569D9"/>
    <w:rsid w:val="00057255"/>
    <w:rsid w:val="000573E6"/>
    <w:rsid w:val="000576E3"/>
    <w:rsid w:val="00057BD2"/>
    <w:rsid w:val="00060055"/>
    <w:rsid w:val="000606AC"/>
    <w:rsid w:val="0006078D"/>
    <w:rsid w:val="000617C6"/>
    <w:rsid w:val="00061B7D"/>
    <w:rsid w:val="00061D55"/>
    <w:rsid w:val="00061DDD"/>
    <w:rsid w:val="00062A78"/>
    <w:rsid w:val="00063C58"/>
    <w:rsid w:val="00065A7C"/>
    <w:rsid w:val="00065D8F"/>
    <w:rsid w:val="00065E19"/>
    <w:rsid w:val="00067CBF"/>
    <w:rsid w:val="00067CCC"/>
    <w:rsid w:val="00067D4E"/>
    <w:rsid w:val="000700D5"/>
    <w:rsid w:val="00070C5C"/>
    <w:rsid w:val="00070D8D"/>
    <w:rsid w:val="00071F8E"/>
    <w:rsid w:val="00072953"/>
    <w:rsid w:val="000737B0"/>
    <w:rsid w:val="000739D5"/>
    <w:rsid w:val="00073A24"/>
    <w:rsid w:val="00073D10"/>
    <w:rsid w:val="00074CFF"/>
    <w:rsid w:val="00074E72"/>
    <w:rsid w:val="0007501D"/>
    <w:rsid w:val="00075406"/>
    <w:rsid w:val="00075BD4"/>
    <w:rsid w:val="000765CA"/>
    <w:rsid w:val="00076920"/>
    <w:rsid w:val="000769F8"/>
    <w:rsid w:val="00076D9C"/>
    <w:rsid w:val="00076F67"/>
    <w:rsid w:val="00076FA4"/>
    <w:rsid w:val="00080098"/>
    <w:rsid w:val="0008180A"/>
    <w:rsid w:val="00081BF1"/>
    <w:rsid w:val="00081CFC"/>
    <w:rsid w:val="00082107"/>
    <w:rsid w:val="00082C83"/>
    <w:rsid w:val="00083768"/>
    <w:rsid w:val="0008385A"/>
    <w:rsid w:val="00083A06"/>
    <w:rsid w:val="0008408E"/>
    <w:rsid w:val="00084F87"/>
    <w:rsid w:val="0008512E"/>
    <w:rsid w:val="00085F01"/>
    <w:rsid w:val="00085FDF"/>
    <w:rsid w:val="00086C22"/>
    <w:rsid w:val="00087482"/>
    <w:rsid w:val="00087647"/>
    <w:rsid w:val="000878D2"/>
    <w:rsid w:val="000903AF"/>
    <w:rsid w:val="00090CF2"/>
    <w:rsid w:val="000918B1"/>
    <w:rsid w:val="00092655"/>
    <w:rsid w:val="000926A5"/>
    <w:rsid w:val="00092797"/>
    <w:rsid w:val="0009282D"/>
    <w:rsid w:val="00092A07"/>
    <w:rsid w:val="00094594"/>
    <w:rsid w:val="0009504A"/>
    <w:rsid w:val="00095070"/>
    <w:rsid w:val="00095C28"/>
    <w:rsid w:val="00095F0B"/>
    <w:rsid w:val="00095FA8"/>
    <w:rsid w:val="00095FF0"/>
    <w:rsid w:val="0009673F"/>
    <w:rsid w:val="000968E1"/>
    <w:rsid w:val="00096ACD"/>
    <w:rsid w:val="00096BF2"/>
    <w:rsid w:val="000977C3"/>
    <w:rsid w:val="00097CCF"/>
    <w:rsid w:val="000A0C5F"/>
    <w:rsid w:val="000A0F10"/>
    <w:rsid w:val="000A1134"/>
    <w:rsid w:val="000A1805"/>
    <w:rsid w:val="000A24BC"/>
    <w:rsid w:val="000A28A4"/>
    <w:rsid w:val="000A347F"/>
    <w:rsid w:val="000A398A"/>
    <w:rsid w:val="000A55F0"/>
    <w:rsid w:val="000A576F"/>
    <w:rsid w:val="000A589F"/>
    <w:rsid w:val="000A75D5"/>
    <w:rsid w:val="000A79EE"/>
    <w:rsid w:val="000A7AA9"/>
    <w:rsid w:val="000B04F4"/>
    <w:rsid w:val="000B1476"/>
    <w:rsid w:val="000B26D0"/>
    <w:rsid w:val="000B2BB3"/>
    <w:rsid w:val="000B37C5"/>
    <w:rsid w:val="000B3F87"/>
    <w:rsid w:val="000B45F5"/>
    <w:rsid w:val="000B493D"/>
    <w:rsid w:val="000B4B19"/>
    <w:rsid w:val="000B4D67"/>
    <w:rsid w:val="000B4FBC"/>
    <w:rsid w:val="000B51B9"/>
    <w:rsid w:val="000B595A"/>
    <w:rsid w:val="000B5BA9"/>
    <w:rsid w:val="000B64F9"/>
    <w:rsid w:val="000B6A0A"/>
    <w:rsid w:val="000B70D8"/>
    <w:rsid w:val="000B7840"/>
    <w:rsid w:val="000B7F42"/>
    <w:rsid w:val="000C0B9A"/>
    <w:rsid w:val="000C1628"/>
    <w:rsid w:val="000C168B"/>
    <w:rsid w:val="000C1973"/>
    <w:rsid w:val="000C1B33"/>
    <w:rsid w:val="000C22C1"/>
    <w:rsid w:val="000C25ED"/>
    <w:rsid w:val="000C2729"/>
    <w:rsid w:val="000C2D29"/>
    <w:rsid w:val="000C2FDC"/>
    <w:rsid w:val="000C31FE"/>
    <w:rsid w:val="000C33FC"/>
    <w:rsid w:val="000C3AE4"/>
    <w:rsid w:val="000C497F"/>
    <w:rsid w:val="000C5771"/>
    <w:rsid w:val="000C6011"/>
    <w:rsid w:val="000C678C"/>
    <w:rsid w:val="000C69A7"/>
    <w:rsid w:val="000C6A2F"/>
    <w:rsid w:val="000C7424"/>
    <w:rsid w:val="000C7EBE"/>
    <w:rsid w:val="000D09A9"/>
    <w:rsid w:val="000D125E"/>
    <w:rsid w:val="000D144C"/>
    <w:rsid w:val="000D1DB9"/>
    <w:rsid w:val="000D2343"/>
    <w:rsid w:val="000D38F2"/>
    <w:rsid w:val="000D4BAE"/>
    <w:rsid w:val="000D4D8F"/>
    <w:rsid w:val="000D5245"/>
    <w:rsid w:val="000D606C"/>
    <w:rsid w:val="000E1442"/>
    <w:rsid w:val="000E2426"/>
    <w:rsid w:val="000E2D9F"/>
    <w:rsid w:val="000E308D"/>
    <w:rsid w:val="000E3B1B"/>
    <w:rsid w:val="000E4D01"/>
    <w:rsid w:val="000E4EBC"/>
    <w:rsid w:val="000E5629"/>
    <w:rsid w:val="000E631A"/>
    <w:rsid w:val="000E6EB2"/>
    <w:rsid w:val="000E76C0"/>
    <w:rsid w:val="000F042B"/>
    <w:rsid w:val="000F0EE1"/>
    <w:rsid w:val="000F21AE"/>
    <w:rsid w:val="000F24B4"/>
    <w:rsid w:val="000F2C05"/>
    <w:rsid w:val="000F3191"/>
    <w:rsid w:val="000F3334"/>
    <w:rsid w:val="000F4743"/>
    <w:rsid w:val="000F47C5"/>
    <w:rsid w:val="000F5F52"/>
    <w:rsid w:val="000F6317"/>
    <w:rsid w:val="000F6468"/>
    <w:rsid w:val="000F7806"/>
    <w:rsid w:val="000F7AE4"/>
    <w:rsid w:val="001005C7"/>
    <w:rsid w:val="001009DF"/>
    <w:rsid w:val="00100AB7"/>
    <w:rsid w:val="0010162F"/>
    <w:rsid w:val="001021DA"/>
    <w:rsid w:val="00102DAE"/>
    <w:rsid w:val="00102F40"/>
    <w:rsid w:val="001046EA"/>
    <w:rsid w:val="00104875"/>
    <w:rsid w:val="00104E4B"/>
    <w:rsid w:val="00105531"/>
    <w:rsid w:val="001058E4"/>
    <w:rsid w:val="00105AB9"/>
    <w:rsid w:val="00106ECE"/>
    <w:rsid w:val="001107D3"/>
    <w:rsid w:val="00110C93"/>
    <w:rsid w:val="00111C01"/>
    <w:rsid w:val="00111C04"/>
    <w:rsid w:val="001120C3"/>
    <w:rsid w:val="00112180"/>
    <w:rsid w:val="00112A30"/>
    <w:rsid w:val="001135C3"/>
    <w:rsid w:val="00114131"/>
    <w:rsid w:val="00114207"/>
    <w:rsid w:val="0011568B"/>
    <w:rsid w:val="001159DC"/>
    <w:rsid w:val="00115B0D"/>
    <w:rsid w:val="00115FEC"/>
    <w:rsid w:val="00116983"/>
    <w:rsid w:val="00117D44"/>
    <w:rsid w:val="00117F99"/>
    <w:rsid w:val="00120493"/>
    <w:rsid w:val="00120496"/>
    <w:rsid w:val="001210C9"/>
    <w:rsid w:val="00121978"/>
    <w:rsid w:val="00121A94"/>
    <w:rsid w:val="00122A26"/>
    <w:rsid w:val="00123B45"/>
    <w:rsid w:val="00124602"/>
    <w:rsid w:val="001250FE"/>
    <w:rsid w:val="00125281"/>
    <w:rsid w:val="00126815"/>
    <w:rsid w:val="00127C06"/>
    <w:rsid w:val="0013001E"/>
    <w:rsid w:val="00130734"/>
    <w:rsid w:val="0013224E"/>
    <w:rsid w:val="001332B5"/>
    <w:rsid w:val="00133906"/>
    <w:rsid w:val="001339D1"/>
    <w:rsid w:val="00133D46"/>
    <w:rsid w:val="00133E18"/>
    <w:rsid w:val="001342D8"/>
    <w:rsid w:val="0013454A"/>
    <w:rsid w:val="00135F88"/>
    <w:rsid w:val="001363C6"/>
    <w:rsid w:val="001370D6"/>
    <w:rsid w:val="00137287"/>
    <w:rsid w:val="00137406"/>
    <w:rsid w:val="001402A5"/>
    <w:rsid w:val="001406C9"/>
    <w:rsid w:val="00141E9E"/>
    <w:rsid w:val="00142C3E"/>
    <w:rsid w:val="00142CA4"/>
    <w:rsid w:val="00142D40"/>
    <w:rsid w:val="00143170"/>
    <w:rsid w:val="00143371"/>
    <w:rsid w:val="0014391B"/>
    <w:rsid w:val="00143D37"/>
    <w:rsid w:val="00143FB4"/>
    <w:rsid w:val="00144087"/>
    <w:rsid w:val="001441AB"/>
    <w:rsid w:val="001452BB"/>
    <w:rsid w:val="00145F09"/>
    <w:rsid w:val="001469AD"/>
    <w:rsid w:val="00146A11"/>
    <w:rsid w:val="001475C9"/>
    <w:rsid w:val="001476C3"/>
    <w:rsid w:val="001501B7"/>
    <w:rsid w:val="001503F8"/>
    <w:rsid w:val="001507CD"/>
    <w:rsid w:val="00150935"/>
    <w:rsid w:val="001513F6"/>
    <w:rsid w:val="00151B6E"/>
    <w:rsid w:val="00151F76"/>
    <w:rsid w:val="00152119"/>
    <w:rsid w:val="00152736"/>
    <w:rsid w:val="00152E15"/>
    <w:rsid w:val="0015323F"/>
    <w:rsid w:val="00153549"/>
    <w:rsid w:val="00153EEC"/>
    <w:rsid w:val="00153F0C"/>
    <w:rsid w:val="00154283"/>
    <w:rsid w:val="001545A2"/>
    <w:rsid w:val="00154A5B"/>
    <w:rsid w:val="0015542E"/>
    <w:rsid w:val="001554A7"/>
    <w:rsid w:val="00155B49"/>
    <w:rsid w:val="001560F7"/>
    <w:rsid w:val="00161149"/>
    <w:rsid w:val="001618BB"/>
    <w:rsid w:val="00161907"/>
    <w:rsid w:val="00162043"/>
    <w:rsid w:val="0016269D"/>
    <w:rsid w:val="00162AD1"/>
    <w:rsid w:val="001633FD"/>
    <w:rsid w:val="00163717"/>
    <w:rsid w:val="001642A8"/>
    <w:rsid w:val="00164374"/>
    <w:rsid w:val="00164658"/>
    <w:rsid w:val="00164F80"/>
    <w:rsid w:val="0016652A"/>
    <w:rsid w:val="0016665C"/>
    <w:rsid w:val="001673AF"/>
    <w:rsid w:val="00167A97"/>
    <w:rsid w:val="00170188"/>
    <w:rsid w:val="0017035E"/>
    <w:rsid w:val="001704BA"/>
    <w:rsid w:val="00171E2C"/>
    <w:rsid w:val="00172990"/>
    <w:rsid w:val="00172B5F"/>
    <w:rsid w:val="001730C0"/>
    <w:rsid w:val="00174C48"/>
    <w:rsid w:val="00175E62"/>
    <w:rsid w:val="00176539"/>
    <w:rsid w:val="001778EA"/>
    <w:rsid w:val="00177AA3"/>
    <w:rsid w:val="00177BE4"/>
    <w:rsid w:val="00181CBB"/>
    <w:rsid w:val="0018222F"/>
    <w:rsid w:val="001828CB"/>
    <w:rsid w:val="00182B58"/>
    <w:rsid w:val="00182F74"/>
    <w:rsid w:val="00183969"/>
    <w:rsid w:val="001842B5"/>
    <w:rsid w:val="0018464B"/>
    <w:rsid w:val="0018478F"/>
    <w:rsid w:val="00184A65"/>
    <w:rsid w:val="00184DB3"/>
    <w:rsid w:val="00185025"/>
    <w:rsid w:val="00185248"/>
    <w:rsid w:val="001856BA"/>
    <w:rsid w:val="00185F8B"/>
    <w:rsid w:val="00187EEF"/>
    <w:rsid w:val="001902CB"/>
    <w:rsid w:val="001906B8"/>
    <w:rsid w:val="00190E0D"/>
    <w:rsid w:val="00191515"/>
    <w:rsid w:val="001919E8"/>
    <w:rsid w:val="00192662"/>
    <w:rsid w:val="00192B84"/>
    <w:rsid w:val="00192CFD"/>
    <w:rsid w:val="00192E18"/>
    <w:rsid w:val="00192F79"/>
    <w:rsid w:val="00194654"/>
    <w:rsid w:val="001947D6"/>
    <w:rsid w:val="00194E72"/>
    <w:rsid w:val="00195BAD"/>
    <w:rsid w:val="00195C11"/>
    <w:rsid w:val="00196723"/>
    <w:rsid w:val="00196B37"/>
    <w:rsid w:val="001970C7"/>
    <w:rsid w:val="001978C7"/>
    <w:rsid w:val="00197B45"/>
    <w:rsid w:val="001A32BF"/>
    <w:rsid w:val="001A3783"/>
    <w:rsid w:val="001A405F"/>
    <w:rsid w:val="001A49ED"/>
    <w:rsid w:val="001A5955"/>
    <w:rsid w:val="001A59D5"/>
    <w:rsid w:val="001A5FE8"/>
    <w:rsid w:val="001A7087"/>
    <w:rsid w:val="001A749F"/>
    <w:rsid w:val="001A7E20"/>
    <w:rsid w:val="001A7E99"/>
    <w:rsid w:val="001B0B4B"/>
    <w:rsid w:val="001B11D2"/>
    <w:rsid w:val="001B292F"/>
    <w:rsid w:val="001B322D"/>
    <w:rsid w:val="001B46A9"/>
    <w:rsid w:val="001B4A42"/>
    <w:rsid w:val="001B4E31"/>
    <w:rsid w:val="001B72A5"/>
    <w:rsid w:val="001B770A"/>
    <w:rsid w:val="001C0126"/>
    <w:rsid w:val="001C067F"/>
    <w:rsid w:val="001C06CC"/>
    <w:rsid w:val="001C1AC7"/>
    <w:rsid w:val="001C1E3D"/>
    <w:rsid w:val="001C1E9A"/>
    <w:rsid w:val="001C301A"/>
    <w:rsid w:val="001C35D7"/>
    <w:rsid w:val="001C39F9"/>
    <w:rsid w:val="001C421F"/>
    <w:rsid w:val="001C467A"/>
    <w:rsid w:val="001C4681"/>
    <w:rsid w:val="001C58BA"/>
    <w:rsid w:val="001C6124"/>
    <w:rsid w:val="001C672B"/>
    <w:rsid w:val="001C721B"/>
    <w:rsid w:val="001C76C7"/>
    <w:rsid w:val="001C7C8B"/>
    <w:rsid w:val="001D0707"/>
    <w:rsid w:val="001D08D9"/>
    <w:rsid w:val="001D12DE"/>
    <w:rsid w:val="001D1432"/>
    <w:rsid w:val="001D1E49"/>
    <w:rsid w:val="001D2CC1"/>
    <w:rsid w:val="001D2FDD"/>
    <w:rsid w:val="001D4C0A"/>
    <w:rsid w:val="001D4CB0"/>
    <w:rsid w:val="001D4D15"/>
    <w:rsid w:val="001D51FD"/>
    <w:rsid w:val="001D5538"/>
    <w:rsid w:val="001D6899"/>
    <w:rsid w:val="001D6D98"/>
    <w:rsid w:val="001D7D72"/>
    <w:rsid w:val="001D7D96"/>
    <w:rsid w:val="001E0576"/>
    <w:rsid w:val="001E1997"/>
    <w:rsid w:val="001E219D"/>
    <w:rsid w:val="001E2AA0"/>
    <w:rsid w:val="001E34DC"/>
    <w:rsid w:val="001E4091"/>
    <w:rsid w:val="001E48BD"/>
    <w:rsid w:val="001E5C33"/>
    <w:rsid w:val="001E64D3"/>
    <w:rsid w:val="001E65D8"/>
    <w:rsid w:val="001E66BE"/>
    <w:rsid w:val="001E7C66"/>
    <w:rsid w:val="001E7E78"/>
    <w:rsid w:val="001F0AED"/>
    <w:rsid w:val="001F0CBA"/>
    <w:rsid w:val="001F1389"/>
    <w:rsid w:val="001F1517"/>
    <w:rsid w:val="001F1617"/>
    <w:rsid w:val="001F1B22"/>
    <w:rsid w:val="001F1CD8"/>
    <w:rsid w:val="001F2144"/>
    <w:rsid w:val="001F21EE"/>
    <w:rsid w:val="001F25BF"/>
    <w:rsid w:val="001F266F"/>
    <w:rsid w:val="001F38DF"/>
    <w:rsid w:val="001F3A9A"/>
    <w:rsid w:val="001F3C0C"/>
    <w:rsid w:val="001F3D34"/>
    <w:rsid w:val="001F5023"/>
    <w:rsid w:val="001F525E"/>
    <w:rsid w:val="001F587D"/>
    <w:rsid w:val="001F5EEA"/>
    <w:rsid w:val="001F5F1B"/>
    <w:rsid w:val="001F656D"/>
    <w:rsid w:val="001F6E05"/>
    <w:rsid w:val="001F7199"/>
    <w:rsid w:val="001F7DEC"/>
    <w:rsid w:val="00200496"/>
    <w:rsid w:val="002004F4"/>
    <w:rsid w:val="0020099C"/>
    <w:rsid w:val="00200B16"/>
    <w:rsid w:val="00200F98"/>
    <w:rsid w:val="00201266"/>
    <w:rsid w:val="00201345"/>
    <w:rsid w:val="002033B3"/>
    <w:rsid w:val="00203910"/>
    <w:rsid w:val="00203E9F"/>
    <w:rsid w:val="002046C1"/>
    <w:rsid w:val="00204AE9"/>
    <w:rsid w:val="0020765F"/>
    <w:rsid w:val="00207A22"/>
    <w:rsid w:val="00207AD9"/>
    <w:rsid w:val="00207B3E"/>
    <w:rsid w:val="00210134"/>
    <w:rsid w:val="00210739"/>
    <w:rsid w:val="00210A09"/>
    <w:rsid w:val="002118ED"/>
    <w:rsid w:val="002121F3"/>
    <w:rsid w:val="002129A5"/>
    <w:rsid w:val="002131FD"/>
    <w:rsid w:val="00213618"/>
    <w:rsid w:val="002140FA"/>
    <w:rsid w:val="00214280"/>
    <w:rsid w:val="00214CE3"/>
    <w:rsid w:val="0021571A"/>
    <w:rsid w:val="0021693D"/>
    <w:rsid w:val="0021698D"/>
    <w:rsid w:val="00216ADD"/>
    <w:rsid w:val="00216FF2"/>
    <w:rsid w:val="002173D6"/>
    <w:rsid w:val="00217851"/>
    <w:rsid w:val="00220597"/>
    <w:rsid w:val="002208C9"/>
    <w:rsid w:val="00220F2B"/>
    <w:rsid w:val="002213BF"/>
    <w:rsid w:val="002215AB"/>
    <w:rsid w:val="00221CEC"/>
    <w:rsid w:val="00221FD5"/>
    <w:rsid w:val="002230DB"/>
    <w:rsid w:val="00223792"/>
    <w:rsid w:val="0022440C"/>
    <w:rsid w:val="0022463B"/>
    <w:rsid w:val="00224C58"/>
    <w:rsid w:val="002252EC"/>
    <w:rsid w:val="00225E55"/>
    <w:rsid w:val="002260D6"/>
    <w:rsid w:val="00226A4C"/>
    <w:rsid w:val="00227CBB"/>
    <w:rsid w:val="0023010D"/>
    <w:rsid w:val="002301A7"/>
    <w:rsid w:val="002301B0"/>
    <w:rsid w:val="002307DA"/>
    <w:rsid w:val="002320D1"/>
    <w:rsid w:val="002325DB"/>
    <w:rsid w:val="002326C3"/>
    <w:rsid w:val="00233150"/>
    <w:rsid w:val="002333F6"/>
    <w:rsid w:val="0023347F"/>
    <w:rsid w:val="00233970"/>
    <w:rsid w:val="00235A42"/>
    <w:rsid w:val="00235F5A"/>
    <w:rsid w:val="0023615B"/>
    <w:rsid w:val="002363D0"/>
    <w:rsid w:val="002367C4"/>
    <w:rsid w:val="00237741"/>
    <w:rsid w:val="00237F4E"/>
    <w:rsid w:val="00240132"/>
    <w:rsid w:val="0024067C"/>
    <w:rsid w:val="00241237"/>
    <w:rsid w:val="002423E8"/>
    <w:rsid w:val="00242A69"/>
    <w:rsid w:val="002432E9"/>
    <w:rsid w:val="0024416E"/>
    <w:rsid w:val="00244B0B"/>
    <w:rsid w:val="00244E13"/>
    <w:rsid w:val="00244F23"/>
    <w:rsid w:val="00245279"/>
    <w:rsid w:val="002458C0"/>
    <w:rsid w:val="00245D33"/>
    <w:rsid w:val="00246A5A"/>
    <w:rsid w:val="00246BF4"/>
    <w:rsid w:val="002474FE"/>
    <w:rsid w:val="00247590"/>
    <w:rsid w:val="002479B1"/>
    <w:rsid w:val="0025126F"/>
    <w:rsid w:val="00251F3C"/>
    <w:rsid w:val="002520FF"/>
    <w:rsid w:val="002523E9"/>
    <w:rsid w:val="00253593"/>
    <w:rsid w:val="00254662"/>
    <w:rsid w:val="002548BA"/>
    <w:rsid w:val="00254EA0"/>
    <w:rsid w:val="00255226"/>
    <w:rsid w:val="00255744"/>
    <w:rsid w:val="002557E2"/>
    <w:rsid w:val="00256109"/>
    <w:rsid w:val="00256A4C"/>
    <w:rsid w:val="00256CE4"/>
    <w:rsid w:val="00257653"/>
    <w:rsid w:val="00257AE5"/>
    <w:rsid w:val="002600B9"/>
    <w:rsid w:val="00260545"/>
    <w:rsid w:val="00260FC5"/>
    <w:rsid w:val="00262070"/>
    <w:rsid w:val="00262322"/>
    <w:rsid w:val="002625CB"/>
    <w:rsid w:val="002631BE"/>
    <w:rsid w:val="00263D9E"/>
    <w:rsid w:val="002642A4"/>
    <w:rsid w:val="00264ABA"/>
    <w:rsid w:val="00264BEC"/>
    <w:rsid w:val="00266002"/>
    <w:rsid w:val="00266136"/>
    <w:rsid w:val="002665D1"/>
    <w:rsid w:val="0026667A"/>
    <w:rsid w:val="0026678F"/>
    <w:rsid w:val="00266985"/>
    <w:rsid w:val="0026737D"/>
    <w:rsid w:val="00267D64"/>
    <w:rsid w:val="002708F9"/>
    <w:rsid w:val="00270925"/>
    <w:rsid w:val="00271271"/>
    <w:rsid w:val="0027135B"/>
    <w:rsid w:val="00272710"/>
    <w:rsid w:val="00272A4B"/>
    <w:rsid w:val="002739D1"/>
    <w:rsid w:val="00273E31"/>
    <w:rsid w:val="00273FD0"/>
    <w:rsid w:val="00275AB5"/>
    <w:rsid w:val="00275BC0"/>
    <w:rsid w:val="0027706A"/>
    <w:rsid w:val="00277436"/>
    <w:rsid w:val="002775F5"/>
    <w:rsid w:val="00280214"/>
    <w:rsid w:val="002802DB"/>
    <w:rsid w:val="002804C6"/>
    <w:rsid w:val="00282033"/>
    <w:rsid w:val="002822E6"/>
    <w:rsid w:val="00282BB1"/>
    <w:rsid w:val="00282D4D"/>
    <w:rsid w:val="00282D7E"/>
    <w:rsid w:val="00283467"/>
    <w:rsid w:val="00284638"/>
    <w:rsid w:val="00285933"/>
    <w:rsid w:val="00285EE4"/>
    <w:rsid w:val="002860F8"/>
    <w:rsid w:val="00286896"/>
    <w:rsid w:val="0028777A"/>
    <w:rsid w:val="00287BA6"/>
    <w:rsid w:val="0029168E"/>
    <w:rsid w:val="00292064"/>
    <w:rsid w:val="00292ABA"/>
    <w:rsid w:val="0029343C"/>
    <w:rsid w:val="002936AA"/>
    <w:rsid w:val="00293C48"/>
    <w:rsid w:val="002943FB"/>
    <w:rsid w:val="00294879"/>
    <w:rsid w:val="00294B8F"/>
    <w:rsid w:val="00294E8E"/>
    <w:rsid w:val="002953AC"/>
    <w:rsid w:val="00295791"/>
    <w:rsid w:val="002958D3"/>
    <w:rsid w:val="00295E1A"/>
    <w:rsid w:val="00297EAE"/>
    <w:rsid w:val="002A06F8"/>
    <w:rsid w:val="002A0AD4"/>
    <w:rsid w:val="002A0EAE"/>
    <w:rsid w:val="002A1EB6"/>
    <w:rsid w:val="002A3213"/>
    <w:rsid w:val="002A34C4"/>
    <w:rsid w:val="002A3622"/>
    <w:rsid w:val="002A38C9"/>
    <w:rsid w:val="002A4432"/>
    <w:rsid w:val="002A47B4"/>
    <w:rsid w:val="002A4B59"/>
    <w:rsid w:val="002A5012"/>
    <w:rsid w:val="002A5A62"/>
    <w:rsid w:val="002A5B1B"/>
    <w:rsid w:val="002A5CAE"/>
    <w:rsid w:val="002A6281"/>
    <w:rsid w:val="002A639E"/>
    <w:rsid w:val="002A63F6"/>
    <w:rsid w:val="002A6714"/>
    <w:rsid w:val="002A6DB2"/>
    <w:rsid w:val="002A7EA6"/>
    <w:rsid w:val="002B02E4"/>
    <w:rsid w:val="002B03AF"/>
    <w:rsid w:val="002B10E9"/>
    <w:rsid w:val="002B12BC"/>
    <w:rsid w:val="002B24D0"/>
    <w:rsid w:val="002B2683"/>
    <w:rsid w:val="002B2DAB"/>
    <w:rsid w:val="002B313A"/>
    <w:rsid w:val="002B3E77"/>
    <w:rsid w:val="002B4035"/>
    <w:rsid w:val="002B45B9"/>
    <w:rsid w:val="002B46FC"/>
    <w:rsid w:val="002B514B"/>
    <w:rsid w:val="002B51AB"/>
    <w:rsid w:val="002B5259"/>
    <w:rsid w:val="002B5476"/>
    <w:rsid w:val="002B583A"/>
    <w:rsid w:val="002B5F49"/>
    <w:rsid w:val="002B69BD"/>
    <w:rsid w:val="002B6A36"/>
    <w:rsid w:val="002B705A"/>
    <w:rsid w:val="002B705B"/>
    <w:rsid w:val="002B7245"/>
    <w:rsid w:val="002B76A6"/>
    <w:rsid w:val="002C09A6"/>
    <w:rsid w:val="002C10CA"/>
    <w:rsid w:val="002C1461"/>
    <w:rsid w:val="002C1EA2"/>
    <w:rsid w:val="002C23C9"/>
    <w:rsid w:val="002C3320"/>
    <w:rsid w:val="002C505D"/>
    <w:rsid w:val="002C5A7F"/>
    <w:rsid w:val="002C5ACD"/>
    <w:rsid w:val="002C5DAB"/>
    <w:rsid w:val="002C7B89"/>
    <w:rsid w:val="002C7B90"/>
    <w:rsid w:val="002C7F21"/>
    <w:rsid w:val="002D19C3"/>
    <w:rsid w:val="002D1BF5"/>
    <w:rsid w:val="002D24A5"/>
    <w:rsid w:val="002D2FA4"/>
    <w:rsid w:val="002D2FC6"/>
    <w:rsid w:val="002D2FD6"/>
    <w:rsid w:val="002D3335"/>
    <w:rsid w:val="002D358E"/>
    <w:rsid w:val="002D35FB"/>
    <w:rsid w:val="002D3C41"/>
    <w:rsid w:val="002D51A2"/>
    <w:rsid w:val="002D6437"/>
    <w:rsid w:val="002D7304"/>
    <w:rsid w:val="002E02C3"/>
    <w:rsid w:val="002E0D6E"/>
    <w:rsid w:val="002E1940"/>
    <w:rsid w:val="002E1A9A"/>
    <w:rsid w:val="002E2422"/>
    <w:rsid w:val="002E37D5"/>
    <w:rsid w:val="002E4D99"/>
    <w:rsid w:val="002E5667"/>
    <w:rsid w:val="002E5F0B"/>
    <w:rsid w:val="002E61FF"/>
    <w:rsid w:val="002E6B49"/>
    <w:rsid w:val="002E6F16"/>
    <w:rsid w:val="002E76D0"/>
    <w:rsid w:val="002F0040"/>
    <w:rsid w:val="002F0F5F"/>
    <w:rsid w:val="002F114C"/>
    <w:rsid w:val="002F171B"/>
    <w:rsid w:val="002F1745"/>
    <w:rsid w:val="002F17A3"/>
    <w:rsid w:val="002F210A"/>
    <w:rsid w:val="002F299C"/>
    <w:rsid w:val="002F2B07"/>
    <w:rsid w:val="002F2ED5"/>
    <w:rsid w:val="002F315F"/>
    <w:rsid w:val="002F3997"/>
    <w:rsid w:val="002F4111"/>
    <w:rsid w:val="002F467C"/>
    <w:rsid w:val="002F4B4C"/>
    <w:rsid w:val="002F637E"/>
    <w:rsid w:val="002F6F6A"/>
    <w:rsid w:val="002F7472"/>
    <w:rsid w:val="002F77F2"/>
    <w:rsid w:val="002F7939"/>
    <w:rsid w:val="0030021A"/>
    <w:rsid w:val="00300306"/>
    <w:rsid w:val="00302AD8"/>
    <w:rsid w:val="00302FBF"/>
    <w:rsid w:val="00304973"/>
    <w:rsid w:val="00304E55"/>
    <w:rsid w:val="0030678C"/>
    <w:rsid w:val="00306979"/>
    <w:rsid w:val="00306BFB"/>
    <w:rsid w:val="00307FCE"/>
    <w:rsid w:val="00310707"/>
    <w:rsid w:val="00310BD2"/>
    <w:rsid w:val="0031101A"/>
    <w:rsid w:val="003114FF"/>
    <w:rsid w:val="0031205B"/>
    <w:rsid w:val="00312752"/>
    <w:rsid w:val="0031338C"/>
    <w:rsid w:val="0031378F"/>
    <w:rsid w:val="00313BED"/>
    <w:rsid w:val="00313F55"/>
    <w:rsid w:val="00314343"/>
    <w:rsid w:val="003143CE"/>
    <w:rsid w:val="003149A2"/>
    <w:rsid w:val="00314B29"/>
    <w:rsid w:val="00314B58"/>
    <w:rsid w:val="00314BD8"/>
    <w:rsid w:val="00314F25"/>
    <w:rsid w:val="00315A11"/>
    <w:rsid w:val="00316064"/>
    <w:rsid w:val="003161AC"/>
    <w:rsid w:val="00316353"/>
    <w:rsid w:val="00316447"/>
    <w:rsid w:val="00316B4F"/>
    <w:rsid w:val="00317104"/>
    <w:rsid w:val="003211D6"/>
    <w:rsid w:val="00321387"/>
    <w:rsid w:val="00322035"/>
    <w:rsid w:val="00323802"/>
    <w:rsid w:val="00323AF8"/>
    <w:rsid w:val="00323EAB"/>
    <w:rsid w:val="00324A26"/>
    <w:rsid w:val="00324AB6"/>
    <w:rsid w:val="003250C7"/>
    <w:rsid w:val="00325123"/>
    <w:rsid w:val="0032544B"/>
    <w:rsid w:val="00325946"/>
    <w:rsid w:val="003259CB"/>
    <w:rsid w:val="003264E2"/>
    <w:rsid w:val="00326E0F"/>
    <w:rsid w:val="003271BE"/>
    <w:rsid w:val="00327EAF"/>
    <w:rsid w:val="0033064A"/>
    <w:rsid w:val="0033096D"/>
    <w:rsid w:val="00330B74"/>
    <w:rsid w:val="00330F45"/>
    <w:rsid w:val="00331256"/>
    <w:rsid w:val="00331403"/>
    <w:rsid w:val="00331410"/>
    <w:rsid w:val="0033166A"/>
    <w:rsid w:val="003319E1"/>
    <w:rsid w:val="00332205"/>
    <w:rsid w:val="0033274D"/>
    <w:rsid w:val="00333082"/>
    <w:rsid w:val="00333F6E"/>
    <w:rsid w:val="00334D81"/>
    <w:rsid w:val="00334DC2"/>
    <w:rsid w:val="003350E8"/>
    <w:rsid w:val="003358A8"/>
    <w:rsid w:val="00336263"/>
    <w:rsid w:val="0033636E"/>
    <w:rsid w:val="00337EDA"/>
    <w:rsid w:val="00340B9F"/>
    <w:rsid w:val="003412D3"/>
    <w:rsid w:val="00341934"/>
    <w:rsid w:val="00341CB4"/>
    <w:rsid w:val="00341FEA"/>
    <w:rsid w:val="00342489"/>
    <w:rsid w:val="003426C1"/>
    <w:rsid w:val="00342BDC"/>
    <w:rsid w:val="0034309A"/>
    <w:rsid w:val="00345E74"/>
    <w:rsid w:val="00346813"/>
    <w:rsid w:val="00346895"/>
    <w:rsid w:val="003470F8"/>
    <w:rsid w:val="00347707"/>
    <w:rsid w:val="00347BCC"/>
    <w:rsid w:val="00347D8F"/>
    <w:rsid w:val="00347FE6"/>
    <w:rsid w:val="003504C0"/>
    <w:rsid w:val="0035148F"/>
    <w:rsid w:val="00351658"/>
    <w:rsid w:val="00352821"/>
    <w:rsid w:val="003532D9"/>
    <w:rsid w:val="003547E1"/>
    <w:rsid w:val="0035567A"/>
    <w:rsid w:val="0035643D"/>
    <w:rsid w:val="003564DA"/>
    <w:rsid w:val="00356675"/>
    <w:rsid w:val="0035689D"/>
    <w:rsid w:val="003569DB"/>
    <w:rsid w:val="00357C8F"/>
    <w:rsid w:val="00360779"/>
    <w:rsid w:val="0036093F"/>
    <w:rsid w:val="00362197"/>
    <w:rsid w:val="00362949"/>
    <w:rsid w:val="00362D71"/>
    <w:rsid w:val="003635BB"/>
    <w:rsid w:val="003636A1"/>
    <w:rsid w:val="003640A8"/>
    <w:rsid w:val="0036416A"/>
    <w:rsid w:val="0036498F"/>
    <w:rsid w:val="00364D2F"/>
    <w:rsid w:val="00364DE3"/>
    <w:rsid w:val="00365311"/>
    <w:rsid w:val="003656BD"/>
    <w:rsid w:val="00365D24"/>
    <w:rsid w:val="003664CC"/>
    <w:rsid w:val="00366BDE"/>
    <w:rsid w:val="003672B4"/>
    <w:rsid w:val="003672F0"/>
    <w:rsid w:val="00367300"/>
    <w:rsid w:val="003707F0"/>
    <w:rsid w:val="00370884"/>
    <w:rsid w:val="00372276"/>
    <w:rsid w:val="00372427"/>
    <w:rsid w:val="0037265B"/>
    <w:rsid w:val="00372B94"/>
    <w:rsid w:val="00373168"/>
    <w:rsid w:val="003745FF"/>
    <w:rsid w:val="00374BAF"/>
    <w:rsid w:val="00376A29"/>
    <w:rsid w:val="003778A1"/>
    <w:rsid w:val="003778FD"/>
    <w:rsid w:val="00377A1F"/>
    <w:rsid w:val="00377A2C"/>
    <w:rsid w:val="003800AC"/>
    <w:rsid w:val="00380A2E"/>
    <w:rsid w:val="0038339B"/>
    <w:rsid w:val="00383517"/>
    <w:rsid w:val="0038396D"/>
    <w:rsid w:val="00383D02"/>
    <w:rsid w:val="00384B81"/>
    <w:rsid w:val="0038513E"/>
    <w:rsid w:val="003856FA"/>
    <w:rsid w:val="00385A9A"/>
    <w:rsid w:val="00386053"/>
    <w:rsid w:val="0038624E"/>
    <w:rsid w:val="00386938"/>
    <w:rsid w:val="00386B25"/>
    <w:rsid w:val="00386C1D"/>
    <w:rsid w:val="00387110"/>
    <w:rsid w:val="0038791F"/>
    <w:rsid w:val="00390D16"/>
    <w:rsid w:val="00390F23"/>
    <w:rsid w:val="00391303"/>
    <w:rsid w:val="00391808"/>
    <w:rsid w:val="00391DA5"/>
    <w:rsid w:val="0039270E"/>
    <w:rsid w:val="00393EAC"/>
    <w:rsid w:val="003948B7"/>
    <w:rsid w:val="003948B8"/>
    <w:rsid w:val="003950C5"/>
    <w:rsid w:val="003950CC"/>
    <w:rsid w:val="003955FD"/>
    <w:rsid w:val="00396710"/>
    <w:rsid w:val="00396B1F"/>
    <w:rsid w:val="00396EB3"/>
    <w:rsid w:val="003A0279"/>
    <w:rsid w:val="003A0C7E"/>
    <w:rsid w:val="003A19B2"/>
    <w:rsid w:val="003A1E35"/>
    <w:rsid w:val="003A1FEB"/>
    <w:rsid w:val="003A1FFC"/>
    <w:rsid w:val="003A26F8"/>
    <w:rsid w:val="003A3098"/>
    <w:rsid w:val="003A3DC2"/>
    <w:rsid w:val="003A42BC"/>
    <w:rsid w:val="003A4CDB"/>
    <w:rsid w:val="003A4D95"/>
    <w:rsid w:val="003A559F"/>
    <w:rsid w:val="003A645B"/>
    <w:rsid w:val="003A7242"/>
    <w:rsid w:val="003A75CF"/>
    <w:rsid w:val="003A7796"/>
    <w:rsid w:val="003B07D4"/>
    <w:rsid w:val="003B12FC"/>
    <w:rsid w:val="003B1E46"/>
    <w:rsid w:val="003B2E7B"/>
    <w:rsid w:val="003B2EA2"/>
    <w:rsid w:val="003B3289"/>
    <w:rsid w:val="003B3C9B"/>
    <w:rsid w:val="003B406A"/>
    <w:rsid w:val="003B50F5"/>
    <w:rsid w:val="003B5756"/>
    <w:rsid w:val="003B5AF4"/>
    <w:rsid w:val="003B652A"/>
    <w:rsid w:val="003B6AD8"/>
    <w:rsid w:val="003B6D26"/>
    <w:rsid w:val="003B6FB0"/>
    <w:rsid w:val="003B707D"/>
    <w:rsid w:val="003B723A"/>
    <w:rsid w:val="003B78C2"/>
    <w:rsid w:val="003C16FF"/>
    <w:rsid w:val="003C26A1"/>
    <w:rsid w:val="003C2C22"/>
    <w:rsid w:val="003C2E3A"/>
    <w:rsid w:val="003C320D"/>
    <w:rsid w:val="003C4D2C"/>
    <w:rsid w:val="003C4D81"/>
    <w:rsid w:val="003C535B"/>
    <w:rsid w:val="003C5591"/>
    <w:rsid w:val="003C5D4E"/>
    <w:rsid w:val="003C5EDC"/>
    <w:rsid w:val="003C607C"/>
    <w:rsid w:val="003C6301"/>
    <w:rsid w:val="003C7185"/>
    <w:rsid w:val="003C72CD"/>
    <w:rsid w:val="003D00DE"/>
    <w:rsid w:val="003D01F0"/>
    <w:rsid w:val="003D0A15"/>
    <w:rsid w:val="003D1C5B"/>
    <w:rsid w:val="003D1CEB"/>
    <w:rsid w:val="003D204F"/>
    <w:rsid w:val="003D2188"/>
    <w:rsid w:val="003D345E"/>
    <w:rsid w:val="003D39FD"/>
    <w:rsid w:val="003D461E"/>
    <w:rsid w:val="003D4B2D"/>
    <w:rsid w:val="003D4F03"/>
    <w:rsid w:val="003D5656"/>
    <w:rsid w:val="003D5AE2"/>
    <w:rsid w:val="003D64D7"/>
    <w:rsid w:val="003D6831"/>
    <w:rsid w:val="003D6D46"/>
    <w:rsid w:val="003D753A"/>
    <w:rsid w:val="003D7978"/>
    <w:rsid w:val="003D7EB4"/>
    <w:rsid w:val="003D7FF0"/>
    <w:rsid w:val="003E0725"/>
    <w:rsid w:val="003E12CA"/>
    <w:rsid w:val="003E176A"/>
    <w:rsid w:val="003E18EE"/>
    <w:rsid w:val="003E1928"/>
    <w:rsid w:val="003E1C14"/>
    <w:rsid w:val="003E29BD"/>
    <w:rsid w:val="003E2D3A"/>
    <w:rsid w:val="003E2D67"/>
    <w:rsid w:val="003E32E5"/>
    <w:rsid w:val="003E3E9E"/>
    <w:rsid w:val="003E4132"/>
    <w:rsid w:val="003E44E5"/>
    <w:rsid w:val="003E4861"/>
    <w:rsid w:val="003E49A5"/>
    <w:rsid w:val="003E4B21"/>
    <w:rsid w:val="003E4E5C"/>
    <w:rsid w:val="003E522E"/>
    <w:rsid w:val="003E547C"/>
    <w:rsid w:val="003E67AE"/>
    <w:rsid w:val="003E6C71"/>
    <w:rsid w:val="003E6F2C"/>
    <w:rsid w:val="003E7E01"/>
    <w:rsid w:val="003F02C7"/>
    <w:rsid w:val="003F0558"/>
    <w:rsid w:val="003F0DBC"/>
    <w:rsid w:val="003F11BB"/>
    <w:rsid w:val="003F1209"/>
    <w:rsid w:val="003F14FE"/>
    <w:rsid w:val="003F17F9"/>
    <w:rsid w:val="003F2536"/>
    <w:rsid w:val="003F3BD4"/>
    <w:rsid w:val="003F3CD0"/>
    <w:rsid w:val="003F43DC"/>
    <w:rsid w:val="003F4D0E"/>
    <w:rsid w:val="003F4EFB"/>
    <w:rsid w:val="003F52DD"/>
    <w:rsid w:val="003F5683"/>
    <w:rsid w:val="003F69D3"/>
    <w:rsid w:val="003F6A7D"/>
    <w:rsid w:val="003F6E10"/>
    <w:rsid w:val="00400D4D"/>
    <w:rsid w:val="00400D5B"/>
    <w:rsid w:val="00400F51"/>
    <w:rsid w:val="00400FFD"/>
    <w:rsid w:val="00401FFF"/>
    <w:rsid w:val="0040208C"/>
    <w:rsid w:val="004034E8"/>
    <w:rsid w:val="0040365E"/>
    <w:rsid w:val="004049CE"/>
    <w:rsid w:val="00404BFC"/>
    <w:rsid w:val="00404D52"/>
    <w:rsid w:val="00404E87"/>
    <w:rsid w:val="00405314"/>
    <w:rsid w:val="00405482"/>
    <w:rsid w:val="00405983"/>
    <w:rsid w:val="00405D64"/>
    <w:rsid w:val="00406556"/>
    <w:rsid w:val="004068CF"/>
    <w:rsid w:val="004071E8"/>
    <w:rsid w:val="00407961"/>
    <w:rsid w:val="0041049B"/>
    <w:rsid w:val="004108CA"/>
    <w:rsid w:val="00410A84"/>
    <w:rsid w:val="00411A84"/>
    <w:rsid w:val="00412696"/>
    <w:rsid w:val="0041288D"/>
    <w:rsid w:val="0041487D"/>
    <w:rsid w:val="00414EC1"/>
    <w:rsid w:val="00415DCC"/>
    <w:rsid w:val="00415F8D"/>
    <w:rsid w:val="00416542"/>
    <w:rsid w:val="004167FD"/>
    <w:rsid w:val="00416FF0"/>
    <w:rsid w:val="00417003"/>
    <w:rsid w:val="0041737C"/>
    <w:rsid w:val="00417875"/>
    <w:rsid w:val="00420039"/>
    <w:rsid w:val="00420C7F"/>
    <w:rsid w:val="00420CEE"/>
    <w:rsid w:val="00420E77"/>
    <w:rsid w:val="00423482"/>
    <w:rsid w:val="00423688"/>
    <w:rsid w:val="00423FF6"/>
    <w:rsid w:val="004243C8"/>
    <w:rsid w:val="00424712"/>
    <w:rsid w:val="0042530E"/>
    <w:rsid w:val="00425532"/>
    <w:rsid w:val="00425743"/>
    <w:rsid w:val="0042595E"/>
    <w:rsid w:val="00425CF1"/>
    <w:rsid w:val="00426239"/>
    <w:rsid w:val="00426499"/>
    <w:rsid w:val="0042778E"/>
    <w:rsid w:val="00427EFD"/>
    <w:rsid w:val="004301C0"/>
    <w:rsid w:val="00430226"/>
    <w:rsid w:val="00430793"/>
    <w:rsid w:val="00430D2C"/>
    <w:rsid w:val="00431269"/>
    <w:rsid w:val="004317F6"/>
    <w:rsid w:val="0043190D"/>
    <w:rsid w:val="004319E5"/>
    <w:rsid w:val="00431A20"/>
    <w:rsid w:val="00432014"/>
    <w:rsid w:val="004329F3"/>
    <w:rsid w:val="0043347F"/>
    <w:rsid w:val="0043366E"/>
    <w:rsid w:val="00433CDA"/>
    <w:rsid w:val="00433FD6"/>
    <w:rsid w:val="004346E0"/>
    <w:rsid w:val="00434BCE"/>
    <w:rsid w:val="00435047"/>
    <w:rsid w:val="004353B1"/>
    <w:rsid w:val="0043577F"/>
    <w:rsid w:val="00435B85"/>
    <w:rsid w:val="00435C31"/>
    <w:rsid w:val="00435E5A"/>
    <w:rsid w:val="00436F45"/>
    <w:rsid w:val="0043750B"/>
    <w:rsid w:val="00437979"/>
    <w:rsid w:val="004403E6"/>
    <w:rsid w:val="0044088A"/>
    <w:rsid w:val="00440953"/>
    <w:rsid w:val="004409EB"/>
    <w:rsid w:val="0044115D"/>
    <w:rsid w:val="00441AA6"/>
    <w:rsid w:val="00442156"/>
    <w:rsid w:val="0044223A"/>
    <w:rsid w:val="00442C92"/>
    <w:rsid w:val="00443BBC"/>
    <w:rsid w:val="00443E52"/>
    <w:rsid w:val="004449B8"/>
    <w:rsid w:val="00446E61"/>
    <w:rsid w:val="00447023"/>
    <w:rsid w:val="00447258"/>
    <w:rsid w:val="00447BA7"/>
    <w:rsid w:val="00450148"/>
    <w:rsid w:val="0045020E"/>
    <w:rsid w:val="004502EE"/>
    <w:rsid w:val="0045063A"/>
    <w:rsid w:val="0045065C"/>
    <w:rsid w:val="0045071C"/>
    <w:rsid w:val="00450B46"/>
    <w:rsid w:val="00450C21"/>
    <w:rsid w:val="00450F5A"/>
    <w:rsid w:val="004513F0"/>
    <w:rsid w:val="0045167D"/>
    <w:rsid w:val="0045182D"/>
    <w:rsid w:val="00451A63"/>
    <w:rsid w:val="004528D5"/>
    <w:rsid w:val="00452D9E"/>
    <w:rsid w:val="0045392C"/>
    <w:rsid w:val="0045403C"/>
    <w:rsid w:val="00454FD9"/>
    <w:rsid w:val="00455244"/>
    <w:rsid w:val="00455371"/>
    <w:rsid w:val="0045677F"/>
    <w:rsid w:val="0045790D"/>
    <w:rsid w:val="004579F2"/>
    <w:rsid w:val="00457A00"/>
    <w:rsid w:val="00457BAA"/>
    <w:rsid w:val="00457F78"/>
    <w:rsid w:val="004617E5"/>
    <w:rsid w:val="00461815"/>
    <w:rsid w:val="00462E8B"/>
    <w:rsid w:val="00463525"/>
    <w:rsid w:val="00463705"/>
    <w:rsid w:val="0046421E"/>
    <w:rsid w:val="0046424A"/>
    <w:rsid w:val="0046426C"/>
    <w:rsid w:val="00464C31"/>
    <w:rsid w:val="00464C9A"/>
    <w:rsid w:val="0046519D"/>
    <w:rsid w:val="004651BB"/>
    <w:rsid w:val="00465C49"/>
    <w:rsid w:val="00466540"/>
    <w:rsid w:val="004665C0"/>
    <w:rsid w:val="004671C5"/>
    <w:rsid w:val="00467C58"/>
    <w:rsid w:val="00467D49"/>
    <w:rsid w:val="004712F7"/>
    <w:rsid w:val="00471663"/>
    <w:rsid w:val="004719E9"/>
    <w:rsid w:val="00472883"/>
    <w:rsid w:val="004728AF"/>
    <w:rsid w:val="00472E7F"/>
    <w:rsid w:val="00473207"/>
    <w:rsid w:val="004738B5"/>
    <w:rsid w:val="0047390E"/>
    <w:rsid w:val="00473F4A"/>
    <w:rsid w:val="004748E3"/>
    <w:rsid w:val="00474920"/>
    <w:rsid w:val="00475010"/>
    <w:rsid w:val="00475966"/>
    <w:rsid w:val="00476417"/>
    <w:rsid w:val="004767FD"/>
    <w:rsid w:val="00476FA5"/>
    <w:rsid w:val="0048024B"/>
    <w:rsid w:val="004802CB"/>
    <w:rsid w:val="00480881"/>
    <w:rsid w:val="0048105C"/>
    <w:rsid w:val="0048128A"/>
    <w:rsid w:val="00481966"/>
    <w:rsid w:val="004828E4"/>
    <w:rsid w:val="00484F0D"/>
    <w:rsid w:val="0048630A"/>
    <w:rsid w:val="004867D0"/>
    <w:rsid w:val="00486F66"/>
    <w:rsid w:val="00487143"/>
    <w:rsid w:val="004874BC"/>
    <w:rsid w:val="00487F7B"/>
    <w:rsid w:val="004915F0"/>
    <w:rsid w:val="00491B08"/>
    <w:rsid w:val="004929E1"/>
    <w:rsid w:val="00494007"/>
    <w:rsid w:val="0049427E"/>
    <w:rsid w:val="00494282"/>
    <w:rsid w:val="004942A6"/>
    <w:rsid w:val="00494378"/>
    <w:rsid w:val="00494FC6"/>
    <w:rsid w:val="00495936"/>
    <w:rsid w:val="00496254"/>
    <w:rsid w:val="004965E8"/>
    <w:rsid w:val="00497880"/>
    <w:rsid w:val="004A1C87"/>
    <w:rsid w:val="004A1F5B"/>
    <w:rsid w:val="004A280A"/>
    <w:rsid w:val="004A28CB"/>
    <w:rsid w:val="004A2C73"/>
    <w:rsid w:val="004A2E72"/>
    <w:rsid w:val="004A3316"/>
    <w:rsid w:val="004A3377"/>
    <w:rsid w:val="004A3524"/>
    <w:rsid w:val="004A3F92"/>
    <w:rsid w:val="004A41EE"/>
    <w:rsid w:val="004A4256"/>
    <w:rsid w:val="004A49E7"/>
    <w:rsid w:val="004A521C"/>
    <w:rsid w:val="004A5633"/>
    <w:rsid w:val="004A697E"/>
    <w:rsid w:val="004A6C31"/>
    <w:rsid w:val="004B1910"/>
    <w:rsid w:val="004B1FFC"/>
    <w:rsid w:val="004B28E9"/>
    <w:rsid w:val="004B4094"/>
    <w:rsid w:val="004B5871"/>
    <w:rsid w:val="004B58EB"/>
    <w:rsid w:val="004B5CE0"/>
    <w:rsid w:val="004B5DDC"/>
    <w:rsid w:val="004B61B5"/>
    <w:rsid w:val="004B7545"/>
    <w:rsid w:val="004B7E2A"/>
    <w:rsid w:val="004C0301"/>
    <w:rsid w:val="004C0CD9"/>
    <w:rsid w:val="004C0F35"/>
    <w:rsid w:val="004C1ABB"/>
    <w:rsid w:val="004C1D35"/>
    <w:rsid w:val="004C21B2"/>
    <w:rsid w:val="004C2B4D"/>
    <w:rsid w:val="004C3729"/>
    <w:rsid w:val="004C39B1"/>
    <w:rsid w:val="004C3C1D"/>
    <w:rsid w:val="004C43B2"/>
    <w:rsid w:val="004C56E5"/>
    <w:rsid w:val="004C6071"/>
    <w:rsid w:val="004C65EC"/>
    <w:rsid w:val="004D020B"/>
    <w:rsid w:val="004D0857"/>
    <w:rsid w:val="004D1060"/>
    <w:rsid w:val="004D1CE9"/>
    <w:rsid w:val="004D2294"/>
    <w:rsid w:val="004D2A89"/>
    <w:rsid w:val="004D2CA2"/>
    <w:rsid w:val="004D330D"/>
    <w:rsid w:val="004D369D"/>
    <w:rsid w:val="004D4786"/>
    <w:rsid w:val="004D4FC9"/>
    <w:rsid w:val="004D58B8"/>
    <w:rsid w:val="004D5A6C"/>
    <w:rsid w:val="004D5C07"/>
    <w:rsid w:val="004D5C99"/>
    <w:rsid w:val="004D62A0"/>
    <w:rsid w:val="004D69AF"/>
    <w:rsid w:val="004D703A"/>
    <w:rsid w:val="004D75DF"/>
    <w:rsid w:val="004D79F7"/>
    <w:rsid w:val="004E1959"/>
    <w:rsid w:val="004E19E6"/>
    <w:rsid w:val="004E290C"/>
    <w:rsid w:val="004E2B60"/>
    <w:rsid w:val="004E2FF5"/>
    <w:rsid w:val="004E3319"/>
    <w:rsid w:val="004E3989"/>
    <w:rsid w:val="004E39F2"/>
    <w:rsid w:val="004E4578"/>
    <w:rsid w:val="004E4928"/>
    <w:rsid w:val="004E5078"/>
    <w:rsid w:val="004E57C2"/>
    <w:rsid w:val="004E5DEE"/>
    <w:rsid w:val="004E61C8"/>
    <w:rsid w:val="004E6E39"/>
    <w:rsid w:val="004E76B5"/>
    <w:rsid w:val="004E7A91"/>
    <w:rsid w:val="004E7DFE"/>
    <w:rsid w:val="004F09DD"/>
    <w:rsid w:val="004F1550"/>
    <w:rsid w:val="004F26EB"/>
    <w:rsid w:val="004F26F0"/>
    <w:rsid w:val="004F2F91"/>
    <w:rsid w:val="004F3A1A"/>
    <w:rsid w:val="004F3BB0"/>
    <w:rsid w:val="004F3CEC"/>
    <w:rsid w:val="004F454C"/>
    <w:rsid w:val="004F4F40"/>
    <w:rsid w:val="004F5188"/>
    <w:rsid w:val="004F51A7"/>
    <w:rsid w:val="004F5597"/>
    <w:rsid w:val="004F5ADD"/>
    <w:rsid w:val="004F658F"/>
    <w:rsid w:val="004F75FB"/>
    <w:rsid w:val="004F763F"/>
    <w:rsid w:val="00500A88"/>
    <w:rsid w:val="00500F20"/>
    <w:rsid w:val="00501C6B"/>
    <w:rsid w:val="00501FFB"/>
    <w:rsid w:val="00502228"/>
    <w:rsid w:val="00502A6A"/>
    <w:rsid w:val="00502C0E"/>
    <w:rsid w:val="00502FA4"/>
    <w:rsid w:val="00503002"/>
    <w:rsid w:val="00503367"/>
    <w:rsid w:val="00503E4A"/>
    <w:rsid w:val="00504116"/>
    <w:rsid w:val="00504633"/>
    <w:rsid w:val="00504901"/>
    <w:rsid w:val="005059CF"/>
    <w:rsid w:val="00505D22"/>
    <w:rsid w:val="00506305"/>
    <w:rsid w:val="00506B8A"/>
    <w:rsid w:val="00507892"/>
    <w:rsid w:val="00507F57"/>
    <w:rsid w:val="0051013F"/>
    <w:rsid w:val="0051029C"/>
    <w:rsid w:val="00510DD0"/>
    <w:rsid w:val="005111AB"/>
    <w:rsid w:val="00511C7C"/>
    <w:rsid w:val="00512141"/>
    <w:rsid w:val="00512469"/>
    <w:rsid w:val="005127B5"/>
    <w:rsid w:val="00513C73"/>
    <w:rsid w:val="00513D96"/>
    <w:rsid w:val="00513F94"/>
    <w:rsid w:val="00514106"/>
    <w:rsid w:val="00514571"/>
    <w:rsid w:val="00515538"/>
    <w:rsid w:val="005158AB"/>
    <w:rsid w:val="00515BDC"/>
    <w:rsid w:val="0051626E"/>
    <w:rsid w:val="00516432"/>
    <w:rsid w:val="00516521"/>
    <w:rsid w:val="00517174"/>
    <w:rsid w:val="00517B6C"/>
    <w:rsid w:val="005200D0"/>
    <w:rsid w:val="00521714"/>
    <w:rsid w:val="00521765"/>
    <w:rsid w:val="005228D3"/>
    <w:rsid w:val="00523374"/>
    <w:rsid w:val="00523AB6"/>
    <w:rsid w:val="00524441"/>
    <w:rsid w:val="00524712"/>
    <w:rsid w:val="00524984"/>
    <w:rsid w:val="00524BBA"/>
    <w:rsid w:val="00525D91"/>
    <w:rsid w:val="00525F9F"/>
    <w:rsid w:val="00525FB7"/>
    <w:rsid w:val="00526E59"/>
    <w:rsid w:val="00527482"/>
    <w:rsid w:val="00527600"/>
    <w:rsid w:val="00527755"/>
    <w:rsid w:val="005279D8"/>
    <w:rsid w:val="00527FBA"/>
    <w:rsid w:val="00530858"/>
    <w:rsid w:val="00530F51"/>
    <w:rsid w:val="005311C1"/>
    <w:rsid w:val="00531A51"/>
    <w:rsid w:val="00532027"/>
    <w:rsid w:val="00533144"/>
    <w:rsid w:val="005339F8"/>
    <w:rsid w:val="00533DCE"/>
    <w:rsid w:val="00534101"/>
    <w:rsid w:val="0053445F"/>
    <w:rsid w:val="00535123"/>
    <w:rsid w:val="00535B2D"/>
    <w:rsid w:val="00535D33"/>
    <w:rsid w:val="0053606C"/>
    <w:rsid w:val="005363B3"/>
    <w:rsid w:val="00536586"/>
    <w:rsid w:val="00537708"/>
    <w:rsid w:val="005408EA"/>
    <w:rsid w:val="005409D3"/>
    <w:rsid w:val="00542728"/>
    <w:rsid w:val="0054366D"/>
    <w:rsid w:val="00543952"/>
    <w:rsid w:val="00544B9F"/>
    <w:rsid w:val="00544CDE"/>
    <w:rsid w:val="00545121"/>
    <w:rsid w:val="005451F9"/>
    <w:rsid w:val="00545A86"/>
    <w:rsid w:val="00545EBD"/>
    <w:rsid w:val="00546439"/>
    <w:rsid w:val="00546BA9"/>
    <w:rsid w:val="00546C06"/>
    <w:rsid w:val="00546C38"/>
    <w:rsid w:val="00547409"/>
    <w:rsid w:val="00547A3C"/>
    <w:rsid w:val="00547AD2"/>
    <w:rsid w:val="00547FCE"/>
    <w:rsid w:val="00550307"/>
    <w:rsid w:val="005503F4"/>
    <w:rsid w:val="00550935"/>
    <w:rsid w:val="00550E92"/>
    <w:rsid w:val="00552043"/>
    <w:rsid w:val="00552721"/>
    <w:rsid w:val="00553D14"/>
    <w:rsid w:val="00553D3B"/>
    <w:rsid w:val="0055437D"/>
    <w:rsid w:val="005543C5"/>
    <w:rsid w:val="00555990"/>
    <w:rsid w:val="005561EC"/>
    <w:rsid w:val="005610DB"/>
    <w:rsid w:val="005614E6"/>
    <w:rsid w:val="0056177F"/>
    <w:rsid w:val="00561A30"/>
    <w:rsid w:val="00561A66"/>
    <w:rsid w:val="005620CD"/>
    <w:rsid w:val="00562A84"/>
    <w:rsid w:val="005635EE"/>
    <w:rsid w:val="0056569F"/>
    <w:rsid w:val="00565AB7"/>
    <w:rsid w:val="00566BB8"/>
    <w:rsid w:val="005678EE"/>
    <w:rsid w:val="0056794B"/>
    <w:rsid w:val="005679DD"/>
    <w:rsid w:val="0057049A"/>
    <w:rsid w:val="00570999"/>
    <w:rsid w:val="00570A0B"/>
    <w:rsid w:val="005711DB"/>
    <w:rsid w:val="0057238E"/>
    <w:rsid w:val="005725A5"/>
    <w:rsid w:val="0057372E"/>
    <w:rsid w:val="00573D37"/>
    <w:rsid w:val="00574043"/>
    <w:rsid w:val="00574800"/>
    <w:rsid w:val="00574A8D"/>
    <w:rsid w:val="00574C83"/>
    <w:rsid w:val="00575FFE"/>
    <w:rsid w:val="00576408"/>
    <w:rsid w:val="005765DB"/>
    <w:rsid w:val="00576D4C"/>
    <w:rsid w:val="00577206"/>
    <w:rsid w:val="005779C8"/>
    <w:rsid w:val="005800DB"/>
    <w:rsid w:val="005805C5"/>
    <w:rsid w:val="00580DBD"/>
    <w:rsid w:val="005810FF"/>
    <w:rsid w:val="005814C2"/>
    <w:rsid w:val="0058226B"/>
    <w:rsid w:val="005822F9"/>
    <w:rsid w:val="0058231E"/>
    <w:rsid w:val="005832AB"/>
    <w:rsid w:val="00583DDC"/>
    <w:rsid w:val="00583E10"/>
    <w:rsid w:val="005840A7"/>
    <w:rsid w:val="005846BD"/>
    <w:rsid w:val="005846EF"/>
    <w:rsid w:val="00584736"/>
    <w:rsid w:val="00584ABA"/>
    <w:rsid w:val="00584D1E"/>
    <w:rsid w:val="00584F99"/>
    <w:rsid w:val="005859A9"/>
    <w:rsid w:val="00587A52"/>
    <w:rsid w:val="00587B68"/>
    <w:rsid w:val="005900C3"/>
    <w:rsid w:val="00590638"/>
    <w:rsid w:val="00591533"/>
    <w:rsid w:val="00592BAB"/>
    <w:rsid w:val="005930C7"/>
    <w:rsid w:val="00593A29"/>
    <w:rsid w:val="00593C04"/>
    <w:rsid w:val="005942C8"/>
    <w:rsid w:val="005942D8"/>
    <w:rsid w:val="00594BA3"/>
    <w:rsid w:val="00594DCF"/>
    <w:rsid w:val="0059531B"/>
    <w:rsid w:val="005958B7"/>
    <w:rsid w:val="00595B15"/>
    <w:rsid w:val="00597694"/>
    <w:rsid w:val="005A008D"/>
    <w:rsid w:val="005A00B0"/>
    <w:rsid w:val="005A06CE"/>
    <w:rsid w:val="005A0775"/>
    <w:rsid w:val="005A0EE9"/>
    <w:rsid w:val="005A15FE"/>
    <w:rsid w:val="005A188E"/>
    <w:rsid w:val="005A2580"/>
    <w:rsid w:val="005A357B"/>
    <w:rsid w:val="005A37BE"/>
    <w:rsid w:val="005A3C86"/>
    <w:rsid w:val="005A3D42"/>
    <w:rsid w:val="005A4980"/>
    <w:rsid w:val="005A49BB"/>
    <w:rsid w:val="005A4FA4"/>
    <w:rsid w:val="005A5218"/>
    <w:rsid w:val="005A57AB"/>
    <w:rsid w:val="005A614A"/>
    <w:rsid w:val="005A65EE"/>
    <w:rsid w:val="005A6713"/>
    <w:rsid w:val="005A6E76"/>
    <w:rsid w:val="005A72F1"/>
    <w:rsid w:val="005A742F"/>
    <w:rsid w:val="005A7459"/>
    <w:rsid w:val="005A78F7"/>
    <w:rsid w:val="005B0091"/>
    <w:rsid w:val="005B0160"/>
    <w:rsid w:val="005B0169"/>
    <w:rsid w:val="005B0693"/>
    <w:rsid w:val="005B11A8"/>
    <w:rsid w:val="005B15F7"/>
    <w:rsid w:val="005B163C"/>
    <w:rsid w:val="005B19E6"/>
    <w:rsid w:val="005B2121"/>
    <w:rsid w:val="005B23D2"/>
    <w:rsid w:val="005B2C75"/>
    <w:rsid w:val="005B33F1"/>
    <w:rsid w:val="005B3D9B"/>
    <w:rsid w:val="005B44C5"/>
    <w:rsid w:val="005B470F"/>
    <w:rsid w:val="005B48EC"/>
    <w:rsid w:val="005B4CBC"/>
    <w:rsid w:val="005B4D0C"/>
    <w:rsid w:val="005B4D93"/>
    <w:rsid w:val="005B4FB4"/>
    <w:rsid w:val="005B522C"/>
    <w:rsid w:val="005B6A28"/>
    <w:rsid w:val="005B6D74"/>
    <w:rsid w:val="005B7105"/>
    <w:rsid w:val="005B712E"/>
    <w:rsid w:val="005B7CE4"/>
    <w:rsid w:val="005B7EA7"/>
    <w:rsid w:val="005C04B5"/>
    <w:rsid w:val="005C061A"/>
    <w:rsid w:val="005C0777"/>
    <w:rsid w:val="005C0958"/>
    <w:rsid w:val="005C0EEF"/>
    <w:rsid w:val="005C0F6F"/>
    <w:rsid w:val="005C1187"/>
    <w:rsid w:val="005C1294"/>
    <w:rsid w:val="005C1B3E"/>
    <w:rsid w:val="005C27EB"/>
    <w:rsid w:val="005C2B8B"/>
    <w:rsid w:val="005C2F53"/>
    <w:rsid w:val="005C435D"/>
    <w:rsid w:val="005C4765"/>
    <w:rsid w:val="005C477B"/>
    <w:rsid w:val="005C4AB4"/>
    <w:rsid w:val="005C5514"/>
    <w:rsid w:val="005C58BB"/>
    <w:rsid w:val="005C5F66"/>
    <w:rsid w:val="005C69B0"/>
    <w:rsid w:val="005C6A4A"/>
    <w:rsid w:val="005C6FCA"/>
    <w:rsid w:val="005C717F"/>
    <w:rsid w:val="005C7DD3"/>
    <w:rsid w:val="005D0E12"/>
    <w:rsid w:val="005D1575"/>
    <w:rsid w:val="005D2A97"/>
    <w:rsid w:val="005D3217"/>
    <w:rsid w:val="005D37F5"/>
    <w:rsid w:val="005D42D6"/>
    <w:rsid w:val="005D5119"/>
    <w:rsid w:val="005D546D"/>
    <w:rsid w:val="005D6020"/>
    <w:rsid w:val="005D629D"/>
    <w:rsid w:val="005D635D"/>
    <w:rsid w:val="005D672F"/>
    <w:rsid w:val="005D6BCE"/>
    <w:rsid w:val="005D6E76"/>
    <w:rsid w:val="005D703F"/>
    <w:rsid w:val="005D777E"/>
    <w:rsid w:val="005D7B93"/>
    <w:rsid w:val="005E093F"/>
    <w:rsid w:val="005E23CB"/>
    <w:rsid w:val="005E2A32"/>
    <w:rsid w:val="005E2E67"/>
    <w:rsid w:val="005E3FDB"/>
    <w:rsid w:val="005E463F"/>
    <w:rsid w:val="005E467F"/>
    <w:rsid w:val="005E4B2E"/>
    <w:rsid w:val="005E503F"/>
    <w:rsid w:val="005E563B"/>
    <w:rsid w:val="005E5781"/>
    <w:rsid w:val="005E62AE"/>
    <w:rsid w:val="005E7535"/>
    <w:rsid w:val="005E7669"/>
    <w:rsid w:val="005E7EAD"/>
    <w:rsid w:val="005E7FEC"/>
    <w:rsid w:val="005F0A3E"/>
    <w:rsid w:val="005F0EE7"/>
    <w:rsid w:val="005F10F5"/>
    <w:rsid w:val="005F1349"/>
    <w:rsid w:val="005F1689"/>
    <w:rsid w:val="005F1D48"/>
    <w:rsid w:val="005F2340"/>
    <w:rsid w:val="005F2B88"/>
    <w:rsid w:val="005F2E84"/>
    <w:rsid w:val="005F345D"/>
    <w:rsid w:val="005F36A3"/>
    <w:rsid w:val="005F4321"/>
    <w:rsid w:val="005F4928"/>
    <w:rsid w:val="005F54D1"/>
    <w:rsid w:val="005F5880"/>
    <w:rsid w:val="005F5950"/>
    <w:rsid w:val="005F61EE"/>
    <w:rsid w:val="005F6ADB"/>
    <w:rsid w:val="005F6ADF"/>
    <w:rsid w:val="005F6ED4"/>
    <w:rsid w:val="005F702E"/>
    <w:rsid w:val="006006ED"/>
    <w:rsid w:val="00600AD9"/>
    <w:rsid w:val="00601701"/>
    <w:rsid w:val="00601B61"/>
    <w:rsid w:val="00601B6D"/>
    <w:rsid w:val="00601ED1"/>
    <w:rsid w:val="0060226D"/>
    <w:rsid w:val="00603634"/>
    <w:rsid w:val="00603E73"/>
    <w:rsid w:val="006044D7"/>
    <w:rsid w:val="00604CB1"/>
    <w:rsid w:val="00604F79"/>
    <w:rsid w:val="00605CDE"/>
    <w:rsid w:val="00606884"/>
    <w:rsid w:val="006069E9"/>
    <w:rsid w:val="0060784A"/>
    <w:rsid w:val="00607A25"/>
    <w:rsid w:val="006107B8"/>
    <w:rsid w:val="00611A02"/>
    <w:rsid w:val="0061233C"/>
    <w:rsid w:val="006124D9"/>
    <w:rsid w:val="00612B38"/>
    <w:rsid w:val="006132DB"/>
    <w:rsid w:val="006132FC"/>
    <w:rsid w:val="0061353D"/>
    <w:rsid w:val="00614032"/>
    <w:rsid w:val="00614B6E"/>
    <w:rsid w:val="00614E4B"/>
    <w:rsid w:val="00615C82"/>
    <w:rsid w:val="006167B8"/>
    <w:rsid w:val="006168F9"/>
    <w:rsid w:val="00616E34"/>
    <w:rsid w:val="0061738B"/>
    <w:rsid w:val="0061753C"/>
    <w:rsid w:val="00617887"/>
    <w:rsid w:val="00617B33"/>
    <w:rsid w:val="00620042"/>
    <w:rsid w:val="00620165"/>
    <w:rsid w:val="00620B13"/>
    <w:rsid w:val="00622289"/>
    <w:rsid w:val="00622AF4"/>
    <w:rsid w:val="006231F3"/>
    <w:rsid w:val="006235D6"/>
    <w:rsid w:val="006237C8"/>
    <w:rsid w:val="00624C10"/>
    <w:rsid w:val="006260CE"/>
    <w:rsid w:val="006266A3"/>
    <w:rsid w:val="00626F4F"/>
    <w:rsid w:val="006272B7"/>
    <w:rsid w:val="006273D4"/>
    <w:rsid w:val="00627D8C"/>
    <w:rsid w:val="006300C6"/>
    <w:rsid w:val="00630945"/>
    <w:rsid w:val="006309CA"/>
    <w:rsid w:val="00630A05"/>
    <w:rsid w:val="00631345"/>
    <w:rsid w:val="006314BA"/>
    <w:rsid w:val="00631822"/>
    <w:rsid w:val="00631FD7"/>
    <w:rsid w:val="00633C7B"/>
    <w:rsid w:val="0063435A"/>
    <w:rsid w:val="006348DA"/>
    <w:rsid w:val="00634A3A"/>
    <w:rsid w:val="006354DC"/>
    <w:rsid w:val="0063588E"/>
    <w:rsid w:val="00635AEF"/>
    <w:rsid w:val="00635B6E"/>
    <w:rsid w:val="00635D94"/>
    <w:rsid w:val="006372B2"/>
    <w:rsid w:val="00637869"/>
    <w:rsid w:val="00637E79"/>
    <w:rsid w:val="0064024C"/>
    <w:rsid w:val="0064038C"/>
    <w:rsid w:val="006405EB"/>
    <w:rsid w:val="006405F0"/>
    <w:rsid w:val="0064090F"/>
    <w:rsid w:val="006411CE"/>
    <w:rsid w:val="00642F2F"/>
    <w:rsid w:val="006430D8"/>
    <w:rsid w:val="006436EB"/>
    <w:rsid w:val="00643926"/>
    <w:rsid w:val="00643B66"/>
    <w:rsid w:val="0064469D"/>
    <w:rsid w:val="0064501A"/>
    <w:rsid w:val="00645409"/>
    <w:rsid w:val="00645799"/>
    <w:rsid w:val="0064611C"/>
    <w:rsid w:val="00646153"/>
    <w:rsid w:val="00646185"/>
    <w:rsid w:val="006464A5"/>
    <w:rsid w:val="0064677D"/>
    <w:rsid w:val="006479AA"/>
    <w:rsid w:val="00647C0F"/>
    <w:rsid w:val="00650CCF"/>
    <w:rsid w:val="006510D9"/>
    <w:rsid w:val="006513ED"/>
    <w:rsid w:val="00651444"/>
    <w:rsid w:val="00651CEA"/>
    <w:rsid w:val="00651D7B"/>
    <w:rsid w:val="00651F24"/>
    <w:rsid w:val="006528D4"/>
    <w:rsid w:val="00652DCB"/>
    <w:rsid w:val="00652F5F"/>
    <w:rsid w:val="00653480"/>
    <w:rsid w:val="006534CB"/>
    <w:rsid w:val="00653690"/>
    <w:rsid w:val="00653AF9"/>
    <w:rsid w:val="00654619"/>
    <w:rsid w:val="0065499B"/>
    <w:rsid w:val="00654E7E"/>
    <w:rsid w:val="0065641B"/>
    <w:rsid w:val="0065701C"/>
    <w:rsid w:val="00657937"/>
    <w:rsid w:val="00660576"/>
    <w:rsid w:val="006605E3"/>
    <w:rsid w:val="00660A1A"/>
    <w:rsid w:val="00660C1D"/>
    <w:rsid w:val="00661871"/>
    <w:rsid w:val="00661E9A"/>
    <w:rsid w:val="0066206E"/>
    <w:rsid w:val="00662286"/>
    <w:rsid w:val="00662C26"/>
    <w:rsid w:val="00662F61"/>
    <w:rsid w:val="006642D8"/>
    <w:rsid w:val="006647CE"/>
    <w:rsid w:val="006651F8"/>
    <w:rsid w:val="00665294"/>
    <w:rsid w:val="00665916"/>
    <w:rsid w:val="00665AF3"/>
    <w:rsid w:val="00666583"/>
    <w:rsid w:val="00666A3A"/>
    <w:rsid w:val="006671BF"/>
    <w:rsid w:val="00667857"/>
    <w:rsid w:val="006703DC"/>
    <w:rsid w:val="0067090F"/>
    <w:rsid w:val="00670BE9"/>
    <w:rsid w:val="00671756"/>
    <w:rsid w:val="00671B81"/>
    <w:rsid w:val="00671EA4"/>
    <w:rsid w:val="00671EFE"/>
    <w:rsid w:val="00673256"/>
    <w:rsid w:val="00673D94"/>
    <w:rsid w:val="006747FF"/>
    <w:rsid w:val="00675200"/>
    <w:rsid w:val="006752DC"/>
    <w:rsid w:val="00675B32"/>
    <w:rsid w:val="0067711B"/>
    <w:rsid w:val="00677209"/>
    <w:rsid w:val="006801E0"/>
    <w:rsid w:val="00680CB8"/>
    <w:rsid w:val="00681C45"/>
    <w:rsid w:val="00682C03"/>
    <w:rsid w:val="00682C61"/>
    <w:rsid w:val="006833E3"/>
    <w:rsid w:val="006840B6"/>
    <w:rsid w:val="0068419D"/>
    <w:rsid w:val="00684980"/>
    <w:rsid w:val="00684FBE"/>
    <w:rsid w:val="006853D1"/>
    <w:rsid w:val="00685461"/>
    <w:rsid w:val="006859E5"/>
    <w:rsid w:val="00687963"/>
    <w:rsid w:val="00687D46"/>
    <w:rsid w:val="0069052E"/>
    <w:rsid w:val="006909C4"/>
    <w:rsid w:val="006914DE"/>
    <w:rsid w:val="00691A58"/>
    <w:rsid w:val="00692407"/>
    <w:rsid w:val="00692A9D"/>
    <w:rsid w:val="00692E67"/>
    <w:rsid w:val="00692F34"/>
    <w:rsid w:val="00693314"/>
    <w:rsid w:val="00693403"/>
    <w:rsid w:val="00693E22"/>
    <w:rsid w:val="00693F74"/>
    <w:rsid w:val="0069466D"/>
    <w:rsid w:val="00694C63"/>
    <w:rsid w:val="00695221"/>
    <w:rsid w:val="0069548C"/>
    <w:rsid w:val="00695A04"/>
    <w:rsid w:val="006967A2"/>
    <w:rsid w:val="00696F2D"/>
    <w:rsid w:val="006A0318"/>
    <w:rsid w:val="006A0492"/>
    <w:rsid w:val="006A0642"/>
    <w:rsid w:val="006A06CD"/>
    <w:rsid w:val="006A0E71"/>
    <w:rsid w:val="006A127C"/>
    <w:rsid w:val="006A2196"/>
    <w:rsid w:val="006A2A2B"/>
    <w:rsid w:val="006A2CC4"/>
    <w:rsid w:val="006A303B"/>
    <w:rsid w:val="006A32F6"/>
    <w:rsid w:val="006A36C2"/>
    <w:rsid w:val="006A58BB"/>
    <w:rsid w:val="006A6636"/>
    <w:rsid w:val="006A6AF5"/>
    <w:rsid w:val="006B09FD"/>
    <w:rsid w:val="006B0C23"/>
    <w:rsid w:val="006B10AF"/>
    <w:rsid w:val="006B29C9"/>
    <w:rsid w:val="006B352D"/>
    <w:rsid w:val="006B3737"/>
    <w:rsid w:val="006B3B8F"/>
    <w:rsid w:val="006B42E1"/>
    <w:rsid w:val="006B496D"/>
    <w:rsid w:val="006B5AB3"/>
    <w:rsid w:val="006B5F7D"/>
    <w:rsid w:val="006B635D"/>
    <w:rsid w:val="006B6705"/>
    <w:rsid w:val="006B6725"/>
    <w:rsid w:val="006B6954"/>
    <w:rsid w:val="006B6DDB"/>
    <w:rsid w:val="006B7A6C"/>
    <w:rsid w:val="006B7D9E"/>
    <w:rsid w:val="006B7F78"/>
    <w:rsid w:val="006C0940"/>
    <w:rsid w:val="006C11B9"/>
    <w:rsid w:val="006C15F5"/>
    <w:rsid w:val="006C1F6A"/>
    <w:rsid w:val="006C2007"/>
    <w:rsid w:val="006C2891"/>
    <w:rsid w:val="006C32CB"/>
    <w:rsid w:val="006C360C"/>
    <w:rsid w:val="006C38C4"/>
    <w:rsid w:val="006C483A"/>
    <w:rsid w:val="006C53E1"/>
    <w:rsid w:val="006C5456"/>
    <w:rsid w:val="006C5485"/>
    <w:rsid w:val="006C55DB"/>
    <w:rsid w:val="006C5777"/>
    <w:rsid w:val="006C5C34"/>
    <w:rsid w:val="006C6109"/>
    <w:rsid w:val="006C6389"/>
    <w:rsid w:val="006C77E9"/>
    <w:rsid w:val="006D00EF"/>
    <w:rsid w:val="006D0308"/>
    <w:rsid w:val="006D033A"/>
    <w:rsid w:val="006D0396"/>
    <w:rsid w:val="006D08A1"/>
    <w:rsid w:val="006D08B6"/>
    <w:rsid w:val="006D11AC"/>
    <w:rsid w:val="006D1B3B"/>
    <w:rsid w:val="006D2331"/>
    <w:rsid w:val="006D29AA"/>
    <w:rsid w:val="006D37DD"/>
    <w:rsid w:val="006D4FDB"/>
    <w:rsid w:val="006D53D1"/>
    <w:rsid w:val="006D6CE4"/>
    <w:rsid w:val="006D7793"/>
    <w:rsid w:val="006E00A1"/>
    <w:rsid w:val="006E05FC"/>
    <w:rsid w:val="006E0D10"/>
    <w:rsid w:val="006E1071"/>
    <w:rsid w:val="006E1966"/>
    <w:rsid w:val="006E1A38"/>
    <w:rsid w:val="006E1B6F"/>
    <w:rsid w:val="006E1CEF"/>
    <w:rsid w:val="006E2018"/>
    <w:rsid w:val="006E2FA4"/>
    <w:rsid w:val="006E3443"/>
    <w:rsid w:val="006E3CD9"/>
    <w:rsid w:val="006E4A69"/>
    <w:rsid w:val="006E4F5A"/>
    <w:rsid w:val="006E54AB"/>
    <w:rsid w:val="006E6278"/>
    <w:rsid w:val="006E638F"/>
    <w:rsid w:val="006E68AC"/>
    <w:rsid w:val="006E6977"/>
    <w:rsid w:val="006E71E8"/>
    <w:rsid w:val="006E7763"/>
    <w:rsid w:val="006E7C5A"/>
    <w:rsid w:val="006F0488"/>
    <w:rsid w:val="006F060E"/>
    <w:rsid w:val="006F0755"/>
    <w:rsid w:val="006F0F61"/>
    <w:rsid w:val="006F1081"/>
    <w:rsid w:val="006F16F8"/>
    <w:rsid w:val="006F17F8"/>
    <w:rsid w:val="006F21D2"/>
    <w:rsid w:val="006F23D7"/>
    <w:rsid w:val="006F272F"/>
    <w:rsid w:val="006F395A"/>
    <w:rsid w:val="006F3B5A"/>
    <w:rsid w:val="006F555C"/>
    <w:rsid w:val="006F5B65"/>
    <w:rsid w:val="0070012A"/>
    <w:rsid w:val="0070063D"/>
    <w:rsid w:val="00701595"/>
    <w:rsid w:val="00701C29"/>
    <w:rsid w:val="00701E4C"/>
    <w:rsid w:val="0070370D"/>
    <w:rsid w:val="00703AA7"/>
    <w:rsid w:val="00704710"/>
    <w:rsid w:val="00705355"/>
    <w:rsid w:val="0070647E"/>
    <w:rsid w:val="00706A7E"/>
    <w:rsid w:val="00706C2B"/>
    <w:rsid w:val="007102F0"/>
    <w:rsid w:val="007105AA"/>
    <w:rsid w:val="00712C86"/>
    <w:rsid w:val="00713A26"/>
    <w:rsid w:val="00714909"/>
    <w:rsid w:val="00714E69"/>
    <w:rsid w:val="007156B9"/>
    <w:rsid w:val="00715A7B"/>
    <w:rsid w:val="00715D51"/>
    <w:rsid w:val="00716210"/>
    <w:rsid w:val="007172B5"/>
    <w:rsid w:val="007178B3"/>
    <w:rsid w:val="00717CFE"/>
    <w:rsid w:val="007205D3"/>
    <w:rsid w:val="00720644"/>
    <w:rsid w:val="0072139B"/>
    <w:rsid w:val="00722F31"/>
    <w:rsid w:val="007241ED"/>
    <w:rsid w:val="00724E5E"/>
    <w:rsid w:val="007263FC"/>
    <w:rsid w:val="0072646C"/>
    <w:rsid w:val="0072678E"/>
    <w:rsid w:val="00727047"/>
    <w:rsid w:val="007278B4"/>
    <w:rsid w:val="00730246"/>
    <w:rsid w:val="007308D3"/>
    <w:rsid w:val="007311DD"/>
    <w:rsid w:val="00731408"/>
    <w:rsid w:val="007325F3"/>
    <w:rsid w:val="00732811"/>
    <w:rsid w:val="00733254"/>
    <w:rsid w:val="00734152"/>
    <w:rsid w:val="007341D7"/>
    <w:rsid w:val="007342D3"/>
    <w:rsid w:val="00734A43"/>
    <w:rsid w:val="00734EA1"/>
    <w:rsid w:val="0073515E"/>
    <w:rsid w:val="0073537E"/>
    <w:rsid w:val="00735BB9"/>
    <w:rsid w:val="00736D5A"/>
    <w:rsid w:val="00737182"/>
    <w:rsid w:val="007375C8"/>
    <w:rsid w:val="007376F4"/>
    <w:rsid w:val="007377E1"/>
    <w:rsid w:val="007413B2"/>
    <w:rsid w:val="007414F0"/>
    <w:rsid w:val="00741B80"/>
    <w:rsid w:val="00742DBE"/>
    <w:rsid w:val="007438E9"/>
    <w:rsid w:val="00743BC1"/>
    <w:rsid w:val="00744ED0"/>
    <w:rsid w:val="0074584E"/>
    <w:rsid w:val="00745E1C"/>
    <w:rsid w:val="00745F58"/>
    <w:rsid w:val="00745F5F"/>
    <w:rsid w:val="00746022"/>
    <w:rsid w:val="007464E3"/>
    <w:rsid w:val="007469FE"/>
    <w:rsid w:val="00747AC0"/>
    <w:rsid w:val="00747B17"/>
    <w:rsid w:val="00747B73"/>
    <w:rsid w:val="007504E0"/>
    <w:rsid w:val="00750871"/>
    <w:rsid w:val="007508FA"/>
    <w:rsid w:val="00751C6B"/>
    <w:rsid w:val="00751C8C"/>
    <w:rsid w:val="00751D42"/>
    <w:rsid w:val="0075257C"/>
    <w:rsid w:val="007544AC"/>
    <w:rsid w:val="00754AEB"/>
    <w:rsid w:val="0075521E"/>
    <w:rsid w:val="00755569"/>
    <w:rsid w:val="007556F5"/>
    <w:rsid w:val="0076068A"/>
    <w:rsid w:val="00760D60"/>
    <w:rsid w:val="00760D9F"/>
    <w:rsid w:val="00760DB9"/>
    <w:rsid w:val="00761A51"/>
    <w:rsid w:val="00761C63"/>
    <w:rsid w:val="00762756"/>
    <w:rsid w:val="00762B7D"/>
    <w:rsid w:val="00762D06"/>
    <w:rsid w:val="00762E8D"/>
    <w:rsid w:val="00763143"/>
    <w:rsid w:val="00763399"/>
    <w:rsid w:val="00763CC5"/>
    <w:rsid w:val="00763DAC"/>
    <w:rsid w:val="00764038"/>
    <w:rsid w:val="00764BCA"/>
    <w:rsid w:val="00764F7C"/>
    <w:rsid w:val="0076519A"/>
    <w:rsid w:val="00765B48"/>
    <w:rsid w:val="00765C91"/>
    <w:rsid w:val="0076629E"/>
    <w:rsid w:val="007666B8"/>
    <w:rsid w:val="00766DAA"/>
    <w:rsid w:val="00766FC7"/>
    <w:rsid w:val="00767593"/>
    <w:rsid w:val="00767A5B"/>
    <w:rsid w:val="00770CE1"/>
    <w:rsid w:val="00770CFE"/>
    <w:rsid w:val="0077166F"/>
    <w:rsid w:val="0077175B"/>
    <w:rsid w:val="007719AB"/>
    <w:rsid w:val="00771A8B"/>
    <w:rsid w:val="00772710"/>
    <w:rsid w:val="00772E61"/>
    <w:rsid w:val="0077324D"/>
    <w:rsid w:val="00773276"/>
    <w:rsid w:val="007732E5"/>
    <w:rsid w:val="007740C9"/>
    <w:rsid w:val="0077502E"/>
    <w:rsid w:val="007751F4"/>
    <w:rsid w:val="00775803"/>
    <w:rsid w:val="0077599D"/>
    <w:rsid w:val="00776880"/>
    <w:rsid w:val="00776B00"/>
    <w:rsid w:val="00776D3E"/>
    <w:rsid w:val="0077733D"/>
    <w:rsid w:val="007777CC"/>
    <w:rsid w:val="00780158"/>
    <w:rsid w:val="007805DC"/>
    <w:rsid w:val="007806E8"/>
    <w:rsid w:val="00781C1C"/>
    <w:rsid w:val="007822C7"/>
    <w:rsid w:val="007832BE"/>
    <w:rsid w:val="0078354B"/>
    <w:rsid w:val="007836BC"/>
    <w:rsid w:val="0078396E"/>
    <w:rsid w:val="00783ADD"/>
    <w:rsid w:val="00784102"/>
    <w:rsid w:val="007846B2"/>
    <w:rsid w:val="007849F1"/>
    <w:rsid w:val="00784BEC"/>
    <w:rsid w:val="00785067"/>
    <w:rsid w:val="0078591C"/>
    <w:rsid w:val="00785CE0"/>
    <w:rsid w:val="00786DE2"/>
    <w:rsid w:val="00787916"/>
    <w:rsid w:val="00787A5F"/>
    <w:rsid w:val="00787ED6"/>
    <w:rsid w:val="007901B2"/>
    <w:rsid w:val="007901E9"/>
    <w:rsid w:val="00790A4A"/>
    <w:rsid w:val="00790CC8"/>
    <w:rsid w:val="00791BBF"/>
    <w:rsid w:val="007924B1"/>
    <w:rsid w:val="00792F9E"/>
    <w:rsid w:val="00793A33"/>
    <w:rsid w:val="00793DDB"/>
    <w:rsid w:val="00794AAA"/>
    <w:rsid w:val="007956A2"/>
    <w:rsid w:val="00795889"/>
    <w:rsid w:val="00795CA7"/>
    <w:rsid w:val="00796BCD"/>
    <w:rsid w:val="007977F4"/>
    <w:rsid w:val="007A113B"/>
    <w:rsid w:val="007A1364"/>
    <w:rsid w:val="007A18F8"/>
    <w:rsid w:val="007A2493"/>
    <w:rsid w:val="007A27DF"/>
    <w:rsid w:val="007A3AAE"/>
    <w:rsid w:val="007A3D59"/>
    <w:rsid w:val="007A44C2"/>
    <w:rsid w:val="007A483E"/>
    <w:rsid w:val="007A5087"/>
    <w:rsid w:val="007A5D0D"/>
    <w:rsid w:val="007A5FF6"/>
    <w:rsid w:val="007A6A97"/>
    <w:rsid w:val="007A702C"/>
    <w:rsid w:val="007A781E"/>
    <w:rsid w:val="007A7A77"/>
    <w:rsid w:val="007B0EFA"/>
    <w:rsid w:val="007B0F8E"/>
    <w:rsid w:val="007B15E0"/>
    <w:rsid w:val="007B16FA"/>
    <w:rsid w:val="007B1811"/>
    <w:rsid w:val="007B192B"/>
    <w:rsid w:val="007B1B9C"/>
    <w:rsid w:val="007B1CFF"/>
    <w:rsid w:val="007B201E"/>
    <w:rsid w:val="007B2942"/>
    <w:rsid w:val="007B29B8"/>
    <w:rsid w:val="007B3580"/>
    <w:rsid w:val="007B3B63"/>
    <w:rsid w:val="007B3E22"/>
    <w:rsid w:val="007B4299"/>
    <w:rsid w:val="007B462F"/>
    <w:rsid w:val="007B492E"/>
    <w:rsid w:val="007B547A"/>
    <w:rsid w:val="007B5A66"/>
    <w:rsid w:val="007B5BB6"/>
    <w:rsid w:val="007B5C23"/>
    <w:rsid w:val="007B6DF8"/>
    <w:rsid w:val="007B7710"/>
    <w:rsid w:val="007B7C31"/>
    <w:rsid w:val="007B7DB3"/>
    <w:rsid w:val="007B7ECA"/>
    <w:rsid w:val="007B7F88"/>
    <w:rsid w:val="007C026B"/>
    <w:rsid w:val="007C0294"/>
    <w:rsid w:val="007C0427"/>
    <w:rsid w:val="007C04DA"/>
    <w:rsid w:val="007C0CDB"/>
    <w:rsid w:val="007C1121"/>
    <w:rsid w:val="007C1435"/>
    <w:rsid w:val="007C26A9"/>
    <w:rsid w:val="007C2851"/>
    <w:rsid w:val="007C286D"/>
    <w:rsid w:val="007C3155"/>
    <w:rsid w:val="007C33F0"/>
    <w:rsid w:val="007C63DB"/>
    <w:rsid w:val="007C6849"/>
    <w:rsid w:val="007C738B"/>
    <w:rsid w:val="007C758D"/>
    <w:rsid w:val="007D00F0"/>
    <w:rsid w:val="007D08D7"/>
    <w:rsid w:val="007D0EC4"/>
    <w:rsid w:val="007D1A3B"/>
    <w:rsid w:val="007D1DE4"/>
    <w:rsid w:val="007D2412"/>
    <w:rsid w:val="007D2E34"/>
    <w:rsid w:val="007D35BE"/>
    <w:rsid w:val="007D488B"/>
    <w:rsid w:val="007D5062"/>
    <w:rsid w:val="007D5857"/>
    <w:rsid w:val="007D5B6D"/>
    <w:rsid w:val="007D5C76"/>
    <w:rsid w:val="007D6073"/>
    <w:rsid w:val="007D64D0"/>
    <w:rsid w:val="007D71CB"/>
    <w:rsid w:val="007D7B9A"/>
    <w:rsid w:val="007E005F"/>
    <w:rsid w:val="007E03CC"/>
    <w:rsid w:val="007E09F1"/>
    <w:rsid w:val="007E0CC5"/>
    <w:rsid w:val="007E0CED"/>
    <w:rsid w:val="007E111A"/>
    <w:rsid w:val="007E1233"/>
    <w:rsid w:val="007E1B76"/>
    <w:rsid w:val="007E2ADD"/>
    <w:rsid w:val="007E2BC1"/>
    <w:rsid w:val="007E2E97"/>
    <w:rsid w:val="007E3687"/>
    <w:rsid w:val="007E3A85"/>
    <w:rsid w:val="007E43C0"/>
    <w:rsid w:val="007E43DE"/>
    <w:rsid w:val="007E4604"/>
    <w:rsid w:val="007E4BC3"/>
    <w:rsid w:val="007E56B7"/>
    <w:rsid w:val="007E5D1A"/>
    <w:rsid w:val="007E6975"/>
    <w:rsid w:val="007E6CFD"/>
    <w:rsid w:val="007E7911"/>
    <w:rsid w:val="007F03B9"/>
    <w:rsid w:val="007F050B"/>
    <w:rsid w:val="007F0A66"/>
    <w:rsid w:val="007F0B0A"/>
    <w:rsid w:val="007F0E07"/>
    <w:rsid w:val="007F0E0B"/>
    <w:rsid w:val="007F133D"/>
    <w:rsid w:val="007F1A20"/>
    <w:rsid w:val="007F1D97"/>
    <w:rsid w:val="007F27ED"/>
    <w:rsid w:val="007F29D2"/>
    <w:rsid w:val="007F3272"/>
    <w:rsid w:val="007F3612"/>
    <w:rsid w:val="007F45D1"/>
    <w:rsid w:val="007F4C5D"/>
    <w:rsid w:val="007F4E39"/>
    <w:rsid w:val="007F5082"/>
    <w:rsid w:val="007F568A"/>
    <w:rsid w:val="007F57F3"/>
    <w:rsid w:val="007F5C41"/>
    <w:rsid w:val="007F5DE4"/>
    <w:rsid w:val="007F663C"/>
    <w:rsid w:val="007F6C41"/>
    <w:rsid w:val="007F6D55"/>
    <w:rsid w:val="007F6F93"/>
    <w:rsid w:val="007F70D3"/>
    <w:rsid w:val="007F7775"/>
    <w:rsid w:val="007F7AFD"/>
    <w:rsid w:val="00800E41"/>
    <w:rsid w:val="008027CC"/>
    <w:rsid w:val="008037AD"/>
    <w:rsid w:val="00803FE9"/>
    <w:rsid w:val="0080401D"/>
    <w:rsid w:val="008048B0"/>
    <w:rsid w:val="00804D3F"/>
    <w:rsid w:val="008055D9"/>
    <w:rsid w:val="008068D2"/>
    <w:rsid w:val="00806C27"/>
    <w:rsid w:val="00806EC1"/>
    <w:rsid w:val="008073F5"/>
    <w:rsid w:val="008075A7"/>
    <w:rsid w:val="0081074B"/>
    <w:rsid w:val="0081172D"/>
    <w:rsid w:val="00812D7F"/>
    <w:rsid w:val="00812DB7"/>
    <w:rsid w:val="008135F8"/>
    <w:rsid w:val="00813822"/>
    <w:rsid w:val="00814AE1"/>
    <w:rsid w:val="00814E69"/>
    <w:rsid w:val="008156B5"/>
    <w:rsid w:val="00815C65"/>
    <w:rsid w:val="00815E19"/>
    <w:rsid w:val="00815E6B"/>
    <w:rsid w:val="00816502"/>
    <w:rsid w:val="008173F1"/>
    <w:rsid w:val="00817559"/>
    <w:rsid w:val="008219B3"/>
    <w:rsid w:val="008228F0"/>
    <w:rsid w:val="00822AC2"/>
    <w:rsid w:val="008234FE"/>
    <w:rsid w:val="00823587"/>
    <w:rsid w:val="00823DA5"/>
    <w:rsid w:val="00824915"/>
    <w:rsid w:val="008262E1"/>
    <w:rsid w:val="00826F8D"/>
    <w:rsid w:val="00827B88"/>
    <w:rsid w:val="00830661"/>
    <w:rsid w:val="00830FDD"/>
    <w:rsid w:val="00831B1E"/>
    <w:rsid w:val="00831C1D"/>
    <w:rsid w:val="00832020"/>
    <w:rsid w:val="0083210B"/>
    <w:rsid w:val="00832AA7"/>
    <w:rsid w:val="00832D38"/>
    <w:rsid w:val="00832E6B"/>
    <w:rsid w:val="00832FA8"/>
    <w:rsid w:val="00833E71"/>
    <w:rsid w:val="0083408F"/>
    <w:rsid w:val="008342F2"/>
    <w:rsid w:val="0083444E"/>
    <w:rsid w:val="0083457F"/>
    <w:rsid w:val="0083481E"/>
    <w:rsid w:val="008357FD"/>
    <w:rsid w:val="008360A1"/>
    <w:rsid w:val="008414D5"/>
    <w:rsid w:val="0084179A"/>
    <w:rsid w:val="00841842"/>
    <w:rsid w:val="0084189E"/>
    <w:rsid w:val="00841BD9"/>
    <w:rsid w:val="00842782"/>
    <w:rsid w:val="00842D71"/>
    <w:rsid w:val="00843551"/>
    <w:rsid w:val="0084377C"/>
    <w:rsid w:val="00843FC1"/>
    <w:rsid w:val="008441AB"/>
    <w:rsid w:val="008445FE"/>
    <w:rsid w:val="0084468D"/>
    <w:rsid w:val="00844DDF"/>
    <w:rsid w:val="00846821"/>
    <w:rsid w:val="0084682D"/>
    <w:rsid w:val="00846CF4"/>
    <w:rsid w:val="008508CA"/>
    <w:rsid w:val="00850E63"/>
    <w:rsid w:val="0085191D"/>
    <w:rsid w:val="00851D29"/>
    <w:rsid w:val="0085284B"/>
    <w:rsid w:val="00852E81"/>
    <w:rsid w:val="00853062"/>
    <w:rsid w:val="0085368A"/>
    <w:rsid w:val="0085385A"/>
    <w:rsid w:val="00853E60"/>
    <w:rsid w:val="00853F2F"/>
    <w:rsid w:val="00855E08"/>
    <w:rsid w:val="008569DA"/>
    <w:rsid w:val="00856DFC"/>
    <w:rsid w:val="00857759"/>
    <w:rsid w:val="00857D72"/>
    <w:rsid w:val="00860493"/>
    <w:rsid w:val="00860664"/>
    <w:rsid w:val="0086083A"/>
    <w:rsid w:val="00860B71"/>
    <w:rsid w:val="00860C11"/>
    <w:rsid w:val="008613A2"/>
    <w:rsid w:val="00861DD2"/>
    <w:rsid w:val="00862474"/>
    <w:rsid w:val="00862C24"/>
    <w:rsid w:val="00862C5E"/>
    <w:rsid w:val="0086356E"/>
    <w:rsid w:val="00863AB2"/>
    <w:rsid w:val="00863ACA"/>
    <w:rsid w:val="00864560"/>
    <w:rsid w:val="00864ED0"/>
    <w:rsid w:val="008659DD"/>
    <w:rsid w:val="00865DAD"/>
    <w:rsid w:val="00865EDF"/>
    <w:rsid w:val="00867517"/>
    <w:rsid w:val="0087088A"/>
    <w:rsid w:val="008713F8"/>
    <w:rsid w:val="00871F47"/>
    <w:rsid w:val="00872783"/>
    <w:rsid w:val="00872824"/>
    <w:rsid w:val="00872D59"/>
    <w:rsid w:val="00875A80"/>
    <w:rsid w:val="00875BE8"/>
    <w:rsid w:val="00875C78"/>
    <w:rsid w:val="00875F06"/>
    <w:rsid w:val="00875F30"/>
    <w:rsid w:val="008765FA"/>
    <w:rsid w:val="0087776E"/>
    <w:rsid w:val="008814AB"/>
    <w:rsid w:val="00881642"/>
    <w:rsid w:val="00881CEE"/>
    <w:rsid w:val="00881E57"/>
    <w:rsid w:val="00882BB9"/>
    <w:rsid w:val="008830C4"/>
    <w:rsid w:val="008830E9"/>
    <w:rsid w:val="00883A7D"/>
    <w:rsid w:val="0088471C"/>
    <w:rsid w:val="00885D01"/>
    <w:rsid w:val="00885DFE"/>
    <w:rsid w:val="00885EF5"/>
    <w:rsid w:val="00886309"/>
    <w:rsid w:val="0088693B"/>
    <w:rsid w:val="00886F99"/>
    <w:rsid w:val="00891376"/>
    <w:rsid w:val="00891A6A"/>
    <w:rsid w:val="008922ED"/>
    <w:rsid w:val="00892CB5"/>
    <w:rsid w:val="0089338F"/>
    <w:rsid w:val="00893611"/>
    <w:rsid w:val="008946B8"/>
    <w:rsid w:val="0089517B"/>
    <w:rsid w:val="00895D1E"/>
    <w:rsid w:val="0089720A"/>
    <w:rsid w:val="008978E6"/>
    <w:rsid w:val="00897E7A"/>
    <w:rsid w:val="008A2417"/>
    <w:rsid w:val="008A26D0"/>
    <w:rsid w:val="008A356A"/>
    <w:rsid w:val="008A4664"/>
    <w:rsid w:val="008A4717"/>
    <w:rsid w:val="008A4C9B"/>
    <w:rsid w:val="008A54E9"/>
    <w:rsid w:val="008A5BD7"/>
    <w:rsid w:val="008A5DB6"/>
    <w:rsid w:val="008A6757"/>
    <w:rsid w:val="008A67AE"/>
    <w:rsid w:val="008A6BAD"/>
    <w:rsid w:val="008A6C72"/>
    <w:rsid w:val="008A7F3D"/>
    <w:rsid w:val="008A7FB5"/>
    <w:rsid w:val="008B0367"/>
    <w:rsid w:val="008B091A"/>
    <w:rsid w:val="008B0C31"/>
    <w:rsid w:val="008B1891"/>
    <w:rsid w:val="008B2A63"/>
    <w:rsid w:val="008B3E20"/>
    <w:rsid w:val="008B4E5F"/>
    <w:rsid w:val="008B5233"/>
    <w:rsid w:val="008B5295"/>
    <w:rsid w:val="008B5A14"/>
    <w:rsid w:val="008B5B87"/>
    <w:rsid w:val="008B78A6"/>
    <w:rsid w:val="008B795C"/>
    <w:rsid w:val="008B7E36"/>
    <w:rsid w:val="008C1296"/>
    <w:rsid w:val="008C25E4"/>
    <w:rsid w:val="008C264E"/>
    <w:rsid w:val="008C2760"/>
    <w:rsid w:val="008C282F"/>
    <w:rsid w:val="008C38B0"/>
    <w:rsid w:val="008C398F"/>
    <w:rsid w:val="008C3FDB"/>
    <w:rsid w:val="008C4177"/>
    <w:rsid w:val="008C4588"/>
    <w:rsid w:val="008C45DD"/>
    <w:rsid w:val="008C4789"/>
    <w:rsid w:val="008C4AE7"/>
    <w:rsid w:val="008C7385"/>
    <w:rsid w:val="008C74C0"/>
    <w:rsid w:val="008C7540"/>
    <w:rsid w:val="008C7A88"/>
    <w:rsid w:val="008C7C1F"/>
    <w:rsid w:val="008D0E51"/>
    <w:rsid w:val="008D1D27"/>
    <w:rsid w:val="008D1D45"/>
    <w:rsid w:val="008D1E60"/>
    <w:rsid w:val="008D252E"/>
    <w:rsid w:val="008D2EF7"/>
    <w:rsid w:val="008D31CC"/>
    <w:rsid w:val="008D381C"/>
    <w:rsid w:val="008D3E51"/>
    <w:rsid w:val="008D40DC"/>
    <w:rsid w:val="008D4155"/>
    <w:rsid w:val="008D416A"/>
    <w:rsid w:val="008D41AF"/>
    <w:rsid w:val="008D4E11"/>
    <w:rsid w:val="008D4F98"/>
    <w:rsid w:val="008D688B"/>
    <w:rsid w:val="008D6BD7"/>
    <w:rsid w:val="008D722B"/>
    <w:rsid w:val="008D730B"/>
    <w:rsid w:val="008D7357"/>
    <w:rsid w:val="008D7BBE"/>
    <w:rsid w:val="008E06EF"/>
    <w:rsid w:val="008E0D38"/>
    <w:rsid w:val="008E1637"/>
    <w:rsid w:val="008E2C5E"/>
    <w:rsid w:val="008E2FEA"/>
    <w:rsid w:val="008E3337"/>
    <w:rsid w:val="008E3B5B"/>
    <w:rsid w:val="008E4579"/>
    <w:rsid w:val="008E68E2"/>
    <w:rsid w:val="008E6C48"/>
    <w:rsid w:val="008E6E39"/>
    <w:rsid w:val="008E72EA"/>
    <w:rsid w:val="008E7701"/>
    <w:rsid w:val="008F1AE7"/>
    <w:rsid w:val="008F1B56"/>
    <w:rsid w:val="008F1C71"/>
    <w:rsid w:val="008F2373"/>
    <w:rsid w:val="008F249D"/>
    <w:rsid w:val="008F297B"/>
    <w:rsid w:val="008F2BCF"/>
    <w:rsid w:val="008F30FB"/>
    <w:rsid w:val="008F316E"/>
    <w:rsid w:val="008F3A51"/>
    <w:rsid w:val="008F3A9E"/>
    <w:rsid w:val="008F4754"/>
    <w:rsid w:val="008F54A6"/>
    <w:rsid w:val="008F6136"/>
    <w:rsid w:val="008F640B"/>
    <w:rsid w:val="00900F52"/>
    <w:rsid w:val="009012C4"/>
    <w:rsid w:val="0090173F"/>
    <w:rsid w:val="00901932"/>
    <w:rsid w:val="00901CEF"/>
    <w:rsid w:val="0090250E"/>
    <w:rsid w:val="00902AF7"/>
    <w:rsid w:val="00902E00"/>
    <w:rsid w:val="00902E19"/>
    <w:rsid w:val="00903E5B"/>
    <w:rsid w:val="00905162"/>
    <w:rsid w:val="00906BAF"/>
    <w:rsid w:val="0090790D"/>
    <w:rsid w:val="00907AAB"/>
    <w:rsid w:val="00907E87"/>
    <w:rsid w:val="00910E28"/>
    <w:rsid w:val="009112C6"/>
    <w:rsid w:val="00911ACC"/>
    <w:rsid w:val="00912F1E"/>
    <w:rsid w:val="0091399F"/>
    <w:rsid w:val="0091433C"/>
    <w:rsid w:val="00914429"/>
    <w:rsid w:val="00914900"/>
    <w:rsid w:val="009151EA"/>
    <w:rsid w:val="00915CB5"/>
    <w:rsid w:val="009161C0"/>
    <w:rsid w:val="0091648A"/>
    <w:rsid w:val="00916633"/>
    <w:rsid w:val="00916EEC"/>
    <w:rsid w:val="009179B7"/>
    <w:rsid w:val="009208E5"/>
    <w:rsid w:val="00920C28"/>
    <w:rsid w:val="00920D80"/>
    <w:rsid w:val="00921887"/>
    <w:rsid w:val="00921D28"/>
    <w:rsid w:val="009224A2"/>
    <w:rsid w:val="00922F1B"/>
    <w:rsid w:val="00923580"/>
    <w:rsid w:val="00923C29"/>
    <w:rsid w:val="00923E6D"/>
    <w:rsid w:val="00924625"/>
    <w:rsid w:val="009246D1"/>
    <w:rsid w:val="00924BB2"/>
    <w:rsid w:val="009255A8"/>
    <w:rsid w:val="009262CE"/>
    <w:rsid w:val="00926BE9"/>
    <w:rsid w:val="00926DC0"/>
    <w:rsid w:val="00927A0D"/>
    <w:rsid w:val="00930760"/>
    <w:rsid w:val="009317D4"/>
    <w:rsid w:val="00931B19"/>
    <w:rsid w:val="00931D95"/>
    <w:rsid w:val="00931FF6"/>
    <w:rsid w:val="0093240B"/>
    <w:rsid w:val="00932645"/>
    <w:rsid w:val="0093284F"/>
    <w:rsid w:val="009334D4"/>
    <w:rsid w:val="00933514"/>
    <w:rsid w:val="00933906"/>
    <w:rsid w:val="00933DF5"/>
    <w:rsid w:val="00934660"/>
    <w:rsid w:val="00934775"/>
    <w:rsid w:val="00934D87"/>
    <w:rsid w:val="0093574B"/>
    <w:rsid w:val="00935A10"/>
    <w:rsid w:val="009361E8"/>
    <w:rsid w:val="00936C28"/>
    <w:rsid w:val="009372C2"/>
    <w:rsid w:val="009412B6"/>
    <w:rsid w:val="009417F3"/>
    <w:rsid w:val="00941F3C"/>
    <w:rsid w:val="00944E26"/>
    <w:rsid w:val="009454EE"/>
    <w:rsid w:val="00946B7D"/>
    <w:rsid w:val="00947E00"/>
    <w:rsid w:val="00950587"/>
    <w:rsid w:val="00950CE6"/>
    <w:rsid w:val="00951140"/>
    <w:rsid w:val="00951150"/>
    <w:rsid w:val="009518ED"/>
    <w:rsid w:val="009524DB"/>
    <w:rsid w:val="0095352F"/>
    <w:rsid w:val="00953EAF"/>
    <w:rsid w:val="00954408"/>
    <w:rsid w:val="0095480F"/>
    <w:rsid w:val="00955265"/>
    <w:rsid w:val="00955F28"/>
    <w:rsid w:val="00957E07"/>
    <w:rsid w:val="009603B1"/>
    <w:rsid w:val="0096048E"/>
    <w:rsid w:val="0096092C"/>
    <w:rsid w:val="00960C08"/>
    <w:rsid w:val="00960E2F"/>
    <w:rsid w:val="00962866"/>
    <w:rsid w:val="009629FA"/>
    <w:rsid w:val="0096323D"/>
    <w:rsid w:val="009633C6"/>
    <w:rsid w:val="009634CE"/>
    <w:rsid w:val="00964499"/>
    <w:rsid w:val="009647DB"/>
    <w:rsid w:val="00964C48"/>
    <w:rsid w:val="0096588F"/>
    <w:rsid w:val="00965B7A"/>
    <w:rsid w:val="00965B94"/>
    <w:rsid w:val="00965FF2"/>
    <w:rsid w:val="009665B1"/>
    <w:rsid w:val="00966F1D"/>
    <w:rsid w:val="009671B6"/>
    <w:rsid w:val="00967472"/>
    <w:rsid w:val="00967639"/>
    <w:rsid w:val="00970309"/>
    <w:rsid w:val="00970764"/>
    <w:rsid w:val="00971167"/>
    <w:rsid w:val="009713D9"/>
    <w:rsid w:val="00971E02"/>
    <w:rsid w:val="009727F9"/>
    <w:rsid w:val="009729FB"/>
    <w:rsid w:val="009737ED"/>
    <w:rsid w:val="00973C1B"/>
    <w:rsid w:val="00973CCD"/>
    <w:rsid w:val="00974545"/>
    <w:rsid w:val="0097488D"/>
    <w:rsid w:val="009749F0"/>
    <w:rsid w:val="00974C8A"/>
    <w:rsid w:val="0097542C"/>
    <w:rsid w:val="00975535"/>
    <w:rsid w:val="00975B06"/>
    <w:rsid w:val="0097692D"/>
    <w:rsid w:val="00976B5D"/>
    <w:rsid w:val="0098069D"/>
    <w:rsid w:val="0098073A"/>
    <w:rsid w:val="00980755"/>
    <w:rsid w:val="00981949"/>
    <w:rsid w:val="00981A5A"/>
    <w:rsid w:val="00982AF1"/>
    <w:rsid w:val="00982FF1"/>
    <w:rsid w:val="0098506D"/>
    <w:rsid w:val="009850AE"/>
    <w:rsid w:val="00985158"/>
    <w:rsid w:val="00985432"/>
    <w:rsid w:val="00985534"/>
    <w:rsid w:val="00985627"/>
    <w:rsid w:val="00985756"/>
    <w:rsid w:val="009865EF"/>
    <w:rsid w:val="00986620"/>
    <w:rsid w:val="00986677"/>
    <w:rsid w:val="00986E0D"/>
    <w:rsid w:val="00991D48"/>
    <w:rsid w:val="00992116"/>
    <w:rsid w:val="009924BB"/>
    <w:rsid w:val="00992861"/>
    <w:rsid w:val="00992A11"/>
    <w:rsid w:val="00992A94"/>
    <w:rsid w:val="00992D78"/>
    <w:rsid w:val="00994240"/>
    <w:rsid w:val="009949A6"/>
    <w:rsid w:val="00995906"/>
    <w:rsid w:val="00995BA3"/>
    <w:rsid w:val="00997057"/>
    <w:rsid w:val="00997191"/>
    <w:rsid w:val="009A014E"/>
    <w:rsid w:val="009A0DD1"/>
    <w:rsid w:val="009A1E51"/>
    <w:rsid w:val="009A28BC"/>
    <w:rsid w:val="009A29D5"/>
    <w:rsid w:val="009A3176"/>
    <w:rsid w:val="009A3434"/>
    <w:rsid w:val="009A3457"/>
    <w:rsid w:val="009A49C0"/>
    <w:rsid w:val="009A50D1"/>
    <w:rsid w:val="009A5290"/>
    <w:rsid w:val="009A5C12"/>
    <w:rsid w:val="009A5CE3"/>
    <w:rsid w:val="009A6723"/>
    <w:rsid w:val="009A70A7"/>
    <w:rsid w:val="009A7220"/>
    <w:rsid w:val="009A74D5"/>
    <w:rsid w:val="009A7D9F"/>
    <w:rsid w:val="009A7FA6"/>
    <w:rsid w:val="009B018F"/>
    <w:rsid w:val="009B01EF"/>
    <w:rsid w:val="009B0276"/>
    <w:rsid w:val="009B0549"/>
    <w:rsid w:val="009B0E24"/>
    <w:rsid w:val="009B12C7"/>
    <w:rsid w:val="009B1B6E"/>
    <w:rsid w:val="009B231D"/>
    <w:rsid w:val="009B255A"/>
    <w:rsid w:val="009B2646"/>
    <w:rsid w:val="009B2D6E"/>
    <w:rsid w:val="009B330F"/>
    <w:rsid w:val="009B3504"/>
    <w:rsid w:val="009B3510"/>
    <w:rsid w:val="009B4800"/>
    <w:rsid w:val="009B5C40"/>
    <w:rsid w:val="009B6190"/>
    <w:rsid w:val="009B666E"/>
    <w:rsid w:val="009B6D3F"/>
    <w:rsid w:val="009B716F"/>
    <w:rsid w:val="009B7240"/>
    <w:rsid w:val="009B73C6"/>
    <w:rsid w:val="009B78CF"/>
    <w:rsid w:val="009B7F8D"/>
    <w:rsid w:val="009C044B"/>
    <w:rsid w:val="009C0539"/>
    <w:rsid w:val="009C0BC2"/>
    <w:rsid w:val="009C0C68"/>
    <w:rsid w:val="009C12E0"/>
    <w:rsid w:val="009C164D"/>
    <w:rsid w:val="009C1FBA"/>
    <w:rsid w:val="009C2E51"/>
    <w:rsid w:val="009C305C"/>
    <w:rsid w:val="009C33BB"/>
    <w:rsid w:val="009C3A13"/>
    <w:rsid w:val="009C401D"/>
    <w:rsid w:val="009C4030"/>
    <w:rsid w:val="009C4533"/>
    <w:rsid w:val="009C4B4F"/>
    <w:rsid w:val="009C4B5B"/>
    <w:rsid w:val="009C4EB0"/>
    <w:rsid w:val="009C50A4"/>
    <w:rsid w:val="009C51C7"/>
    <w:rsid w:val="009C5CA9"/>
    <w:rsid w:val="009C696B"/>
    <w:rsid w:val="009C6C8F"/>
    <w:rsid w:val="009C6EBC"/>
    <w:rsid w:val="009C6F60"/>
    <w:rsid w:val="009C7CFB"/>
    <w:rsid w:val="009D1595"/>
    <w:rsid w:val="009D1F90"/>
    <w:rsid w:val="009D2203"/>
    <w:rsid w:val="009D2EAD"/>
    <w:rsid w:val="009D3838"/>
    <w:rsid w:val="009D3EE2"/>
    <w:rsid w:val="009D3EFA"/>
    <w:rsid w:val="009D46EC"/>
    <w:rsid w:val="009D4C44"/>
    <w:rsid w:val="009D5241"/>
    <w:rsid w:val="009D6169"/>
    <w:rsid w:val="009D6532"/>
    <w:rsid w:val="009D6E49"/>
    <w:rsid w:val="009D7310"/>
    <w:rsid w:val="009D7433"/>
    <w:rsid w:val="009D784F"/>
    <w:rsid w:val="009E0AF8"/>
    <w:rsid w:val="009E13A4"/>
    <w:rsid w:val="009E13D2"/>
    <w:rsid w:val="009E2818"/>
    <w:rsid w:val="009E2B3D"/>
    <w:rsid w:val="009E36EF"/>
    <w:rsid w:val="009E39D2"/>
    <w:rsid w:val="009E3CB2"/>
    <w:rsid w:val="009E3E77"/>
    <w:rsid w:val="009E40F1"/>
    <w:rsid w:val="009E446C"/>
    <w:rsid w:val="009E664F"/>
    <w:rsid w:val="009E6E40"/>
    <w:rsid w:val="009E6E6B"/>
    <w:rsid w:val="009E6F62"/>
    <w:rsid w:val="009E70D9"/>
    <w:rsid w:val="009E71F1"/>
    <w:rsid w:val="009E752B"/>
    <w:rsid w:val="009E7558"/>
    <w:rsid w:val="009E7E95"/>
    <w:rsid w:val="009F0435"/>
    <w:rsid w:val="009F111C"/>
    <w:rsid w:val="009F120E"/>
    <w:rsid w:val="009F127A"/>
    <w:rsid w:val="009F14B2"/>
    <w:rsid w:val="009F1520"/>
    <w:rsid w:val="009F165D"/>
    <w:rsid w:val="009F177E"/>
    <w:rsid w:val="009F20E4"/>
    <w:rsid w:val="009F23AF"/>
    <w:rsid w:val="009F33AE"/>
    <w:rsid w:val="009F3512"/>
    <w:rsid w:val="009F3608"/>
    <w:rsid w:val="009F3A98"/>
    <w:rsid w:val="009F3C93"/>
    <w:rsid w:val="009F3DBE"/>
    <w:rsid w:val="009F498A"/>
    <w:rsid w:val="009F49AB"/>
    <w:rsid w:val="009F4D82"/>
    <w:rsid w:val="009F7721"/>
    <w:rsid w:val="00A0043E"/>
    <w:rsid w:val="00A007DE"/>
    <w:rsid w:val="00A0093C"/>
    <w:rsid w:val="00A0153B"/>
    <w:rsid w:val="00A0189A"/>
    <w:rsid w:val="00A01C54"/>
    <w:rsid w:val="00A01C7E"/>
    <w:rsid w:val="00A02981"/>
    <w:rsid w:val="00A02ADC"/>
    <w:rsid w:val="00A02B05"/>
    <w:rsid w:val="00A02F22"/>
    <w:rsid w:val="00A03002"/>
    <w:rsid w:val="00A0310B"/>
    <w:rsid w:val="00A031AC"/>
    <w:rsid w:val="00A032B0"/>
    <w:rsid w:val="00A037CE"/>
    <w:rsid w:val="00A05C96"/>
    <w:rsid w:val="00A065A1"/>
    <w:rsid w:val="00A06689"/>
    <w:rsid w:val="00A068D1"/>
    <w:rsid w:val="00A06BCB"/>
    <w:rsid w:val="00A06D23"/>
    <w:rsid w:val="00A07327"/>
    <w:rsid w:val="00A073CB"/>
    <w:rsid w:val="00A07CA8"/>
    <w:rsid w:val="00A07CBA"/>
    <w:rsid w:val="00A10579"/>
    <w:rsid w:val="00A10F77"/>
    <w:rsid w:val="00A113DF"/>
    <w:rsid w:val="00A114D6"/>
    <w:rsid w:val="00A11C70"/>
    <w:rsid w:val="00A11F91"/>
    <w:rsid w:val="00A12223"/>
    <w:rsid w:val="00A124D7"/>
    <w:rsid w:val="00A12AE4"/>
    <w:rsid w:val="00A13010"/>
    <w:rsid w:val="00A130A3"/>
    <w:rsid w:val="00A13708"/>
    <w:rsid w:val="00A138E5"/>
    <w:rsid w:val="00A13D5C"/>
    <w:rsid w:val="00A13E46"/>
    <w:rsid w:val="00A13F31"/>
    <w:rsid w:val="00A1414C"/>
    <w:rsid w:val="00A142BA"/>
    <w:rsid w:val="00A15E50"/>
    <w:rsid w:val="00A160D9"/>
    <w:rsid w:val="00A163C4"/>
    <w:rsid w:val="00A16D21"/>
    <w:rsid w:val="00A16F7D"/>
    <w:rsid w:val="00A1770E"/>
    <w:rsid w:val="00A20463"/>
    <w:rsid w:val="00A205E3"/>
    <w:rsid w:val="00A20B11"/>
    <w:rsid w:val="00A20BD0"/>
    <w:rsid w:val="00A20D4E"/>
    <w:rsid w:val="00A21F7E"/>
    <w:rsid w:val="00A221C5"/>
    <w:rsid w:val="00A24194"/>
    <w:rsid w:val="00A24567"/>
    <w:rsid w:val="00A24A9A"/>
    <w:rsid w:val="00A24E9D"/>
    <w:rsid w:val="00A24F44"/>
    <w:rsid w:val="00A2590D"/>
    <w:rsid w:val="00A25AD1"/>
    <w:rsid w:val="00A25B54"/>
    <w:rsid w:val="00A26450"/>
    <w:rsid w:val="00A269C5"/>
    <w:rsid w:val="00A26B2E"/>
    <w:rsid w:val="00A27014"/>
    <w:rsid w:val="00A273D8"/>
    <w:rsid w:val="00A27425"/>
    <w:rsid w:val="00A27C43"/>
    <w:rsid w:val="00A27E24"/>
    <w:rsid w:val="00A30934"/>
    <w:rsid w:val="00A31D87"/>
    <w:rsid w:val="00A31E23"/>
    <w:rsid w:val="00A326EC"/>
    <w:rsid w:val="00A327B7"/>
    <w:rsid w:val="00A3313C"/>
    <w:rsid w:val="00A3354D"/>
    <w:rsid w:val="00A34891"/>
    <w:rsid w:val="00A34932"/>
    <w:rsid w:val="00A3589C"/>
    <w:rsid w:val="00A35F1F"/>
    <w:rsid w:val="00A36171"/>
    <w:rsid w:val="00A36937"/>
    <w:rsid w:val="00A374E5"/>
    <w:rsid w:val="00A37FB9"/>
    <w:rsid w:val="00A400CB"/>
    <w:rsid w:val="00A405E4"/>
    <w:rsid w:val="00A411DD"/>
    <w:rsid w:val="00A412C5"/>
    <w:rsid w:val="00A41761"/>
    <w:rsid w:val="00A4240B"/>
    <w:rsid w:val="00A42696"/>
    <w:rsid w:val="00A44CA0"/>
    <w:rsid w:val="00A44F8A"/>
    <w:rsid w:val="00A45164"/>
    <w:rsid w:val="00A452A8"/>
    <w:rsid w:val="00A456A0"/>
    <w:rsid w:val="00A468E4"/>
    <w:rsid w:val="00A4786C"/>
    <w:rsid w:val="00A47C9D"/>
    <w:rsid w:val="00A50BC9"/>
    <w:rsid w:val="00A51049"/>
    <w:rsid w:val="00A51209"/>
    <w:rsid w:val="00A52976"/>
    <w:rsid w:val="00A5300C"/>
    <w:rsid w:val="00A5358E"/>
    <w:rsid w:val="00A536F5"/>
    <w:rsid w:val="00A53742"/>
    <w:rsid w:val="00A5399C"/>
    <w:rsid w:val="00A53A77"/>
    <w:rsid w:val="00A53FE1"/>
    <w:rsid w:val="00A5404A"/>
    <w:rsid w:val="00A54197"/>
    <w:rsid w:val="00A54BAF"/>
    <w:rsid w:val="00A554F0"/>
    <w:rsid w:val="00A560FD"/>
    <w:rsid w:val="00A5668A"/>
    <w:rsid w:val="00A56B41"/>
    <w:rsid w:val="00A575C6"/>
    <w:rsid w:val="00A577B2"/>
    <w:rsid w:val="00A57BC5"/>
    <w:rsid w:val="00A60EEA"/>
    <w:rsid w:val="00A610EC"/>
    <w:rsid w:val="00A6119D"/>
    <w:rsid w:val="00A633CF"/>
    <w:rsid w:val="00A6384D"/>
    <w:rsid w:val="00A63CDA"/>
    <w:rsid w:val="00A63D7E"/>
    <w:rsid w:val="00A64068"/>
    <w:rsid w:val="00A64E70"/>
    <w:rsid w:val="00A65201"/>
    <w:rsid w:val="00A65554"/>
    <w:rsid w:val="00A657AE"/>
    <w:rsid w:val="00A6631D"/>
    <w:rsid w:val="00A6648A"/>
    <w:rsid w:val="00A664D5"/>
    <w:rsid w:val="00A66DB6"/>
    <w:rsid w:val="00A66E0F"/>
    <w:rsid w:val="00A67525"/>
    <w:rsid w:val="00A67673"/>
    <w:rsid w:val="00A70877"/>
    <w:rsid w:val="00A70F93"/>
    <w:rsid w:val="00A7100B"/>
    <w:rsid w:val="00A717B1"/>
    <w:rsid w:val="00A71997"/>
    <w:rsid w:val="00A72C6C"/>
    <w:rsid w:val="00A72CF9"/>
    <w:rsid w:val="00A743A6"/>
    <w:rsid w:val="00A745A7"/>
    <w:rsid w:val="00A74EC0"/>
    <w:rsid w:val="00A75632"/>
    <w:rsid w:val="00A75CCF"/>
    <w:rsid w:val="00A75EC1"/>
    <w:rsid w:val="00A779CE"/>
    <w:rsid w:val="00A8024F"/>
    <w:rsid w:val="00A808C1"/>
    <w:rsid w:val="00A80C7B"/>
    <w:rsid w:val="00A81B89"/>
    <w:rsid w:val="00A825FA"/>
    <w:rsid w:val="00A82703"/>
    <w:rsid w:val="00A8290D"/>
    <w:rsid w:val="00A8325A"/>
    <w:rsid w:val="00A836BF"/>
    <w:rsid w:val="00A85003"/>
    <w:rsid w:val="00A85798"/>
    <w:rsid w:val="00A85A27"/>
    <w:rsid w:val="00A8699A"/>
    <w:rsid w:val="00A90845"/>
    <w:rsid w:val="00A90970"/>
    <w:rsid w:val="00A90C96"/>
    <w:rsid w:val="00A90DF7"/>
    <w:rsid w:val="00A91367"/>
    <w:rsid w:val="00A93548"/>
    <w:rsid w:val="00A93982"/>
    <w:rsid w:val="00A93D4F"/>
    <w:rsid w:val="00A9408B"/>
    <w:rsid w:val="00A94F55"/>
    <w:rsid w:val="00A95E12"/>
    <w:rsid w:val="00A967C5"/>
    <w:rsid w:val="00A97D50"/>
    <w:rsid w:val="00AA04A4"/>
    <w:rsid w:val="00AA0622"/>
    <w:rsid w:val="00AA0887"/>
    <w:rsid w:val="00AA0AC1"/>
    <w:rsid w:val="00AA0D47"/>
    <w:rsid w:val="00AA17A2"/>
    <w:rsid w:val="00AA37D6"/>
    <w:rsid w:val="00AA3CD4"/>
    <w:rsid w:val="00AA4870"/>
    <w:rsid w:val="00AA4FA0"/>
    <w:rsid w:val="00AA54D2"/>
    <w:rsid w:val="00AA5EC7"/>
    <w:rsid w:val="00AA6DCD"/>
    <w:rsid w:val="00AA74D3"/>
    <w:rsid w:val="00AA7BA4"/>
    <w:rsid w:val="00AA7CB7"/>
    <w:rsid w:val="00AA7F51"/>
    <w:rsid w:val="00AB0021"/>
    <w:rsid w:val="00AB02B1"/>
    <w:rsid w:val="00AB087F"/>
    <w:rsid w:val="00AB0BA5"/>
    <w:rsid w:val="00AB0DA9"/>
    <w:rsid w:val="00AB0FC9"/>
    <w:rsid w:val="00AB17D8"/>
    <w:rsid w:val="00AB228A"/>
    <w:rsid w:val="00AB230C"/>
    <w:rsid w:val="00AB2856"/>
    <w:rsid w:val="00AB3022"/>
    <w:rsid w:val="00AB3137"/>
    <w:rsid w:val="00AB33F3"/>
    <w:rsid w:val="00AB4ACB"/>
    <w:rsid w:val="00AB4E46"/>
    <w:rsid w:val="00AB51F3"/>
    <w:rsid w:val="00AB5391"/>
    <w:rsid w:val="00AB5611"/>
    <w:rsid w:val="00AB56B7"/>
    <w:rsid w:val="00AB69FE"/>
    <w:rsid w:val="00AB7748"/>
    <w:rsid w:val="00AB78FA"/>
    <w:rsid w:val="00AB7FF3"/>
    <w:rsid w:val="00AC043B"/>
    <w:rsid w:val="00AC055B"/>
    <w:rsid w:val="00AC0932"/>
    <w:rsid w:val="00AC0A76"/>
    <w:rsid w:val="00AC1FF6"/>
    <w:rsid w:val="00AC2FB6"/>
    <w:rsid w:val="00AC323D"/>
    <w:rsid w:val="00AC4559"/>
    <w:rsid w:val="00AC568C"/>
    <w:rsid w:val="00AC59FA"/>
    <w:rsid w:val="00AC5B2E"/>
    <w:rsid w:val="00AC6690"/>
    <w:rsid w:val="00AC7154"/>
    <w:rsid w:val="00AC78A5"/>
    <w:rsid w:val="00AC79F2"/>
    <w:rsid w:val="00AC7CF4"/>
    <w:rsid w:val="00AD12FC"/>
    <w:rsid w:val="00AD187F"/>
    <w:rsid w:val="00AD1AEA"/>
    <w:rsid w:val="00AD1C63"/>
    <w:rsid w:val="00AD1EB5"/>
    <w:rsid w:val="00AD25B9"/>
    <w:rsid w:val="00AD28F2"/>
    <w:rsid w:val="00AD2B58"/>
    <w:rsid w:val="00AD2C80"/>
    <w:rsid w:val="00AD3469"/>
    <w:rsid w:val="00AD35F4"/>
    <w:rsid w:val="00AD454A"/>
    <w:rsid w:val="00AD4CAF"/>
    <w:rsid w:val="00AD5573"/>
    <w:rsid w:val="00AD72E8"/>
    <w:rsid w:val="00AD79E4"/>
    <w:rsid w:val="00AE088F"/>
    <w:rsid w:val="00AE169A"/>
    <w:rsid w:val="00AE2BB2"/>
    <w:rsid w:val="00AE395B"/>
    <w:rsid w:val="00AE44CE"/>
    <w:rsid w:val="00AE44F4"/>
    <w:rsid w:val="00AE49F7"/>
    <w:rsid w:val="00AE4B22"/>
    <w:rsid w:val="00AE4E4E"/>
    <w:rsid w:val="00AE533E"/>
    <w:rsid w:val="00AE53ED"/>
    <w:rsid w:val="00AE55BC"/>
    <w:rsid w:val="00AE5B60"/>
    <w:rsid w:val="00AE5C10"/>
    <w:rsid w:val="00AE6C93"/>
    <w:rsid w:val="00AE6DE5"/>
    <w:rsid w:val="00AF0431"/>
    <w:rsid w:val="00AF0562"/>
    <w:rsid w:val="00AF2049"/>
    <w:rsid w:val="00AF2094"/>
    <w:rsid w:val="00AF3059"/>
    <w:rsid w:val="00AF30FC"/>
    <w:rsid w:val="00AF3232"/>
    <w:rsid w:val="00AF498D"/>
    <w:rsid w:val="00AF538D"/>
    <w:rsid w:val="00AF54CB"/>
    <w:rsid w:val="00AF5BD9"/>
    <w:rsid w:val="00AF5FCD"/>
    <w:rsid w:val="00AF64C7"/>
    <w:rsid w:val="00AF7007"/>
    <w:rsid w:val="00B001CB"/>
    <w:rsid w:val="00B005D4"/>
    <w:rsid w:val="00B006BF"/>
    <w:rsid w:val="00B01172"/>
    <w:rsid w:val="00B0150D"/>
    <w:rsid w:val="00B01796"/>
    <w:rsid w:val="00B01BCB"/>
    <w:rsid w:val="00B02406"/>
    <w:rsid w:val="00B039FF"/>
    <w:rsid w:val="00B03D2D"/>
    <w:rsid w:val="00B03FEF"/>
    <w:rsid w:val="00B04118"/>
    <w:rsid w:val="00B04228"/>
    <w:rsid w:val="00B046FC"/>
    <w:rsid w:val="00B04A1F"/>
    <w:rsid w:val="00B052CF"/>
    <w:rsid w:val="00B05A83"/>
    <w:rsid w:val="00B067B5"/>
    <w:rsid w:val="00B06BDA"/>
    <w:rsid w:val="00B07A4A"/>
    <w:rsid w:val="00B07B10"/>
    <w:rsid w:val="00B07DEF"/>
    <w:rsid w:val="00B07E9A"/>
    <w:rsid w:val="00B110CF"/>
    <w:rsid w:val="00B11490"/>
    <w:rsid w:val="00B11BDF"/>
    <w:rsid w:val="00B128CB"/>
    <w:rsid w:val="00B13404"/>
    <w:rsid w:val="00B13AD7"/>
    <w:rsid w:val="00B140E0"/>
    <w:rsid w:val="00B147F2"/>
    <w:rsid w:val="00B14F21"/>
    <w:rsid w:val="00B15333"/>
    <w:rsid w:val="00B1592F"/>
    <w:rsid w:val="00B15A8F"/>
    <w:rsid w:val="00B15E48"/>
    <w:rsid w:val="00B16CE6"/>
    <w:rsid w:val="00B16D12"/>
    <w:rsid w:val="00B16D86"/>
    <w:rsid w:val="00B17A89"/>
    <w:rsid w:val="00B17B50"/>
    <w:rsid w:val="00B20226"/>
    <w:rsid w:val="00B20C61"/>
    <w:rsid w:val="00B211FC"/>
    <w:rsid w:val="00B21648"/>
    <w:rsid w:val="00B2223A"/>
    <w:rsid w:val="00B22882"/>
    <w:rsid w:val="00B22AD4"/>
    <w:rsid w:val="00B23ED6"/>
    <w:rsid w:val="00B24287"/>
    <w:rsid w:val="00B248F1"/>
    <w:rsid w:val="00B24D9E"/>
    <w:rsid w:val="00B2514F"/>
    <w:rsid w:val="00B254E0"/>
    <w:rsid w:val="00B25793"/>
    <w:rsid w:val="00B262B0"/>
    <w:rsid w:val="00B265D0"/>
    <w:rsid w:val="00B27A26"/>
    <w:rsid w:val="00B27BC3"/>
    <w:rsid w:val="00B27D17"/>
    <w:rsid w:val="00B30067"/>
    <w:rsid w:val="00B31880"/>
    <w:rsid w:val="00B31DE6"/>
    <w:rsid w:val="00B31F28"/>
    <w:rsid w:val="00B31FA9"/>
    <w:rsid w:val="00B32A9B"/>
    <w:rsid w:val="00B32DD9"/>
    <w:rsid w:val="00B33DE4"/>
    <w:rsid w:val="00B347C6"/>
    <w:rsid w:val="00B35D93"/>
    <w:rsid w:val="00B35FD1"/>
    <w:rsid w:val="00B36629"/>
    <w:rsid w:val="00B36C3B"/>
    <w:rsid w:val="00B3736C"/>
    <w:rsid w:val="00B3755C"/>
    <w:rsid w:val="00B37A04"/>
    <w:rsid w:val="00B4024F"/>
    <w:rsid w:val="00B40D25"/>
    <w:rsid w:val="00B416E9"/>
    <w:rsid w:val="00B42FE8"/>
    <w:rsid w:val="00B436EB"/>
    <w:rsid w:val="00B438D5"/>
    <w:rsid w:val="00B44C5B"/>
    <w:rsid w:val="00B4526E"/>
    <w:rsid w:val="00B45932"/>
    <w:rsid w:val="00B45C56"/>
    <w:rsid w:val="00B46BFD"/>
    <w:rsid w:val="00B46E45"/>
    <w:rsid w:val="00B47537"/>
    <w:rsid w:val="00B476D8"/>
    <w:rsid w:val="00B47A5C"/>
    <w:rsid w:val="00B47A60"/>
    <w:rsid w:val="00B50848"/>
    <w:rsid w:val="00B50AA3"/>
    <w:rsid w:val="00B50F5A"/>
    <w:rsid w:val="00B50F96"/>
    <w:rsid w:val="00B5114D"/>
    <w:rsid w:val="00B51587"/>
    <w:rsid w:val="00B5169F"/>
    <w:rsid w:val="00B51774"/>
    <w:rsid w:val="00B52A94"/>
    <w:rsid w:val="00B52AE9"/>
    <w:rsid w:val="00B52EDB"/>
    <w:rsid w:val="00B53328"/>
    <w:rsid w:val="00B543DF"/>
    <w:rsid w:val="00B5475D"/>
    <w:rsid w:val="00B55AE0"/>
    <w:rsid w:val="00B561E6"/>
    <w:rsid w:val="00B56566"/>
    <w:rsid w:val="00B575FD"/>
    <w:rsid w:val="00B57843"/>
    <w:rsid w:val="00B57EC5"/>
    <w:rsid w:val="00B60FF2"/>
    <w:rsid w:val="00B6118B"/>
    <w:rsid w:val="00B61BF5"/>
    <w:rsid w:val="00B61D38"/>
    <w:rsid w:val="00B61D47"/>
    <w:rsid w:val="00B622D7"/>
    <w:rsid w:val="00B62665"/>
    <w:rsid w:val="00B628E1"/>
    <w:rsid w:val="00B62AD2"/>
    <w:rsid w:val="00B632C6"/>
    <w:rsid w:val="00B63D9C"/>
    <w:rsid w:val="00B6448E"/>
    <w:rsid w:val="00B64938"/>
    <w:rsid w:val="00B65556"/>
    <w:rsid w:val="00B657E1"/>
    <w:rsid w:val="00B65813"/>
    <w:rsid w:val="00B65B60"/>
    <w:rsid w:val="00B66199"/>
    <w:rsid w:val="00B6661E"/>
    <w:rsid w:val="00B66972"/>
    <w:rsid w:val="00B66BFB"/>
    <w:rsid w:val="00B671AF"/>
    <w:rsid w:val="00B6761A"/>
    <w:rsid w:val="00B67655"/>
    <w:rsid w:val="00B67B25"/>
    <w:rsid w:val="00B67B47"/>
    <w:rsid w:val="00B67FE0"/>
    <w:rsid w:val="00B7002E"/>
    <w:rsid w:val="00B704E7"/>
    <w:rsid w:val="00B70B27"/>
    <w:rsid w:val="00B70C56"/>
    <w:rsid w:val="00B71DEC"/>
    <w:rsid w:val="00B7405D"/>
    <w:rsid w:val="00B7422C"/>
    <w:rsid w:val="00B747CB"/>
    <w:rsid w:val="00B74837"/>
    <w:rsid w:val="00B7497C"/>
    <w:rsid w:val="00B75DA3"/>
    <w:rsid w:val="00B7697D"/>
    <w:rsid w:val="00B77666"/>
    <w:rsid w:val="00B77E89"/>
    <w:rsid w:val="00B806BD"/>
    <w:rsid w:val="00B810EC"/>
    <w:rsid w:val="00B814BB"/>
    <w:rsid w:val="00B81BBE"/>
    <w:rsid w:val="00B81C15"/>
    <w:rsid w:val="00B81D7F"/>
    <w:rsid w:val="00B821FA"/>
    <w:rsid w:val="00B837D6"/>
    <w:rsid w:val="00B83A19"/>
    <w:rsid w:val="00B84921"/>
    <w:rsid w:val="00B85251"/>
    <w:rsid w:val="00B85707"/>
    <w:rsid w:val="00B85B2C"/>
    <w:rsid w:val="00B85B57"/>
    <w:rsid w:val="00B86DB7"/>
    <w:rsid w:val="00B870AD"/>
    <w:rsid w:val="00B87A75"/>
    <w:rsid w:val="00B87C70"/>
    <w:rsid w:val="00B87D5A"/>
    <w:rsid w:val="00B87D9E"/>
    <w:rsid w:val="00B87DA1"/>
    <w:rsid w:val="00B87F11"/>
    <w:rsid w:val="00B90961"/>
    <w:rsid w:val="00B91001"/>
    <w:rsid w:val="00B916F9"/>
    <w:rsid w:val="00B92B5A"/>
    <w:rsid w:val="00B9320E"/>
    <w:rsid w:val="00B936BE"/>
    <w:rsid w:val="00B93BCF"/>
    <w:rsid w:val="00B93DC7"/>
    <w:rsid w:val="00B945E6"/>
    <w:rsid w:val="00B9494B"/>
    <w:rsid w:val="00B94F44"/>
    <w:rsid w:val="00B94F7D"/>
    <w:rsid w:val="00B9541B"/>
    <w:rsid w:val="00B96429"/>
    <w:rsid w:val="00B96A1D"/>
    <w:rsid w:val="00B96B2D"/>
    <w:rsid w:val="00B97605"/>
    <w:rsid w:val="00B97D59"/>
    <w:rsid w:val="00BA05BF"/>
    <w:rsid w:val="00BA0E3F"/>
    <w:rsid w:val="00BA131A"/>
    <w:rsid w:val="00BA1437"/>
    <w:rsid w:val="00BA14E6"/>
    <w:rsid w:val="00BA2651"/>
    <w:rsid w:val="00BA2EA5"/>
    <w:rsid w:val="00BA3302"/>
    <w:rsid w:val="00BA4289"/>
    <w:rsid w:val="00BA4A4F"/>
    <w:rsid w:val="00BA4BAA"/>
    <w:rsid w:val="00BA4DE7"/>
    <w:rsid w:val="00BA5027"/>
    <w:rsid w:val="00BA5D18"/>
    <w:rsid w:val="00BA5D92"/>
    <w:rsid w:val="00BA613E"/>
    <w:rsid w:val="00BA6418"/>
    <w:rsid w:val="00BA6C85"/>
    <w:rsid w:val="00BA7F51"/>
    <w:rsid w:val="00BB0653"/>
    <w:rsid w:val="00BB07BE"/>
    <w:rsid w:val="00BB0AB7"/>
    <w:rsid w:val="00BB0B7A"/>
    <w:rsid w:val="00BB11F0"/>
    <w:rsid w:val="00BB138F"/>
    <w:rsid w:val="00BB2571"/>
    <w:rsid w:val="00BB25F9"/>
    <w:rsid w:val="00BB313A"/>
    <w:rsid w:val="00BB42FB"/>
    <w:rsid w:val="00BB46BF"/>
    <w:rsid w:val="00BB481A"/>
    <w:rsid w:val="00BB4C13"/>
    <w:rsid w:val="00BB62E7"/>
    <w:rsid w:val="00BB63F5"/>
    <w:rsid w:val="00BB6452"/>
    <w:rsid w:val="00BB69B3"/>
    <w:rsid w:val="00BB7055"/>
    <w:rsid w:val="00BB7254"/>
    <w:rsid w:val="00BB752A"/>
    <w:rsid w:val="00BB75FF"/>
    <w:rsid w:val="00BB7DB7"/>
    <w:rsid w:val="00BC0344"/>
    <w:rsid w:val="00BC0D01"/>
    <w:rsid w:val="00BC1108"/>
    <w:rsid w:val="00BC17DA"/>
    <w:rsid w:val="00BC1F03"/>
    <w:rsid w:val="00BC25BA"/>
    <w:rsid w:val="00BC2913"/>
    <w:rsid w:val="00BC4CE6"/>
    <w:rsid w:val="00BC544A"/>
    <w:rsid w:val="00BC5580"/>
    <w:rsid w:val="00BC67A9"/>
    <w:rsid w:val="00BC6A6F"/>
    <w:rsid w:val="00BC7CA7"/>
    <w:rsid w:val="00BD01E7"/>
    <w:rsid w:val="00BD190B"/>
    <w:rsid w:val="00BD219C"/>
    <w:rsid w:val="00BD2A6B"/>
    <w:rsid w:val="00BD3A63"/>
    <w:rsid w:val="00BD4C07"/>
    <w:rsid w:val="00BD4ECE"/>
    <w:rsid w:val="00BD59FF"/>
    <w:rsid w:val="00BD5C8E"/>
    <w:rsid w:val="00BD672B"/>
    <w:rsid w:val="00BD74C9"/>
    <w:rsid w:val="00BE03D7"/>
    <w:rsid w:val="00BE0931"/>
    <w:rsid w:val="00BE21B4"/>
    <w:rsid w:val="00BE24E6"/>
    <w:rsid w:val="00BE2968"/>
    <w:rsid w:val="00BE2AED"/>
    <w:rsid w:val="00BE2B54"/>
    <w:rsid w:val="00BE3532"/>
    <w:rsid w:val="00BE3664"/>
    <w:rsid w:val="00BE47E6"/>
    <w:rsid w:val="00BE4973"/>
    <w:rsid w:val="00BE4A16"/>
    <w:rsid w:val="00BE5953"/>
    <w:rsid w:val="00BE5AED"/>
    <w:rsid w:val="00BE5BDB"/>
    <w:rsid w:val="00BE5F8F"/>
    <w:rsid w:val="00BE6073"/>
    <w:rsid w:val="00BE6836"/>
    <w:rsid w:val="00BE7253"/>
    <w:rsid w:val="00BE7421"/>
    <w:rsid w:val="00BF05E1"/>
    <w:rsid w:val="00BF05E8"/>
    <w:rsid w:val="00BF18B3"/>
    <w:rsid w:val="00BF2076"/>
    <w:rsid w:val="00BF2A11"/>
    <w:rsid w:val="00BF2EE0"/>
    <w:rsid w:val="00BF3285"/>
    <w:rsid w:val="00BF39D3"/>
    <w:rsid w:val="00BF3D65"/>
    <w:rsid w:val="00BF40AF"/>
    <w:rsid w:val="00BF4AB2"/>
    <w:rsid w:val="00BF502E"/>
    <w:rsid w:val="00BF5EF1"/>
    <w:rsid w:val="00BF60AC"/>
    <w:rsid w:val="00BF6451"/>
    <w:rsid w:val="00BF6658"/>
    <w:rsid w:val="00BF6C09"/>
    <w:rsid w:val="00BF73AF"/>
    <w:rsid w:val="00BF774F"/>
    <w:rsid w:val="00BF7AF7"/>
    <w:rsid w:val="00BF7CB2"/>
    <w:rsid w:val="00C007CF"/>
    <w:rsid w:val="00C00C4E"/>
    <w:rsid w:val="00C00ED7"/>
    <w:rsid w:val="00C00EDF"/>
    <w:rsid w:val="00C01674"/>
    <w:rsid w:val="00C01CF2"/>
    <w:rsid w:val="00C02C95"/>
    <w:rsid w:val="00C03B9E"/>
    <w:rsid w:val="00C04889"/>
    <w:rsid w:val="00C04D83"/>
    <w:rsid w:val="00C05395"/>
    <w:rsid w:val="00C0566F"/>
    <w:rsid w:val="00C05747"/>
    <w:rsid w:val="00C05B37"/>
    <w:rsid w:val="00C064F4"/>
    <w:rsid w:val="00C06B0E"/>
    <w:rsid w:val="00C07004"/>
    <w:rsid w:val="00C077B3"/>
    <w:rsid w:val="00C07F66"/>
    <w:rsid w:val="00C10242"/>
    <w:rsid w:val="00C102BB"/>
    <w:rsid w:val="00C106B8"/>
    <w:rsid w:val="00C10B88"/>
    <w:rsid w:val="00C112E5"/>
    <w:rsid w:val="00C117CB"/>
    <w:rsid w:val="00C12645"/>
    <w:rsid w:val="00C131BD"/>
    <w:rsid w:val="00C1396D"/>
    <w:rsid w:val="00C13C89"/>
    <w:rsid w:val="00C1452E"/>
    <w:rsid w:val="00C15478"/>
    <w:rsid w:val="00C15B77"/>
    <w:rsid w:val="00C15CCF"/>
    <w:rsid w:val="00C15D54"/>
    <w:rsid w:val="00C160D5"/>
    <w:rsid w:val="00C17412"/>
    <w:rsid w:val="00C17A5A"/>
    <w:rsid w:val="00C17B83"/>
    <w:rsid w:val="00C20368"/>
    <w:rsid w:val="00C204A2"/>
    <w:rsid w:val="00C20A96"/>
    <w:rsid w:val="00C20CC4"/>
    <w:rsid w:val="00C2100D"/>
    <w:rsid w:val="00C21219"/>
    <w:rsid w:val="00C22694"/>
    <w:rsid w:val="00C22D36"/>
    <w:rsid w:val="00C22ECE"/>
    <w:rsid w:val="00C24600"/>
    <w:rsid w:val="00C25736"/>
    <w:rsid w:val="00C259A5"/>
    <w:rsid w:val="00C25FDF"/>
    <w:rsid w:val="00C2612E"/>
    <w:rsid w:val="00C26DE5"/>
    <w:rsid w:val="00C27BE1"/>
    <w:rsid w:val="00C30323"/>
    <w:rsid w:val="00C314BE"/>
    <w:rsid w:val="00C316DC"/>
    <w:rsid w:val="00C32219"/>
    <w:rsid w:val="00C327A4"/>
    <w:rsid w:val="00C32DFA"/>
    <w:rsid w:val="00C33967"/>
    <w:rsid w:val="00C33A58"/>
    <w:rsid w:val="00C3491E"/>
    <w:rsid w:val="00C34A35"/>
    <w:rsid w:val="00C34DDD"/>
    <w:rsid w:val="00C364CE"/>
    <w:rsid w:val="00C36569"/>
    <w:rsid w:val="00C369EA"/>
    <w:rsid w:val="00C36FCB"/>
    <w:rsid w:val="00C378D0"/>
    <w:rsid w:val="00C402F1"/>
    <w:rsid w:val="00C40ED6"/>
    <w:rsid w:val="00C40F3C"/>
    <w:rsid w:val="00C40F7D"/>
    <w:rsid w:val="00C418C6"/>
    <w:rsid w:val="00C426E8"/>
    <w:rsid w:val="00C428F8"/>
    <w:rsid w:val="00C4291D"/>
    <w:rsid w:val="00C42B63"/>
    <w:rsid w:val="00C43152"/>
    <w:rsid w:val="00C43B24"/>
    <w:rsid w:val="00C444B1"/>
    <w:rsid w:val="00C44800"/>
    <w:rsid w:val="00C45AC4"/>
    <w:rsid w:val="00C45B36"/>
    <w:rsid w:val="00C463F3"/>
    <w:rsid w:val="00C46E9F"/>
    <w:rsid w:val="00C47985"/>
    <w:rsid w:val="00C47EDA"/>
    <w:rsid w:val="00C5057A"/>
    <w:rsid w:val="00C50830"/>
    <w:rsid w:val="00C50D17"/>
    <w:rsid w:val="00C5128C"/>
    <w:rsid w:val="00C513C1"/>
    <w:rsid w:val="00C514DA"/>
    <w:rsid w:val="00C519A6"/>
    <w:rsid w:val="00C51F3A"/>
    <w:rsid w:val="00C526A3"/>
    <w:rsid w:val="00C52E82"/>
    <w:rsid w:val="00C53D7F"/>
    <w:rsid w:val="00C53DEC"/>
    <w:rsid w:val="00C546E6"/>
    <w:rsid w:val="00C54A7B"/>
    <w:rsid w:val="00C5595C"/>
    <w:rsid w:val="00C559A1"/>
    <w:rsid w:val="00C5619A"/>
    <w:rsid w:val="00C60EAE"/>
    <w:rsid w:val="00C610BA"/>
    <w:rsid w:val="00C62160"/>
    <w:rsid w:val="00C6219D"/>
    <w:rsid w:val="00C62393"/>
    <w:rsid w:val="00C625AA"/>
    <w:rsid w:val="00C63654"/>
    <w:rsid w:val="00C63B72"/>
    <w:rsid w:val="00C63FE8"/>
    <w:rsid w:val="00C6407C"/>
    <w:rsid w:val="00C640C9"/>
    <w:rsid w:val="00C6442F"/>
    <w:rsid w:val="00C64F48"/>
    <w:rsid w:val="00C65F34"/>
    <w:rsid w:val="00C66637"/>
    <w:rsid w:val="00C666AB"/>
    <w:rsid w:val="00C66730"/>
    <w:rsid w:val="00C66D2B"/>
    <w:rsid w:val="00C66E66"/>
    <w:rsid w:val="00C67837"/>
    <w:rsid w:val="00C70776"/>
    <w:rsid w:val="00C70972"/>
    <w:rsid w:val="00C70A0C"/>
    <w:rsid w:val="00C71F8C"/>
    <w:rsid w:val="00C72316"/>
    <w:rsid w:val="00C72459"/>
    <w:rsid w:val="00C73671"/>
    <w:rsid w:val="00C74162"/>
    <w:rsid w:val="00C741DF"/>
    <w:rsid w:val="00C7498F"/>
    <w:rsid w:val="00C75A7F"/>
    <w:rsid w:val="00C75F92"/>
    <w:rsid w:val="00C76017"/>
    <w:rsid w:val="00C76029"/>
    <w:rsid w:val="00C76130"/>
    <w:rsid w:val="00C7774F"/>
    <w:rsid w:val="00C77AAA"/>
    <w:rsid w:val="00C81146"/>
    <w:rsid w:val="00C81352"/>
    <w:rsid w:val="00C81754"/>
    <w:rsid w:val="00C81C8F"/>
    <w:rsid w:val="00C81ED5"/>
    <w:rsid w:val="00C82083"/>
    <w:rsid w:val="00C82C15"/>
    <w:rsid w:val="00C82E89"/>
    <w:rsid w:val="00C8312C"/>
    <w:rsid w:val="00C83DD3"/>
    <w:rsid w:val="00C83EEA"/>
    <w:rsid w:val="00C84303"/>
    <w:rsid w:val="00C844DA"/>
    <w:rsid w:val="00C84759"/>
    <w:rsid w:val="00C849EB"/>
    <w:rsid w:val="00C85332"/>
    <w:rsid w:val="00C868C2"/>
    <w:rsid w:val="00C86F31"/>
    <w:rsid w:val="00C90241"/>
    <w:rsid w:val="00C9073D"/>
    <w:rsid w:val="00C9094E"/>
    <w:rsid w:val="00C90970"/>
    <w:rsid w:val="00C9143F"/>
    <w:rsid w:val="00C91897"/>
    <w:rsid w:val="00C91C37"/>
    <w:rsid w:val="00C92477"/>
    <w:rsid w:val="00C9298F"/>
    <w:rsid w:val="00C92A8F"/>
    <w:rsid w:val="00C95467"/>
    <w:rsid w:val="00C95F74"/>
    <w:rsid w:val="00C96218"/>
    <w:rsid w:val="00C971E6"/>
    <w:rsid w:val="00C97835"/>
    <w:rsid w:val="00C97A6C"/>
    <w:rsid w:val="00C97FA0"/>
    <w:rsid w:val="00CA05AD"/>
    <w:rsid w:val="00CA171B"/>
    <w:rsid w:val="00CA19F2"/>
    <w:rsid w:val="00CA1A10"/>
    <w:rsid w:val="00CA1E56"/>
    <w:rsid w:val="00CA236B"/>
    <w:rsid w:val="00CA2DA6"/>
    <w:rsid w:val="00CA2EDC"/>
    <w:rsid w:val="00CA2FCB"/>
    <w:rsid w:val="00CA3638"/>
    <w:rsid w:val="00CA4222"/>
    <w:rsid w:val="00CA4AB8"/>
    <w:rsid w:val="00CA5212"/>
    <w:rsid w:val="00CA6C07"/>
    <w:rsid w:val="00CA70B2"/>
    <w:rsid w:val="00CA7F4F"/>
    <w:rsid w:val="00CB0198"/>
    <w:rsid w:val="00CB0835"/>
    <w:rsid w:val="00CB0929"/>
    <w:rsid w:val="00CB16B7"/>
    <w:rsid w:val="00CB1C9C"/>
    <w:rsid w:val="00CB1FC4"/>
    <w:rsid w:val="00CB27C8"/>
    <w:rsid w:val="00CB2E3A"/>
    <w:rsid w:val="00CB2F08"/>
    <w:rsid w:val="00CB3119"/>
    <w:rsid w:val="00CB3EA9"/>
    <w:rsid w:val="00CB4A6E"/>
    <w:rsid w:val="00CB4C5B"/>
    <w:rsid w:val="00CB50D5"/>
    <w:rsid w:val="00CB644E"/>
    <w:rsid w:val="00CB7070"/>
    <w:rsid w:val="00CB71AF"/>
    <w:rsid w:val="00CB75DD"/>
    <w:rsid w:val="00CB77E4"/>
    <w:rsid w:val="00CC05D6"/>
    <w:rsid w:val="00CC0BA6"/>
    <w:rsid w:val="00CC0CC1"/>
    <w:rsid w:val="00CC18F1"/>
    <w:rsid w:val="00CC1BE9"/>
    <w:rsid w:val="00CC1C01"/>
    <w:rsid w:val="00CC1D83"/>
    <w:rsid w:val="00CC215F"/>
    <w:rsid w:val="00CC26AD"/>
    <w:rsid w:val="00CC3274"/>
    <w:rsid w:val="00CC363B"/>
    <w:rsid w:val="00CC3751"/>
    <w:rsid w:val="00CC4093"/>
    <w:rsid w:val="00CC4206"/>
    <w:rsid w:val="00CC4AAC"/>
    <w:rsid w:val="00CC4C8E"/>
    <w:rsid w:val="00CC51E6"/>
    <w:rsid w:val="00CC57E1"/>
    <w:rsid w:val="00CC5CCD"/>
    <w:rsid w:val="00CC678F"/>
    <w:rsid w:val="00CC702A"/>
    <w:rsid w:val="00CD03DA"/>
    <w:rsid w:val="00CD09A4"/>
    <w:rsid w:val="00CD0A03"/>
    <w:rsid w:val="00CD1290"/>
    <w:rsid w:val="00CD1429"/>
    <w:rsid w:val="00CD1700"/>
    <w:rsid w:val="00CD1BC7"/>
    <w:rsid w:val="00CD1FA0"/>
    <w:rsid w:val="00CD252C"/>
    <w:rsid w:val="00CD29D2"/>
    <w:rsid w:val="00CD340A"/>
    <w:rsid w:val="00CD361B"/>
    <w:rsid w:val="00CD3A73"/>
    <w:rsid w:val="00CD3C6A"/>
    <w:rsid w:val="00CD3D32"/>
    <w:rsid w:val="00CD42B0"/>
    <w:rsid w:val="00CD45B4"/>
    <w:rsid w:val="00CD542A"/>
    <w:rsid w:val="00CD54E8"/>
    <w:rsid w:val="00CD59E5"/>
    <w:rsid w:val="00CD6A96"/>
    <w:rsid w:val="00CD6B1A"/>
    <w:rsid w:val="00CD7539"/>
    <w:rsid w:val="00CD75B9"/>
    <w:rsid w:val="00CD7A6B"/>
    <w:rsid w:val="00CD7ED6"/>
    <w:rsid w:val="00CE16D6"/>
    <w:rsid w:val="00CE197B"/>
    <w:rsid w:val="00CE19FB"/>
    <w:rsid w:val="00CE1ACF"/>
    <w:rsid w:val="00CE1ADF"/>
    <w:rsid w:val="00CE21A5"/>
    <w:rsid w:val="00CE26A7"/>
    <w:rsid w:val="00CE2719"/>
    <w:rsid w:val="00CE2B40"/>
    <w:rsid w:val="00CE2DAA"/>
    <w:rsid w:val="00CE3574"/>
    <w:rsid w:val="00CE3776"/>
    <w:rsid w:val="00CE4582"/>
    <w:rsid w:val="00CE46CA"/>
    <w:rsid w:val="00CE47F0"/>
    <w:rsid w:val="00CE4CBE"/>
    <w:rsid w:val="00CE695A"/>
    <w:rsid w:val="00CE71A9"/>
    <w:rsid w:val="00CF1897"/>
    <w:rsid w:val="00CF1B1F"/>
    <w:rsid w:val="00CF2BA4"/>
    <w:rsid w:val="00CF2C73"/>
    <w:rsid w:val="00CF31DB"/>
    <w:rsid w:val="00CF3507"/>
    <w:rsid w:val="00CF38E2"/>
    <w:rsid w:val="00CF3EB1"/>
    <w:rsid w:val="00CF4581"/>
    <w:rsid w:val="00CF4830"/>
    <w:rsid w:val="00CF4AD8"/>
    <w:rsid w:val="00CF4D6A"/>
    <w:rsid w:val="00CF4FF4"/>
    <w:rsid w:val="00CF5084"/>
    <w:rsid w:val="00CF50D4"/>
    <w:rsid w:val="00CF5895"/>
    <w:rsid w:val="00CF5DF6"/>
    <w:rsid w:val="00CF71D8"/>
    <w:rsid w:val="00CF772D"/>
    <w:rsid w:val="00CF7E97"/>
    <w:rsid w:val="00D00530"/>
    <w:rsid w:val="00D00AB1"/>
    <w:rsid w:val="00D012AC"/>
    <w:rsid w:val="00D0227B"/>
    <w:rsid w:val="00D02864"/>
    <w:rsid w:val="00D02E3D"/>
    <w:rsid w:val="00D0358F"/>
    <w:rsid w:val="00D03928"/>
    <w:rsid w:val="00D04063"/>
    <w:rsid w:val="00D0439D"/>
    <w:rsid w:val="00D04A42"/>
    <w:rsid w:val="00D04DAE"/>
    <w:rsid w:val="00D052E0"/>
    <w:rsid w:val="00D05FD0"/>
    <w:rsid w:val="00D068FB"/>
    <w:rsid w:val="00D06A46"/>
    <w:rsid w:val="00D06C1D"/>
    <w:rsid w:val="00D06F1D"/>
    <w:rsid w:val="00D06F3C"/>
    <w:rsid w:val="00D07597"/>
    <w:rsid w:val="00D076AE"/>
    <w:rsid w:val="00D07744"/>
    <w:rsid w:val="00D0781C"/>
    <w:rsid w:val="00D1074F"/>
    <w:rsid w:val="00D10AEA"/>
    <w:rsid w:val="00D131F6"/>
    <w:rsid w:val="00D13455"/>
    <w:rsid w:val="00D13A4B"/>
    <w:rsid w:val="00D13F25"/>
    <w:rsid w:val="00D1404A"/>
    <w:rsid w:val="00D1414A"/>
    <w:rsid w:val="00D14FC0"/>
    <w:rsid w:val="00D14FC3"/>
    <w:rsid w:val="00D15037"/>
    <w:rsid w:val="00D150B8"/>
    <w:rsid w:val="00D16E1A"/>
    <w:rsid w:val="00D17126"/>
    <w:rsid w:val="00D17B24"/>
    <w:rsid w:val="00D17F32"/>
    <w:rsid w:val="00D207A8"/>
    <w:rsid w:val="00D218F5"/>
    <w:rsid w:val="00D21A60"/>
    <w:rsid w:val="00D226D0"/>
    <w:rsid w:val="00D22711"/>
    <w:rsid w:val="00D228C8"/>
    <w:rsid w:val="00D22BEA"/>
    <w:rsid w:val="00D22F65"/>
    <w:rsid w:val="00D23204"/>
    <w:rsid w:val="00D23E6A"/>
    <w:rsid w:val="00D249B5"/>
    <w:rsid w:val="00D25011"/>
    <w:rsid w:val="00D25229"/>
    <w:rsid w:val="00D2645A"/>
    <w:rsid w:val="00D26EE5"/>
    <w:rsid w:val="00D270BB"/>
    <w:rsid w:val="00D2721F"/>
    <w:rsid w:val="00D27A05"/>
    <w:rsid w:val="00D27DC2"/>
    <w:rsid w:val="00D30817"/>
    <w:rsid w:val="00D30AF0"/>
    <w:rsid w:val="00D30CF3"/>
    <w:rsid w:val="00D30D7A"/>
    <w:rsid w:val="00D321EF"/>
    <w:rsid w:val="00D3258E"/>
    <w:rsid w:val="00D32C01"/>
    <w:rsid w:val="00D3586B"/>
    <w:rsid w:val="00D35BFE"/>
    <w:rsid w:val="00D37392"/>
    <w:rsid w:val="00D37DFE"/>
    <w:rsid w:val="00D406E0"/>
    <w:rsid w:val="00D411BF"/>
    <w:rsid w:val="00D41416"/>
    <w:rsid w:val="00D41498"/>
    <w:rsid w:val="00D41BD1"/>
    <w:rsid w:val="00D42D36"/>
    <w:rsid w:val="00D42F97"/>
    <w:rsid w:val="00D4312E"/>
    <w:rsid w:val="00D436BB"/>
    <w:rsid w:val="00D43F24"/>
    <w:rsid w:val="00D444AC"/>
    <w:rsid w:val="00D4457B"/>
    <w:rsid w:val="00D446BF"/>
    <w:rsid w:val="00D461B7"/>
    <w:rsid w:val="00D465ED"/>
    <w:rsid w:val="00D46A73"/>
    <w:rsid w:val="00D46A8A"/>
    <w:rsid w:val="00D47200"/>
    <w:rsid w:val="00D479B8"/>
    <w:rsid w:val="00D507BF"/>
    <w:rsid w:val="00D50C3A"/>
    <w:rsid w:val="00D50D60"/>
    <w:rsid w:val="00D516DB"/>
    <w:rsid w:val="00D524A4"/>
    <w:rsid w:val="00D524FF"/>
    <w:rsid w:val="00D52688"/>
    <w:rsid w:val="00D53E0B"/>
    <w:rsid w:val="00D5407D"/>
    <w:rsid w:val="00D55718"/>
    <w:rsid w:val="00D560C3"/>
    <w:rsid w:val="00D56614"/>
    <w:rsid w:val="00D57556"/>
    <w:rsid w:val="00D57A56"/>
    <w:rsid w:val="00D6018E"/>
    <w:rsid w:val="00D6076D"/>
    <w:rsid w:val="00D6120E"/>
    <w:rsid w:val="00D614E1"/>
    <w:rsid w:val="00D62247"/>
    <w:rsid w:val="00D62A20"/>
    <w:rsid w:val="00D63A52"/>
    <w:rsid w:val="00D63D41"/>
    <w:rsid w:val="00D6493F"/>
    <w:rsid w:val="00D64A23"/>
    <w:rsid w:val="00D64D89"/>
    <w:rsid w:val="00D674C1"/>
    <w:rsid w:val="00D70BC5"/>
    <w:rsid w:val="00D70C18"/>
    <w:rsid w:val="00D72238"/>
    <w:rsid w:val="00D725F7"/>
    <w:rsid w:val="00D72BFF"/>
    <w:rsid w:val="00D7385E"/>
    <w:rsid w:val="00D75354"/>
    <w:rsid w:val="00D76445"/>
    <w:rsid w:val="00D768A3"/>
    <w:rsid w:val="00D76C95"/>
    <w:rsid w:val="00D76F1B"/>
    <w:rsid w:val="00D76FC3"/>
    <w:rsid w:val="00D772F6"/>
    <w:rsid w:val="00D77784"/>
    <w:rsid w:val="00D80864"/>
    <w:rsid w:val="00D80D9D"/>
    <w:rsid w:val="00D82087"/>
    <w:rsid w:val="00D8289C"/>
    <w:rsid w:val="00D82E02"/>
    <w:rsid w:val="00D834D5"/>
    <w:rsid w:val="00D83BFC"/>
    <w:rsid w:val="00D83CC2"/>
    <w:rsid w:val="00D84403"/>
    <w:rsid w:val="00D848D5"/>
    <w:rsid w:val="00D85004"/>
    <w:rsid w:val="00D8540F"/>
    <w:rsid w:val="00D86896"/>
    <w:rsid w:val="00D87AA9"/>
    <w:rsid w:val="00D87B33"/>
    <w:rsid w:val="00D87D15"/>
    <w:rsid w:val="00D902EC"/>
    <w:rsid w:val="00D90DAC"/>
    <w:rsid w:val="00D9125F"/>
    <w:rsid w:val="00D92C40"/>
    <w:rsid w:val="00D9318F"/>
    <w:rsid w:val="00D931A7"/>
    <w:rsid w:val="00D93280"/>
    <w:rsid w:val="00D944B7"/>
    <w:rsid w:val="00D94DCE"/>
    <w:rsid w:val="00D94FCC"/>
    <w:rsid w:val="00D951DB"/>
    <w:rsid w:val="00D953BF"/>
    <w:rsid w:val="00D953C6"/>
    <w:rsid w:val="00D95784"/>
    <w:rsid w:val="00D958BF"/>
    <w:rsid w:val="00D963D9"/>
    <w:rsid w:val="00D96638"/>
    <w:rsid w:val="00D96965"/>
    <w:rsid w:val="00D969A7"/>
    <w:rsid w:val="00D96BD2"/>
    <w:rsid w:val="00D96C82"/>
    <w:rsid w:val="00D970F1"/>
    <w:rsid w:val="00D971BA"/>
    <w:rsid w:val="00D971E6"/>
    <w:rsid w:val="00D977AD"/>
    <w:rsid w:val="00D979D9"/>
    <w:rsid w:val="00D97D84"/>
    <w:rsid w:val="00DA0497"/>
    <w:rsid w:val="00DA0500"/>
    <w:rsid w:val="00DA27BB"/>
    <w:rsid w:val="00DA2EB0"/>
    <w:rsid w:val="00DA48EF"/>
    <w:rsid w:val="00DA49B0"/>
    <w:rsid w:val="00DA5DB0"/>
    <w:rsid w:val="00DA5EAC"/>
    <w:rsid w:val="00DA6132"/>
    <w:rsid w:val="00DA7BD7"/>
    <w:rsid w:val="00DA7CC4"/>
    <w:rsid w:val="00DB21EB"/>
    <w:rsid w:val="00DB23CD"/>
    <w:rsid w:val="00DB25EB"/>
    <w:rsid w:val="00DB2EFB"/>
    <w:rsid w:val="00DB3A2E"/>
    <w:rsid w:val="00DB462B"/>
    <w:rsid w:val="00DB488C"/>
    <w:rsid w:val="00DB49F4"/>
    <w:rsid w:val="00DB4A45"/>
    <w:rsid w:val="00DB4C89"/>
    <w:rsid w:val="00DB53AF"/>
    <w:rsid w:val="00DB5C97"/>
    <w:rsid w:val="00DB5D6A"/>
    <w:rsid w:val="00DB6010"/>
    <w:rsid w:val="00DB6842"/>
    <w:rsid w:val="00DB6AF2"/>
    <w:rsid w:val="00DB74D5"/>
    <w:rsid w:val="00DB7C96"/>
    <w:rsid w:val="00DC06AA"/>
    <w:rsid w:val="00DC125A"/>
    <w:rsid w:val="00DC1766"/>
    <w:rsid w:val="00DC17F7"/>
    <w:rsid w:val="00DC3413"/>
    <w:rsid w:val="00DC36F2"/>
    <w:rsid w:val="00DC3B27"/>
    <w:rsid w:val="00DC5545"/>
    <w:rsid w:val="00DC55B3"/>
    <w:rsid w:val="00DC5872"/>
    <w:rsid w:val="00DC58B3"/>
    <w:rsid w:val="00DC5CCA"/>
    <w:rsid w:val="00DC5F86"/>
    <w:rsid w:val="00DC6F44"/>
    <w:rsid w:val="00DC70EC"/>
    <w:rsid w:val="00DC748E"/>
    <w:rsid w:val="00DC7FFC"/>
    <w:rsid w:val="00DD0777"/>
    <w:rsid w:val="00DD0F7D"/>
    <w:rsid w:val="00DD110D"/>
    <w:rsid w:val="00DD127A"/>
    <w:rsid w:val="00DD1469"/>
    <w:rsid w:val="00DD17C2"/>
    <w:rsid w:val="00DD1C1D"/>
    <w:rsid w:val="00DD1CB6"/>
    <w:rsid w:val="00DD402A"/>
    <w:rsid w:val="00DD40B7"/>
    <w:rsid w:val="00DD49BE"/>
    <w:rsid w:val="00DD5348"/>
    <w:rsid w:val="00DD53D1"/>
    <w:rsid w:val="00DD53D4"/>
    <w:rsid w:val="00DD688D"/>
    <w:rsid w:val="00DD6DAF"/>
    <w:rsid w:val="00DD7271"/>
    <w:rsid w:val="00DD76BB"/>
    <w:rsid w:val="00DD7B85"/>
    <w:rsid w:val="00DD7D96"/>
    <w:rsid w:val="00DE0264"/>
    <w:rsid w:val="00DE03AD"/>
    <w:rsid w:val="00DE125A"/>
    <w:rsid w:val="00DE176E"/>
    <w:rsid w:val="00DE19EC"/>
    <w:rsid w:val="00DE337A"/>
    <w:rsid w:val="00DE3396"/>
    <w:rsid w:val="00DE3B4B"/>
    <w:rsid w:val="00DE4A80"/>
    <w:rsid w:val="00DE4C4C"/>
    <w:rsid w:val="00DE50A9"/>
    <w:rsid w:val="00DE51C9"/>
    <w:rsid w:val="00DE61A1"/>
    <w:rsid w:val="00DE65BD"/>
    <w:rsid w:val="00DE6629"/>
    <w:rsid w:val="00DE6668"/>
    <w:rsid w:val="00DE6DE8"/>
    <w:rsid w:val="00DE6F29"/>
    <w:rsid w:val="00DE79D2"/>
    <w:rsid w:val="00DF0599"/>
    <w:rsid w:val="00DF0772"/>
    <w:rsid w:val="00DF1A73"/>
    <w:rsid w:val="00DF3E35"/>
    <w:rsid w:val="00DF5351"/>
    <w:rsid w:val="00DF555E"/>
    <w:rsid w:val="00DF5622"/>
    <w:rsid w:val="00DF7E34"/>
    <w:rsid w:val="00E0105B"/>
    <w:rsid w:val="00E01329"/>
    <w:rsid w:val="00E016AF"/>
    <w:rsid w:val="00E01757"/>
    <w:rsid w:val="00E01AB1"/>
    <w:rsid w:val="00E022FA"/>
    <w:rsid w:val="00E02365"/>
    <w:rsid w:val="00E0269C"/>
    <w:rsid w:val="00E028A8"/>
    <w:rsid w:val="00E02C35"/>
    <w:rsid w:val="00E02E5E"/>
    <w:rsid w:val="00E03887"/>
    <w:rsid w:val="00E03C16"/>
    <w:rsid w:val="00E03EB1"/>
    <w:rsid w:val="00E047C3"/>
    <w:rsid w:val="00E04C6F"/>
    <w:rsid w:val="00E04F45"/>
    <w:rsid w:val="00E04FAA"/>
    <w:rsid w:val="00E0545C"/>
    <w:rsid w:val="00E05804"/>
    <w:rsid w:val="00E06DDF"/>
    <w:rsid w:val="00E06E2D"/>
    <w:rsid w:val="00E0796B"/>
    <w:rsid w:val="00E07AF3"/>
    <w:rsid w:val="00E07E7F"/>
    <w:rsid w:val="00E100DA"/>
    <w:rsid w:val="00E1042F"/>
    <w:rsid w:val="00E12A85"/>
    <w:rsid w:val="00E13684"/>
    <w:rsid w:val="00E137F1"/>
    <w:rsid w:val="00E13D15"/>
    <w:rsid w:val="00E13EB1"/>
    <w:rsid w:val="00E14796"/>
    <w:rsid w:val="00E153A2"/>
    <w:rsid w:val="00E153BF"/>
    <w:rsid w:val="00E16E6A"/>
    <w:rsid w:val="00E177AF"/>
    <w:rsid w:val="00E20029"/>
    <w:rsid w:val="00E2030E"/>
    <w:rsid w:val="00E20B3D"/>
    <w:rsid w:val="00E2100D"/>
    <w:rsid w:val="00E21A1F"/>
    <w:rsid w:val="00E21BFA"/>
    <w:rsid w:val="00E21E49"/>
    <w:rsid w:val="00E22222"/>
    <w:rsid w:val="00E22550"/>
    <w:rsid w:val="00E22652"/>
    <w:rsid w:val="00E22D4B"/>
    <w:rsid w:val="00E231F3"/>
    <w:rsid w:val="00E23C8D"/>
    <w:rsid w:val="00E23D3B"/>
    <w:rsid w:val="00E23EAE"/>
    <w:rsid w:val="00E24C9D"/>
    <w:rsid w:val="00E25500"/>
    <w:rsid w:val="00E2599E"/>
    <w:rsid w:val="00E259B7"/>
    <w:rsid w:val="00E25E4E"/>
    <w:rsid w:val="00E25FA0"/>
    <w:rsid w:val="00E26154"/>
    <w:rsid w:val="00E263C7"/>
    <w:rsid w:val="00E26775"/>
    <w:rsid w:val="00E27F95"/>
    <w:rsid w:val="00E30B8E"/>
    <w:rsid w:val="00E30FC4"/>
    <w:rsid w:val="00E31040"/>
    <w:rsid w:val="00E312C1"/>
    <w:rsid w:val="00E315BB"/>
    <w:rsid w:val="00E31EC8"/>
    <w:rsid w:val="00E326C5"/>
    <w:rsid w:val="00E327E6"/>
    <w:rsid w:val="00E32B95"/>
    <w:rsid w:val="00E32DED"/>
    <w:rsid w:val="00E32DFD"/>
    <w:rsid w:val="00E33478"/>
    <w:rsid w:val="00E34036"/>
    <w:rsid w:val="00E340D1"/>
    <w:rsid w:val="00E342AD"/>
    <w:rsid w:val="00E3445B"/>
    <w:rsid w:val="00E34739"/>
    <w:rsid w:val="00E34950"/>
    <w:rsid w:val="00E34970"/>
    <w:rsid w:val="00E3663D"/>
    <w:rsid w:val="00E36BE2"/>
    <w:rsid w:val="00E374C2"/>
    <w:rsid w:val="00E374EC"/>
    <w:rsid w:val="00E41283"/>
    <w:rsid w:val="00E41523"/>
    <w:rsid w:val="00E42323"/>
    <w:rsid w:val="00E43226"/>
    <w:rsid w:val="00E432A7"/>
    <w:rsid w:val="00E442D2"/>
    <w:rsid w:val="00E445C2"/>
    <w:rsid w:val="00E44B3A"/>
    <w:rsid w:val="00E45013"/>
    <w:rsid w:val="00E45DF5"/>
    <w:rsid w:val="00E46328"/>
    <w:rsid w:val="00E46660"/>
    <w:rsid w:val="00E46A68"/>
    <w:rsid w:val="00E46F96"/>
    <w:rsid w:val="00E474E4"/>
    <w:rsid w:val="00E47619"/>
    <w:rsid w:val="00E47868"/>
    <w:rsid w:val="00E479EF"/>
    <w:rsid w:val="00E500B2"/>
    <w:rsid w:val="00E505E5"/>
    <w:rsid w:val="00E507A8"/>
    <w:rsid w:val="00E51098"/>
    <w:rsid w:val="00E511CE"/>
    <w:rsid w:val="00E5178B"/>
    <w:rsid w:val="00E51C87"/>
    <w:rsid w:val="00E51EF5"/>
    <w:rsid w:val="00E52BB6"/>
    <w:rsid w:val="00E52CED"/>
    <w:rsid w:val="00E535B0"/>
    <w:rsid w:val="00E5374C"/>
    <w:rsid w:val="00E541F7"/>
    <w:rsid w:val="00E543FE"/>
    <w:rsid w:val="00E54B2B"/>
    <w:rsid w:val="00E54C2E"/>
    <w:rsid w:val="00E552A0"/>
    <w:rsid w:val="00E562B1"/>
    <w:rsid w:val="00E563C5"/>
    <w:rsid w:val="00E566B8"/>
    <w:rsid w:val="00E5737D"/>
    <w:rsid w:val="00E57EB1"/>
    <w:rsid w:val="00E60018"/>
    <w:rsid w:val="00E601F9"/>
    <w:rsid w:val="00E60B8F"/>
    <w:rsid w:val="00E61AD7"/>
    <w:rsid w:val="00E61DBA"/>
    <w:rsid w:val="00E623B7"/>
    <w:rsid w:val="00E646EB"/>
    <w:rsid w:val="00E6470F"/>
    <w:rsid w:val="00E64737"/>
    <w:rsid w:val="00E64FCD"/>
    <w:rsid w:val="00E6563A"/>
    <w:rsid w:val="00E66216"/>
    <w:rsid w:val="00E66794"/>
    <w:rsid w:val="00E66796"/>
    <w:rsid w:val="00E66F1B"/>
    <w:rsid w:val="00E6710D"/>
    <w:rsid w:val="00E6723A"/>
    <w:rsid w:val="00E67DB4"/>
    <w:rsid w:val="00E70379"/>
    <w:rsid w:val="00E703CA"/>
    <w:rsid w:val="00E706FD"/>
    <w:rsid w:val="00E71CB3"/>
    <w:rsid w:val="00E7262B"/>
    <w:rsid w:val="00E72B2E"/>
    <w:rsid w:val="00E73380"/>
    <w:rsid w:val="00E736BC"/>
    <w:rsid w:val="00E754A7"/>
    <w:rsid w:val="00E757C9"/>
    <w:rsid w:val="00E76375"/>
    <w:rsid w:val="00E80407"/>
    <w:rsid w:val="00E804C0"/>
    <w:rsid w:val="00E80849"/>
    <w:rsid w:val="00E80C44"/>
    <w:rsid w:val="00E80F43"/>
    <w:rsid w:val="00E81884"/>
    <w:rsid w:val="00E820FA"/>
    <w:rsid w:val="00E82D7F"/>
    <w:rsid w:val="00E82E68"/>
    <w:rsid w:val="00E832F3"/>
    <w:rsid w:val="00E83CE7"/>
    <w:rsid w:val="00E85139"/>
    <w:rsid w:val="00E85187"/>
    <w:rsid w:val="00E85620"/>
    <w:rsid w:val="00E85823"/>
    <w:rsid w:val="00E85DCB"/>
    <w:rsid w:val="00E86013"/>
    <w:rsid w:val="00E865E3"/>
    <w:rsid w:val="00E8687F"/>
    <w:rsid w:val="00E8689B"/>
    <w:rsid w:val="00E87230"/>
    <w:rsid w:val="00E87946"/>
    <w:rsid w:val="00E87AE6"/>
    <w:rsid w:val="00E87BFB"/>
    <w:rsid w:val="00E87F66"/>
    <w:rsid w:val="00E90EE3"/>
    <w:rsid w:val="00E917EC"/>
    <w:rsid w:val="00E918AB"/>
    <w:rsid w:val="00E91C03"/>
    <w:rsid w:val="00E9323D"/>
    <w:rsid w:val="00E93539"/>
    <w:rsid w:val="00E9389F"/>
    <w:rsid w:val="00E93EA2"/>
    <w:rsid w:val="00E94A6B"/>
    <w:rsid w:val="00E94FB9"/>
    <w:rsid w:val="00E950D3"/>
    <w:rsid w:val="00E954EA"/>
    <w:rsid w:val="00E959FD"/>
    <w:rsid w:val="00E97CB3"/>
    <w:rsid w:val="00EA095E"/>
    <w:rsid w:val="00EA0F8A"/>
    <w:rsid w:val="00EA1886"/>
    <w:rsid w:val="00EA1F32"/>
    <w:rsid w:val="00EA2825"/>
    <w:rsid w:val="00EA2FAC"/>
    <w:rsid w:val="00EA30D9"/>
    <w:rsid w:val="00EA3632"/>
    <w:rsid w:val="00EA3ADA"/>
    <w:rsid w:val="00EA3EA8"/>
    <w:rsid w:val="00EA3EDD"/>
    <w:rsid w:val="00EA4082"/>
    <w:rsid w:val="00EA41BA"/>
    <w:rsid w:val="00EA4200"/>
    <w:rsid w:val="00EA42AE"/>
    <w:rsid w:val="00EA5B96"/>
    <w:rsid w:val="00EA6047"/>
    <w:rsid w:val="00EA60F8"/>
    <w:rsid w:val="00EA67F8"/>
    <w:rsid w:val="00EA6A76"/>
    <w:rsid w:val="00EA7368"/>
    <w:rsid w:val="00EA7A00"/>
    <w:rsid w:val="00EA7CB3"/>
    <w:rsid w:val="00EB05E3"/>
    <w:rsid w:val="00EB0AA8"/>
    <w:rsid w:val="00EB0D3D"/>
    <w:rsid w:val="00EB11E9"/>
    <w:rsid w:val="00EB12D6"/>
    <w:rsid w:val="00EB13AB"/>
    <w:rsid w:val="00EB2526"/>
    <w:rsid w:val="00EB2706"/>
    <w:rsid w:val="00EB2A14"/>
    <w:rsid w:val="00EB416E"/>
    <w:rsid w:val="00EB4C0B"/>
    <w:rsid w:val="00EB4D97"/>
    <w:rsid w:val="00EB705B"/>
    <w:rsid w:val="00EB718B"/>
    <w:rsid w:val="00EB73EC"/>
    <w:rsid w:val="00EB75F7"/>
    <w:rsid w:val="00EB77A4"/>
    <w:rsid w:val="00EB78FD"/>
    <w:rsid w:val="00EB7BFD"/>
    <w:rsid w:val="00EB7D74"/>
    <w:rsid w:val="00EC0696"/>
    <w:rsid w:val="00EC13BF"/>
    <w:rsid w:val="00EC1A6C"/>
    <w:rsid w:val="00EC23A5"/>
    <w:rsid w:val="00EC23F7"/>
    <w:rsid w:val="00EC3579"/>
    <w:rsid w:val="00EC35F6"/>
    <w:rsid w:val="00EC3D46"/>
    <w:rsid w:val="00EC3E38"/>
    <w:rsid w:val="00EC4363"/>
    <w:rsid w:val="00EC4882"/>
    <w:rsid w:val="00EC53F6"/>
    <w:rsid w:val="00EC5665"/>
    <w:rsid w:val="00EC5DB6"/>
    <w:rsid w:val="00EC5EE3"/>
    <w:rsid w:val="00EC623E"/>
    <w:rsid w:val="00EC69E5"/>
    <w:rsid w:val="00EC6B08"/>
    <w:rsid w:val="00EC6F3E"/>
    <w:rsid w:val="00EC7D30"/>
    <w:rsid w:val="00EC7E7F"/>
    <w:rsid w:val="00ED050C"/>
    <w:rsid w:val="00ED069D"/>
    <w:rsid w:val="00ED0BDB"/>
    <w:rsid w:val="00ED0E66"/>
    <w:rsid w:val="00ED114E"/>
    <w:rsid w:val="00ED214B"/>
    <w:rsid w:val="00ED249A"/>
    <w:rsid w:val="00ED3DE6"/>
    <w:rsid w:val="00ED3F5A"/>
    <w:rsid w:val="00ED4489"/>
    <w:rsid w:val="00ED4BF7"/>
    <w:rsid w:val="00ED4F8E"/>
    <w:rsid w:val="00ED50A7"/>
    <w:rsid w:val="00ED568B"/>
    <w:rsid w:val="00ED5CC6"/>
    <w:rsid w:val="00ED647F"/>
    <w:rsid w:val="00ED7471"/>
    <w:rsid w:val="00ED76BD"/>
    <w:rsid w:val="00ED76F2"/>
    <w:rsid w:val="00ED7CE0"/>
    <w:rsid w:val="00EE0053"/>
    <w:rsid w:val="00EE09E4"/>
    <w:rsid w:val="00EE0BB2"/>
    <w:rsid w:val="00EE22FD"/>
    <w:rsid w:val="00EE2B30"/>
    <w:rsid w:val="00EE2B35"/>
    <w:rsid w:val="00EE3102"/>
    <w:rsid w:val="00EE3A48"/>
    <w:rsid w:val="00EE44C4"/>
    <w:rsid w:val="00EE71B8"/>
    <w:rsid w:val="00EE792F"/>
    <w:rsid w:val="00EF000F"/>
    <w:rsid w:val="00EF071B"/>
    <w:rsid w:val="00EF0C2E"/>
    <w:rsid w:val="00EF109D"/>
    <w:rsid w:val="00EF1CB5"/>
    <w:rsid w:val="00EF1D91"/>
    <w:rsid w:val="00EF2245"/>
    <w:rsid w:val="00EF2574"/>
    <w:rsid w:val="00EF3379"/>
    <w:rsid w:val="00EF33F7"/>
    <w:rsid w:val="00EF4308"/>
    <w:rsid w:val="00EF4507"/>
    <w:rsid w:val="00EF49D2"/>
    <w:rsid w:val="00EF4EDF"/>
    <w:rsid w:val="00EF5163"/>
    <w:rsid w:val="00EF5235"/>
    <w:rsid w:val="00EF67C7"/>
    <w:rsid w:val="00EF6989"/>
    <w:rsid w:val="00F0046E"/>
    <w:rsid w:val="00F017BF"/>
    <w:rsid w:val="00F0204E"/>
    <w:rsid w:val="00F02D4B"/>
    <w:rsid w:val="00F03417"/>
    <w:rsid w:val="00F03FAC"/>
    <w:rsid w:val="00F043FE"/>
    <w:rsid w:val="00F05287"/>
    <w:rsid w:val="00F05D45"/>
    <w:rsid w:val="00F05E9C"/>
    <w:rsid w:val="00F06029"/>
    <w:rsid w:val="00F0648E"/>
    <w:rsid w:val="00F064AB"/>
    <w:rsid w:val="00F0734E"/>
    <w:rsid w:val="00F07CCD"/>
    <w:rsid w:val="00F10F0B"/>
    <w:rsid w:val="00F114DD"/>
    <w:rsid w:val="00F12D02"/>
    <w:rsid w:val="00F13679"/>
    <w:rsid w:val="00F13C4C"/>
    <w:rsid w:val="00F15291"/>
    <w:rsid w:val="00F160AA"/>
    <w:rsid w:val="00F16470"/>
    <w:rsid w:val="00F1662B"/>
    <w:rsid w:val="00F16A0A"/>
    <w:rsid w:val="00F17AB2"/>
    <w:rsid w:val="00F17BA3"/>
    <w:rsid w:val="00F2041E"/>
    <w:rsid w:val="00F20BF1"/>
    <w:rsid w:val="00F210F9"/>
    <w:rsid w:val="00F215D7"/>
    <w:rsid w:val="00F21958"/>
    <w:rsid w:val="00F2199E"/>
    <w:rsid w:val="00F223AE"/>
    <w:rsid w:val="00F233CF"/>
    <w:rsid w:val="00F23849"/>
    <w:rsid w:val="00F242AF"/>
    <w:rsid w:val="00F25B6A"/>
    <w:rsid w:val="00F25C01"/>
    <w:rsid w:val="00F25FCF"/>
    <w:rsid w:val="00F27668"/>
    <w:rsid w:val="00F27A48"/>
    <w:rsid w:val="00F27ABC"/>
    <w:rsid w:val="00F27FA7"/>
    <w:rsid w:val="00F30B58"/>
    <w:rsid w:val="00F31072"/>
    <w:rsid w:val="00F31689"/>
    <w:rsid w:val="00F31E34"/>
    <w:rsid w:val="00F331D0"/>
    <w:rsid w:val="00F3327C"/>
    <w:rsid w:val="00F336A3"/>
    <w:rsid w:val="00F33C63"/>
    <w:rsid w:val="00F3459B"/>
    <w:rsid w:val="00F35077"/>
    <w:rsid w:val="00F35A7D"/>
    <w:rsid w:val="00F35EDB"/>
    <w:rsid w:val="00F362DF"/>
    <w:rsid w:val="00F37515"/>
    <w:rsid w:val="00F377B2"/>
    <w:rsid w:val="00F37A05"/>
    <w:rsid w:val="00F40340"/>
    <w:rsid w:val="00F409C6"/>
    <w:rsid w:val="00F40D37"/>
    <w:rsid w:val="00F40EC2"/>
    <w:rsid w:val="00F4118E"/>
    <w:rsid w:val="00F424C5"/>
    <w:rsid w:val="00F42A29"/>
    <w:rsid w:val="00F4358E"/>
    <w:rsid w:val="00F43853"/>
    <w:rsid w:val="00F448A4"/>
    <w:rsid w:val="00F454C2"/>
    <w:rsid w:val="00F4571A"/>
    <w:rsid w:val="00F45B0C"/>
    <w:rsid w:val="00F506CA"/>
    <w:rsid w:val="00F50B25"/>
    <w:rsid w:val="00F51092"/>
    <w:rsid w:val="00F510A7"/>
    <w:rsid w:val="00F5158A"/>
    <w:rsid w:val="00F528C5"/>
    <w:rsid w:val="00F52B29"/>
    <w:rsid w:val="00F52D07"/>
    <w:rsid w:val="00F53A90"/>
    <w:rsid w:val="00F53CEF"/>
    <w:rsid w:val="00F54813"/>
    <w:rsid w:val="00F5486B"/>
    <w:rsid w:val="00F54D96"/>
    <w:rsid w:val="00F54DEC"/>
    <w:rsid w:val="00F55144"/>
    <w:rsid w:val="00F5521A"/>
    <w:rsid w:val="00F55726"/>
    <w:rsid w:val="00F559CB"/>
    <w:rsid w:val="00F56A5C"/>
    <w:rsid w:val="00F56D20"/>
    <w:rsid w:val="00F56F24"/>
    <w:rsid w:val="00F57EEC"/>
    <w:rsid w:val="00F60CF8"/>
    <w:rsid w:val="00F6271A"/>
    <w:rsid w:val="00F62A8D"/>
    <w:rsid w:val="00F63F76"/>
    <w:rsid w:val="00F6480E"/>
    <w:rsid w:val="00F64E0D"/>
    <w:rsid w:val="00F652F6"/>
    <w:rsid w:val="00F65534"/>
    <w:rsid w:val="00F65AAE"/>
    <w:rsid w:val="00F65C77"/>
    <w:rsid w:val="00F65E7B"/>
    <w:rsid w:val="00F6673D"/>
    <w:rsid w:val="00F669DB"/>
    <w:rsid w:val="00F66DBA"/>
    <w:rsid w:val="00F6745C"/>
    <w:rsid w:val="00F704DC"/>
    <w:rsid w:val="00F70D20"/>
    <w:rsid w:val="00F712AF"/>
    <w:rsid w:val="00F71393"/>
    <w:rsid w:val="00F719F2"/>
    <w:rsid w:val="00F71E69"/>
    <w:rsid w:val="00F72117"/>
    <w:rsid w:val="00F724D2"/>
    <w:rsid w:val="00F72B1C"/>
    <w:rsid w:val="00F72D05"/>
    <w:rsid w:val="00F7333A"/>
    <w:rsid w:val="00F73720"/>
    <w:rsid w:val="00F7438B"/>
    <w:rsid w:val="00F747CB"/>
    <w:rsid w:val="00F757E3"/>
    <w:rsid w:val="00F76A78"/>
    <w:rsid w:val="00F8133C"/>
    <w:rsid w:val="00F815F8"/>
    <w:rsid w:val="00F81ACC"/>
    <w:rsid w:val="00F81C6A"/>
    <w:rsid w:val="00F83429"/>
    <w:rsid w:val="00F8345B"/>
    <w:rsid w:val="00F841F5"/>
    <w:rsid w:val="00F849C8"/>
    <w:rsid w:val="00F84C57"/>
    <w:rsid w:val="00F8594D"/>
    <w:rsid w:val="00F86345"/>
    <w:rsid w:val="00F864A0"/>
    <w:rsid w:val="00F86592"/>
    <w:rsid w:val="00F87E40"/>
    <w:rsid w:val="00F906FC"/>
    <w:rsid w:val="00F90A50"/>
    <w:rsid w:val="00F91379"/>
    <w:rsid w:val="00F9163A"/>
    <w:rsid w:val="00F91882"/>
    <w:rsid w:val="00F9192A"/>
    <w:rsid w:val="00F91AA6"/>
    <w:rsid w:val="00F91F53"/>
    <w:rsid w:val="00F92BCD"/>
    <w:rsid w:val="00F93541"/>
    <w:rsid w:val="00F94F45"/>
    <w:rsid w:val="00F95415"/>
    <w:rsid w:val="00F957C3"/>
    <w:rsid w:val="00F95C74"/>
    <w:rsid w:val="00F96C1C"/>
    <w:rsid w:val="00F97356"/>
    <w:rsid w:val="00F97AFA"/>
    <w:rsid w:val="00F97BFA"/>
    <w:rsid w:val="00F97CBD"/>
    <w:rsid w:val="00F97E2C"/>
    <w:rsid w:val="00F97E4F"/>
    <w:rsid w:val="00FA02DC"/>
    <w:rsid w:val="00FA0811"/>
    <w:rsid w:val="00FA08F9"/>
    <w:rsid w:val="00FA0B64"/>
    <w:rsid w:val="00FA1036"/>
    <w:rsid w:val="00FA2F66"/>
    <w:rsid w:val="00FA331E"/>
    <w:rsid w:val="00FA362A"/>
    <w:rsid w:val="00FA36D6"/>
    <w:rsid w:val="00FA3FE2"/>
    <w:rsid w:val="00FA414D"/>
    <w:rsid w:val="00FA4E5D"/>
    <w:rsid w:val="00FA5457"/>
    <w:rsid w:val="00FA5DF1"/>
    <w:rsid w:val="00FA6ABA"/>
    <w:rsid w:val="00FA7BC6"/>
    <w:rsid w:val="00FA7C4C"/>
    <w:rsid w:val="00FB0865"/>
    <w:rsid w:val="00FB0F33"/>
    <w:rsid w:val="00FB2100"/>
    <w:rsid w:val="00FB2997"/>
    <w:rsid w:val="00FB2B1A"/>
    <w:rsid w:val="00FB2C99"/>
    <w:rsid w:val="00FB3031"/>
    <w:rsid w:val="00FB3147"/>
    <w:rsid w:val="00FB32A9"/>
    <w:rsid w:val="00FB355A"/>
    <w:rsid w:val="00FB37DA"/>
    <w:rsid w:val="00FB38FC"/>
    <w:rsid w:val="00FB503A"/>
    <w:rsid w:val="00FB5902"/>
    <w:rsid w:val="00FB5DD1"/>
    <w:rsid w:val="00FB5EA4"/>
    <w:rsid w:val="00FB6144"/>
    <w:rsid w:val="00FB6D4E"/>
    <w:rsid w:val="00FB7D90"/>
    <w:rsid w:val="00FC032F"/>
    <w:rsid w:val="00FC054B"/>
    <w:rsid w:val="00FC0ADC"/>
    <w:rsid w:val="00FC1432"/>
    <w:rsid w:val="00FC2EAA"/>
    <w:rsid w:val="00FC2F36"/>
    <w:rsid w:val="00FC4055"/>
    <w:rsid w:val="00FC5C7D"/>
    <w:rsid w:val="00FC6DD5"/>
    <w:rsid w:val="00FC7216"/>
    <w:rsid w:val="00FC780B"/>
    <w:rsid w:val="00FC7987"/>
    <w:rsid w:val="00FD13D6"/>
    <w:rsid w:val="00FD1861"/>
    <w:rsid w:val="00FD1DBE"/>
    <w:rsid w:val="00FD237E"/>
    <w:rsid w:val="00FD238E"/>
    <w:rsid w:val="00FD2F92"/>
    <w:rsid w:val="00FD2FCE"/>
    <w:rsid w:val="00FD3015"/>
    <w:rsid w:val="00FD3046"/>
    <w:rsid w:val="00FD30F1"/>
    <w:rsid w:val="00FD3DE6"/>
    <w:rsid w:val="00FD4827"/>
    <w:rsid w:val="00FD4D6D"/>
    <w:rsid w:val="00FD50F7"/>
    <w:rsid w:val="00FD55B3"/>
    <w:rsid w:val="00FD5886"/>
    <w:rsid w:val="00FD616C"/>
    <w:rsid w:val="00FD7263"/>
    <w:rsid w:val="00FD7934"/>
    <w:rsid w:val="00FE0715"/>
    <w:rsid w:val="00FE0D3A"/>
    <w:rsid w:val="00FE0FCA"/>
    <w:rsid w:val="00FE1695"/>
    <w:rsid w:val="00FE1A9F"/>
    <w:rsid w:val="00FE1E6C"/>
    <w:rsid w:val="00FE2D1D"/>
    <w:rsid w:val="00FE3192"/>
    <w:rsid w:val="00FE4221"/>
    <w:rsid w:val="00FE46DF"/>
    <w:rsid w:val="00FE4B21"/>
    <w:rsid w:val="00FE57C6"/>
    <w:rsid w:val="00FE59C8"/>
    <w:rsid w:val="00FE5F97"/>
    <w:rsid w:val="00FE6F81"/>
    <w:rsid w:val="00FE7A98"/>
    <w:rsid w:val="00FF035C"/>
    <w:rsid w:val="00FF124B"/>
    <w:rsid w:val="00FF1A73"/>
    <w:rsid w:val="00FF1A81"/>
    <w:rsid w:val="00FF1F09"/>
    <w:rsid w:val="00FF21CD"/>
    <w:rsid w:val="00FF22DA"/>
    <w:rsid w:val="00FF3013"/>
    <w:rsid w:val="00FF326F"/>
    <w:rsid w:val="00FF3B23"/>
    <w:rsid w:val="00FF3B8C"/>
    <w:rsid w:val="00FF4657"/>
    <w:rsid w:val="00FF46F6"/>
    <w:rsid w:val="00FF496C"/>
    <w:rsid w:val="00FF4CC7"/>
    <w:rsid w:val="00FF52D0"/>
    <w:rsid w:val="00FF6F36"/>
    <w:rsid w:val="00FF72C6"/>
    <w:rsid w:val="00FF7B11"/>
    <w:rsid w:val="077F593D"/>
    <w:rsid w:val="125CCC15"/>
    <w:rsid w:val="1A24BC28"/>
    <w:rsid w:val="1D54B594"/>
    <w:rsid w:val="21C533C0"/>
    <w:rsid w:val="22028288"/>
    <w:rsid w:val="266EFEF0"/>
    <w:rsid w:val="2AF7C715"/>
    <w:rsid w:val="2CE34194"/>
    <w:rsid w:val="2EE112A8"/>
    <w:rsid w:val="2EE8ED9B"/>
    <w:rsid w:val="359D4929"/>
    <w:rsid w:val="36F1A603"/>
    <w:rsid w:val="3D0256F7"/>
    <w:rsid w:val="421956D0"/>
    <w:rsid w:val="42D1BC34"/>
    <w:rsid w:val="454190D8"/>
    <w:rsid w:val="45699AAC"/>
    <w:rsid w:val="4B96403D"/>
    <w:rsid w:val="4F4AE470"/>
    <w:rsid w:val="541EF290"/>
    <w:rsid w:val="55AD8DF5"/>
    <w:rsid w:val="57D6D5AB"/>
    <w:rsid w:val="5994DCEE"/>
    <w:rsid w:val="5A685966"/>
    <w:rsid w:val="62D9D6D4"/>
    <w:rsid w:val="634C559D"/>
    <w:rsid w:val="65241285"/>
    <w:rsid w:val="658FD114"/>
    <w:rsid w:val="6A071752"/>
    <w:rsid w:val="6D7F47DB"/>
    <w:rsid w:val="6E1B7C49"/>
    <w:rsid w:val="70A4A376"/>
    <w:rsid w:val="7BBD618E"/>
    <w:rsid w:val="7EF2F61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4"/>
    <o:shapelayout v:ext="edit">
      <o:idmap v:ext="edit" data="1"/>
    </o:shapelayout>
  </w:shapeDefaults>
  <w:decimalSymbol w:val="."/>
  <w:listSeparator w:val=","/>
  <w14:docId w14:val="6651BBF2"/>
  <w15:docId w15:val="{D7E1EF29-74E7-4C09-A085-1A7067AF4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3E10"/>
    <w:pPr>
      <w:spacing w:before="120" w:after="120"/>
    </w:pPr>
    <w:rPr>
      <w:rFonts w:ascii="Arial" w:hAnsi="Arial"/>
      <w:sz w:val="22"/>
    </w:rPr>
  </w:style>
  <w:style w:type="paragraph" w:styleId="Heading1">
    <w:name w:val="heading 1"/>
    <w:basedOn w:val="Normal"/>
    <w:next w:val="Normal"/>
    <w:link w:val="Heading1Char"/>
    <w:qFormat/>
    <w:rsid w:val="00743BC1"/>
    <w:pPr>
      <w:keepNext/>
      <w:numPr>
        <w:numId w:val="2"/>
      </w:numPr>
      <w:spacing w:before="240" w:after="60"/>
      <w:outlineLvl w:val="0"/>
    </w:pPr>
    <w:rPr>
      <w:b/>
      <w:kern w:val="28"/>
      <w:sz w:val="28"/>
    </w:rPr>
  </w:style>
  <w:style w:type="paragraph" w:styleId="Heading2">
    <w:name w:val="heading 2"/>
    <w:basedOn w:val="Normal"/>
    <w:next w:val="Normal"/>
    <w:qFormat/>
    <w:rsid w:val="005B0160"/>
    <w:pPr>
      <w:keepNext/>
      <w:numPr>
        <w:ilvl w:val="1"/>
        <w:numId w:val="2"/>
      </w:numPr>
      <w:spacing w:before="240" w:after="60"/>
      <w:outlineLvl w:val="1"/>
    </w:pPr>
    <w:rPr>
      <w:b/>
      <w:sz w:val="26"/>
    </w:rPr>
  </w:style>
  <w:style w:type="paragraph" w:styleId="Heading3">
    <w:name w:val="heading 3"/>
    <w:basedOn w:val="Normal"/>
    <w:next w:val="Normal"/>
    <w:qFormat/>
    <w:rsid w:val="005B0160"/>
    <w:pPr>
      <w:keepNext/>
      <w:numPr>
        <w:ilvl w:val="2"/>
        <w:numId w:val="2"/>
      </w:numPr>
      <w:spacing w:before="240" w:after="60"/>
      <w:outlineLvl w:val="2"/>
    </w:pPr>
    <w:rPr>
      <w:b/>
    </w:rPr>
  </w:style>
  <w:style w:type="paragraph" w:styleId="Heading4">
    <w:name w:val="heading 4"/>
    <w:basedOn w:val="Normal"/>
    <w:next w:val="Normal"/>
    <w:link w:val="Heading4Char"/>
    <w:rsid w:val="005B0160"/>
    <w:pPr>
      <w:keepNext/>
      <w:numPr>
        <w:ilvl w:val="3"/>
        <w:numId w:val="2"/>
      </w:numPr>
      <w:spacing w:before="240" w:after="60"/>
      <w:outlineLvl w:val="3"/>
    </w:pPr>
    <w:rPr>
      <w:b/>
    </w:rPr>
  </w:style>
  <w:style w:type="paragraph" w:styleId="Heading5">
    <w:name w:val="heading 5"/>
    <w:basedOn w:val="Normal"/>
    <w:next w:val="Normal"/>
    <w:link w:val="Heading5Char"/>
    <w:rsid w:val="005B0160"/>
    <w:pPr>
      <w:numPr>
        <w:ilvl w:val="4"/>
        <w:numId w:val="2"/>
      </w:numPr>
      <w:spacing w:before="240" w:after="60"/>
      <w:outlineLvl w:val="4"/>
    </w:pPr>
  </w:style>
  <w:style w:type="paragraph" w:styleId="Heading6">
    <w:name w:val="heading 6"/>
    <w:basedOn w:val="Normal"/>
    <w:next w:val="Normal"/>
    <w:rsid w:val="005B0160"/>
    <w:pPr>
      <w:numPr>
        <w:ilvl w:val="5"/>
        <w:numId w:val="2"/>
      </w:numPr>
      <w:spacing w:before="240" w:after="60"/>
      <w:outlineLvl w:val="5"/>
    </w:pPr>
    <w:rPr>
      <w:i/>
    </w:rPr>
  </w:style>
  <w:style w:type="paragraph" w:styleId="Heading7">
    <w:name w:val="heading 7"/>
    <w:basedOn w:val="Normal"/>
    <w:next w:val="Normal"/>
    <w:rsid w:val="005B0160"/>
    <w:pPr>
      <w:numPr>
        <w:ilvl w:val="6"/>
        <w:numId w:val="2"/>
      </w:numPr>
      <w:spacing w:before="240" w:after="60"/>
      <w:outlineLvl w:val="6"/>
    </w:pPr>
  </w:style>
  <w:style w:type="paragraph" w:styleId="Heading8">
    <w:name w:val="heading 8"/>
    <w:basedOn w:val="Normal"/>
    <w:next w:val="Normal"/>
    <w:rsid w:val="005B0160"/>
    <w:pPr>
      <w:numPr>
        <w:ilvl w:val="7"/>
        <w:numId w:val="2"/>
      </w:numPr>
      <w:spacing w:before="240" w:after="60"/>
      <w:outlineLvl w:val="7"/>
    </w:pPr>
    <w:rPr>
      <w:i/>
    </w:rPr>
  </w:style>
  <w:style w:type="paragraph" w:styleId="Heading9">
    <w:name w:val="heading 9"/>
    <w:basedOn w:val="Normal"/>
    <w:next w:val="Normal"/>
    <w:rsid w:val="005B0160"/>
    <w:pPr>
      <w:numPr>
        <w:ilvl w:val="8"/>
        <w:numId w:val="2"/>
      </w:numPr>
      <w:spacing w:before="240" w:after="60"/>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5B0160"/>
    <w:pPr>
      <w:tabs>
        <w:tab w:val="center" w:pos="4680"/>
        <w:tab w:val="right" w:pos="9360"/>
      </w:tabs>
      <w:spacing w:before="0" w:after="0"/>
    </w:pPr>
    <w:rPr>
      <w:sz w:val="20"/>
    </w:rPr>
  </w:style>
  <w:style w:type="paragraph" w:styleId="Footer">
    <w:name w:val="footer"/>
    <w:basedOn w:val="Normal"/>
    <w:link w:val="FooterChar"/>
    <w:rsid w:val="005B0160"/>
    <w:pPr>
      <w:tabs>
        <w:tab w:val="center" w:pos="4680"/>
        <w:tab w:val="right" w:pos="9360"/>
      </w:tabs>
      <w:spacing w:before="0" w:after="0"/>
    </w:pPr>
    <w:rPr>
      <w:sz w:val="20"/>
    </w:rPr>
  </w:style>
  <w:style w:type="character" w:customStyle="1" w:styleId="FooterChar">
    <w:name w:val="Footer Char"/>
    <w:basedOn w:val="DefaultParagraphFont"/>
    <w:link w:val="Footer"/>
    <w:rsid w:val="00A36937"/>
  </w:style>
  <w:style w:type="paragraph" w:customStyle="1" w:styleId="AppendixHeading2">
    <w:name w:val="Appendix Heading 2"/>
    <w:basedOn w:val="AppendixHeading1"/>
    <w:next w:val="Normal"/>
    <w:rsid w:val="000364C1"/>
    <w:pPr>
      <w:keepNext/>
      <w:pageBreakBefore w:val="0"/>
      <w:numPr>
        <w:ilvl w:val="1"/>
      </w:numPr>
      <w:jc w:val="left"/>
      <w:outlineLvl w:val="1"/>
    </w:pPr>
    <w:rPr>
      <w:sz w:val="26"/>
    </w:rPr>
  </w:style>
  <w:style w:type="paragraph" w:customStyle="1" w:styleId="AppendixHeading1">
    <w:name w:val="Appendix Heading 1"/>
    <w:basedOn w:val="Normal"/>
    <w:next w:val="Normal"/>
    <w:uiPriority w:val="99"/>
    <w:rsid w:val="000364C1"/>
    <w:pPr>
      <w:pageBreakBefore/>
      <w:numPr>
        <w:numId w:val="1"/>
      </w:numPr>
      <w:spacing w:before="240"/>
      <w:jc w:val="center"/>
      <w:outlineLvl w:val="0"/>
    </w:pPr>
    <w:rPr>
      <w:b/>
      <w:sz w:val="28"/>
    </w:rPr>
  </w:style>
  <w:style w:type="paragraph" w:styleId="FootnoteText">
    <w:name w:val="footnote text"/>
    <w:basedOn w:val="NoFormatting"/>
    <w:link w:val="FootnoteTextChar"/>
    <w:rsid w:val="00415DCC"/>
    <w:rPr>
      <w:sz w:val="18"/>
    </w:rPr>
  </w:style>
  <w:style w:type="paragraph" w:styleId="TOC1">
    <w:name w:val="toc 1"/>
    <w:basedOn w:val="NoFormatting"/>
    <w:next w:val="Normal"/>
    <w:uiPriority w:val="39"/>
    <w:rsid w:val="00415DCC"/>
    <w:pPr>
      <w:tabs>
        <w:tab w:val="left" w:pos="432"/>
        <w:tab w:val="right" w:leader="dot" w:pos="9360"/>
      </w:tabs>
    </w:pPr>
  </w:style>
  <w:style w:type="paragraph" w:styleId="TOC2">
    <w:name w:val="toc 2"/>
    <w:basedOn w:val="NoFormatting"/>
    <w:next w:val="Normal"/>
    <w:uiPriority w:val="39"/>
    <w:rsid w:val="00415DCC"/>
    <w:pPr>
      <w:tabs>
        <w:tab w:val="left" w:pos="1080"/>
        <w:tab w:val="right" w:leader="dot" w:pos="9360"/>
      </w:tabs>
      <w:ind w:left="432"/>
    </w:pPr>
    <w:rPr>
      <w:noProof/>
    </w:rPr>
  </w:style>
  <w:style w:type="paragraph" w:styleId="TOC3">
    <w:name w:val="toc 3"/>
    <w:basedOn w:val="NoFormatting"/>
    <w:next w:val="Normal"/>
    <w:uiPriority w:val="39"/>
    <w:rsid w:val="00415DCC"/>
    <w:pPr>
      <w:tabs>
        <w:tab w:val="left" w:pos="1296"/>
        <w:tab w:val="left" w:pos="1800"/>
        <w:tab w:val="right" w:leader="dot" w:pos="9360"/>
      </w:tabs>
      <w:ind w:left="1080"/>
    </w:pPr>
    <w:rPr>
      <w:noProof/>
    </w:rPr>
  </w:style>
  <w:style w:type="paragraph" w:styleId="TOC4">
    <w:name w:val="toc 4"/>
    <w:basedOn w:val="Normal"/>
    <w:next w:val="Normal"/>
    <w:uiPriority w:val="39"/>
    <w:rsid w:val="00415DCC"/>
    <w:pPr>
      <w:tabs>
        <w:tab w:val="right" w:leader="dot" w:pos="8640"/>
      </w:tabs>
      <w:ind w:left="432"/>
    </w:pPr>
  </w:style>
  <w:style w:type="paragraph" w:styleId="TOC5">
    <w:name w:val="toc 5"/>
    <w:basedOn w:val="Normal"/>
    <w:next w:val="Normal"/>
    <w:uiPriority w:val="39"/>
    <w:rsid w:val="00415DCC"/>
    <w:pPr>
      <w:tabs>
        <w:tab w:val="right" w:leader="dot" w:pos="8640"/>
      </w:tabs>
      <w:ind w:left="432"/>
    </w:pPr>
  </w:style>
  <w:style w:type="paragraph" w:styleId="TOC6">
    <w:name w:val="toc 6"/>
    <w:basedOn w:val="Normal"/>
    <w:next w:val="Normal"/>
    <w:uiPriority w:val="39"/>
    <w:rsid w:val="00415DCC"/>
    <w:pPr>
      <w:tabs>
        <w:tab w:val="right" w:leader="dot" w:pos="8640"/>
      </w:tabs>
      <w:ind w:left="1000"/>
    </w:pPr>
  </w:style>
  <w:style w:type="paragraph" w:styleId="TOC7">
    <w:name w:val="toc 7"/>
    <w:basedOn w:val="Normal"/>
    <w:next w:val="Normal"/>
    <w:uiPriority w:val="39"/>
    <w:rsid w:val="00415DCC"/>
    <w:pPr>
      <w:tabs>
        <w:tab w:val="right" w:leader="dot" w:pos="8640"/>
      </w:tabs>
      <w:ind w:left="1200"/>
    </w:pPr>
  </w:style>
  <w:style w:type="paragraph" w:styleId="TOC8">
    <w:name w:val="toc 8"/>
    <w:basedOn w:val="Normal"/>
    <w:next w:val="Normal"/>
    <w:uiPriority w:val="39"/>
    <w:rsid w:val="00415DCC"/>
    <w:pPr>
      <w:tabs>
        <w:tab w:val="right" w:leader="dot" w:pos="8640"/>
      </w:tabs>
      <w:ind w:left="1400"/>
    </w:pPr>
  </w:style>
  <w:style w:type="paragraph" w:styleId="TOC9">
    <w:name w:val="toc 9"/>
    <w:basedOn w:val="Normal"/>
    <w:next w:val="Normal"/>
    <w:uiPriority w:val="39"/>
    <w:rsid w:val="00415DCC"/>
    <w:pPr>
      <w:tabs>
        <w:tab w:val="right" w:leader="dot" w:pos="8640"/>
      </w:tabs>
      <w:ind w:left="1600"/>
    </w:pPr>
  </w:style>
  <w:style w:type="character" w:styleId="Hyperlink">
    <w:name w:val="Hyperlink"/>
    <w:basedOn w:val="DefaultParagraphFont"/>
    <w:uiPriority w:val="99"/>
    <w:rsid w:val="00415DCC"/>
    <w:rPr>
      <w:rFonts w:cs="Times New Roman"/>
      <w:color w:val="0000FF"/>
      <w:u w:val="none"/>
    </w:rPr>
  </w:style>
  <w:style w:type="character" w:styleId="FollowedHyperlink">
    <w:name w:val="FollowedHyperlink"/>
    <w:basedOn w:val="DefaultParagraphFont"/>
    <w:uiPriority w:val="99"/>
    <w:rsid w:val="00415DCC"/>
    <w:rPr>
      <w:rFonts w:cs="Times New Roman"/>
      <w:color w:val="800080"/>
      <w:u w:val="single"/>
    </w:rPr>
  </w:style>
  <w:style w:type="paragraph" w:styleId="Title">
    <w:name w:val="Title"/>
    <w:basedOn w:val="Normal"/>
    <w:next w:val="Normal"/>
    <w:link w:val="TitleChar"/>
    <w:rsid w:val="005B0160"/>
    <w:pPr>
      <w:spacing w:before="0" w:after="300"/>
      <w:contextualSpacing/>
      <w:jc w:val="center"/>
    </w:pPr>
    <w:rPr>
      <w:rFonts w:eastAsiaTheme="majorEastAsia" w:cstheme="majorBidi"/>
      <w:b/>
      <w:spacing w:val="5"/>
      <w:kern w:val="28"/>
      <w:sz w:val="44"/>
      <w:szCs w:val="52"/>
    </w:rPr>
  </w:style>
  <w:style w:type="paragraph" w:styleId="TableofFigures">
    <w:name w:val="table of figures"/>
    <w:basedOn w:val="NoFormatting"/>
    <w:next w:val="Normal"/>
    <w:uiPriority w:val="99"/>
    <w:rsid w:val="00415DCC"/>
    <w:pPr>
      <w:ind w:left="400" w:hanging="400"/>
    </w:pPr>
  </w:style>
  <w:style w:type="character" w:styleId="CommentReference">
    <w:name w:val="annotation reference"/>
    <w:basedOn w:val="DefaultParagraphFont"/>
    <w:uiPriority w:val="99"/>
    <w:rsid w:val="00415DCC"/>
    <w:rPr>
      <w:rFonts w:ascii="Arial" w:hAnsi="Arial" w:cs="Times New Roman"/>
      <w:sz w:val="16"/>
      <w:szCs w:val="16"/>
      <w:vertAlign w:val="baseline"/>
    </w:rPr>
  </w:style>
  <w:style w:type="paragraph" w:styleId="TableofAuthorities">
    <w:name w:val="table of authorities"/>
    <w:basedOn w:val="Normal"/>
    <w:next w:val="Normal"/>
    <w:semiHidden/>
    <w:rsid w:val="00415DCC"/>
    <w:pPr>
      <w:ind w:left="200" w:hanging="200"/>
    </w:pPr>
  </w:style>
  <w:style w:type="paragraph" w:styleId="Subtitle">
    <w:name w:val="Subtitle"/>
    <w:basedOn w:val="Normal"/>
    <w:rsid w:val="000C7424"/>
    <w:pPr>
      <w:jc w:val="center"/>
      <w:outlineLvl w:val="1"/>
    </w:pPr>
    <w:rPr>
      <w:rFonts w:cs="Arial"/>
      <w:szCs w:val="24"/>
    </w:rPr>
  </w:style>
  <w:style w:type="paragraph" w:customStyle="1" w:styleId="TOCTitle">
    <w:name w:val="TOC Title"/>
    <w:basedOn w:val="Normal"/>
    <w:rsid w:val="00415DCC"/>
    <w:pPr>
      <w:spacing w:before="240" w:after="240"/>
      <w:jc w:val="center"/>
      <w:outlineLvl w:val="0"/>
    </w:pPr>
    <w:rPr>
      <w:b/>
    </w:rPr>
  </w:style>
  <w:style w:type="paragraph" w:customStyle="1" w:styleId="AppendixHeading3">
    <w:name w:val="Appendix Heading 3"/>
    <w:basedOn w:val="AppendixHeading2"/>
    <w:next w:val="Normal"/>
    <w:rsid w:val="00EB13AB"/>
    <w:pPr>
      <w:numPr>
        <w:ilvl w:val="2"/>
      </w:numPr>
      <w:outlineLvl w:val="2"/>
    </w:pPr>
    <w:rPr>
      <w:sz w:val="24"/>
    </w:rPr>
  </w:style>
  <w:style w:type="paragraph" w:styleId="CommentSubject">
    <w:name w:val="annotation subject"/>
    <w:basedOn w:val="Normal"/>
    <w:semiHidden/>
    <w:rsid w:val="009C1FBA"/>
    <w:rPr>
      <w:b/>
      <w:bCs/>
    </w:rPr>
  </w:style>
  <w:style w:type="paragraph" w:customStyle="1" w:styleId="Heading-Unnumbered">
    <w:name w:val="Heading - Unnumbered"/>
    <w:basedOn w:val="Heading1"/>
    <w:next w:val="Normal"/>
    <w:rsid w:val="00D55718"/>
    <w:pPr>
      <w:numPr>
        <w:numId w:val="0"/>
      </w:numPr>
    </w:pPr>
  </w:style>
  <w:style w:type="paragraph" w:customStyle="1" w:styleId="AppendixHeading4">
    <w:name w:val="Appendix Heading 4"/>
    <w:basedOn w:val="AppendixHeading3"/>
    <w:next w:val="Normal"/>
    <w:rsid w:val="00EB13AB"/>
    <w:pPr>
      <w:numPr>
        <w:ilvl w:val="3"/>
      </w:numPr>
      <w:outlineLvl w:val="3"/>
    </w:pPr>
  </w:style>
  <w:style w:type="paragraph" w:customStyle="1" w:styleId="AppendixHeading5">
    <w:name w:val="Appendix Heading 5"/>
    <w:basedOn w:val="AppendixHeading4"/>
    <w:next w:val="Normal"/>
    <w:rsid w:val="00EB13AB"/>
    <w:pPr>
      <w:numPr>
        <w:ilvl w:val="4"/>
      </w:numPr>
      <w:outlineLvl w:val="4"/>
    </w:pPr>
  </w:style>
  <w:style w:type="paragraph" w:customStyle="1" w:styleId="AppendixHeading6">
    <w:name w:val="Appendix Heading 6"/>
    <w:basedOn w:val="AppendixHeading5"/>
    <w:next w:val="Normal"/>
    <w:rsid w:val="00EB13AB"/>
    <w:pPr>
      <w:numPr>
        <w:ilvl w:val="5"/>
      </w:numPr>
      <w:outlineLvl w:val="5"/>
    </w:pPr>
  </w:style>
  <w:style w:type="paragraph" w:customStyle="1" w:styleId="listbullet-last">
    <w:name w:val="list bullet - last"/>
    <w:basedOn w:val="ListBullet1"/>
    <w:next w:val="Normal"/>
    <w:rsid w:val="00AA4FA0"/>
    <w:pPr>
      <w:numPr>
        <w:numId w:val="4"/>
      </w:numPr>
      <w:spacing w:after="120"/>
      <w:ind w:left="720"/>
    </w:pPr>
    <w:rPr>
      <w:rFonts w:eastAsiaTheme="minorHAnsi" w:cstheme="minorBidi"/>
      <w:szCs w:val="22"/>
    </w:rPr>
  </w:style>
  <w:style w:type="paragraph" w:customStyle="1" w:styleId="listbullet-secondlevel">
    <w:name w:val="list bullet - second level"/>
    <w:basedOn w:val="Normal"/>
    <w:rsid w:val="00A6119D"/>
    <w:pPr>
      <w:numPr>
        <w:numId w:val="5"/>
      </w:numPr>
      <w:tabs>
        <w:tab w:val="left" w:pos="720"/>
        <w:tab w:val="left" w:pos="792"/>
      </w:tabs>
      <w:spacing w:before="0" w:after="0"/>
      <w:ind w:left="1080"/>
    </w:pPr>
  </w:style>
  <w:style w:type="table" w:styleId="TableGrid">
    <w:name w:val="Table Grid"/>
    <w:basedOn w:val="TableNormal"/>
    <w:uiPriority w:val="59"/>
    <w:rsid w:val="003F12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Formatting"/>
    <w:rsid w:val="009C1FBA"/>
    <w:pPr>
      <w:spacing w:before="60" w:after="60"/>
    </w:pPr>
    <w:rPr>
      <w:rFonts w:cs="Calibri"/>
      <w:color w:val="000000"/>
      <w:sz w:val="20"/>
      <w:szCs w:val="22"/>
    </w:rPr>
  </w:style>
  <w:style w:type="paragraph" w:customStyle="1" w:styleId="Footnote">
    <w:name w:val="Footnote"/>
    <w:basedOn w:val="Normal"/>
    <w:rsid w:val="009C1FBA"/>
    <w:rPr>
      <w:sz w:val="18"/>
    </w:rPr>
  </w:style>
  <w:style w:type="character" w:customStyle="1" w:styleId="FootnoteTextChar">
    <w:name w:val="Footnote Text Char"/>
    <w:basedOn w:val="DefaultParagraphFont"/>
    <w:link w:val="FootnoteText"/>
    <w:rsid w:val="00FC1432"/>
    <w:rPr>
      <w:sz w:val="18"/>
    </w:rPr>
  </w:style>
  <w:style w:type="paragraph" w:styleId="Revision">
    <w:name w:val="Revision"/>
    <w:hidden/>
    <w:uiPriority w:val="99"/>
    <w:semiHidden/>
    <w:rsid w:val="00360779"/>
    <w:rPr>
      <w:rFonts w:ascii="Arial" w:hAnsi="Arial"/>
    </w:rPr>
  </w:style>
  <w:style w:type="paragraph" w:customStyle="1" w:styleId="NoFormatting">
    <w:name w:val="No Formatting"/>
    <w:rsid w:val="009C1FBA"/>
    <w:rPr>
      <w:rFonts w:ascii="Arial" w:hAnsi="Arial"/>
      <w:sz w:val="22"/>
    </w:rPr>
  </w:style>
  <w:style w:type="paragraph" w:customStyle="1" w:styleId="Note">
    <w:name w:val="Note"/>
    <w:basedOn w:val="Normal"/>
    <w:next w:val="Normal"/>
    <w:rsid w:val="005B0160"/>
    <w:pPr>
      <w:ind w:left="720"/>
    </w:pPr>
  </w:style>
  <w:style w:type="paragraph" w:customStyle="1" w:styleId="ListBullet1">
    <w:name w:val="List Bullet1"/>
    <w:basedOn w:val="Normal"/>
    <w:uiPriority w:val="99"/>
    <w:rsid w:val="00CC4C8E"/>
    <w:pPr>
      <w:numPr>
        <w:numId w:val="3"/>
      </w:numPr>
      <w:spacing w:before="0" w:after="0"/>
      <w:ind w:left="720"/>
    </w:pPr>
  </w:style>
  <w:style w:type="paragraph" w:customStyle="1" w:styleId="Tabletextbullet">
    <w:name w:val="Table text bullet"/>
    <w:basedOn w:val="TableText"/>
    <w:qFormat/>
    <w:rsid w:val="00EA1886"/>
    <w:pPr>
      <w:numPr>
        <w:numId w:val="6"/>
      </w:numPr>
      <w:spacing w:before="0" w:after="0"/>
      <w:ind w:left="367" w:hanging="187"/>
    </w:pPr>
  </w:style>
  <w:style w:type="paragraph" w:styleId="CommentText">
    <w:name w:val="annotation text"/>
    <w:basedOn w:val="Normal"/>
    <w:link w:val="CommentTextChar"/>
    <w:uiPriority w:val="99"/>
    <w:rPr>
      <w:sz w:val="20"/>
    </w:rPr>
  </w:style>
  <w:style w:type="character" w:customStyle="1" w:styleId="CommentTextChar">
    <w:name w:val="Comment Text Char"/>
    <w:basedOn w:val="DefaultParagraphFont"/>
    <w:link w:val="CommentText"/>
    <w:uiPriority w:val="99"/>
    <w:rPr>
      <w:rFonts w:ascii="Arial" w:hAnsi="Arial"/>
    </w:rPr>
  </w:style>
  <w:style w:type="paragraph" w:styleId="Caption">
    <w:name w:val="caption"/>
    <w:basedOn w:val="Normal"/>
    <w:next w:val="Normal"/>
    <w:link w:val="CaptionChar"/>
    <w:qFormat/>
    <w:rsid w:val="00316B4F"/>
    <w:pPr>
      <w:jc w:val="center"/>
    </w:pPr>
  </w:style>
  <w:style w:type="paragraph" w:customStyle="1" w:styleId="listbullet-thirdlevel">
    <w:name w:val="list bullet - third level"/>
    <w:basedOn w:val="Normal"/>
    <w:rsid w:val="0045182D"/>
    <w:pPr>
      <w:numPr>
        <w:numId w:val="7"/>
      </w:numPr>
      <w:spacing w:before="0" w:after="0"/>
      <w:ind w:left="1440"/>
    </w:pPr>
  </w:style>
  <w:style w:type="paragraph" w:customStyle="1" w:styleId="listbullet-fourthlevel">
    <w:name w:val="list bullet - fourth level"/>
    <w:basedOn w:val="Normal"/>
    <w:rsid w:val="0045182D"/>
    <w:pPr>
      <w:numPr>
        <w:numId w:val="8"/>
      </w:numPr>
      <w:spacing w:before="0" w:after="0"/>
      <w:ind w:left="1800"/>
    </w:pPr>
  </w:style>
  <w:style w:type="character" w:styleId="FootnoteReference">
    <w:name w:val="footnote reference"/>
    <w:basedOn w:val="DefaultParagraphFont"/>
    <w:rsid w:val="006B42E1"/>
    <w:rPr>
      <w:vertAlign w:val="superscript"/>
    </w:rPr>
  </w:style>
  <w:style w:type="paragraph" w:customStyle="1" w:styleId="Heading-InformalSubsection">
    <w:name w:val="Heading - Informal Subsection"/>
    <w:basedOn w:val="Normal"/>
    <w:rsid w:val="00F906FC"/>
    <w:pPr>
      <w:keepNext/>
      <w:spacing w:before="360"/>
    </w:pPr>
    <w:rPr>
      <w:b/>
      <w:u w:val="single"/>
    </w:rPr>
  </w:style>
  <w:style w:type="paragraph" w:styleId="ListParagraph">
    <w:name w:val="List Paragraph"/>
    <w:basedOn w:val="Normal"/>
    <w:link w:val="ListParagraphChar"/>
    <w:uiPriority w:val="34"/>
    <w:qFormat/>
    <w:rsid w:val="009F3A98"/>
    <w:pPr>
      <w:ind w:left="720"/>
      <w:contextualSpacing/>
    </w:pPr>
  </w:style>
  <w:style w:type="paragraph" w:styleId="PlainText">
    <w:name w:val="Plain Text"/>
    <w:basedOn w:val="Normal"/>
    <w:link w:val="PlainTextChar"/>
    <w:uiPriority w:val="99"/>
    <w:unhideWhenUsed/>
    <w:rsid w:val="004C56E5"/>
    <w:pPr>
      <w:spacing w:before="0" w:after="0"/>
    </w:pPr>
    <w:rPr>
      <w:rFonts w:ascii="Calibri" w:eastAsiaTheme="minorHAnsi" w:hAnsi="Calibri" w:cstheme="minorBidi"/>
      <w:szCs w:val="21"/>
    </w:rPr>
  </w:style>
  <w:style w:type="character" w:customStyle="1" w:styleId="PlainTextChar">
    <w:name w:val="Plain Text Char"/>
    <w:basedOn w:val="DefaultParagraphFont"/>
    <w:link w:val="PlainText"/>
    <w:uiPriority w:val="99"/>
    <w:rsid w:val="004C56E5"/>
    <w:rPr>
      <w:rFonts w:ascii="Calibri" w:eastAsiaTheme="minorHAnsi" w:hAnsi="Calibri" w:cstheme="minorBidi"/>
      <w:sz w:val="22"/>
      <w:szCs w:val="21"/>
    </w:rPr>
  </w:style>
  <w:style w:type="paragraph" w:customStyle="1" w:styleId="Principle">
    <w:name w:val="Principle"/>
    <w:basedOn w:val="Normal"/>
    <w:rsid w:val="00BC6A6F"/>
    <w:pPr>
      <w:ind w:left="360"/>
    </w:pPr>
  </w:style>
  <w:style w:type="character" w:customStyle="1" w:styleId="PrincipleLabel">
    <w:name w:val="PrincipleLabel"/>
    <w:basedOn w:val="DefaultParagraphFont"/>
    <w:uiPriority w:val="1"/>
    <w:rsid w:val="0015323F"/>
    <w:rPr>
      <w:b/>
    </w:rPr>
  </w:style>
  <w:style w:type="paragraph" w:customStyle="1" w:styleId="BusinessRule">
    <w:name w:val="BusinessRule"/>
    <w:basedOn w:val="Normal"/>
    <w:rsid w:val="00BC6A6F"/>
    <w:pPr>
      <w:ind w:left="720"/>
    </w:pPr>
  </w:style>
  <w:style w:type="character" w:customStyle="1" w:styleId="BusinessRuleLabel">
    <w:name w:val="BusinessRuleLabel"/>
    <w:basedOn w:val="DefaultParagraphFont"/>
    <w:uiPriority w:val="1"/>
    <w:rsid w:val="0015323F"/>
  </w:style>
  <w:style w:type="character" w:customStyle="1" w:styleId="TitleChar">
    <w:name w:val="Title Char"/>
    <w:basedOn w:val="DefaultParagraphFont"/>
    <w:link w:val="Title"/>
    <w:rsid w:val="00BE21B4"/>
    <w:rPr>
      <w:rFonts w:ascii="Arial" w:eastAsiaTheme="majorEastAsia" w:hAnsi="Arial" w:cstheme="majorBidi"/>
      <w:b/>
      <w:spacing w:val="5"/>
      <w:kern w:val="28"/>
      <w:sz w:val="44"/>
      <w:szCs w:val="52"/>
    </w:rPr>
  </w:style>
  <w:style w:type="paragraph" w:customStyle="1" w:styleId="Reference">
    <w:name w:val="Reference"/>
    <w:basedOn w:val="Normal"/>
    <w:qFormat/>
    <w:rsid w:val="00BE21B4"/>
    <w:pPr>
      <w:numPr>
        <w:numId w:val="9"/>
      </w:numPr>
      <w:tabs>
        <w:tab w:val="left" w:pos="540"/>
      </w:tabs>
      <w:ind w:left="540" w:hanging="540"/>
      <w:jc w:val="both"/>
    </w:pPr>
    <w:rPr>
      <w:rFonts w:ascii="Times New Roman" w:hAnsi="Times New Roman"/>
      <w:sz w:val="24"/>
    </w:rPr>
  </w:style>
  <w:style w:type="paragraph" w:styleId="ListBullet">
    <w:name w:val="List Bullet"/>
    <w:aliases w:val="list bullet"/>
    <w:basedOn w:val="Normal"/>
    <w:rsid w:val="005A6713"/>
    <w:pPr>
      <w:tabs>
        <w:tab w:val="num" w:pos="360"/>
      </w:tabs>
      <w:ind w:left="720" w:hanging="360"/>
      <w:contextualSpacing/>
      <w:jc w:val="both"/>
    </w:pPr>
    <w:rPr>
      <w:rFonts w:ascii="Times New Roman" w:hAnsi="Times New Roman"/>
      <w:sz w:val="24"/>
    </w:rPr>
  </w:style>
  <w:style w:type="character" w:customStyle="1" w:styleId="normaltextrun">
    <w:name w:val="normaltextrun"/>
    <w:basedOn w:val="DefaultParagraphFont"/>
    <w:rsid w:val="005A6713"/>
  </w:style>
  <w:style w:type="character" w:customStyle="1" w:styleId="eop">
    <w:name w:val="eop"/>
    <w:basedOn w:val="DefaultParagraphFont"/>
    <w:rsid w:val="005A6713"/>
  </w:style>
  <w:style w:type="character" w:customStyle="1" w:styleId="ListParagraphChar">
    <w:name w:val="List Paragraph Char"/>
    <w:basedOn w:val="DefaultParagraphFont"/>
    <w:link w:val="ListParagraph"/>
    <w:uiPriority w:val="34"/>
    <w:rsid w:val="005A6713"/>
    <w:rPr>
      <w:rFonts w:ascii="Arial" w:hAnsi="Arial"/>
      <w:sz w:val="22"/>
    </w:rPr>
  </w:style>
  <w:style w:type="table" w:styleId="GridTable1Light-Accent3">
    <w:name w:val="Grid Table 1 Light Accent 3"/>
    <w:basedOn w:val="TableNormal"/>
    <w:uiPriority w:val="46"/>
    <w:rsid w:val="005A6713"/>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character" w:customStyle="1" w:styleId="CaptionChar">
    <w:name w:val="Caption Char"/>
    <w:basedOn w:val="DefaultParagraphFont"/>
    <w:link w:val="Caption"/>
    <w:locked/>
    <w:rsid w:val="00B33DE4"/>
    <w:rPr>
      <w:rFonts w:ascii="Arial" w:hAnsi="Arial"/>
      <w:sz w:val="22"/>
    </w:rPr>
  </w:style>
  <w:style w:type="paragraph" w:styleId="BalloonText">
    <w:name w:val="Balloon Text"/>
    <w:basedOn w:val="Normal"/>
    <w:link w:val="BalloonTextChar"/>
    <w:semiHidden/>
    <w:unhideWhenUsed/>
    <w:rsid w:val="00B33DE4"/>
    <w:pPr>
      <w:spacing w:before="0" w:after="0"/>
    </w:pPr>
    <w:rPr>
      <w:rFonts w:ascii="Segoe UI" w:hAnsi="Segoe UI" w:cs="Segoe UI"/>
      <w:sz w:val="18"/>
      <w:szCs w:val="18"/>
    </w:rPr>
  </w:style>
  <w:style w:type="character" w:customStyle="1" w:styleId="BalloonTextChar">
    <w:name w:val="Balloon Text Char"/>
    <w:basedOn w:val="DefaultParagraphFont"/>
    <w:link w:val="BalloonText"/>
    <w:semiHidden/>
    <w:rsid w:val="00B33DE4"/>
    <w:rPr>
      <w:rFonts w:ascii="Segoe UI" w:hAnsi="Segoe UI" w:cs="Segoe UI"/>
      <w:sz w:val="18"/>
      <w:szCs w:val="18"/>
    </w:rPr>
  </w:style>
  <w:style w:type="table" w:styleId="GridTable1Light">
    <w:name w:val="Grid Table 1 Light"/>
    <w:basedOn w:val="TableNormal"/>
    <w:uiPriority w:val="46"/>
    <w:rsid w:val="008F316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270925"/>
    <w:rPr>
      <w:b/>
      <w:bCs/>
    </w:rPr>
  </w:style>
  <w:style w:type="paragraph" w:styleId="NormalWeb">
    <w:name w:val="Normal (Web)"/>
    <w:basedOn w:val="Normal"/>
    <w:uiPriority w:val="99"/>
    <w:unhideWhenUsed/>
    <w:rsid w:val="00270925"/>
    <w:pPr>
      <w:spacing w:before="100" w:beforeAutospacing="1" w:after="100" w:afterAutospacing="1"/>
    </w:pPr>
    <w:rPr>
      <w:szCs w:val="24"/>
    </w:rPr>
  </w:style>
  <w:style w:type="paragraph" w:customStyle="1" w:styleId="bullet">
    <w:name w:val="bullet"/>
    <w:basedOn w:val="Normal"/>
    <w:rsid w:val="00270925"/>
    <w:pPr>
      <w:spacing w:before="100" w:beforeAutospacing="1" w:after="100" w:afterAutospacing="1"/>
    </w:pPr>
    <w:rPr>
      <w:szCs w:val="24"/>
    </w:rPr>
  </w:style>
  <w:style w:type="paragraph" w:customStyle="1" w:styleId="bullet-sub">
    <w:name w:val="bullet-sub"/>
    <w:basedOn w:val="Normal"/>
    <w:rsid w:val="00270925"/>
    <w:pPr>
      <w:spacing w:before="100" w:beforeAutospacing="1" w:after="100" w:afterAutospacing="1"/>
    </w:pPr>
    <w:rPr>
      <w:szCs w:val="24"/>
    </w:rPr>
  </w:style>
  <w:style w:type="paragraph" w:customStyle="1" w:styleId="bullet-para">
    <w:name w:val="bullet-para"/>
    <w:basedOn w:val="Normal"/>
    <w:rsid w:val="00270925"/>
    <w:pPr>
      <w:spacing w:before="100" w:beforeAutospacing="1" w:after="100" w:afterAutospacing="1"/>
    </w:pPr>
    <w:rPr>
      <w:szCs w:val="24"/>
    </w:rPr>
  </w:style>
  <w:style w:type="paragraph" w:customStyle="1" w:styleId="bullet-sub-sub">
    <w:name w:val="bullet-sub-sub"/>
    <w:basedOn w:val="Normal"/>
    <w:rsid w:val="00270925"/>
    <w:pPr>
      <w:spacing w:before="100" w:beforeAutospacing="1" w:after="100" w:afterAutospacing="1"/>
    </w:pPr>
    <w:rPr>
      <w:szCs w:val="24"/>
    </w:rPr>
  </w:style>
  <w:style w:type="character" w:customStyle="1" w:styleId="Heading4Char">
    <w:name w:val="Heading 4 Char"/>
    <w:basedOn w:val="DefaultParagraphFont"/>
    <w:link w:val="Heading4"/>
    <w:rsid w:val="00DF5351"/>
    <w:rPr>
      <w:rFonts w:ascii="Arial" w:hAnsi="Arial"/>
      <w:b/>
      <w:sz w:val="22"/>
    </w:rPr>
  </w:style>
  <w:style w:type="character" w:customStyle="1" w:styleId="Heading5Char">
    <w:name w:val="Heading 5 Char"/>
    <w:basedOn w:val="DefaultParagraphFont"/>
    <w:link w:val="Heading5"/>
    <w:rsid w:val="00DF5351"/>
    <w:rPr>
      <w:rFonts w:ascii="Arial" w:hAnsi="Arial"/>
      <w:sz w:val="22"/>
    </w:rPr>
  </w:style>
  <w:style w:type="paragraph" w:customStyle="1" w:styleId="paragraph">
    <w:name w:val="paragraph"/>
    <w:basedOn w:val="Normal"/>
    <w:rsid w:val="0023347F"/>
    <w:pPr>
      <w:spacing w:before="100" w:beforeAutospacing="1" w:after="100" w:afterAutospacing="1"/>
    </w:pPr>
    <w:rPr>
      <w:szCs w:val="24"/>
    </w:rPr>
  </w:style>
  <w:style w:type="character" w:customStyle="1" w:styleId="Heading1Char">
    <w:name w:val="Heading 1 Char"/>
    <w:basedOn w:val="DefaultParagraphFont"/>
    <w:link w:val="Heading1"/>
    <w:rsid w:val="00C81ED5"/>
    <w:rPr>
      <w:rFonts w:ascii="Arial" w:hAnsi="Arial"/>
      <w:b/>
      <w:kern w:val="28"/>
      <w:sz w:val="28"/>
    </w:rPr>
  </w:style>
  <w:style w:type="paragraph" w:styleId="Bibliography">
    <w:name w:val="Bibliography"/>
    <w:basedOn w:val="Normal"/>
    <w:next w:val="Normal"/>
    <w:uiPriority w:val="37"/>
    <w:unhideWhenUsed/>
    <w:rsid w:val="00C81E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
      <w:marLeft w:val="0"/>
      <w:marRight w:val="0"/>
      <w:marTop w:val="0"/>
      <w:marBottom w:val="0"/>
      <w:divBdr>
        <w:top w:val="none" w:sz="0" w:space="0" w:color="auto"/>
        <w:left w:val="none" w:sz="0" w:space="0" w:color="auto"/>
        <w:bottom w:val="none" w:sz="0" w:space="0" w:color="auto"/>
        <w:right w:val="none" w:sz="0" w:space="0" w:color="auto"/>
      </w:divBdr>
    </w:div>
    <w:div w:id="1322940">
      <w:bodyDiv w:val="1"/>
      <w:marLeft w:val="0"/>
      <w:marRight w:val="0"/>
      <w:marTop w:val="0"/>
      <w:marBottom w:val="0"/>
      <w:divBdr>
        <w:top w:val="none" w:sz="0" w:space="0" w:color="auto"/>
        <w:left w:val="none" w:sz="0" w:space="0" w:color="auto"/>
        <w:bottom w:val="none" w:sz="0" w:space="0" w:color="auto"/>
        <w:right w:val="none" w:sz="0" w:space="0" w:color="auto"/>
      </w:divBdr>
    </w:div>
    <w:div w:id="5402863">
      <w:bodyDiv w:val="1"/>
      <w:marLeft w:val="0"/>
      <w:marRight w:val="0"/>
      <w:marTop w:val="0"/>
      <w:marBottom w:val="0"/>
      <w:divBdr>
        <w:top w:val="none" w:sz="0" w:space="0" w:color="auto"/>
        <w:left w:val="none" w:sz="0" w:space="0" w:color="auto"/>
        <w:bottom w:val="none" w:sz="0" w:space="0" w:color="auto"/>
        <w:right w:val="none" w:sz="0" w:space="0" w:color="auto"/>
      </w:divBdr>
    </w:div>
    <w:div w:id="6256937">
      <w:bodyDiv w:val="1"/>
      <w:marLeft w:val="0"/>
      <w:marRight w:val="0"/>
      <w:marTop w:val="0"/>
      <w:marBottom w:val="0"/>
      <w:divBdr>
        <w:top w:val="none" w:sz="0" w:space="0" w:color="auto"/>
        <w:left w:val="none" w:sz="0" w:space="0" w:color="auto"/>
        <w:bottom w:val="none" w:sz="0" w:space="0" w:color="auto"/>
        <w:right w:val="none" w:sz="0" w:space="0" w:color="auto"/>
      </w:divBdr>
    </w:div>
    <w:div w:id="9766000">
      <w:bodyDiv w:val="1"/>
      <w:marLeft w:val="0"/>
      <w:marRight w:val="0"/>
      <w:marTop w:val="0"/>
      <w:marBottom w:val="0"/>
      <w:divBdr>
        <w:top w:val="none" w:sz="0" w:space="0" w:color="auto"/>
        <w:left w:val="none" w:sz="0" w:space="0" w:color="auto"/>
        <w:bottom w:val="none" w:sz="0" w:space="0" w:color="auto"/>
        <w:right w:val="none" w:sz="0" w:space="0" w:color="auto"/>
      </w:divBdr>
      <w:divsChild>
        <w:div w:id="653802724">
          <w:marLeft w:val="0"/>
          <w:marRight w:val="0"/>
          <w:marTop w:val="0"/>
          <w:marBottom w:val="0"/>
          <w:divBdr>
            <w:top w:val="none" w:sz="0" w:space="0" w:color="auto"/>
            <w:left w:val="none" w:sz="0" w:space="0" w:color="auto"/>
            <w:bottom w:val="none" w:sz="0" w:space="0" w:color="auto"/>
            <w:right w:val="none" w:sz="0" w:space="0" w:color="auto"/>
          </w:divBdr>
        </w:div>
      </w:divsChild>
    </w:div>
    <w:div w:id="17171508">
      <w:bodyDiv w:val="1"/>
      <w:marLeft w:val="0"/>
      <w:marRight w:val="0"/>
      <w:marTop w:val="0"/>
      <w:marBottom w:val="0"/>
      <w:divBdr>
        <w:top w:val="none" w:sz="0" w:space="0" w:color="auto"/>
        <w:left w:val="none" w:sz="0" w:space="0" w:color="auto"/>
        <w:bottom w:val="none" w:sz="0" w:space="0" w:color="auto"/>
        <w:right w:val="none" w:sz="0" w:space="0" w:color="auto"/>
      </w:divBdr>
    </w:div>
    <w:div w:id="18092813">
      <w:bodyDiv w:val="1"/>
      <w:marLeft w:val="0"/>
      <w:marRight w:val="0"/>
      <w:marTop w:val="0"/>
      <w:marBottom w:val="0"/>
      <w:divBdr>
        <w:top w:val="none" w:sz="0" w:space="0" w:color="auto"/>
        <w:left w:val="none" w:sz="0" w:space="0" w:color="auto"/>
        <w:bottom w:val="none" w:sz="0" w:space="0" w:color="auto"/>
        <w:right w:val="none" w:sz="0" w:space="0" w:color="auto"/>
      </w:divBdr>
    </w:div>
    <w:div w:id="20327183">
      <w:bodyDiv w:val="1"/>
      <w:marLeft w:val="0"/>
      <w:marRight w:val="0"/>
      <w:marTop w:val="0"/>
      <w:marBottom w:val="0"/>
      <w:divBdr>
        <w:top w:val="none" w:sz="0" w:space="0" w:color="auto"/>
        <w:left w:val="none" w:sz="0" w:space="0" w:color="auto"/>
        <w:bottom w:val="none" w:sz="0" w:space="0" w:color="auto"/>
        <w:right w:val="none" w:sz="0" w:space="0" w:color="auto"/>
      </w:divBdr>
    </w:div>
    <w:div w:id="27337514">
      <w:bodyDiv w:val="1"/>
      <w:marLeft w:val="0"/>
      <w:marRight w:val="0"/>
      <w:marTop w:val="0"/>
      <w:marBottom w:val="0"/>
      <w:divBdr>
        <w:top w:val="none" w:sz="0" w:space="0" w:color="auto"/>
        <w:left w:val="none" w:sz="0" w:space="0" w:color="auto"/>
        <w:bottom w:val="none" w:sz="0" w:space="0" w:color="auto"/>
        <w:right w:val="none" w:sz="0" w:space="0" w:color="auto"/>
      </w:divBdr>
      <w:divsChild>
        <w:div w:id="323054356">
          <w:marLeft w:val="0"/>
          <w:marRight w:val="0"/>
          <w:marTop w:val="0"/>
          <w:marBottom w:val="0"/>
          <w:divBdr>
            <w:top w:val="none" w:sz="0" w:space="0" w:color="auto"/>
            <w:left w:val="none" w:sz="0" w:space="0" w:color="auto"/>
            <w:bottom w:val="none" w:sz="0" w:space="0" w:color="auto"/>
            <w:right w:val="none" w:sz="0" w:space="0" w:color="auto"/>
          </w:divBdr>
        </w:div>
      </w:divsChild>
    </w:div>
    <w:div w:id="29258301">
      <w:bodyDiv w:val="1"/>
      <w:marLeft w:val="0"/>
      <w:marRight w:val="0"/>
      <w:marTop w:val="0"/>
      <w:marBottom w:val="0"/>
      <w:divBdr>
        <w:top w:val="none" w:sz="0" w:space="0" w:color="auto"/>
        <w:left w:val="none" w:sz="0" w:space="0" w:color="auto"/>
        <w:bottom w:val="none" w:sz="0" w:space="0" w:color="auto"/>
        <w:right w:val="none" w:sz="0" w:space="0" w:color="auto"/>
      </w:divBdr>
    </w:div>
    <w:div w:id="30154638">
      <w:bodyDiv w:val="1"/>
      <w:marLeft w:val="0"/>
      <w:marRight w:val="0"/>
      <w:marTop w:val="0"/>
      <w:marBottom w:val="0"/>
      <w:divBdr>
        <w:top w:val="none" w:sz="0" w:space="0" w:color="auto"/>
        <w:left w:val="none" w:sz="0" w:space="0" w:color="auto"/>
        <w:bottom w:val="none" w:sz="0" w:space="0" w:color="auto"/>
        <w:right w:val="none" w:sz="0" w:space="0" w:color="auto"/>
      </w:divBdr>
    </w:div>
    <w:div w:id="33387846">
      <w:bodyDiv w:val="1"/>
      <w:marLeft w:val="0"/>
      <w:marRight w:val="0"/>
      <w:marTop w:val="0"/>
      <w:marBottom w:val="0"/>
      <w:divBdr>
        <w:top w:val="none" w:sz="0" w:space="0" w:color="auto"/>
        <w:left w:val="none" w:sz="0" w:space="0" w:color="auto"/>
        <w:bottom w:val="none" w:sz="0" w:space="0" w:color="auto"/>
        <w:right w:val="none" w:sz="0" w:space="0" w:color="auto"/>
      </w:divBdr>
    </w:div>
    <w:div w:id="34160804">
      <w:bodyDiv w:val="1"/>
      <w:marLeft w:val="0"/>
      <w:marRight w:val="0"/>
      <w:marTop w:val="0"/>
      <w:marBottom w:val="0"/>
      <w:divBdr>
        <w:top w:val="none" w:sz="0" w:space="0" w:color="auto"/>
        <w:left w:val="none" w:sz="0" w:space="0" w:color="auto"/>
        <w:bottom w:val="none" w:sz="0" w:space="0" w:color="auto"/>
        <w:right w:val="none" w:sz="0" w:space="0" w:color="auto"/>
      </w:divBdr>
    </w:div>
    <w:div w:id="37970252">
      <w:bodyDiv w:val="1"/>
      <w:marLeft w:val="0"/>
      <w:marRight w:val="0"/>
      <w:marTop w:val="0"/>
      <w:marBottom w:val="0"/>
      <w:divBdr>
        <w:top w:val="none" w:sz="0" w:space="0" w:color="auto"/>
        <w:left w:val="none" w:sz="0" w:space="0" w:color="auto"/>
        <w:bottom w:val="none" w:sz="0" w:space="0" w:color="auto"/>
        <w:right w:val="none" w:sz="0" w:space="0" w:color="auto"/>
      </w:divBdr>
    </w:div>
    <w:div w:id="46033013">
      <w:bodyDiv w:val="1"/>
      <w:marLeft w:val="0"/>
      <w:marRight w:val="0"/>
      <w:marTop w:val="0"/>
      <w:marBottom w:val="0"/>
      <w:divBdr>
        <w:top w:val="none" w:sz="0" w:space="0" w:color="auto"/>
        <w:left w:val="none" w:sz="0" w:space="0" w:color="auto"/>
        <w:bottom w:val="none" w:sz="0" w:space="0" w:color="auto"/>
        <w:right w:val="none" w:sz="0" w:space="0" w:color="auto"/>
      </w:divBdr>
    </w:div>
    <w:div w:id="48039317">
      <w:bodyDiv w:val="1"/>
      <w:marLeft w:val="0"/>
      <w:marRight w:val="0"/>
      <w:marTop w:val="0"/>
      <w:marBottom w:val="0"/>
      <w:divBdr>
        <w:top w:val="none" w:sz="0" w:space="0" w:color="auto"/>
        <w:left w:val="none" w:sz="0" w:space="0" w:color="auto"/>
        <w:bottom w:val="none" w:sz="0" w:space="0" w:color="auto"/>
        <w:right w:val="none" w:sz="0" w:space="0" w:color="auto"/>
      </w:divBdr>
    </w:div>
    <w:div w:id="55129154">
      <w:bodyDiv w:val="1"/>
      <w:marLeft w:val="0"/>
      <w:marRight w:val="0"/>
      <w:marTop w:val="0"/>
      <w:marBottom w:val="0"/>
      <w:divBdr>
        <w:top w:val="none" w:sz="0" w:space="0" w:color="auto"/>
        <w:left w:val="none" w:sz="0" w:space="0" w:color="auto"/>
        <w:bottom w:val="none" w:sz="0" w:space="0" w:color="auto"/>
        <w:right w:val="none" w:sz="0" w:space="0" w:color="auto"/>
      </w:divBdr>
    </w:div>
    <w:div w:id="57019765">
      <w:bodyDiv w:val="1"/>
      <w:marLeft w:val="0"/>
      <w:marRight w:val="0"/>
      <w:marTop w:val="0"/>
      <w:marBottom w:val="0"/>
      <w:divBdr>
        <w:top w:val="none" w:sz="0" w:space="0" w:color="auto"/>
        <w:left w:val="none" w:sz="0" w:space="0" w:color="auto"/>
        <w:bottom w:val="none" w:sz="0" w:space="0" w:color="auto"/>
        <w:right w:val="none" w:sz="0" w:space="0" w:color="auto"/>
      </w:divBdr>
      <w:divsChild>
        <w:div w:id="236130976">
          <w:marLeft w:val="173"/>
          <w:marRight w:val="0"/>
          <w:marTop w:val="0"/>
          <w:marBottom w:val="0"/>
          <w:divBdr>
            <w:top w:val="none" w:sz="0" w:space="0" w:color="auto"/>
            <w:left w:val="none" w:sz="0" w:space="0" w:color="auto"/>
            <w:bottom w:val="none" w:sz="0" w:space="0" w:color="auto"/>
            <w:right w:val="none" w:sz="0" w:space="0" w:color="auto"/>
          </w:divBdr>
        </w:div>
        <w:div w:id="356659770">
          <w:marLeft w:val="173"/>
          <w:marRight w:val="0"/>
          <w:marTop w:val="0"/>
          <w:marBottom w:val="0"/>
          <w:divBdr>
            <w:top w:val="none" w:sz="0" w:space="0" w:color="auto"/>
            <w:left w:val="none" w:sz="0" w:space="0" w:color="auto"/>
            <w:bottom w:val="none" w:sz="0" w:space="0" w:color="auto"/>
            <w:right w:val="none" w:sz="0" w:space="0" w:color="auto"/>
          </w:divBdr>
        </w:div>
      </w:divsChild>
    </w:div>
    <w:div w:id="58864047">
      <w:bodyDiv w:val="1"/>
      <w:marLeft w:val="0"/>
      <w:marRight w:val="0"/>
      <w:marTop w:val="0"/>
      <w:marBottom w:val="0"/>
      <w:divBdr>
        <w:top w:val="none" w:sz="0" w:space="0" w:color="auto"/>
        <w:left w:val="none" w:sz="0" w:space="0" w:color="auto"/>
        <w:bottom w:val="none" w:sz="0" w:space="0" w:color="auto"/>
        <w:right w:val="none" w:sz="0" w:space="0" w:color="auto"/>
      </w:divBdr>
    </w:div>
    <w:div w:id="59136421">
      <w:bodyDiv w:val="1"/>
      <w:marLeft w:val="0"/>
      <w:marRight w:val="0"/>
      <w:marTop w:val="0"/>
      <w:marBottom w:val="0"/>
      <w:divBdr>
        <w:top w:val="none" w:sz="0" w:space="0" w:color="auto"/>
        <w:left w:val="none" w:sz="0" w:space="0" w:color="auto"/>
        <w:bottom w:val="none" w:sz="0" w:space="0" w:color="auto"/>
        <w:right w:val="none" w:sz="0" w:space="0" w:color="auto"/>
      </w:divBdr>
    </w:div>
    <w:div w:id="60178025">
      <w:bodyDiv w:val="1"/>
      <w:marLeft w:val="0"/>
      <w:marRight w:val="0"/>
      <w:marTop w:val="0"/>
      <w:marBottom w:val="0"/>
      <w:divBdr>
        <w:top w:val="none" w:sz="0" w:space="0" w:color="auto"/>
        <w:left w:val="none" w:sz="0" w:space="0" w:color="auto"/>
        <w:bottom w:val="none" w:sz="0" w:space="0" w:color="auto"/>
        <w:right w:val="none" w:sz="0" w:space="0" w:color="auto"/>
      </w:divBdr>
    </w:div>
    <w:div w:id="64839253">
      <w:bodyDiv w:val="1"/>
      <w:marLeft w:val="0"/>
      <w:marRight w:val="0"/>
      <w:marTop w:val="0"/>
      <w:marBottom w:val="0"/>
      <w:divBdr>
        <w:top w:val="none" w:sz="0" w:space="0" w:color="auto"/>
        <w:left w:val="none" w:sz="0" w:space="0" w:color="auto"/>
        <w:bottom w:val="none" w:sz="0" w:space="0" w:color="auto"/>
        <w:right w:val="none" w:sz="0" w:space="0" w:color="auto"/>
      </w:divBdr>
    </w:div>
    <w:div w:id="70928624">
      <w:bodyDiv w:val="1"/>
      <w:marLeft w:val="0"/>
      <w:marRight w:val="0"/>
      <w:marTop w:val="0"/>
      <w:marBottom w:val="0"/>
      <w:divBdr>
        <w:top w:val="none" w:sz="0" w:space="0" w:color="auto"/>
        <w:left w:val="none" w:sz="0" w:space="0" w:color="auto"/>
        <w:bottom w:val="none" w:sz="0" w:space="0" w:color="auto"/>
        <w:right w:val="none" w:sz="0" w:space="0" w:color="auto"/>
      </w:divBdr>
    </w:div>
    <w:div w:id="76363806">
      <w:bodyDiv w:val="1"/>
      <w:marLeft w:val="0"/>
      <w:marRight w:val="0"/>
      <w:marTop w:val="0"/>
      <w:marBottom w:val="0"/>
      <w:divBdr>
        <w:top w:val="none" w:sz="0" w:space="0" w:color="auto"/>
        <w:left w:val="none" w:sz="0" w:space="0" w:color="auto"/>
        <w:bottom w:val="none" w:sz="0" w:space="0" w:color="auto"/>
        <w:right w:val="none" w:sz="0" w:space="0" w:color="auto"/>
      </w:divBdr>
    </w:div>
    <w:div w:id="79955340">
      <w:bodyDiv w:val="1"/>
      <w:marLeft w:val="0"/>
      <w:marRight w:val="0"/>
      <w:marTop w:val="0"/>
      <w:marBottom w:val="0"/>
      <w:divBdr>
        <w:top w:val="none" w:sz="0" w:space="0" w:color="auto"/>
        <w:left w:val="none" w:sz="0" w:space="0" w:color="auto"/>
        <w:bottom w:val="none" w:sz="0" w:space="0" w:color="auto"/>
        <w:right w:val="none" w:sz="0" w:space="0" w:color="auto"/>
      </w:divBdr>
    </w:div>
    <w:div w:id="80028953">
      <w:bodyDiv w:val="1"/>
      <w:marLeft w:val="0"/>
      <w:marRight w:val="0"/>
      <w:marTop w:val="0"/>
      <w:marBottom w:val="0"/>
      <w:divBdr>
        <w:top w:val="none" w:sz="0" w:space="0" w:color="auto"/>
        <w:left w:val="none" w:sz="0" w:space="0" w:color="auto"/>
        <w:bottom w:val="none" w:sz="0" w:space="0" w:color="auto"/>
        <w:right w:val="none" w:sz="0" w:space="0" w:color="auto"/>
      </w:divBdr>
    </w:div>
    <w:div w:id="80031737">
      <w:bodyDiv w:val="1"/>
      <w:marLeft w:val="0"/>
      <w:marRight w:val="0"/>
      <w:marTop w:val="0"/>
      <w:marBottom w:val="0"/>
      <w:divBdr>
        <w:top w:val="none" w:sz="0" w:space="0" w:color="auto"/>
        <w:left w:val="none" w:sz="0" w:space="0" w:color="auto"/>
        <w:bottom w:val="none" w:sz="0" w:space="0" w:color="auto"/>
        <w:right w:val="none" w:sz="0" w:space="0" w:color="auto"/>
      </w:divBdr>
    </w:div>
    <w:div w:id="80369408">
      <w:bodyDiv w:val="1"/>
      <w:marLeft w:val="0"/>
      <w:marRight w:val="0"/>
      <w:marTop w:val="0"/>
      <w:marBottom w:val="0"/>
      <w:divBdr>
        <w:top w:val="none" w:sz="0" w:space="0" w:color="auto"/>
        <w:left w:val="none" w:sz="0" w:space="0" w:color="auto"/>
        <w:bottom w:val="none" w:sz="0" w:space="0" w:color="auto"/>
        <w:right w:val="none" w:sz="0" w:space="0" w:color="auto"/>
      </w:divBdr>
    </w:div>
    <w:div w:id="82343154">
      <w:bodyDiv w:val="1"/>
      <w:marLeft w:val="0"/>
      <w:marRight w:val="0"/>
      <w:marTop w:val="0"/>
      <w:marBottom w:val="0"/>
      <w:divBdr>
        <w:top w:val="none" w:sz="0" w:space="0" w:color="auto"/>
        <w:left w:val="none" w:sz="0" w:space="0" w:color="auto"/>
        <w:bottom w:val="none" w:sz="0" w:space="0" w:color="auto"/>
        <w:right w:val="none" w:sz="0" w:space="0" w:color="auto"/>
      </w:divBdr>
    </w:div>
    <w:div w:id="103230395">
      <w:bodyDiv w:val="1"/>
      <w:marLeft w:val="0"/>
      <w:marRight w:val="0"/>
      <w:marTop w:val="0"/>
      <w:marBottom w:val="0"/>
      <w:divBdr>
        <w:top w:val="none" w:sz="0" w:space="0" w:color="auto"/>
        <w:left w:val="none" w:sz="0" w:space="0" w:color="auto"/>
        <w:bottom w:val="none" w:sz="0" w:space="0" w:color="auto"/>
        <w:right w:val="none" w:sz="0" w:space="0" w:color="auto"/>
      </w:divBdr>
    </w:div>
    <w:div w:id="104472751">
      <w:bodyDiv w:val="1"/>
      <w:marLeft w:val="0"/>
      <w:marRight w:val="0"/>
      <w:marTop w:val="0"/>
      <w:marBottom w:val="0"/>
      <w:divBdr>
        <w:top w:val="none" w:sz="0" w:space="0" w:color="auto"/>
        <w:left w:val="none" w:sz="0" w:space="0" w:color="auto"/>
        <w:bottom w:val="none" w:sz="0" w:space="0" w:color="auto"/>
        <w:right w:val="none" w:sz="0" w:space="0" w:color="auto"/>
      </w:divBdr>
    </w:div>
    <w:div w:id="104815519">
      <w:bodyDiv w:val="1"/>
      <w:marLeft w:val="0"/>
      <w:marRight w:val="0"/>
      <w:marTop w:val="0"/>
      <w:marBottom w:val="0"/>
      <w:divBdr>
        <w:top w:val="none" w:sz="0" w:space="0" w:color="auto"/>
        <w:left w:val="none" w:sz="0" w:space="0" w:color="auto"/>
        <w:bottom w:val="none" w:sz="0" w:space="0" w:color="auto"/>
        <w:right w:val="none" w:sz="0" w:space="0" w:color="auto"/>
      </w:divBdr>
    </w:div>
    <w:div w:id="115880468">
      <w:bodyDiv w:val="1"/>
      <w:marLeft w:val="0"/>
      <w:marRight w:val="0"/>
      <w:marTop w:val="0"/>
      <w:marBottom w:val="0"/>
      <w:divBdr>
        <w:top w:val="none" w:sz="0" w:space="0" w:color="auto"/>
        <w:left w:val="none" w:sz="0" w:space="0" w:color="auto"/>
        <w:bottom w:val="none" w:sz="0" w:space="0" w:color="auto"/>
        <w:right w:val="none" w:sz="0" w:space="0" w:color="auto"/>
      </w:divBdr>
    </w:div>
    <w:div w:id="118840721">
      <w:bodyDiv w:val="1"/>
      <w:marLeft w:val="0"/>
      <w:marRight w:val="0"/>
      <w:marTop w:val="0"/>
      <w:marBottom w:val="0"/>
      <w:divBdr>
        <w:top w:val="none" w:sz="0" w:space="0" w:color="auto"/>
        <w:left w:val="none" w:sz="0" w:space="0" w:color="auto"/>
        <w:bottom w:val="none" w:sz="0" w:space="0" w:color="auto"/>
        <w:right w:val="none" w:sz="0" w:space="0" w:color="auto"/>
      </w:divBdr>
    </w:div>
    <w:div w:id="124009252">
      <w:bodyDiv w:val="1"/>
      <w:marLeft w:val="0"/>
      <w:marRight w:val="0"/>
      <w:marTop w:val="0"/>
      <w:marBottom w:val="0"/>
      <w:divBdr>
        <w:top w:val="none" w:sz="0" w:space="0" w:color="auto"/>
        <w:left w:val="none" w:sz="0" w:space="0" w:color="auto"/>
        <w:bottom w:val="none" w:sz="0" w:space="0" w:color="auto"/>
        <w:right w:val="none" w:sz="0" w:space="0" w:color="auto"/>
      </w:divBdr>
    </w:div>
    <w:div w:id="126582544">
      <w:bodyDiv w:val="1"/>
      <w:marLeft w:val="0"/>
      <w:marRight w:val="0"/>
      <w:marTop w:val="0"/>
      <w:marBottom w:val="0"/>
      <w:divBdr>
        <w:top w:val="none" w:sz="0" w:space="0" w:color="auto"/>
        <w:left w:val="none" w:sz="0" w:space="0" w:color="auto"/>
        <w:bottom w:val="none" w:sz="0" w:space="0" w:color="auto"/>
        <w:right w:val="none" w:sz="0" w:space="0" w:color="auto"/>
      </w:divBdr>
    </w:div>
    <w:div w:id="134031504">
      <w:bodyDiv w:val="1"/>
      <w:marLeft w:val="0"/>
      <w:marRight w:val="0"/>
      <w:marTop w:val="0"/>
      <w:marBottom w:val="0"/>
      <w:divBdr>
        <w:top w:val="none" w:sz="0" w:space="0" w:color="auto"/>
        <w:left w:val="none" w:sz="0" w:space="0" w:color="auto"/>
        <w:bottom w:val="none" w:sz="0" w:space="0" w:color="auto"/>
        <w:right w:val="none" w:sz="0" w:space="0" w:color="auto"/>
      </w:divBdr>
    </w:div>
    <w:div w:id="136383535">
      <w:bodyDiv w:val="1"/>
      <w:marLeft w:val="0"/>
      <w:marRight w:val="0"/>
      <w:marTop w:val="0"/>
      <w:marBottom w:val="0"/>
      <w:divBdr>
        <w:top w:val="none" w:sz="0" w:space="0" w:color="auto"/>
        <w:left w:val="none" w:sz="0" w:space="0" w:color="auto"/>
        <w:bottom w:val="none" w:sz="0" w:space="0" w:color="auto"/>
        <w:right w:val="none" w:sz="0" w:space="0" w:color="auto"/>
      </w:divBdr>
    </w:div>
    <w:div w:id="146098154">
      <w:bodyDiv w:val="1"/>
      <w:marLeft w:val="0"/>
      <w:marRight w:val="0"/>
      <w:marTop w:val="0"/>
      <w:marBottom w:val="0"/>
      <w:divBdr>
        <w:top w:val="none" w:sz="0" w:space="0" w:color="auto"/>
        <w:left w:val="none" w:sz="0" w:space="0" w:color="auto"/>
        <w:bottom w:val="none" w:sz="0" w:space="0" w:color="auto"/>
        <w:right w:val="none" w:sz="0" w:space="0" w:color="auto"/>
      </w:divBdr>
    </w:div>
    <w:div w:id="146362282">
      <w:bodyDiv w:val="1"/>
      <w:marLeft w:val="0"/>
      <w:marRight w:val="0"/>
      <w:marTop w:val="0"/>
      <w:marBottom w:val="0"/>
      <w:divBdr>
        <w:top w:val="none" w:sz="0" w:space="0" w:color="auto"/>
        <w:left w:val="none" w:sz="0" w:space="0" w:color="auto"/>
        <w:bottom w:val="none" w:sz="0" w:space="0" w:color="auto"/>
        <w:right w:val="none" w:sz="0" w:space="0" w:color="auto"/>
      </w:divBdr>
    </w:div>
    <w:div w:id="149714784">
      <w:bodyDiv w:val="1"/>
      <w:marLeft w:val="0"/>
      <w:marRight w:val="0"/>
      <w:marTop w:val="0"/>
      <w:marBottom w:val="0"/>
      <w:divBdr>
        <w:top w:val="none" w:sz="0" w:space="0" w:color="auto"/>
        <w:left w:val="none" w:sz="0" w:space="0" w:color="auto"/>
        <w:bottom w:val="none" w:sz="0" w:space="0" w:color="auto"/>
        <w:right w:val="none" w:sz="0" w:space="0" w:color="auto"/>
      </w:divBdr>
    </w:div>
    <w:div w:id="152181886">
      <w:bodyDiv w:val="1"/>
      <w:marLeft w:val="0"/>
      <w:marRight w:val="0"/>
      <w:marTop w:val="0"/>
      <w:marBottom w:val="0"/>
      <w:divBdr>
        <w:top w:val="none" w:sz="0" w:space="0" w:color="auto"/>
        <w:left w:val="none" w:sz="0" w:space="0" w:color="auto"/>
        <w:bottom w:val="none" w:sz="0" w:space="0" w:color="auto"/>
        <w:right w:val="none" w:sz="0" w:space="0" w:color="auto"/>
      </w:divBdr>
    </w:div>
    <w:div w:id="153301240">
      <w:bodyDiv w:val="1"/>
      <w:marLeft w:val="0"/>
      <w:marRight w:val="0"/>
      <w:marTop w:val="0"/>
      <w:marBottom w:val="0"/>
      <w:divBdr>
        <w:top w:val="none" w:sz="0" w:space="0" w:color="auto"/>
        <w:left w:val="none" w:sz="0" w:space="0" w:color="auto"/>
        <w:bottom w:val="none" w:sz="0" w:space="0" w:color="auto"/>
        <w:right w:val="none" w:sz="0" w:space="0" w:color="auto"/>
      </w:divBdr>
    </w:div>
    <w:div w:id="155418026">
      <w:bodyDiv w:val="1"/>
      <w:marLeft w:val="0"/>
      <w:marRight w:val="0"/>
      <w:marTop w:val="0"/>
      <w:marBottom w:val="0"/>
      <w:divBdr>
        <w:top w:val="none" w:sz="0" w:space="0" w:color="auto"/>
        <w:left w:val="none" w:sz="0" w:space="0" w:color="auto"/>
        <w:bottom w:val="none" w:sz="0" w:space="0" w:color="auto"/>
        <w:right w:val="none" w:sz="0" w:space="0" w:color="auto"/>
      </w:divBdr>
    </w:div>
    <w:div w:id="162746469">
      <w:bodyDiv w:val="1"/>
      <w:marLeft w:val="0"/>
      <w:marRight w:val="0"/>
      <w:marTop w:val="0"/>
      <w:marBottom w:val="0"/>
      <w:divBdr>
        <w:top w:val="none" w:sz="0" w:space="0" w:color="auto"/>
        <w:left w:val="none" w:sz="0" w:space="0" w:color="auto"/>
        <w:bottom w:val="none" w:sz="0" w:space="0" w:color="auto"/>
        <w:right w:val="none" w:sz="0" w:space="0" w:color="auto"/>
      </w:divBdr>
    </w:div>
    <w:div w:id="164907449">
      <w:bodyDiv w:val="1"/>
      <w:marLeft w:val="0"/>
      <w:marRight w:val="0"/>
      <w:marTop w:val="0"/>
      <w:marBottom w:val="0"/>
      <w:divBdr>
        <w:top w:val="none" w:sz="0" w:space="0" w:color="auto"/>
        <w:left w:val="none" w:sz="0" w:space="0" w:color="auto"/>
        <w:bottom w:val="none" w:sz="0" w:space="0" w:color="auto"/>
        <w:right w:val="none" w:sz="0" w:space="0" w:color="auto"/>
      </w:divBdr>
    </w:div>
    <w:div w:id="168453393">
      <w:bodyDiv w:val="1"/>
      <w:marLeft w:val="0"/>
      <w:marRight w:val="0"/>
      <w:marTop w:val="0"/>
      <w:marBottom w:val="0"/>
      <w:divBdr>
        <w:top w:val="none" w:sz="0" w:space="0" w:color="auto"/>
        <w:left w:val="none" w:sz="0" w:space="0" w:color="auto"/>
        <w:bottom w:val="none" w:sz="0" w:space="0" w:color="auto"/>
        <w:right w:val="none" w:sz="0" w:space="0" w:color="auto"/>
      </w:divBdr>
    </w:div>
    <w:div w:id="169417100">
      <w:bodyDiv w:val="1"/>
      <w:marLeft w:val="0"/>
      <w:marRight w:val="0"/>
      <w:marTop w:val="0"/>
      <w:marBottom w:val="0"/>
      <w:divBdr>
        <w:top w:val="none" w:sz="0" w:space="0" w:color="auto"/>
        <w:left w:val="none" w:sz="0" w:space="0" w:color="auto"/>
        <w:bottom w:val="none" w:sz="0" w:space="0" w:color="auto"/>
        <w:right w:val="none" w:sz="0" w:space="0" w:color="auto"/>
      </w:divBdr>
    </w:div>
    <w:div w:id="170225148">
      <w:bodyDiv w:val="1"/>
      <w:marLeft w:val="0"/>
      <w:marRight w:val="0"/>
      <w:marTop w:val="0"/>
      <w:marBottom w:val="0"/>
      <w:divBdr>
        <w:top w:val="none" w:sz="0" w:space="0" w:color="auto"/>
        <w:left w:val="none" w:sz="0" w:space="0" w:color="auto"/>
        <w:bottom w:val="none" w:sz="0" w:space="0" w:color="auto"/>
        <w:right w:val="none" w:sz="0" w:space="0" w:color="auto"/>
      </w:divBdr>
    </w:div>
    <w:div w:id="170686238">
      <w:bodyDiv w:val="1"/>
      <w:marLeft w:val="0"/>
      <w:marRight w:val="0"/>
      <w:marTop w:val="0"/>
      <w:marBottom w:val="0"/>
      <w:divBdr>
        <w:top w:val="none" w:sz="0" w:space="0" w:color="auto"/>
        <w:left w:val="none" w:sz="0" w:space="0" w:color="auto"/>
        <w:bottom w:val="none" w:sz="0" w:space="0" w:color="auto"/>
        <w:right w:val="none" w:sz="0" w:space="0" w:color="auto"/>
      </w:divBdr>
    </w:div>
    <w:div w:id="172191812">
      <w:bodyDiv w:val="1"/>
      <w:marLeft w:val="0"/>
      <w:marRight w:val="0"/>
      <w:marTop w:val="0"/>
      <w:marBottom w:val="0"/>
      <w:divBdr>
        <w:top w:val="none" w:sz="0" w:space="0" w:color="auto"/>
        <w:left w:val="none" w:sz="0" w:space="0" w:color="auto"/>
        <w:bottom w:val="none" w:sz="0" w:space="0" w:color="auto"/>
        <w:right w:val="none" w:sz="0" w:space="0" w:color="auto"/>
      </w:divBdr>
    </w:div>
    <w:div w:id="174270827">
      <w:bodyDiv w:val="1"/>
      <w:marLeft w:val="0"/>
      <w:marRight w:val="0"/>
      <w:marTop w:val="0"/>
      <w:marBottom w:val="0"/>
      <w:divBdr>
        <w:top w:val="none" w:sz="0" w:space="0" w:color="auto"/>
        <w:left w:val="none" w:sz="0" w:space="0" w:color="auto"/>
        <w:bottom w:val="none" w:sz="0" w:space="0" w:color="auto"/>
        <w:right w:val="none" w:sz="0" w:space="0" w:color="auto"/>
      </w:divBdr>
    </w:div>
    <w:div w:id="176428084">
      <w:bodyDiv w:val="1"/>
      <w:marLeft w:val="0"/>
      <w:marRight w:val="0"/>
      <w:marTop w:val="0"/>
      <w:marBottom w:val="0"/>
      <w:divBdr>
        <w:top w:val="none" w:sz="0" w:space="0" w:color="auto"/>
        <w:left w:val="none" w:sz="0" w:space="0" w:color="auto"/>
        <w:bottom w:val="none" w:sz="0" w:space="0" w:color="auto"/>
        <w:right w:val="none" w:sz="0" w:space="0" w:color="auto"/>
      </w:divBdr>
    </w:div>
    <w:div w:id="176502336">
      <w:bodyDiv w:val="1"/>
      <w:marLeft w:val="0"/>
      <w:marRight w:val="0"/>
      <w:marTop w:val="0"/>
      <w:marBottom w:val="0"/>
      <w:divBdr>
        <w:top w:val="none" w:sz="0" w:space="0" w:color="auto"/>
        <w:left w:val="none" w:sz="0" w:space="0" w:color="auto"/>
        <w:bottom w:val="none" w:sz="0" w:space="0" w:color="auto"/>
        <w:right w:val="none" w:sz="0" w:space="0" w:color="auto"/>
      </w:divBdr>
    </w:div>
    <w:div w:id="178979986">
      <w:bodyDiv w:val="1"/>
      <w:marLeft w:val="0"/>
      <w:marRight w:val="0"/>
      <w:marTop w:val="0"/>
      <w:marBottom w:val="0"/>
      <w:divBdr>
        <w:top w:val="none" w:sz="0" w:space="0" w:color="auto"/>
        <w:left w:val="none" w:sz="0" w:space="0" w:color="auto"/>
        <w:bottom w:val="none" w:sz="0" w:space="0" w:color="auto"/>
        <w:right w:val="none" w:sz="0" w:space="0" w:color="auto"/>
      </w:divBdr>
    </w:div>
    <w:div w:id="179394910">
      <w:bodyDiv w:val="1"/>
      <w:marLeft w:val="0"/>
      <w:marRight w:val="0"/>
      <w:marTop w:val="0"/>
      <w:marBottom w:val="0"/>
      <w:divBdr>
        <w:top w:val="none" w:sz="0" w:space="0" w:color="auto"/>
        <w:left w:val="none" w:sz="0" w:space="0" w:color="auto"/>
        <w:bottom w:val="none" w:sz="0" w:space="0" w:color="auto"/>
        <w:right w:val="none" w:sz="0" w:space="0" w:color="auto"/>
      </w:divBdr>
    </w:div>
    <w:div w:id="179512228">
      <w:bodyDiv w:val="1"/>
      <w:marLeft w:val="0"/>
      <w:marRight w:val="0"/>
      <w:marTop w:val="0"/>
      <w:marBottom w:val="0"/>
      <w:divBdr>
        <w:top w:val="none" w:sz="0" w:space="0" w:color="auto"/>
        <w:left w:val="none" w:sz="0" w:space="0" w:color="auto"/>
        <w:bottom w:val="none" w:sz="0" w:space="0" w:color="auto"/>
        <w:right w:val="none" w:sz="0" w:space="0" w:color="auto"/>
      </w:divBdr>
    </w:div>
    <w:div w:id="181283418">
      <w:bodyDiv w:val="1"/>
      <w:marLeft w:val="0"/>
      <w:marRight w:val="0"/>
      <w:marTop w:val="0"/>
      <w:marBottom w:val="0"/>
      <w:divBdr>
        <w:top w:val="none" w:sz="0" w:space="0" w:color="auto"/>
        <w:left w:val="none" w:sz="0" w:space="0" w:color="auto"/>
        <w:bottom w:val="none" w:sz="0" w:space="0" w:color="auto"/>
        <w:right w:val="none" w:sz="0" w:space="0" w:color="auto"/>
      </w:divBdr>
    </w:div>
    <w:div w:id="182669299">
      <w:bodyDiv w:val="1"/>
      <w:marLeft w:val="0"/>
      <w:marRight w:val="0"/>
      <w:marTop w:val="0"/>
      <w:marBottom w:val="0"/>
      <w:divBdr>
        <w:top w:val="none" w:sz="0" w:space="0" w:color="auto"/>
        <w:left w:val="none" w:sz="0" w:space="0" w:color="auto"/>
        <w:bottom w:val="none" w:sz="0" w:space="0" w:color="auto"/>
        <w:right w:val="none" w:sz="0" w:space="0" w:color="auto"/>
      </w:divBdr>
    </w:div>
    <w:div w:id="183399230">
      <w:bodyDiv w:val="1"/>
      <w:marLeft w:val="0"/>
      <w:marRight w:val="0"/>
      <w:marTop w:val="0"/>
      <w:marBottom w:val="0"/>
      <w:divBdr>
        <w:top w:val="none" w:sz="0" w:space="0" w:color="auto"/>
        <w:left w:val="none" w:sz="0" w:space="0" w:color="auto"/>
        <w:bottom w:val="none" w:sz="0" w:space="0" w:color="auto"/>
        <w:right w:val="none" w:sz="0" w:space="0" w:color="auto"/>
      </w:divBdr>
    </w:div>
    <w:div w:id="184490376">
      <w:bodyDiv w:val="1"/>
      <w:marLeft w:val="0"/>
      <w:marRight w:val="0"/>
      <w:marTop w:val="0"/>
      <w:marBottom w:val="0"/>
      <w:divBdr>
        <w:top w:val="none" w:sz="0" w:space="0" w:color="auto"/>
        <w:left w:val="none" w:sz="0" w:space="0" w:color="auto"/>
        <w:bottom w:val="none" w:sz="0" w:space="0" w:color="auto"/>
        <w:right w:val="none" w:sz="0" w:space="0" w:color="auto"/>
      </w:divBdr>
    </w:div>
    <w:div w:id="184635257">
      <w:bodyDiv w:val="1"/>
      <w:marLeft w:val="0"/>
      <w:marRight w:val="0"/>
      <w:marTop w:val="0"/>
      <w:marBottom w:val="0"/>
      <w:divBdr>
        <w:top w:val="none" w:sz="0" w:space="0" w:color="auto"/>
        <w:left w:val="none" w:sz="0" w:space="0" w:color="auto"/>
        <w:bottom w:val="none" w:sz="0" w:space="0" w:color="auto"/>
        <w:right w:val="none" w:sz="0" w:space="0" w:color="auto"/>
      </w:divBdr>
    </w:div>
    <w:div w:id="185679803">
      <w:bodyDiv w:val="1"/>
      <w:marLeft w:val="0"/>
      <w:marRight w:val="0"/>
      <w:marTop w:val="0"/>
      <w:marBottom w:val="0"/>
      <w:divBdr>
        <w:top w:val="none" w:sz="0" w:space="0" w:color="auto"/>
        <w:left w:val="none" w:sz="0" w:space="0" w:color="auto"/>
        <w:bottom w:val="none" w:sz="0" w:space="0" w:color="auto"/>
        <w:right w:val="none" w:sz="0" w:space="0" w:color="auto"/>
      </w:divBdr>
    </w:div>
    <w:div w:id="189149036">
      <w:bodyDiv w:val="1"/>
      <w:marLeft w:val="0"/>
      <w:marRight w:val="0"/>
      <w:marTop w:val="0"/>
      <w:marBottom w:val="0"/>
      <w:divBdr>
        <w:top w:val="none" w:sz="0" w:space="0" w:color="auto"/>
        <w:left w:val="none" w:sz="0" w:space="0" w:color="auto"/>
        <w:bottom w:val="none" w:sz="0" w:space="0" w:color="auto"/>
        <w:right w:val="none" w:sz="0" w:space="0" w:color="auto"/>
      </w:divBdr>
    </w:div>
    <w:div w:id="191040007">
      <w:bodyDiv w:val="1"/>
      <w:marLeft w:val="0"/>
      <w:marRight w:val="0"/>
      <w:marTop w:val="0"/>
      <w:marBottom w:val="0"/>
      <w:divBdr>
        <w:top w:val="none" w:sz="0" w:space="0" w:color="auto"/>
        <w:left w:val="none" w:sz="0" w:space="0" w:color="auto"/>
        <w:bottom w:val="none" w:sz="0" w:space="0" w:color="auto"/>
        <w:right w:val="none" w:sz="0" w:space="0" w:color="auto"/>
      </w:divBdr>
    </w:div>
    <w:div w:id="195166475">
      <w:bodyDiv w:val="1"/>
      <w:marLeft w:val="0"/>
      <w:marRight w:val="0"/>
      <w:marTop w:val="0"/>
      <w:marBottom w:val="0"/>
      <w:divBdr>
        <w:top w:val="none" w:sz="0" w:space="0" w:color="auto"/>
        <w:left w:val="none" w:sz="0" w:space="0" w:color="auto"/>
        <w:bottom w:val="none" w:sz="0" w:space="0" w:color="auto"/>
        <w:right w:val="none" w:sz="0" w:space="0" w:color="auto"/>
      </w:divBdr>
    </w:div>
    <w:div w:id="195432222">
      <w:bodyDiv w:val="1"/>
      <w:marLeft w:val="0"/>
      <w:marRight w:val="0"/>
      <w:marTop w:val="0"/>
      <w:marBottom w:val="0"/>
      <w:divBdr>
        <w:top w:val="none" w:sz="0" w:space="0" w:color="auto"/>
        <w:left w:val="none" w:sz="0" w:space="0" w:color="auto"/>
        <w:bottom w:val="none" w:sz="0" w:space="0" w:color="auto"/>
        <w:right w:val="none" w:sz="0" w:space="0" w:color="auto"/>
      </w:divBdr>
    </w:div>
    <w:div w:id="199361508">
      <w:bodyDiv w:val="1"/>
      <w:marLeft w:val="0"/>
      <w:marRight w:val="0"/>
      <w:marTop w:val="0"/>
      <w:marBottom w:val="0"/>
      <w:divBdr>
        <w:top w:val="none" w:sz="0" w:space="0" w:color="auto"/>
        <w:left w:val="none" w:sz="0" w:space="0" w:color="auto"/>
        <w:bottom w:val="none" w:sz="0" w:space="0" w:color="auto"/>
        <w:right w:val="none" w:sz="0" w:space="0" w:color="auto"/>
      </w:divBdr>
    </w:div>
    <w:div w:id="202835128">
      <w:bodyDiv w:val="1"/>
      <w:marLeft w:val="0"/>
      <w:marRight w:val="0"/>
      <w:marTop w:val="0"/>
      <w:marBottom w:val="0"/>
      <w:divBdr>
        <w:top w:val="none" w:sz="0" w:space="0" w:color="auto"/>
        <w:left w:val="none" w:sz="0" w:space="0" w:color="auto"/>
        <w:bottom w:val="none" w:sz="0" w:space="0" w:color="auto"/>
        <w:right w:val="none" w:sz="0" w:space="0" w:color="auto"/>
      </w:divBdr>
    </w:div>
    <w:div w:id="206644018">
      <w:bodyDiv w:val="1"/>
      <w:marLeft w:val="0"/>
      <w:marRight w:val="0"/>
      <w:marTop w:val="0"/>
      <w:marBottom w:val="0"/>
      <w:divBdr>
        <w:top w:val="none" w:sz="0" w:space="0" w:color="auto"/>
        <w:left w:val="none" w:sz="0" w:space="0" w:color="auto"/>
        <w:bottom w:val="none" w:sz="0" w:space="0" w:color="auto"/>
        <w:right w:val="none" w:sz="0" w:space="0" w:color="auto"/>
      </w:divBdr>
    </w:div>
    <w:div w:id="209852355">
      <w:bodyDiv w:val="1"/>
      <w:marLeft w:val="0"/>
      <w:marRight w:val="0"/>
      <w:marTop w:val="0"/>
      <w:marBottom w:val="0"/>
      <w:divBdr>
        <w:top w:val="none" w:sz="0" w:space="0" w:color="auto"/>
        <w:left w:val="none" w:sz="0" w:space="0" w:color="auto"/>
        <w:bottom w:val="none" w:sz="0" w:space="0" w:color="auto"/>
        <w:right w:val="none" w:sz="0" w:space="0" w:color="auto"/>
      </w:divBdr>
    </w:div>
    <w:div w:id="212426598">
      <w:bodyDiv w:val="1"/>
      <w:marLeft w:val="0"/>
      <w:marRight w:val="0"/>
      <w:marTop w:val="0"/>
      <w:marBottom w:val="0"/>
      <w:divBdr>
        <w:top w:val="none" w:sz="0" w:space="0" w:color="auto"/>
        <w:left w:val="none" w:sz="0" w:space="0" w:color="auto"/>
        <w:bottom w:val="none" w:sz="0" w:space="0" w:color="auto"/>
        <w:right w:val="none" w:sz="0" w:space="0" w:color="auto"/>
      </w:divBdr>
    </w:div>
    <w:div w:id="219489049">
      <w:bodyDiv w:val="1"/>
      <w:marLeft w:val="0"/>
      <w:marRight w:val="0"/>
      <w:marTop w:val="0"/>
      <w:marBottom w:val="0"/>
      <w:divBdr>
        <w:top w:val="none" w:sz="0" w:space="0" w:color="auto"/>
        <w:left w:val="none" w:sz="0" w:space="0" w:color="auto"/>
        <w:bottom w:val="none" w:sz="0" w:space="0" w:color="auto"/>
        <w:right w:val="none" w:sz="0" w:space="0" w:color="auto"/>
      </w:divBdr>
    </w:div>
    <w:div w:id="220480342">
      <w:bodyDiv w:val="1"/>
      <w:marLeft w:val="0"/>
      <w:marRight w:val="0"/>
      <w:marTop w:val="0"/>
      <w:marBottom w:val="0"/>
      <w:divBdr>
        <w:top w:val="none" w:sz="0" w:space="0" w:color="auto"/>
        <w:left w:val="none" w:sz="0" w:space="0" w:color="auto"/>
        <w:bottom w:val="none" w:sz="0" w:space="0" w:color="auto"/>
        <w:right w:val="none" w:sz="0" w:space="0" w:color="auto"/>
      </w:divBdr>
    </w:div>
    <w:div w:id="225145902">
      <w:bodyDiv w:val="1"/>
      <w:marLeft w:val="0"/>
      <w:marRight w:val="0"/>
      <w:marTop w:val="0"/>
      <w:marBottom w:val="0"/>
      <w:divBdr>
        <w:top w:val="none" w:sz="0" w:space="0" w:color="auto"/>
        <w:left w:val="none" w:sz="0" w:space="0" w:color="auto"/>
        <w:bottom w:val="none" w:sz="0" w:space="0" w:color="auto"/>
        <w:right w:val="none" w:sz="0" w:space="0" w:color="auto"/>
      </w:divBdr>
    </w:div>
    <w:div w:id="225579228">
      <w:bodyDiv w:val="1"/>
      <w:marLeft w:val="0"/>
      <w:marRight w:val="0"/>
      <w:marTop w:val="0"/>
      <w:marBottom w:val="0"/>
      <w:divBdr>
        <w:top w:val="none" w:sz="0" w:space="0" w:color="auto"/>
        <w:left w:val="none" w:sz="0" w:space="0" w:color="auto"/>
        <w:bottom w:val="none" w:sz="0" w:space="0" w:color="auto"/>
        <w:right w:val="none" w:sz="0" w:space="0" w:color="auto"/>
      </w:divBdr>
    </w:div>
    <w:div w:id="225726772">
      <w:bodyDiv w:val="1"/>
      <w:marLeft w:val="0"/>
      <w:marRight w:val="0"/>
      <w:marTop w:val="0"/>
      <w:marBottom w:val="0"/>
      <w:divBdr>
        <w:top w:val="none" w:sz="0" w:space="0" w:color="auto"/>
        <w:left w:val="none" w:sz="0" w:space="0" w:color="auto"/>
        <w:bottom w:val="none" w:sz="0" w:space="0" w:color="auto"/>
        <w:right w:val="none" w:sz="0" w:space="0" w:color="auto"/>
      </w:divBdr>
    </w:div>
    <w:div w:id="230433818">
      <w:bodyDiv w:val="1"/>
      <w:marLeft w:val="0"/>
      <w:marRight w:val="0"/>
      <w:marTop w:val="0"/>
      <w:marBottom w:val="0"/>
      <w:divBdr>
        <w:top w:val="none" w:sz="0" w:space="0" w:color="auto"/>
        <w:left w:val="none" w:sz="0" w:space="0" w:color="auto"/>
        <w:bottom w:val="none" w:sz="0" w:space="0" w:color="auto"/>
        <w:right w:val="none" w:sz="0" w:space="0" w:color="auto"/>
      </w:divBdr>
    </w:div>
    <w:div w:id="234821009">
      <w:bodyDiv w:val="1"/>
      <w:marLeft w:val="0"/>
      <w:marRight w:val="0"/>
      <w:marTop w:val="0"/>
      <w:marBottom w:val="0"/>
      <w:divBdr>
        <w:top w:val="none" w:sz="0" w:space="0" w:color="auto"/>
        <w:left w:val="none" w:sz="0" w:space="0" w:color="auto"/>
        <w:bottom w:val="none" w:sz="0" w:space="0" w:color="auto"/>
        <w:right w:val="none" w:sz="0" w:space="0" w:color="auto"/>
      </w:divBdr>
    </w:div>
    <w:div w:id="236551913">
      <w:bodyDiv w:val="1"/>
      <w:marLeft w:val="0"/>
      <w:marRight w:val="0"/>
      <w:marTop w:val="0"/>
      <w:marBottom w:val="0"/>
      <w:divBdr>
        <w:top w:val="none" w:sz="0" w:space="0" w:color="auto"/>
        <w:left w:val="none" w:sz="0" w:space="0" w:color="auto"/>
        <w:bottom w:val="none" w:sz="0" w:space="0" w:color="auto"/>
        <w:right w:val="none" w:sz="0" w:space="0" w:color="auto"/>
      </w:divBdr>
    </w:div>
    <w:div w:id="239096019">
      <w:bodyDiv w:val="1"/>
      <w:marLeft w:val="0"/>
      <w:marRight w:val="0"/>
      <w:marTop w:val="0"/>
      <w:marBottom w:val="0"/>
      <w:divBdr>
        <w:top w:val="none" w:sz="0" w:space="0" w:color="auto"/>
        <w:left w:val="none" w:sz="0" w:space="0" w:color="auto"/>
        <w:bottom w:val="none" w:sz="0" w:space="0" w:color="auto"/>
        <w:right w:val="none" w:sz="0" w:space="0" w:color="auto"/>
      </w:divBdr>
    </w:div>
    <w:div w:id="240649340">
      <w:bodyDiv w:val="1"/>
      <w:marLeft w:val="0"/>
      <w:marRight w:val="0"/>
      <w:marTop w:val="0"/>
      <w:marBottom w:val="0"/>
      <w:divBdr>
        <w:top w:val="none" w:sz="0" w:space="0" w:color="auto"/>
        <w:left w:val="none" w:sz="0" w:space="0" w:color="auto"/>
        <w:bottom w:val="none" w:sz="0" w:space="0" w:color="auto"/>
        <w:right w:val="none" w:sz="0" w:space="0" w:color="auto"/>
      </w:divBdr>
    </w:div>
    <w:div w:id="241566840">
      <w:bodyDiv w:val="1"/>
      <w:marLeft w:val="0"/>
      <w:marRight w:val="0"/>
      <w:marTop w:val="0"/>
      <w:marBottom w:val="0"/>
      <w:divBdr>
        <w:top w:val="none" w:sz="0" w:space="0" w:color="auto"/>
        <w:left w:val="none" w:sz="0" w:space="0" w:color="auto"/>
        <w:bottom w:val="none" w:sz="0" w:space="0" w:color="auto"/>
        <w:right w:val="none" w:sz="0" w:space="0" w:color="auto"/>
      </w:divBdr>
    </w:div>
    <w:div w:id="242110788">
      <w:bodyDiv w:val="1"/>
      <w:marLeft w:val="0"/>
      <w:marRight w:val="0"/>
      <w:marTop w:val="0"/>
      <w:marBottom w:val="0"/>
      <w:divBdr>
        <w:top w:val="none" w:sz="0" w:space="0" w:color="auto"/>
        <w:left w:val="none" w:sz="0" w:space="0" w:color="auto"/>
        <w:bottom w:val="none" w:sz="0" w:space="0" w:color="auto"/>
        <w:right w:val="none" w:sz="0" w:space="0" w:color="auto"/>
      </w:divBdr>
    </w:div>
    <w:div w:id="245312463">
      <w:bodyDiv w:val="1"/>
      <w:marLeft w:val="0"/>
      <w:marRight w:val="0"/>
      <w:marTop w:val="0"/>
      <w:marBottom w:val="0"/>
      <w:divBdr>
        <w:top w:val="none" w:sz="0" w:space="0" w:color="auto"/>
        <w:left w:val="none" w:sz="0" w:space="0" w:color="auto"/>
        <w:bottom w:val="none" w:sz="0" w:space="0" w:color="auto"/>
        <w:right w:val="none" w:sz="0" w:space="0" w:color="auto"/>
      </w:divBdr>
    </w:div>
    <w:div w:id="249579829">
      <w:bodyDiv w:val="1"/>
      <w:marLeft w:val="0"/>
      <w:marRight w:val="0"/>
      <w:marTop w:val="0"/>
      <w:marBottom w:val="0"/>
      <w:divBdr>
        <w:top w:val="none" w:sz="0" w:space="0" w:color="auto"/>
        <w:left w:val="none" w:sz="0" w:space="0" w:color="auto"/>
        <w:bottom w:val="none" w:sz="0" w:space="0" w:color="auto"/>
        <w:right w:val="none" w:sz="0" w:space="0" w:color="auto"/>
      </w:divBdr>
    </w:div>
    <w:div w:id="249896606">
      <w:bodyDiv w:val="1"/>
      <w:marLeft w:val="0"/>
      <w:marRight w:val="0"/>
      <w:marTop w:val="0"/>
      <w:marBottom w:val="0"/>
      <w:divBdr>
        <w:top w:val="none" w:sz="0" w:space="0" w:color="auto"/>
        <w:left w:val="none" w:sz="0" w:space="0" w:color="auto"/>
        <w:bottom w:val="none" w:sz="0" w:space="0" w:color="auto"/>
        <w:right w:val="none" w:sz="0" w:space="0" w:color="auto"/>
      </w:divBdr>
    </w:div>
    <w:div w:id="253320951">
      <w:bodyDiv w:val="1"/>
      <w:marLeft w:val="0"/>
      <w:marRight w:val="0"/>
      <w:marTop w:val="0"/>
      <w:marBottom w:val="0"/>
      <w:divBdr>
        <w:top w:val="none" w:sz="0" w:space="0" w:color="auto"/>
        <w:left w:val="none" w:sz="0" w:space="0" w:color="auto"/>
        <w:bottom w:val="none" w:sz="0" w:space="0" w:color="auto"/>
        <w:right w:val="none" w:sz="0" w:space="0" w:color="auto"/>
      </w:divBdr>
    </w:div>
    <w:div w:id="264847793">
      <w:bodyDiv w:val="1"/>
      <w:marLeft w:val="0"/>
      <w:marRight w:val="0"/>
      <w:marTop w:val="0"/>
      <w:marBottom w:val="0"/>
      <w:divBdr>
        <w:top w:val="none" w:sz="0" w:space="0" w:color="auto"/>
        <w:left w:val="none" w:sz="0" w:space="0" w:color="auto"/>
        <w:bottom w:val="none" w:sz="0" w:space="0" w:color="auto"/>
        <w:right w:val="none" w:sz="0" w:space="0" w:color="auto"/>
      </w:divBdr>
    </w:div>
    <w:div w:id="267665099">
      <w:bodyDiv w:val="1"/>
      <w:marLeft w:val="0"/>
      <w:marRight w:val="0"/>
      <w:marTop w:val="0"/>
      <w:marBottom w:val="0"/>
      <w:divBdr>
        <w:top w:val="none" w:sz="0" w:space="0" w:color="auto"/>
        <w:left w:val="none" w:sz="0" w:space="0" w:color="auto"/>
        <w:bottom w:val="none" w:sz="0" w:space="0" w:color="auto"/>
        <w:right w:val="none" w:sz="0" w:space="0" w:color="auto"/>
      </w:divBdr>
    </w:div>
    <w:div w:id="276833501">
      <w:bodyDiv w:val="1"/>
      <w:marLeft w:val="0"/>
      <w:marRight w:val="0"/>
      <w:marTop w:val="0"/>
      <w:marBottom w:val="0"/>
      <w:divBdr>
        <w:top w:val="none" w:sz="0" w:space="0" w:color="auto"/>
        <w:left w:val="none" w:sz="0" w:space="0" w:color="auto"/>
        <w:bottom w:val="none" w:sz="0" w:space="0" w:color="auto"/>
        <w:right w:val="none" w:sz="0" w:space="0" w:color="auto"/>
      </w:divBdr>
    </w:div>
    <w:div w:id="279797832">
      <w:bodyDiv w:val="1"/>
      <w:marLeft w:val="0"/>
      <w:marRight w:val="0"/>
      <w:marTop w:val="0"/>
      <w:marBottom w:val="0"/>
      <w:divBdr>
        <w:top w:val="none" w:sz="0" w:space="0" w:color="auto"/>
        <w:left w:val="none" w:sz="0" w:space="0" w:color="auto"/>
        <w:bottom w:val="none" w:sz="0" w:space="0" w:color="auto"/>
        <w:right w:val="none" w:sz="0" w:space="0" w:color="auto"/>
      </w:divBdr>
    </w:div>
    <w:div w:id="282538364">
      <w:bodyDiv w:val="1"/>
      <w:marLeft w:val="0"/>
      <w:marRight w:val="0"/>
      <w:marTop w:val="0"/>
      <w:marBottom w:val="0"/>
      <w:divBdr>
        <w:top w:val="none" w:sz="0" w:space="0" w:color="auto"/>
        <w:left w:val="none" w:sz="0" w:space="0" w:color="auto"/>
        <w:bottom w:val="none" w:sz="0" w:space="0" w:color="auto"/>
        <w:right w:val="none" w:sz="0" w:space="0" w:color="auto"/>
      </w:divBdr>
    </w:div>
    <w:div w:id="284773838">
      <w:bodyDiv w:val="1"/>
      <w:marLeft w:val="0"/>
      <w:marRight w:val="0"/>
      <w:marTop w:val="0"/>
      <w:marBottom w:val="0"/>
      <w:divBdr>
        <w:top w:val="none" w:sz="0" w:space="0" w:color="auto"/>
        <w:left w:val="none" w:sz="0" w:space="0" w:color="auto"/>
        <w:bottom w:val="none" w:sz="0" w:space="0" w:color="auto"/>
        <w:right w:val="none" w:sz="0" w:space="0" w:color="auto"/>
      </w:divBdr>
    </w:div>
    <w:div w:id="289825591">
      <w:bodyDiv w:val="1"/>
      <w:marLeft w:val="0"/>
      <w:marRight w:val="0"/>
      <w:marTop w:val="0"/>
      <w:marBottom w:val="0"/>
      <w:divBdr>
        <w:top w:val="none" w:sz="0" w:space="0" w:color="auto"/>
        <w:left w:val="none" w:sz="0" w:space="0" w:color="auto"/>
        <w:bottom w:val="none" w:sz="0" w:space="0" w:color="auto"/>
        <w:right w:val="none" w:sz="0" w:space="0" w:color="auto"/>
      </w:divBdr>
    </w:div>
    <w:div w:id="290405677">
      <w:bodyDiv w:val="1"/>
      <w:marLeft w:val="0"/>
      <w:marRight w:val="0"/>
      <w:marTop w:val="0"/>
      <w:marBottom w:val="0"/>
      <w:divBdr>
        <w:top w:val="none" w:sz="0" w:space="0" w:color="auto"/>
        <w:left w:val="none" w:sz="0" w:space="0" w:color="auto"/>
        <w:bottom w:val="none" w:sz="0" w:space="0" w:color="auto"/>
        <w:right w:val="none" w:sz="0" w:space="0" w:color="auto"/>
      </w:divBdr>
    </w:div>
    <w:div w:id="294682553">
      <w:bodyDiv w:val="1"/>
      <w:marLeft w:val="0"/>
      <w:marRight w:val="0"/>
      <w:marTop w:val="0"/>
      <w:marBottom w:val="0"/>
      <w:divBdr>
        <w:top w:val="none" w:sz="0" w:space="0" w:color="auto"/>
        <w:left w:val="none" w:sz="0" w:space="0" w:color="auto"/>
        <w:bottom w:val="none" w:sz="0" w:space="0" w:color="auto"/>
        <w:right w:val="none" w:sz="0" w:space="0" w:color="auto"/>
      </w:divBdr>
    </w:div>
    <w:div w:id="296572116">
      <w:bodyDiv w:val="1"/>
      <w:marLeft w:val="0"/>
      <w:marRight w:val="0"/>
      <w:marTop w:val="0"/>
      <w:marBottom w:val="0"/>
      <w:divBdr>
        <w:top w:val="none" w:sz="0" w:space="0" w:color="auto"/>
        <w:left w:val="none" w:sz="0" w:space="0" w:color="auto"/>
        <w:bottom w:val="none" w:sz="0" w:space="0" w:color="auto"/>
        <w:right w:val="none" w:sz="0" w:space="0" w:color="auto"/>
      </w:divBdr>
    </w:div>
    <w:div w:id="296879993">
      <w:bodyDiv w:val="1"/>
      <w:marLeft w:val="0"/>
      <w:marRight w:val="0"/>
      <w:marTop w:val="0"/>
      <w:marBottom w:val="0"/>
      <w:divBdr>
        <w:top w:val="none" w:sz="0" w:space="0" w:color="auto"/>
        <w:left w:val="none" w:sz="0" w:space="0" w:color="auto"/>
        <w:bottom w:val="none" w:sz="0" w:space="0" w:color="auto"/>
        <w:right w:val="none" w:sz="0" w:space="0" w:color="auto"/>
      </w:divBdr>
    </w:div>
    <w:div w:id="301233465">
      <w:bodyDiv w:val="1"/>
      <w:marLeft w:val="0"/>
      <w:marRight w:val="0"/>
      <w:marTop w:val="0"/>
      <w:marBottom w:val="0"/>
      <w:divBdr>
        <w:top w:val="none" w:sz="0" w:space="0" w:color="auto"/>
        <w:left w:val="none" w:sz="0" w:space="0" w:color="auto"/>
        <w:bottom w:val="none" w:sz="0" w:space="0" w:color="auto"/>
        <w:right w:val="none" w:sz="0" w:space="0" w:color="auto"/>
      </w:divBdr>
    </w:div>
    <w:div w:id="305745664">
      <w:bodyDiv w:val="1"/>
      <w:marLeft w:val="0"/>
      <w:marRight w:val="0"/>
      <w:marTop w:val="0"/>
      <w:marBottom w:val="0"/>
      <w:divBdr>
        <w:top w:val="none" w:sz="0" w:space="0" w:color="auto"/>
        <w:left w:val="none" w:sz="0" w:space="0" w:color="auto"/>
        <w:bottom w:val="none" w:sz="0" w:space="0" w:color="auto"/>
        <w:right w:val="none" w:sz="0" w:space="0" w:color="auto"/>
      </w:divBdr>
    </w:div>
    <w:div w:id="306474575">
      <w:bodyDiv w:val="1"/>
      <w:marLeft w:val="0"/>
      <w:marRight w:val="0"/>
      <w:marTop w:val="0"/>
      <w:marBottom w:val="0"/>
      <w:divBdr>
        <w:top w:val="none" w:sz="0" w:space="0" w:color="auto"/>
        <w:left w:val="none" w:sz="0" w:space="0" w:color="auto"/>
        <w:bottom w:val="none" w:sz="0" w:space="0" w:color="auto"/>
        <w:right w:val="none" w:sz="0" w:space="0" w:color="auto"/>
      </w:divBdr>
    </w:div>
    <w:div w:id="311374950">
      <w:bodyDiv w:val="1"/>
      <w:marLeft w:val="0"/>
      <w:marRight w:val="0"/>
      <w:marTop w:val="0"/>
      <w:marBottom w:val="0"/>
      <w:divBdr>
        <w:top w:val="none" w:sz="0" w:space="0" w:color="auto"/>
        <w:left w:val="none" w:sz="0" w:space="0" w:color="auto"/>
        <w:bottom w:val="none" w:sz="0" w:space="0" w:color="auto"/>
        <w:right w:val="none" w:sz="0" w:space="0" w:color="auto"/>
      </w:divBdr>
    </w:div>
    <w:div w:id="312876302">
      <w:bodyDiv w:val="1"/>
      <w:marLeft w:val="0"/>
      <w:marRight w:val="0"/>
      <w:marTop w:val="0"/>
      <w:marBottom w:val="0"/>
      <w:divBdr>
        <w:top w:val="none" w:sz="0" w:space="0" w:color="auto"/>
        <w:left w:val="none" w:sz="0" w:space="0" w:color="auto"/>
        <w:bottom w:val="none" w:sz="0" w:space="0" w:color="auto"/>
        <w:right w:val="none" w:sz="0" w:space="0" w:color="auto"/>
      </w:divBdr>
    </w:div>
    <w:div w:id="320936296">
      <w:bodyDiv w:val="1"/>
      <w:marLeft w:val="0"/>
      <w:marRight w:val="0"/>
      <w:marTop w:val="0"/>
      <w:marBottom w:val="0"/>
      <w:divBdr>
        <w:top w:val="none" w:sz="0" w:space="0" w:color="auto"/>
        <w:left w:val="none" w:sz="0" w:space="0" w:color="auto"/>
        <w:bottom w:val="none" w:sz="0" w:space="0" w:color="auto"/>
        <w:right w:val="none" w:sz="0" w:space="0" w:color="auto"/>
      </w:divBdr>
    </w:div>
    <w:div w:id="321158868">
      <w:bodyDiv w:val="1"/>
      <w:marLeft w:val="0"/>
      <w:marRight w:val="0"/>
      <w:marTop w:val="0"/>
      <w:marBottom w:val="0"/>
      <w:divBdr>
        <w:top w:val="none" w:sz="0" w:space="0" w:color="auto"/>
        <w:left w:val="none" w:sz="0" w:space="0" w:color="auto"/>
        <w:bottom w:val="none" w:sz="0" w:space="0" w:color="auto"/>
        <w:right w:val="none" w:sz="0" w:space="0" w:color="auto"/>
      </w:divBdr>
    </w:div>
    <w:div w:id="326596093">
      <w:bodyDiv w:val="1"/>
      <w:marLeft w:val="0"/>
      <w:marRight w:val="0"/>
      <w:marTop w:val="0"/>
      <w:marBottom w:val="0"/>
      <w:divBdr>
        <w:top w:val="none" w:sz="0" w:space="0" w:color="auto"/>
        <w:left w:val="none" w:sz="0" w:space="0" w:color="auto"/>
        <w:bottom w:val="none" w:sz="0" w:space="0" w:color="auto"/>
        <w:right w:val="none" w:sz="0" w:space="0" w:color="auto"/>
      </w:divBdr>
    </w:div>
    <w:div w:id="329455675">
      <w:bodyDiv w:val="1"/>
      <w:marLeft w:val="0"/>
      <w:marRight w:val="0"/>
      <w:marTop w:val="0"/>
      <w:marBottom w:val="0"/>
      <w:divBdr>
        <w:top w:val="none" w:sz="0" w:space="0" w:color="auto"/>
        <w:left w:val="none" w:sz="0" w:space="0" w:color="auto"/>
        <w:bottom w:val="none" w:sz="0" w:space="0" w:color="auto"/>
        <w:right w:val="none" w:sz="0" w:space="0" w:color="auto"/>
      </w:divBdr>
      <w:divsChild>
        <w:div w:id="262609485">
          <w:marLeft w:val="0"/>
          <w:marRight w:val="0"/>
          <w:marTop w:val="0"/>
          <w:marBottom w:val="0"/>
          <w:divBdr>
            <w:top w:val="none" w:sz="0" w:space="0" w:color="auto"/>
            <w:left w:val="none" w:sz="0" w:space="0" w:color="auto"/>
            <w:bottom w:val="none" w:sz="0" w:space="0" w:color="auto"/>
            <w:right w:val="none" w:sz="0" w:space="0" w:color="auto"/>
          </w:divBdr>
        </w:div>
      </w:divsChild>
    </w:div>
    <w:div w:id="334066346">
      <w:bodyDiv w:val="1"/>
      <w:marLeft w:val="0"/>
      <w:marRight w:val="0"/>
      <w:marTop w:val="0"/>
      <w:marBottom w:val="0"/>
      <w:divBdr>
        <w:top w:val="none" w:sz="0" w:space="0" w:color="auto"/>
        <w:left w:val="none" w:sz="0" w:space="0" w:color="auto"/>
        <w:bottom w:val="none" w:sz="0" w:space="0" w:color="auto"/>
        <w:right w:val="none" w:sz="0" w:space="0" w:color="auto"/>
      </w:divBdr>
    </w:div>
    <w:div w:id="338430769">
      <w:bodyDiv w:val="1"/>
      <w:marLeft w:val="0"/>
      <w:marRight w:val="0"/>
      <w:marTop w:val="0"/>
      <w:marBottom w:val="0"/>
      <w:divBdr>
        <w:top w:val="none" w:sz="0" w:space="0" w:color="auto"/>
        <w:left w:val="none" w:sz="0" w:space="0" w:color="auto"/>
        <w:bottom w:val="none" w:sz="0" w:space="0" w:color="auto"/>
        <w:right w:val="none" w:sz="0" w:space="0" w:color="auto"/>
      </w:divBdr>
    </w:div>
    <w:div w:id="339746968">
      <w:bodyDiv w:val="1"/>
      <w:marLeft w:val="0"/>
      <w:marRight w:val="0"/>
      <w:marTop w:val="0"/>
      <w:marBottom w:val="0"/>
      <w:divBdr>
        <w:top w:val="none" w:sz="0" w:space="0" w:color="auto"/>
        <w:left w:val="none" w:sz="0" w:space="0" w:color="auto"/>
        <w:bottom w:val="none" w:sz="0" w:space="0" w:color="auto"/>
        <w:right w:val="none" w:sz="0" w:space="0" w:color="auto"/>
      </w:divBdr>
    </w:div>
    <w:div w:id="340551458">
      <w:bodyDiv w:val="1"/>
      <w:marLeft w:val="0"/>
      <w:marRight w:val="0"/>
      <w:marTop w:val="0"/>
      <w:marBottom w:val="0"/>
      <w:divBdr>
        <w:top w:val="none" w:sz="0" w:space="0" w:color="auto"/>
        <w:left w:val="none" w:sz="0" w:space="0" w:color="auto"/>
        <w:bottom w:val="none" w:sz="0" w:space="0" w:color="auto"/>
        <w:right w:val="none" w:sz="0" w:space="0" w:color="auto"/>
      </w:divBdr>
    </w:div>
    <w:div w:id="349457055">
      <w:bodyDiv w:val="1"/>
      <w:marLeft w:val="0"/>
      <w:marRight w:val="0"/>
      <w:marTop w:val="0"/>
      <w:marBottom w:val="0"/>
      <w:divBdr>
        <w:top w:val="none" w:sz="0" w:space="0" w:color="auto"/>
        <w:left w:val="none" w:sz="0" w:space="0" w:color="auto"/>
        <w:bottom w:val="none" w:sz="0" w:space="0" w:color="auto"/>
        <w:right w:val="none" w:sz="0" w:space="0" w:color="auto"/>
      </w:divBdr>
    </w:div>
    <w:div w:id="353239252">
      <w:bodyDiv w:val="1"/>
      <w:marLeft w:val="0"/>
      <w:marRight w:val="0"/>
      <w:marTop w:val="0"/>
      <w:marBottom w:val="0"/>
      <w:divBdr>
        <w:top w:val="none" w:sz="0" w:space="0" w:color="auto"/>
        <w:left w:val="none" w:sz="0" w:space="0" w:color="auto"/>
        <w:bottom w:val="none" w:sz="0" w:space="0" w:color="auto"/>
        <w:right w:val="none" w:sz="0" w:space="0" w:color="auto"/>
      </w:divBdr>
    </w:div>
    <w:div w:id="354310820">
      <w:bodyDiv w:val="1"/>
      <w:marLeft w:val="0"/>
      <w:marRight w:val="0"/>
      <w:marTop w:val="0"/>
      <w:marBottom w:val="0"/>
      <w:divBdr>
        <w:top w:val="none" w:sz="0" w:space="0" w:color="auto"/>
        <w:left w:val="none" w:sz="0" w:space="0" w:color="auto"/>
        <w:bottom w:val="none" w:sz="0" w:space="0" w:color="auto"/>
        <w:right w:val="none" w:sz="0" w:space="0" w:color="auto"/>
      </w:divBdr>
    </w:div>
    <w:div w:id="360664521">
      <w:bodyDiv w:val="1"/>
      <w:marLeft w:val="0"/>
      <w:marRight w:val="0"/>
      <w:marTop w:val="0"/>
      <w:marBottom w:val="0"/>
      <w:divBdr>
        <w:top w:val="none" w:sz="0" w:space="0" w:color="auto"/>
        <w:left w:val="none" w:sz="0" w:space="0" w:color="auto"/>
        <w:bottom w:val="none" w:sz="0" w:space="0" w:color="auto"/>
        <w:right w:val="none" w:sz="0" w:space="0" w:color="auto"/>
      </w:divBdr>
    </w:div>
    <w:div w:id="361782967">
      <w:bodyDiv w:val="1"/>
      <w:marLeft w:val="0"/>
      <w:marRight w:val="0"/>
      <w:marTop w:val="0"/>
      <w:marBottom w:val="0"/>
      <w:divBdr>
        <w:top w:val="none" w:sz="0" w:space="0" w:color="auto"/>
        <w:left w:val="none" w:sz="0" w:space="0" w:color="auto"/>
        <w:bottom w:val="none" w:sz="0" w:space="0" w:color="auto"/>
        <w:right w:val="none" w:sz="0" w:space="0" w:color="auto"/>
      </w:divBdr>
    </w:div>
    <w:div w:id="365250870">
      <w:bodyDiv w:val="1"/>
      <w:marLeft w:val="0"/>
      <w:marRight w:val="0"/>
      <w:marTop w:val="0"/>
      <w:marBottom w:val="0"/>
      <w:divBdr>
        <w:top w:val="none" w:sz="0" w:space="0" w:color="auto"/>
        <w:left w:val="none" w:sz="0" w:space="0" w:color="auto"/>
        <w:bottom w:val="none" w:sz="0" w:space="0" w:color="auto"/>
        <w:right w:val="none" w:sz="0" w:space="0" w:color="auto"/>
      </w:divBdr>
    </w:div>
    <w:div w:id="366832998">
      <w:bodyDiv w:val="1"/>
      <w:marLeft w:val="0"/>
      <w:marRight w:val="0"/>
      <w:marTop w:val="0"/>
      <w:marBottom w:val="0"/>
      <w:divBdr>
        <w:top w:val="none" w:sz="0" w:space="0" w:color="auto"/>
        <w:left w:val="none" w:sz="0" w:space="0" w:color="auto"/>
        <w:bottom w:val="none" w:sz="0" w:space="0" w:color="auto"/>
        <w:right w:val="none" w:sz="0" w:space="0" w:color="auto"/>
      </w:divBdr>
    </w:div>
    <w:div w:id="369578314">
      <w:bodyDiv w:val="1"/>
      <w:marLeft w:val="0"/>
      <w:marRight w:val="0"/>
      <w:marTop w:val="0"/>
      <w:marBottom w:val="0"/>
      <w:divBdr>
        <w:top w:val="none" w:sz="0" w:space="0" w:color="auto"/>
        <w:left w:val="none" w:sz="0" w:space="0" w:color="auto"/>
        <w:bottom w:val="none" w:sz="0" w:space="0" w:color="auto"/>
        <w:right w:val="none" w:sz="0" w:space="0" w:color="auto"/>
      </w:divBdr>
    </w:div>
    <w:div w:id="371659785">
      <w:bodyDiv w:val="1"/>
      <w:marLeft w:val="0"/>
      <w:marRight w:val="0"/>
      <w:marTop w:val="0"/>
      <w:marBottom w:val="0"/>
      <w:divBdr>
        <w:top w:val="none" w:sz="0" w:space="0" w:color="auto"/>
        <w:left w:val="none" w:sz="0" w:space="0" w:color="auto"/>
        <w:bottom w:val="none" w:sz="0" w:space="0" w:color="auto"/>
        <w:right w:val="none" w:sz="0" w:space="0" w:color="auto"/>
      </w:divBdr>
    </w:div>
    <w:div w:id="374937567">
      <w:bodyDiv w:val="1"/>
      <w:marLeft w:val="0"/>
      <w:marRight w:val="0"/>
      <w:marTop w:val="0"/>
      <w:marBottom w:val="0"/>
      <w:divBdr>
        <w:top w:val="none" w:sz="0" w:space="0" w:color="auto"/>
        <w:left w:val="none" w:sz="0" w:space="0" w:color="auto"/>
        <w:bottom w:val="none" w:sz="0" w:space="0" w:color="auto"/>
        <w:right w:val="none" w:sz="0" w:space="0" w:color="auto"/>
      </w:divBdr>
    </w:div>
    <w:div w:id="377709523">
      <w:bodyDiv w:val="1"/>
      <w:marLeft w:val="0"/>
      <w:marRight w:val="0"/>
      <w:marTop w:val="0"/>
      <w:marBottom w:val="0"/>
      <w:divBdr>
        <w:top w:val="none" w:sz="0" w:space="0" w:color="auto"/>
        <w:left w:val="none" w:sz="0" w:space="0" w:color="auto"/>
        <w:bottom w:val="none" w:sz="0" w:space="0" w:color="auto"/>
        <w:right w:val="none" w:sz="0" w:space="0" w:color="auto"/>
      </w:divBdr>
    </w:div>
    <w:div w:id="379669706">
      <w:bodyDiv w:val="1"/>
      <w:marLeft w:val="0"/>
      <w:marRight w:val="0"/>
      <w:marTop w:val="0"/>
      <w:marBottom w:val="0"/>
      <w:divBdr>
        <w:top w:val="none" w:sz="0" w:space="0" w:color="auto"/>
        <w:left w:val="none" w:sz="0" w:space="0" w:color="auto"/>
        <w:bottom w:val="none" w:sz="0" w:space="0" w:color="auto"/>
        <w:right w:val="none" w:sz="0" w:space="0" w:color="auto"/>
      </w:divBdr>
      <w:divsChild>
        <w:div w:id="195433192">
          <w:marLeft w:val="0"/>
          <w:marRight w:val="0"/>
          <w:marTop w:val="0"/>
          <w:marBottom w:val="0"/>
          <w:divBdr>
            <w:top w:val="none" w:sz="0" w:space="0" w:color="auto"/>
            <w:left w:val="none" w:sz="0" w:space="0" w:color="auto"/>
            <w:bottom w:val="none" w:sz="0" w:space="0" w:color="auto"/>
            <w:right w:val="none" w:sz="0" w:space="0" w:color="auto"/>
          </w:divBdr>
        </w:div>
        <w:div w:id="1823889864">
          <w:marLeft w:val="0"/>
          <w:marRight w:val="0"/>
          <w:marTop w:val="0"/>
          <w:marBottom w:val="0"/>
          <w:divBdr>
            <w:top w:val="none" w:sz="0" w:space="0" w:color="auto"/>
            <w:left w:val="none" w:sz="0" w:space="0" w:color="auto"/>
            <w:bottom w:val="none" w:sz="0" w:space="0" w:color="auto"/>
            <w:right w:val="none" w:sz="0" w:space="0" w:color="auto"/>
          </w:divBdr>
        </w:div>
        <w:div w:id="2094425694">
          <w:marLeft w:val="0"/>
          <w:marRight w:val="0"/>
          <w:marTop w:val="0"/>
          <w:marBottom w:val="0"/>
          <w:divBdr>
            <w:top w:val="none" w:sz="0" w:space="0" w:color="auto"/>
            <w:left w:val="none" w:sz="0" w:space="0" w:color="auto"/>
            <w:bottom w:val="none" w:sz="0" w:space="0" w:color="auto"/>
            <w:right w:val="none" w:sz="0" w:space="0" w:color="auto"/>
          </w:divBdr>
        </w:div>
        <w:div w:id="1548446292">
          <w:marLeft w:val="0"/>
          <w:marRight w:val="0"/>
          <w:marTop w:val="0"/>
          <w:marBottom w:val="0"/>
          <w:divBdr>
            <w:top w:val="none" w:sz="0" w:space="0" w:color="auto"/>
            <w:left w:val="none" w:sz="0" w:space="0" w:color="auto"/>
            <w:bottom w:val="none" w:sz="0" w:space="0" w:color="auto"/>
            <w:right w:val="none" w:sz="0" w:space="0" w:color="auto"/>
          </w:divBdr>
        </w:div>
        <w:div w:id="1308315226">
          <w:marLeft w:val="0"/>
          <w:marRight w:val="0"/>
          <w:marTop w:val="0"/>
          <w:marBottom w:val="0"/>
          <w:divBdr>
            <w:top w:val="none" w:sz="0" w:space="0" w:color="auto"/>
            <w:left w:val="none" w:sz="0" w:space="0" w:color="auto"/>
            <w:bottom w:val="none" w:sz="0" w:space="0" w:color="auto"/>
            <w:right w:val="none" w:sz="0" w:space="0" w:color="auto"/>
          </w:divBdr>
        </w:div>
        <w:div w:id="1759137053">
          <w:marLeft w:val="0"/>
          <w:marRight w:val="0"/>
          <w:marTop w:val="0"/>
          <w:marBottom w:val="0"/>
          <w:divBdr>
            <w:top w:val="none" w:sz="0" w:space="0" w:color="auto"/>
            <w:left w:val="none" w:sz="0" w:space="0" w:color="auto"/>
            <w:bottom w:val="none" w:sz="0" w:space="0" w:color="auto"/>
            <w:right w:val="none" w:sz="0" w:space="0" w:color="auto"/>
          </w:divBdr>
        </w:div>
        <w:div w:id="1793748258">
          <w:marLeft w:val="0"/>
          <w:marRight w:val="0"/>
          <w:marTop w:val="0"/>
          <w:marBottom w:val="0"/>
          <w:divBdr>
            <w:top w:val="none" w:sz="0" w:space="0" w:color="auto"/>
            <w:left w:val="none" w:sz="0" w:space="0" w:color="auto"/>
            <w:bottom w:val="none" w:sz="0" w:space="0" w:color="auto"/>
            <w:right w:val="none" w:sz="0" w:space="0" w:color="auto"/>
          </w:divBdr>
        </w:div>
        <w:div w:id="1765108886">
          <w:marLeft w:val="0"/>
          <w:marRight w:val="0"/>
          <w:marTop w:val="0"/>
          <w:marBottom w:val="0"/>
          <w:divBdr>
            <w:top w:val="none" w:sz="0" w:space="0" w:color="auto"/>
            <w:left w:val="none" w:sz="0" w:space="0" w:color="auto"/>
            <w:bottom w:val="none" w:sz="0" w:space="0" w:color="auto"/>
            <w:right w:val="none" w:sz="0" w:space="0" w:color="auto"/>
          </w:divBdr>
        </w:div>
        <w:div w:id="1661813484">
          <w:marLeft w:val="0"/>
          <w:marRight w:val="0"/>
          <w:marTop w:val="0"/>
          <w:marBottom w:val="0"/>
          <w:divBdr>
            <w:top w:val="none" w:sz="0" w:space="0" w:color="auto"/>
            <w:left w:val="none" w:sz="0" w:space="0" w:color="auto"/>
            <w:bottom w:val="none" w:sz="0" w:space="0" w:color="auto"/>
            <w:right w:val="none" w:sz="0" w:space="0" w:color="auto"/>
          </w:divBdr>
        </w:div>
        <w:div w:id="1945914096">
          <w:marLeft w:val="0"/>
          <w:marRight w:val="0"/>
          <w:marTop w:val="0"/>
          <w:marBottom w:val="0"/>
          <w:divBdr>
            <w:top w:val="none" w:sz="0" w:space="0" w:color="auto"/>
            <w:left w:val="none" w:sz="0" w:space="0" w:color="auto"/>
            <w:bottom w:val="none" w:sz="0" w:space="0" w:color="auto"/>
            <w:right w:val="none" w:sz="0" w:space="0" w:color="auto"/>
          </w:divBdr>
        </w:div>
        <w:div w:id="1742481754">
          <w:marLeft w:val="0"/>
          <w:marRight w:val="0"/>
          <w:marTop w:val="0"/>
          <w:marBottom w:val="0"/>
          <w:divBdr>
            <w:top w:val="none" w:sz="0" w:space="0" w:color="auto"/>
            <w:left w:val="none" w:sz="0" w:space="0" w:color="auto"/>
            <w:bottom w:val="none" w:sz="0" w:space="0" w:color="auto"/>
            <w:right w:val="none" w:sz="0" w:space="0" w:color="auto"/>
          </w:divBdr>
        </w:div>
        <w:div w:id="1829244407">
          <w:marLeft w:val="0"/>
          <w:marRight w:val="0"/>
          <w:marTop w:val="0"/>
          <w:marBottom w:val="0"/>
          <w:divBdr>
            <w:top w:val="none" w:sz="0" w:space="0" w:color="auto"/>
            <w:left w:val="none" w:sz="0" w:space="0" w:color="auto"/>
            <w:bottom w:val="none" w:sz="0" w:space="0" w:color="auto"/>
            <w:right w:val="none" w:sz="0" w:space="0" w:color="auto"/>
          </w:divBdr>
        </w:div>
        <w:div w:id="1174763712">
          <w:marLeft w:val="0"/>
          <w:marRight w:val="0"/>
          <w:marTop w:val="0"/>
          <w:marBottom w:val="0"/>
          <w:divBdr>
            <w:top w:val="none" w:sz="0" w:space="0" w:color="auto"/>
            <w:left w:val="none" w:sz="0" w:space="0" w:color="auto"/>
            <w:bottom w:val="none" w:sz="0" w:space="0" w:color="auto"/>
            <w:right w:val="none" w:sz="0" w:space="0" w:color="auto"/>
          </w:divBdr>
        </w:div>
        <w:div w:id="2064789945">
          <w:marLeft w:val="0"/>
          <w:marRight w:val="0"/>
          <w:marTop w:val="0"/>
          <w:marBottom w:val="0"/>
          <w:divBdr>
            <w:top w:val="none" w:sz="0" w:space="0" w:color="auto"/>
            <w:left w:val="none" w:sz="0" w:space="0" w:color="auto"/>
            <w:bottom w:val="none" w:sz="0" w:space="0" w:color="auto"/>
            <w:right w:val="none" w:sz="0" w:space="0" w:color="auto"/>
          </w:divBdr>
        </w:div>
        <w:div w:id="345180857">
          <w:marLeft w:val="0"/>
          <w:marRight w:val="0"/>
          <w:marTop w:val="0"/>
          <w:marBottom w:val="0"/>
          <w:divBdr>
            <w:top w:val="none" w:sz="0" w:space="0" w:color="auto"/>
            <w:left w:val="none" w:sz="0" w:space="0" w:color="auto"/>
            <w:bottom w:val="none" w:sz="0" w:space="0" w:color="auto"/>
            <w:right w:val="none" w:sz="0" w:space="0" w:color="auto"/>
          </w:divBdr>
        </w:div>
        <w:div w:id="1686593670">
          <w:marLeft w:val="0"/>
          <w:marRight w:val="0"/>
          <w:marTop w:val="0"/>
          <w:marBottom w:val="0"/>
          <w:divBdr>
            <w:top w:val="none" w:sz="0" w:space="0" w:color="auto"/>
            <w:left w:val="none" w:sz="0" w:space="0" w:color="auto"/>
            <w:bottom w:val="none" w:sz="0" w:space="0" w:color="auto"/>
            <w:right w:val="none" w:sz="0" w:space="0" w:color="auto"/>
          </w:divBdr>
        </w:div>
        <w:div w:id="557858773">
          <w:marLeft w:val="0"/>
          <w:marRight w:val="0"/>
          <w:marTop w:val="0"/>
          <w:marBottom w:val="0"/>
          <w:divBdr>
            <w:top w:val="none" w:sz="0" w:space="0" w:color="auto"/>
            <w:left w:val="none" w:sz="0" w:space="0" w:color="auto"/>
            <w:bottom w:val="none" w:sz="0" w:space="0" w:color="auto"/>
            <w:right w:val="none" w:sz="0" w:space="0" w:color="auto"/>
          </w:divBdr>
        </w:div>
        <w:div w:id="1466391209">
          <w:marLeft w:val="0"/>
          <w:marRight w:val="0"/>
          <w:marTop w:val="0"/>
          <w:marBottom w:val="0"/>
          <w:divBdr>
            <w:top w:val="none" w:sz="0" w:space="0" w:color="auto"/>
            <w:left w:val="none" w:sz="0" w:space="0" w:color="auto"/>
            <w:bottom w:val="none" w:sz="0" w:space="0" w:color="auto"/>
            <w:right w:val="none" w:sz="0" w:space="0" w:color="auto"/>
          </w:divBdr>
        </w:div>
        <w:div w:id="665398776">
          <w:marLeft w:val="0"/>
          <w:marRight w:val="0"/>
          <w:marTop w:val="0"/>
          <w:marBottom w:val="0"/>
          <w:divBdr>
            <w:top w:val="none" w:sz="0" w:space="0" w:color="auto"/>
            <w:left w:val="none" w:sz="0" w:space="0" w:color="auto"/>
            <w:bottom w:val="none" w:sz="0" w:space="0" w:color="auto"/>
            <w:right w:val="none" w:sz="0" w:space="0" w:color="auto"/>
          </w:divBdr>
        </w:div>
        <w:div w:id="522523209">
          <w:marLeft w:val="0"/>
          <w:marRight w:val="0"/>
          <w:marTop w:val="0"/>
          <w:marBottom w:val="0"/>
          <w:divBdr>
            <w:top w:val="none" w:sz="0" w:space="0" w:color="auto"/>
            <w:left w:val="none" w:sz="0" w:space="0" w:color="auto"/>
            <w:bottom w:val="none" w:sz="0" w:space="0" w:color="auto"/>
            <w:right w:val="none" w:sz="0" w:space="0" w:color="auto"/>
          </w:divBdr>
        </w:div>
        <w:div w:id="312180257">
          <w:marLeft w:val="0"/>
          <w:marRight w:val="0"/>
          <w:marTop w:val="0"/>
          <w:marBottom w:val="0"/>
          <w:divBdr>
            <w:top w:val="none" w:sz="0" w:space="0" w:color="auto"/>
            <w:left w:val="none" w:sz="0" w:space="0" w:color="auto"/>
            <w:bottom w:val="none" w:sz="0" w:space="0" w:color="auto"/>
            <w:right w:val="none" w:sz="0" w:space="0" w:color="auto"/>
          </w:divBdr>
        </w:div>
        <w:div w:id="1398898032">
          <w:marLeft w:val="0"/>
          <w:marRight w:val="0"/>
          <w:marTop w:val="0"/>
          <w:marBottom w:val="0"/>
          <w:divBdr>
            <w:top w:val="none" w:sz="0" w:space="0" w:color="auto"/>
            <w:left w:val="none" w:sz="0" w:space="0" w:color="auto"/>
            <w:bottom w:val="none" w:sz="0" w:space="0" w:color="auto"/>
            <w:right w:val="none" w:sz="0" w:space="0" w:color="auto"/>
          </w:divBdr>
        </w:div>
        <w:div w:id="1734886773">
          <w:marLeft w:val="0"/>
          <w:marRight w:val="0"/>
          <w:marTop w:val="0"/>
          <w:marBottom w:val="0"/>
          <w:divBdr>
            <w:top w:val="none" w:sz="0" w:space="0" w:color="auto"/>
            <w:left w:val="none" w:sz="0" w:space="0" w:color="auto"/>
            <w:bottom w:val="none" w:sz="0" w:space="0" w:color="auto"/>
            <w:right w:val="none" w:sz="0" w:space="0" w:color="auto"/>
          </w:divBdr>
        </w:div>
        <w:div w:id="878934038">
          <w:marLeft w:val="0"/>
          <w:marRight w:val="0"/>
          <w:marTop w:val="0"/>
          <w:marBottom w:val="0"/>
          <w:divBdr>
            <w:top w:val="none" w:sz="0" w:space="0" w:color="auto"/>
            <w:left w:val="none" w:sz="0" w:space="0" w:color="auto"/>
            <w:bottom w:val="none" w:sz="0" w:space="0" w:color="auto"/>
            <w:right w:val="none" w:sz="0" w:space="0" w:color="auto"/>
          </w:divBdr>
        </w:div>
        <w:div w:id="227107954">
          <w:marLeft w:val="0"/>
          <w:marRight w:val="0"/>
          <w:marTop w:val="0"/>
          <w:marBottom w:val="0"/>
          <w:divBdr>
            <w:top w:val="none" w:sz="0" w:space="0" w:color="auto"/>
            <w:left w:val="none" w:sz="0" w:space="0" w:color="auto"/>
            <w:bottom w:val="none" w:sz="0" w:space="0" w:color="auto"/>
            <w:right w:val="none" w:sz="0" w:space="0" w:color="auto"/>
          </w:divBdr>
        </w:div>
        <w:div w:id="497843453">
          <w:marLeft w:val="0"/>
          <w:marRight w:val="0"/>
          <w:marTop w:val="0"/>
          <w:marBottom w:val="0"/>
          <w:divBdr>
            <w:top w:val="none" w:sz="0" w:space="0" w:color="auto"/>
            <w:left w:val="none" w:sz="0" w:space="0" w:color="auto"/>
            <w:bottom w:val="none" w:sz="0" w:space="0" w:color="auto"/>
            <w:right w:val="none" w:sz="0" w:space="0" w:color="auto"/>
          </w:divBdr>
        </w:div>
        <w:div w:id="644819422">
          <w:marLeft w:val="0"/>
          <w:marRight w:val="0"/>
          <w:marTop w:val="0"/>
          <w:marBottom w:val="0"/>
          <w:divBdr>
            <w:top w:val="none" w:sz="0" w:space="0" w:color="auto"/>
            <w:left w:val="none" w:sz="0" w:space="0" w:color="auto"/>
            <w:bottom w:val="none" w:sz="0" w:space="0" w:color="auto"/>
            <w:right w:val="none" w:sz="0" w:space="0" w:color="auto"/>
          </w:divBdr>
        </w:div>
        <w:div w:id="1036545728">
          <w:marLeft w:val="0"/>
          <w:marRight w:val="0"/>
          <w:marTop w:val="0"/>
          <w:marBottom w:val="0"/>
          <w:divBdr>
            <w:top w:val="none" w:sz="0" w:space="0" w:color="auto"/>
            <w:left w:val="none" w:sz="0" w:space="0" w:color="auto"/>
            <w:bottom w:val="none" w:sz="0" w:space="0" w:color="auto"/>
            <w:right w:val="none" w:sz="0" w:space="0" w:color="auto"/>
          </w:divBdr>
        </w:div>
        <w:div w:id="1600478597">
          <w:marLeft w:val="0"/>
          <w:marRight w:val="0"/>
          <w:marTop w:val="0"/>
          <w:marBottom w:val="0"/>
          <w:divBdr>
            <w:top w:val="none" w:sz="0" w:space="0" w:color="auto"/>
            <w:left w:val="none" w:sz="0" w:space="0" w:color="auto"/>
            <w:bottom w:val="none" w:sz="0" w:space="0" w:color="auto"/>
            <w:right w:val="none" w:sz="0" w:space="0" w:color="auto"/>
          </w:divBdr>
        </w:div>
        <w:div w:id="1384061747">
          <w:marLeft w:val="0"/>
          <w:marRight w:val="0"/>
          <w:marTop w:val="0"/>
          <w:marBottom w:val="0"/>
          <w:divBdr>
            <w:top w:val="none" w:sz="0" w:space="0" w:color="auto"/>
            <w:left w:val="none" w:sz="0" w:space="0" w:color="auto"/>
            <w:bottom w:val="none" w:sz="0" w:space="0" w:color="auto"/>
            <w:right w:val="none" w:sz="0" w:space="0" w:color="auto"/>
          </w:divBdr>
        </w:div>
      </w:divsChild>
    </w:div>
    <w:div w:id="380053503">
      <w:bodyDiv w:val="1"/>
      <w:marLeft w:val="0"/>
      <w:marRight w:val="0"/>
      <w:marTop w:val="0"/>
      <w:marBottom w:val="0"/>
      <w:divBdr>
        <w:top w:val="none" w:sz="0" w:space="0" w:color="auto"/>
        <w:left w:val="none" w:sz="0" w:space="0" w:color="auto"/>
        <w:bottom w:val="none" w:sz="0" w:space="0" w:color="auto"/>
        <w:right w:val="none" w:sz="0" w:space="0" w:color="auto"/>
      </w:divBdr>
    </w:div>
    <w:div w:id="382021943">
      <w:bodyDiv w:val="1"/>
      <w:marLeft w:val="0"/>
      <w:marRight w:val="0"/>
      <w:marTop w:val="0"/>
      <w:marBottom w:val="0"/>
      <w:divBdr>
        <w:top w:val="none" w:sz="0" w:space="0" w:color="auto"/>
        <w:left w:val="none" w:sz="0" w:space="0" w:color="auto"/>
        <w:bottom w:val="none" w:sz="0" w:space="0" w:color="auto"/>
        <w:right w:val="none" w:sz="0" w:space="0" w:color="auto"/>
      </w:divBdr>
    </w:div>
    <w:div w:id="391319511">
      <w:bodyDiv w:val="1"/>
      <w:marLeft w:val="0"/>
      <w:marRight w:val="0"/>
      <w:marTop w:val="0"/>
      <w:marBottom w:val="0"/>
      <w:divBdr>
        <w:top w:val="none" w:sz="0" w:space="0" w:color="auto"/>
        <w:left w:val="none" w:sz="0" w:space="0" w:color="auto"/>
        <w:bottom w:val="none" w:sz="0" w:space="0" w:color="auto"/>
        <w:right w:val="none" w:sz="0" w:space="0" w:color="auto"/>
      </w:divBdr>
    </w:div>
    <w:div w:id="392655674">
      <w:bodyDiv w:val="1"/>
      <w:marLeft w:val="0"/>
      <w:marRight w:val="0"/>
      <w:marTop w:val="0"/>
      <w:marBottom w:val="0"/>
      <w:divBdr>
        <w:top w:val="none" w:sz="0" w:space="0" w:color="auto"/>
        <w:left w:val="none" w:sz="0" w:space="0" w:color="auto"/>
        <w:bottom w:val="none" w:sz="0" w:space="0" w:color="auto"/>
        <w:right w:val="none" w:sz="0" w:space="0" w:color="auto"/>
      </w:divBdr>
    </w:div>
    <w:div w:id="395863455">
      <w:bodyDiv w:val="1"/>
      <w:marLeft w:val="0"/>
      <w:marRight w:val="0"/>
      <w:marTop w:val="0"/>
      <w:marBottom w:val="0"/>
      <w:divBdr>
        <w:top w:val="none" w:sz="0" w:space="0" w:color="auto"/>
        <w:left w:val="none" w:sz="0" w:space="0" w:color="auto"/>
        <w:bottom w:val="none" w:sz="0" w:space="0" w:color="auto"/>
        <w:right w:val="none" w:sz="0" w:space="0" w:color="auto"/>
      </w:divBdr>
    </w:div>
    <w:div w:id="407197299">
      <w:bodyDiv w:val="1"/>
      <w:marLeft w:val="0"/>
      <w:marRight w:val="0"/>
      <w:marTop w:val="0"/>
      <w:marBottom w:val="0"/>
      <w:divBdr>
        <w:top w:val="none" w:sz="0" w:space="0" w:color="auto"/>
        <w:left w:val="none" w:sz="0" w:space="0" w:color="auto"/>
        <w:bottom w:val="none" w:sz="0" w:space="0" w:color="auto"/>
        <w:right w:val="none" w:sz="0" w:space="0" w:color="auto"/>
      </w:divBdr>
    </w:div>
    <w:div w:id="409888140">
      <w:bodyDiv w:val="1"/>
      <w:marLeft w:val="0"/>
      <w:marRight w:val="0"/>
      <w:marTop w:val="0"/>
      <w:marBottom w:val="0"/>
      <w:divBdr>
        <w:top w:val="none" w:sz="0" w:space="0" w:color="auto"/>
        <w:left w:val="none" w:sz="0" w:space="0" w:color="auto"/>
        <w:bottom w:val="none" w:sz="0" w:space="0" w:color="auto"/>
        <w:right w:val="none" w:sz="0" w:space="0" w:color="auto"/>
      </w:divBdr>
    </w:div>
    <w:div w:id="414716517">
      <w:bodyDiv w:val="1"/>
      <w:marLeft w:val="0"/>
      <w:marRight w:val="0"/>
      <w:marTop w:val="0"/>
      <w:marBottom w:val="0"/>
      <w:divBdr>
        <w:top w:val="none" w:sz="0" w:space="0" w:color="auto"/>
        <w:left w:val="none" w:sz="0" w:space="0" w:color="auto"/>
        <w:bottom w:val="none" w:sz="0" w:space="0" w:color="auto"/>
        <w:right w:val="none" w:sz="0" w:space="0" w:color="auto"/>
      </w:divBdr>
    </w:div>
    <w:div w:id="418673074">
      <w:bodyDiv w:val="1"/>
      <w:marLeft w:val="0"/>
      <w:marRight w:val="0"/>
      <w:marTop w:val="0"/>
      <w:marBottom w:val="0"/>
      <w:divBdr>
        <w:top w:val="none" w:sz="0" w:space="0" w:color="auto"/>
        <w:left w:val="none" w:sz="0" w:space="0" w:color="auto"/>
        <w:bottom w:val="none" w:sz="0" w:space="0" w:color="auto"/>
        <w:right w:val="none" w:sz="0" w:space="0" w:color="auto"/>
      </w:divBdr>
      <w:divsChild>
        <w:div w:id="2053380402">
          <w:marLeft w:val="173"/>
          <w:marRight w:val="0"/>
          <w:marTop w:val="0"/>
          <w:marBottom w:val="0"/>
          <w:divBdr>
            <w:top w:val="none" w:sz="0" w:space="0" w:color="auto"/>
            <w:left w:val="none" w:sz="0" w:space="0" w:color="auto"/>
            <w:bottom w:val="none" w:sz="0" w:space="0" w:color="auto"/>
            <w:right w:val="none" w:sz="0" w:space="0" w:color="auto"/>
          </w:divBdr>
        </w:div>
        <w:div w:id="1434084237">
          <w:marLeft w:val="173"/>
          <w:marRight w:val="0"/>
          <w:marTop w:val="0"/>
          <w:marBottom w:val="0"/>
          <w:divBdr>
            <w:top w:val="none" w:sz="0" w:space="0" w:color="auto"/>
            <w:left w:val="none" w:sz="0" w:space="0" w:color="auto"/>
            <w:bottom w:val="none" w:sz="0" w:space="0" w:color="auto"/>
            <w:right w:val="none" w:sz="0" w:space="0" w:color="auto"/>
          </w:divBdr>
        </w:div>
        <w:div w:id="149686580">
          <w:marLeft w:val="173"/>
          <w:marRight w:val="0"/>
          <w:marTop w:val="0"/>
          <w:marBottom w:val="0"/>
          <w:divBdr>
            <w:top w:val="none" w:sz="0" w:space="0" w:color="auto"/>
            <w:left w:val="none" w:sz="0" w:space="0" w:color="auto"/>
            <w:bottom w:val="none" w:sz="0" w:space="0" w:color="auto"/>
            <w:right w:val="none" w:sz="0" w:space="0" w:color="auto"/>
          </w:divBdr>
        </w:div>
        <w:div w:id="17661654">
          <w:marLeft w:val="173"/>
          <w:marRight w:val="0"/>
          <w:marTop w:val="0"/>
          <w:marBottom w:val="0"/>
          <w:divBdr>
            <w:top w:val="none" w:sz="0" w:space="0" w:color="auto"/>
            <w:left w:val="none" w:sz="0" w:space="0" w:color="auto"/>
            <w:bottom w:val="none" w:sz="0" w:space="0" w:color="auto"/>
            <w:right w:val="none" w:sz="0" w:space="0" w:color="auto"/>
          </w:divBdr>
        </w:div>
        <w:div w:id="1823428136">
          <w:marLeft w:val="173"/>
          <w:marRight w:val="0"/>
          <w:marTop w:val="0"/>
          <w:marBottom w:val="0"/>
          <w:divBdr>
            <w:top w:val="none" w:sz="0" w:space="0" w:color="auto"/>
            <w:left w:val="none" w:sz="0" w:space="0" w:color="auto"/>
            <w:bottom w:val="none" w:sz="0" w:space="0" w:color="auto"/>
            <w:right w:val="none" w:sz="0" w:space="0" w:color="auto"/>
          </w:divBdr>
        </w:div>
        <w:div w:id="155607564">
          <w:marLeft w:val="173"/>
          <w:marRight w:val="0"/>
          <w:marTop w:val="0"/>
          <w:marBottom w:val="0"/>
          <w:divBdr>
            <w:top w:val="none" w:sz="0" w:space="0" w:color="auto"/>
            <w:left w:val="none" w:sz="0" w:space="0" w:color="auto"/>
            <w:bottom w:val="none" w:sz="0" w:space="0" w:color="auto"/>
            <w:right w:val="none" w:sz="0" w:space="0" w:color="auto"/>
          </w:divBdr>
        </w:div>
      </w:divsChild>
    </w:div>
    <w:div w:id="423693368">
      <w:bodyDiv w:val="1"/>
      <w:marLeft w:val="0"/>
      <w:marRight w:val="0"/>
      <w:marTop w:val="0"/>
      <w:marBottom w:val="0"/>
      <w:divBdr>
        <w:top w:val="none" w:sz="0" w:space="0" w:color="auto"/>
        <w:left w:val="none" w:sz="0" w:space="0" w:color="auto"/>
        <w:bottom w:val="none" w:sz="0" w:space="0" w:color="auto"/>
        <w:right w:val="none" w:sz="0" w:space="0" w:color="auto"/>
      </w:divBdr>
    </w:div>
    <w:div w:id="428820864">
      <w:bodyDiv w:val="1"/>
      <w:marLeft w:val="0"/>
      <w:marRight w:val="0"/>
      <w:marTop w:val="0"/>
      <w:marBottom w:val="0"/>
      <w:divBdr>
        <w:top w:val="none" w:sz="0" w:space="0" w:color="auto"/>
        <w:left w:val="none" w:sz="0" w:space="0" w:color="auto"/>
        <w:bottom w:val="none" w:sz="0" w:space="0" w:color="auto"/>
        <w:right w:val="none" w:sz="0" w:space="0" w:color="auto"/>
      </w:divBdr>
    </w:div>
    <w:div w:id="434402902">
      <w:bodyDiv w:val="1"/>
      <w:marLeft w:val="0"/>
      <w:marRight w:val="0"/>
      <w:marTop w:val="0"/>
      <w:marBottom w:val="0"/>
      <w:divBdr>
        <w:top w:val="none" w:sz="0" w:space="0" w:color="auto"/>
        <w:left w:val="none" w:sz="0" w:space="0" w:color="auto"/>
        <w:bottom w:val="none" w:sz="0" w:space="0" w:color="auto"/>
        <w:right w:val="none" w:sz="0" w:space="0" w:color="auto"/>
      </w:divBdr>
    </w:div>
    <w:div w:id="435029924">
      <w:bodyDiv w:val="1"/>
      <w:marLeft w:val="0"/>
      <w:marRight w:val="0"/>
      <w:marTop w:val="0"/>
      <w:marBottom w:val="0"/>
      <w:divBdr>
        <w:top w:val="none" w:sz="0" w:space="0" w:color="auto"/>
        <w:left w:val="none" w:sz="0" w:space="0" w:color="auto"/>
        <w:bottom w:val="none" w:sz="0" w:space="0" w:color="auto"/>
        <w:right w:val="none" w:sz="0" w:space="0" w:color="auto"/>
      </w:divBdr>
    </w:div>
    <w:div w:id="438137096">
      <w:bodyDiv w:val="1"/>
      <w:marLeft w:val="0"/>
      <w:marRight w:val="0"/>
      <w:marTop w:val="0"/>
      <w:marBottom w:val="0"/>
      <w:divBdr>
        <w:top w:val="none" w:sz="0" w:space="0" w:color="auto"/>
        <w:left w:val="none" w:sz="0" w:space="0" w:color="auto"/>
        <w:bottom w:val="none" w:sz="0" w:space="0" w:color="auto"/>
        <w:right w:val="none" w:sz="0" w:space="0" w:color="auto"/>
      </w:divBdr>
    </w:div>
    <w:div w:id="440689309">
      <w:bodyDiv w:val="1"/>
      <w:marLeft w:val="0"/>
      <w:marRight w:val="0"/>
      <w:marTop w:val="0"/>
      <w:marBottom w:val="0"/>
      <w:divBdr>
        <w:top w:val="none" w:sz="0" w:space="0" w:color="auto"/>
        <w:left w:val="none" w:sz="0" w:space="0" w:color="auto"/>
        <w:bottom w:val="none" w:sz="0" w:space="0" w:color="auto"/>
        <w:right w:val="none" w:sz="0" w:space="0" w:color="auto"/>
      </w:divBdr>
    </w:div>
    <w:div w:id="446121958">
      <w:bodyDiv w:val="1"/>
      <w:marLeft w:val="0"/>
      <w:marRight w:val="0"/>
      <w:marTop w:val="0"/>
      <w:marBottom w:val="0"/>
      <w:divBdr>
        <w:top w:val="none" w:sz="0" w:space="0" w:color="auto"/>
        <w:left w:val="none" w:sz="0" w:space="0" w:color="auto"/>
        <w:bottom w:val="none" w:sz="0" w:space="0" w:color="auto"/>
        <w:right w:val="none" w:sz="0" w:space="0" w:color="auto"/>
      </w:divBdr>
    </w:div>
    <w:div w:id="447236174">
      <w:bodyDiv w:val="1"/>
      <w:marLeft w:val="0"/>
      <w:marRight w:val="0"/>
      <w:marTop w:val="0"/>
      <w:marBottom w:val="0"/>
      <w:divBdr>
        <w:top w:val="none" w:sz="0" w:space="0" w:color="auto"/>
        <w:left w:val="none" w:sz="0" w:space="0" w:color="auto"/>
        <w:bottom w:val="none" w:sz="0" w:space="0" w:color="auto"/>
        <w:right w:val="none" w:sz="0" w:space="0" w:color="auto"/>
      </w:divBdr>
    </w:div>
    <w:div w:id="448622283">
      <w:bodyDiv w:val="1"/>
      <w:marLeft w:val="0"/>
      <w:marRight w:val="0"/>
      <w:marTop w:val="0"/>
      <w:marBottom w:val="0"/>
      <w:divBdr>
        <w:top w:val="none" w:sz="0" w:space="0" w:color="auto"/>
        <w:left w:val="none" w:sz="0" w:space="0" w:color="auto"/>
        <w:bottom w:val="none" w:sz="0" w:space="0" w:color="auto"/>
        <w:right w:val="none" w:sz="0" w:space="0" w:color="auto"/>
      </w:divBdr>
    </w:div>
    <w:div w:id="457603637">
      <w:bodyDiv w:val="1"/>
      <w:marLeft w:val="0"/>
      <w:marRight w:val="0"/>
      <w:marTop w:val="0"/>
      <w:marBottom w:val="0"/>
      <w:divBdr>
        <w:top w:val="none" w:sz="0" w:space="0" w:color="auto"/>
        <w:left w:val="none" w:sz="0" w:space="0" w:color="auto"/>
        <w:bottom w:val="none" w:sz="0" w:space="0" w:color="auto"/>
        <w:right w:val="none" w:sz="0" w:space="0" w:color="auto"/>
      </w:divBdr>
    </w:div>
    <w:div w:id="461656910">
      <w:bodyDiv w:val="1"/>
      <w:marLeft w:val="0"/>
      <w:marRight w:val="0"/>
      <w:marTop w:val="0"/>
      <w:marBottom w:val="0"/>
      <w:divBdr>
        <w:top w:val="none" w:sz="0" w:space="0" w:color="auto"/>
        <w:left w:val="none" w:sz="0" w:space="0" w:color="auto"/>
        <w:bottom w:val="none" w:sz="0" w:space="0" w:color="auto"/>
        <w:right w:val="none" w:sz="0" w:space="0" w:color="auto"/>
      </w:divBdr>
    </w:div>
    <w:div w:id="462187886">
      <w:bodyDiv w:val="1"/>
      <w:marLeft w:val="0"/>
      <w:marRight w:val="0"/>
      <w:marTop w:val="0"/>
      <w:marBottom w:val="0"/>
      <w:divBdr>
        <w:top w:val="none" w:sz="0" w:space="0" w:color="auto"/>
        <w:left w:val="none" w:sz="0" w:space="0" w:color="auto"/>
        <w:bottom w:val="none" w:sz="0" w:space="0" w:color="auto"/>
        <w:right w:val="none" w:sz="0" w:space="0" w:color="auto"/>
      </w:divBdr>
    </w:div>
    <w:div w:id="463429292">
      <w:bodyDiv w:val="1"/>
      <w:marLeft w:val="0"/>
      <w:marRight w:val="0"/>
      <w:marTop w:val="0"/>
      <w:marBottom w:val="0"/>
      <w:divBdr>
        <w:top w:val="none" w:sz="0" w:space="0" w:color="auto"/>
        <w:left w:val="none" w:sz="0" w:space="0" w:color="auto"/>
        <w:bottom w:val="none" w:sz="0" w:space="0" w:color="auto"/>
        <w:right w:val="none" w:sz="0" w:space="0" w:color="auto"/>
      </w:divBdr>
    </w:div>
    <w:div w:id="464004632">
      <w:bodyDiv w:val="1"/>
      <w:marLeft w:val="0"/>
      <w:marRight w:val="0"/>
      <w:marTop w:val="0"/>
      <w:marBottom w:val="0"/>
      <w:divBdr>
        <w:top w:val="none" w:sz="0" w:space="0" w:color="auto"/>
        <w:left w:val="none" w:sz="0" w:space="0" w:color="auto"/>
        <w:bottom w:val="none" w:sz="0" w:space="0" w:color="auto"/>
        <w:right w:val="none" w:sz="0" w:space="0" w:color="auto"/>
      </w:divBdr>
      <w:divsChild>
        <w:div w:id="1416048717">
          <w:marLeft w:val="0"/>
          <w:marRight w:val="0"/>
          <w:marTop w:val="0"/>
          <w:marBottom w:val="0"/>
          <w:divBdr>
            <w:top w:val="none" w:sz="0" w:space="0" w:color="auto"/>
            <w:left w:val="none" w:sz="0" w:space="0" w:color="auto"/>
            <w:bottom w:val="none" w:sz="0" w:space="0" w:color="auto"/>
            <w:right w:val="none" w:sz="0" w:space="0" w:color="auto"/>
          </w:divBdr>
        </w:div>
        <w:div w:id="1690793859">
          <w:marLeft w:val="0"/>
          <w:marRight w:val="0"/>
          <w:marTop w:val="0"/>
          <w:marBottom w:val="0"/>
          <w:divBdr>
            <w:top w:val="none" w:sz="0" w:space="0" w:color="auto"/>
            <w:left w:val="none" w:sz="0" w:space="0" w:color="auto"/>
            <w:bottom w:val="none" w:sz="0" w:space="0" w:color="auto"/>
            <w:right w:val="none" w:sz="0" w:space="0" w:color="auto"/>
          </w:divBdr>
        </w:div>
        <w:div w:id="350957586">
          <w:marLeft w:val="0"/>
          <w:marRight w:val="0"/>
          <w:marTop w:val="0"/>
          <w:marBottom w:val="0"/>
          <w:divBdr>
            <w:top w:val="none" w:sz="0" w:space="0" w:color="auto"/>
            <w:left w:val="none" w:sz="0" w:space="0" w:color="auto"/>
            <w:bottom w:val="none" w:sz="0" w:space="0" w:color="auto"/>
            <w:right w:val="none" w:sz="0" w:space="0" w:color="auto"/>
          </w:divBdr>
        </w:div>
        <w:div w:id="1940871566">
          <w:marLeft w:val="0"/>
          <w:marRight w:val="0"/>
          <w:marTop w:val="0"/>
          <w:marBottom w:val="0"/>
          <w:divBdr>
            <w:top w:val="none" w:sz="0" w:space="0" w:color="auto"/>
            <w:left w:val="none" w:sz="0" w:space="0" w:color="auto"/>
            <w:bottom w:val="none" w:sz="0" w:space="0" w:color="auto"/>
            <w:right w:val="none" w:sz="0" w:space="0" w:color="auto"/>
          </w:divBdr>
        </w:div>
        <w:div w:id="1199927280">
          <w:marLeft w:val="0"/>
          <w:marRight w:val="0"/>
          <w:marTop w:val="0"/>
          <w:marBottom w:val="0"/>
          <w:divBdr>
            <w:top w:val="none" w:sz="0" w:space="0" w:color="auto"/>
            <w:left w:val="none" w:sz="0" w:space="0" w:color="auto"/>
            <w:bottom w:val="none" w:sz="0" w:space="0" w:color="auto"/>
            <w:right w:val="none" w:sz="0" w:space="0" w:color="auto"/>
          </w:divBdr>
        </w:div>
        <w:div w:id="1877083363">
          <w:marLeft w:val="0"/>
          <w:marRight w:val="0"/>
          <w:marTop w:val="0"/>
          <w:marBottom w:val="0"/>
          <w:divBdr>
            <w:top w:val="none" w:sz="0" w:space="0" w:color="auto"/>
            <w:left w:val="none" w:sz="0" w:space="0" w:color="auto"/>
            <w:bottom w:val="none" w:sz="0" w:space="0" w:color="auto"/>
            <w:right w:val="none" w:sz="0" w:space="0" w:color="auto"/>
          </w:divBdr>
        </w:div>
        <w:div w:id="1982071476">
          <w:marLeft w:val="0"/>
          <w:marRight w:val="0"/>
          <w:marTop w:val="0"/>
          <w:marBottom w:val="0"/>
          <w:divBdr>
            <w:top w:val="none" w:sz="0" w:space="0" w:color="auto"/>
            <w:left w:val="none" w:sz="0" w:space="0" w:color="auto"/>
            <w:bottom w:val="none" w:sz="0" w:space="0" w:color="auto"/>
            <w:right w:val="none" w:sz="0" w:space="0" w:color="auto"/>
          </w:divBdr>
        </w:div>
        <w:div w:id="891966941">
          <w:marLeft w:val="0"/>
          <w:marRight w:val="0"/>
          <w:marTop w:val="0"/>
          <w:marBottom w:val="0"/>
          <w:divBdr>
            <w:top w:val="none" w:sz="0" w:space="0" w:color="auto"/>
            <w:left w:val="none" w:sz="0" w:space="0" w:color="auto"/>
            <w:bottom w:val="none" w:sz="0" w:space="0" w:color="auto"/>
            <w:right w:val="none" w:sz="0" w:space="0" w:color="auto"/>
          </w:divBdr>
        </w:div>
      </w:divsChild>
    </w:div>
    <w:div w:id="464857419">
      <w:bodyDiv w:val="1"/>
      <w:marLeft w:val="0"/>
      <w:marRight w:val="0"/>
      <w:marTop w:val="0"/>
      <w:marBottom w:val="0"/>
      <w:divBdr>
        <w:top w:val="none" w:sz="0" w:space="0" w:color="auto"/>
        <w:left w:val="none" w:sz="0" w:space="0" w:color="auto"/>
        <w:bottom w:val="none" w:sz="0" w:space="0" w:color="auto"/>
        <w:right w:val="none" w:sz="0" w:space="0" w:color="auto"/>
      </w:divBdr>
    </w:div>
    <w:div w:id="467093685">
      <w:bodyDiv w:val="1"/>
      <w:marLeft w:val="0"/>
      <w:marRight w:val="0"/>
      <w:marTop w:val="0"/>
      <w:marBottom w:val="0"/>
      <w:divBdr>
        <w:top w:val="none" w:sz="0" w:space="0" w:color="auto"/>
        <w:left w:val="none" w:sz="0" w:space="0" w:color="auto"/>
        <w:bottom w:val="none" w:sz="0" w:space="0" w:color="auto"/>
        <w:right w:val="none" w:sz="0" w:space="0" w:color="auto"/>
      </w:divBdr>
    </w:div>
    <w:div w:id="467667515">
      <w:bodyDiv w:val="1"/>
      <w:marLeft w:val="0"/>
      <w:marRight w:val="0"/>
      <w:marTop w:val="0"/>
      <w:marBottom w:val="0"/>
      <w:divBdr>
        <w:top w:val="none" w:sz="0" w:space="0" w:color="auto"/>
        <w:left w:val="none" w:sz="0" w:space="0" w:color="auto"/>
        <w:bottom w:val="none" w:sz="0" w:space="0" w:color="auto"/>
        <w:right w:val="none" w:sz="0" w:space="0" w:color="auto"/>
      </w:divBdr>
    </w:div>
    <w:div w:id="477067356">
      <w:bodyDiv w:val="1"/>
      <w:marLeft w:val="0"/>
      <w:marRight w:val="0"/>
      <w:marTop w:val="0"/>
      <w:marBottom w:val="0"/>
      <w:divBdr>
        <w:top w:val="none" w:sz="0" w:space="0" w:color="auto"/>
        <w:left w:val="none" w:sz="0" w:space="0" w:color="auto"/>
        <w:bottom w:val="none" w:sz="0" w:space="0" w:color="auto"/>
        <w:right w:val="none" w:sz="0" w:space="0" w:color="auto"/>
      </w:divBdr>
    </w:div>
    <w:div w:id="479928109">
      <w:bodyDiv w:val="1"/>
      <w:marLeft w:val="0"/>
      <w:marRight w:val="0"/>
      <w:marTop w:val="0"/>
      <w:marBottom w:val="0"/>
      <w:divBdr>
        <w:top w:val="none" w:sz="0" w:space="0" w:color="auto"/>
        <w:left w:val="none" w:sz="0" w:space="0" w:color="auto"/>
        <w:bottom w:val="none" w:sz="0" w:space="0" w:color="auto"/>
        <w:right w:val="none" w:sz="0" w:space="0" w:color="auto"/>
      </w:divBdr>
    </w:div>
    <w:div w:id="480343109">
      <w:bodyDiv w:val="1"/>
      <w:marLeft w:val="0"/>
      <w:marRight w:val="0"/>
      <w:marTop w:val="0"/>
      <w:marBottom w:val="0"/>
      <w:divBdr>
        <w:top w:val="none" w:sz="0" w:space="0" w:color="auto"/>
        <w:left w:val="none" w:sz="0" w:space="0" w:color="auto"/>
        <w:bottom w:val="none" w:sz="0" w:space="0" w:color="auto"/>
        <w:right w:val="none" w:sz="0" w:space="0" w:color="auto"/>
      </w:divBdr>
    </w:div>
    <w:div w:id="489367059">
      <w:bodyDiv w:val="1"/>
      <w:marLeft w:val="0"/>
      <w:marRight w:val="0"/>
      <w:marTop w:val="0"/>
      <w:marBottom w:val="0"/>
      <w:divBdr>
        <w:top w:val="none" w:sz="0" w:space="0" w:color="auto"/>
        <w:left w:val="none" w:sz="0" w:space="0" w:color="auto"/>
        <w:bottom w:val="none" w:sz="0" w:space="0" w:color="auto"/>
        <w:right w:val="none" w:sz="0" w:space="0" w:color="auto"/>
      </w:divBdr>
      <w:divsChild>
        <w:div w:id="242836351">
          <w:marLeft w:val="0"/>
          <w:marRight w:val="0"/>
          <w:marTop w:val="0"/>
          <w:marBottom w:val="0"/>
          <w:divBdr>
            <w:top w:val="none" w:sz="0" w:space="0" w:color="auto"/>
            <w:left w:val="none" w:sz="0" w:space="0" w:color="auto"/>
            <w:bottom w:val="none" w:sz="0" w:space="0" w:color="auto"/>
            <w:right w:val="none" w:sz="0" w:space="0" w:color="auto"/>
          </w:divBdr>
        </w:div>
      </w:divsChild>
    </w:div>
    <w:div w:id="490171834">
      <w:bodyDiv w:val="1"/>
      <w:marLeft w:val="0"/>
      <w:marRight w:val="0"/>
      <w:marTop w:val="0"/>
      <w:marBottom w:val="0"/>
      <w:divBdr>
        <w:top w:val="none" w:sz="0" w:space="0" w:color="auto"/>
        <w:left w:val="none" w:sz="0" w:space="0" w:color="auto"/>
        <w:bottom w:val="none" w:sz="0" w:space="0" w:color="auto"/>
        <w:right w:val="none" w:sz="0" w:space="0" w:color="auto"/>
      </w:divBdr>
    </w:div>
    <w:div w:id="490482436">
      <w:bodyDiv w:val="1"/>
      <w:marLeft w:val="0"/>
      <w:marRight w:val="0"/>
      <w:marTop w:val="0"/>
      <w:marBottom w:val="0"/>
      <w:divBdr>
        <w:top w:val="none" w:sz="0" w:space="0" w:color="auto"/>
        <w:left w:val="none" w:sz="0" w:space="0" w:color="auto"/>
        <w:bottom w:val="none" w:sz="0" w:space="0" w:color="auto"/>
        <w:right w:val="none" w:sz="0" w:space="0" w:color="auto"/>
      </w:divBdr>
    </w:div>
    <w:div w:id="500122750">
      <w:bodyDiv w:val="1"/>
      <w:marLeft w:val="0"/>
      <w:marRight w:val="0"/>
      <w:marTop w:val="0"/>
      <w:marBottom w:val="0"/>
      <w:divBdr>
        <w:top w:val="none" w:sz="0" w:space="0" w:color="auto"/>
        <w:left w:val="none" w:sz="0" w:space="0" w:color="auto"/>
        <w:bottom w:val="none" w:sz="0" w:space="0" w:color="auto"/>
        <w:right w:val="none" w:sz="0" w:space="0" w:color="auto"/>
      </w:divBdr>
    </w:div>
    <w:div w:id="500195997">
      <w:bodyDiv w:val="1"/>
      <w:marLeft w:val="0"/>
      <w:marRight w:val="0"/>
      <w:marTop w:val="0"/>
      <w:marBottom w:val="0"/>
      <w:divBdr>
        <w:top w:val="none" w:sz="0" w:space="0" w:color="auto"/>
        <w:left w:val="none" w:sz="0" w:space="0" w:color="auto"/>
        <w:bottom w:val="none" w:sz="0" w:space="0" w:color="auto"/>
        <w:right w:val="none" w:sz="0" w:space="0" w:color="auto"/>
      </w:divBdr>
    </w:div>
    <w:div w:id="500395651">
      <w:bodyDiv w:val="1"/>
      <w:marLeft w:val="0"/>
      <w:marRight w:val="0"/>
      <w:marTop w:val="0"/>
      <w:marBottom w:val="0"/>
      <w:divBdr>
        <w:top w:val="none" w:sz="0" w:space="0" w:color="auto"/>
        <w:left w:val="none" w:sz="0" w:space="0" w:color="auto"/>
        <w:bottom w:val="none" w:sz="0" w:space="0" w:color="auto"/>
        <w:right w:val="none" w:sz="0" w:space="0" w:color="auto"/>
      </w:divBdr>
    </w:div>
    <w:div w:id="502473099">
      <w:bodyDiv w:val="1"/>
      <w:marLeft w:val="0"/>
      <w:marRight w:val="0"/>
      <w:marTop w:val="0"/>
      <w:marBottom w:val="0"/>
      <w:divBdr>
        <w:top w:val="none" w:sz="0" w:space="0" w:color="auto"/>
        <w:left w:val="none" w:sz="0" w:space="0" w:color="auto"/>
        <w:bottom w:val="none" w:sz="0" w:space="0" w:color="auto"/>
        <w:right w:val="none" w:sz="0" w:space="0" w:color="auto"/>
      </w:divBdr>
    </w:div>
    <w:div w:id="507673159">
      <w:bodyDiv w:val="1"/>
      <w:marLeft w:val="0"/>
      <w:marRight w:val="0"/>
      <w:marTop w:val="0"/>
      <w:marBottom w:val="0"/>
      <w:divBdr>
        <w:top w:val="none" w:sz="0" w:space="0" w:color="auto"/>
        <w:left w:val="none" w:sz="0" w:space="0" w:color="auto"/>
        <w:bottom w:val="none" w:sz="0" w:space="0" w:color="auto"/>
        <w:right w:val="none" w:sz="0" w:space="0" w:color="auto"/>
      </w:divBdr>
    </w:div>
    <w:div w:id="511841236">
      <w:bodyDiv w:val="1"/>
      <w:marLeft w:val="0"/>
      <w:marRight w:val="0"/>
      <w:marTop w:val="0"/>
      <w:marBottom w:val="0"/>
      <w:divBdr>
        <w:top w:val="none" w:sz="0" w:space="0" w:color="auto"/>
        <w:left w:val="none" w:sz="0" w:space="0" w:color="auto"/>
        <w:bottom w:val="none" w:sz="0" w:space="0" w:color="auto"/>
        <w:right w:val="none" w:sz="0" w:space="0" w:color="auto"/>
      </w:divBdr>
    </w:div>
    <w:div w:id="512383281">
      <w:bodyDiv w:val="1"/>
      <w:marLeft w:val="0"/>
      <w:marRight w:val="0"/>
      <w:marTop w:val="0"/>
      <w:marBottom w:val="0"/>
      <w:divBdr>
        <w:top w:val="none" w:sz="0" w:space="0" w:color="auto"/>
        <w:left w:val="none" w:sz="0" w:space="0" w:color="auto"/>
        <w:bottom w:val="none" w:sz="0" w:space="0" w:color="auto"/>
        <w:right w:val="none" w:sz="0" w:space="0" w:color="auto"/>
      </w:divBdr>
    </w:div>
    <w:div w:id="521361344">
      <w:bodyDiv w:val="1"/>
      <w:marLeft w:val="0"/>
      <w:marRight w:val="0"/>
      <w:marTop w:val="0"/>
      <w:marBottom w:val="0"/>
      <w:divBdr>
        <w:top w:val="none" w:sz="0" w:space="0" w:color="auto"/>
        <w:left w:val="none" w:sz="0" w:space="0" w:color="auto"/>
        <w:bottom w:val="none" w:sz="0" w:space="0" w:color="auto"/>
        <w:right w:val="none" w:sz="0" w:space="0" w:color="auto"/>
      </w:divBdr>
    </w:div>
    <w:div w:id="522207013">
      <w:bodyDiv w:val="1"/>
      <w:marLeft w:val="0"/>
      <w:marRight w:val="0"/>
      <w:marTop w:val="0"/>
      <w:marBottom w:val="0"/>
      <w:divBdr>
        <w:top w:val="none" w:sz="0" w:space="0" w:color="auto"/>
        <w:left w:val="none" w:sz="0" w:space="0" w:color="auto"/>
        <w:bottom w:val="none" w:sz="0" w:space="0" w:color="auto"/>
        <w:right w:val="none" w:sz="0" w:space="0" w:color="auto"/>
      </w:divBdr>
      <w:divsChild>
        <w:div w:id="54865814">
          <w:marLeft w:val="0"/>
          <w:marRight w:val="0"/>
          <w:marTop w:val="0"/>
          <w:marBottom w:val="0"/>
          <w:divBdr>
            <w:top w:val="none" w:sz="0" w:space="0" w:color="auto"/>
            <w:left w:val="none" w:sz="0" w:space="0" w:color="auto"/>
            <w:bottom w:val="none" w:sz="0" w:space="0" w:color="auto"/>
            <w:right w:val="none" w:sz="0" w:space="0" w:color="auto"/>
          </w:divBdr>
          <w:divsChild>
            <w:div w:id="1870414556">
              <w:marLeft w:val="0"/>
              <w:marRight w:val="0"/>
              <w:marTop w:val="0"/>
              <w:marBottom w:val="0"/>
              <w:divBdr>
                <w:top w:val="none" w:sz="0" w:space="0" w:color="auto"/>
                <w:left w:val="none" w:sz="0" w:space="0" w:color="auto"/>
                <w:bottom w:val="none" w:sz="0" w:space="0" w:color="auto"/>
                <w:right w:val="none" w:sz="0" w:space="0" w:color="auto"/>
              </w:divBdr>
              <w:divsChild>
                <w:div w:id="1148937483">
                  <w:marLeft w:val="0"/>
                  <w:marRight w:val="0"/>
                  <w:marTop w:val="0"/>
                  <w:marBottom w:val="0"/>
                  <w:divBdr>
                    <w:top w:val="none" w:sz="0" w:space="0" w:color="auto"/>
                    <w:left w:val="none" w:sz="0" w:space="0" w:color="auto"/>
                    <w:bottom w:val="none" w:sz="0" w:space="0" w:color="auto"/>
                    <w:right w:val="none" w:sz="0" w:space="0" w:color="auto"/>
                  </w:divBdr>
                  <w:divsChild>
                    <w:div w:id="66035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874426">
      <w:bodyDiv w:val="1"/>
      <w:marLeft w:val="0"/>
      <w:marRight w:val="0"/>
      <w:marTop w:val="0"/>
      <w:marBottom w:val="0"/>
      <w:divBdr>
        <w:top w:val="none" w:sz="0" w:space="0" w:color="auto"/>
        <w:left w:val="none" w:sz="0" w:space="0" w:color="auto"/>
        <w:bottom w:val="none" w:sz="0" w:space="0" w:color="auto"/>
        <w:right w:val="none" w:sz="0" w:space="0" w:color="auto"/>
      </w:divBdr>
    </w:div>
    <w:div w:id="529883174">
      <w:bodyDiv w:val="1"/>
      <w:marLeft w:val="0"/>
      <w:marRight w:val="0"/>
      <w:marTop w:val="0"/>
      <w:marBottom w:val="0"/>
      <w:divBdr>
        <w:top w:val="none" w:sz="0" w:space="0" w:color="auto"/>
        <w:left w:val="none" w:sz="0" w:space="0" w:color="auto"/>
        <w:bottom w:val="none" w:sz="0" w:space="0" w:color="auto"/>
        <w:right w:val="none" w:sz="0" w:space="0" w:color="auto"/>
      </w:divBdr>
      <w:divsChild>
        <w:div w:id="1868254163">
          <w:marLeft w:val="0"/>
          <w:marRight w:val="0"/>
          <w:marTop w:val="0"/>
          <w:marBottom w:val="0"/>
          <w:divBdr>
            <w:top w:val="none" w:sz="0" w:space="0" w:color="auto"/>
            <w:left w:val="none" w:sz="0" w:space="0" w:color="auto"/>
            <w:bottom w:val="none" w:sz="0" w:space="0" w:color="auto"/>
            <w:right w:val="none" w:sz="0" w:space="0" w:color="auto"/>
          </w:divBdr>
          <w:divsChild>
            <w:div w:id="888036128">
              <w:marLeft w:val="0"/>
              <w:marRight w:val="0"/>
              <w:marTop w:val="0"/>
              <w:marBottom w:val="0"/>
              <w:divBdr>
                <w:top w:val="none" w:sz="0" w:space="0" w:color="auto"/>
                <w:left w:val="none" w:sz="0" w:space="0" w:color="auto"/>
                <w:bottom w:val="none" w:sz="0" w:space="0" w:color="auto"/>
                <w:right w:val="none" w:sz="0" w:space="0" w:color="auto"/>
              </w:divBdr>
            </w:div>
          </w:divsChild>
        </w:div>
        <w:div w:id="1984311095">
          <w:marLeft w:val="0"/>
          <w:marRight w:val="0"/>
          <w:marTop w:val="0"/>
          <w:marBottom w:val="0"/>
          <w:divBdr>
            <w:top w:val="none" w:sz="0" w:space="0" w:color="auto"/>
            <w:left w:val="none" w:sz="0" w:space="0" w:color="auto"/>
            <w:bottom w:val="none" w:sz="0" w:space="0" w:color="auto"/>
            <w:right w:val="none" w:sz="0" w:space="0" w:color="auto"/>
          </w:divBdr>
          <w:divsChild>
            <w:div w:id="186837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159758">
      <w:bodyDiv w:val="1"/>
      <w:marLeft w:val="0"/>
      <w:marRight w:val="0"/>
      <w:marTop w:val="0"/>
      <w:marBottom w:val="0"/>
      <w:divBdr>
        <w:top w:val="none" w:sz="0" w:space="0" w:color="auto"/>
        <w:left w:val="none" w:sz="0" w:space="0" w:color="auto"/>
        <w:bottom w:val="none" w:sz="0" w:space="0" w:color="auto"/>
        <w:right w:val="none" w:sz="0" w:space="0" w:color="auto"/>
      </w:divBdr>
    </w:div>
    <w:div w:id="536552567">
      <w:bodyDiv w:val="1"/>
      <w:marLeft w:val="0"/>
      <w:marRight w:val="0"/>
      <w:marTop w:val="0"/>
      <w:marBottom w:val="0"/>
      <w:divBdr>
        <w:top w:val="none" w:sz="0" w:space="0" w:color="auto"/>
        <w:left w:val="none" w:sz="0" w:space="0" w:color="auto"/>
        <w:bottom w:val="none" w:sz="0" w:space="0" w:color="auto"/>
        <w:right w:val="none" w:sz="0" w:space="0" w:color="auto"/>
      </w:divBdr>
    </w:div>
    <w:div w:id="537592260">
      <w:bodyDiv w:val="1"/>
      <w:marLeft w:val="0"/>
      <w:marRight w:val="0"/>
      <w:marTop w:val="0"/>
      <w:marBottom w:val="0"/>
      <w:divBdr>
        <w:top w:val="none" w:sz="0" w:space="0" w:color="auto"/>
        <w:left w:val="none" w:sz="0" w:space="0" w:color="auto"/>
        <w:bottom w:val="none" w:sz="0" w:space="0" w:color="auto"/>
        <w:right w:val="none" w:sz="0" w:space="0" w:color="auto"/>
      </w:divBdr>
    </w:div>
    <w:div w:id="542525682">
      <w:bodyDiv w:val="1"/>
      <w:marLeft w:val="0"/>
      <w:marRight w:val="0"/>
      <w:marTop w:val="0"/>
      <w:marBottom w:val="0"/>
      <w:divBdr>
        <w:top w:val="none" w:sz="0" w:space="0" w:color="auto"/>
        <w:left w:val="none" w:sz="0" w:space="0" w:color="auto"/>
        <w:bottom w:val="none" w:sz="0" w:space="0" w:color="auto"/>
        <w:right w:val="none" w:sz="0" w:space="0" w:color="auto"/>
      </w:divBdr>
    </w:div>
    <w:div w:id="542907016">
      <w:bodyDiv w:val="1"/>
      <w:marLeft w:val="0"/>
      <w:marRight w:val="0"/>
      <w:marTop w:val="0"/>
      <w:marBottom w:val="0"/>
      <w:divBdr>
        <w:top w:val="none" w:sz="0" w:space="0" w:color="auto"/>
        <w:left w:val="none" w:sz="0" w:space="0" w:color="auto"/>
        <w:bottom w:val="none" w:sz="0" w:space="0" w:color="auto"/>
        <w:right w:val="none" w:sz="0" w:space="0" w:color="auto"/>
      </w:divBdr>
    </w:div>
    <w:div w:id="546184560">
      <w:bodyDiv w:val="1"/>
      <w:marLeft w:val="0"/>
      <w:marRight w:val="0"/>
      <w:marTop w:val="0"/>
      <w:marBottom w:val="0"/>
      <w:divBdr>
        <w:top w:val="none" w:sz="0" w:space="0" w:color="auto"/>
        <w:left w:val="none" w:sz="0" w:space="0" w:color="auto"/>
        <w:bottom w:val="none" w:sz="0" w:space="0" w:color="auto"/>
        <w:right w:val="none" w:sz="0" w:space="0" w:color="auto"/>
      </w:divBdr>
    </w:div>
    <w:div w:id="547960683">
      <w:bodyDiv w:val="1"/>
      <w:marLeft w:val="0"/>
      <w:marRight w:val="0"/>
      <w:marTop w:val="0"/>
      <w:marBottom w:val="0"/>
      <w:divBdr>
        <w:top w:val="none" w:sz="0" w:space="0" w:color="auto"/>
        <w:left w:val="none" w:sz="0" w:space="0" w:color="auto"/>
        <w:bottom w:val="none" w:sz="0" w:space="0" w:color="auto"/>
        <w:right w:val="none" w:sz="0" w:space="0" w:color="auto"/>
      </w:divBdr>
    </w:div>
    <w:div w:id="549196783">
      <w:bodyDiv w:val="1"/>
      <w:marLeft w:val="0"/>
      <w:marRight w:val="0"/>
      <w:marTop w:val="0"/>
      <w:marBottom w:val="0"/>
      <w:divBdr>
        <w:top w:val="none" w:sz="0" w:space="0" w:color="auto"/>
        <w:left w:val="none" w:sz="0" w:space="0" w:color="auto"/>
        <w:bottom w:val="none" w:sz="0" w:space="0" w:color="auto"/>
        <w:right w:val="none" w:sz="0" w:space="0" w:color="auto"/>
      </w:divBdr>
      <w:divsChild>
        <w:div w:id="1824202443">
          <w:marLeft w:val="0"/>
          <w:marRight w:val="0"/>
          <w:marTop w:val="0"/>
          <w:marBottom w:val="0"/>
          <w:divBdr>
            <w:top w:val="none" w:sz="0" w:space="0" w:color="auto"/>
            <w:left w:val="none" w:sz="0" w:space="0" w:color="auto"/>
            <w:bottom w:val="none" w:sz="0" w:space="0" w:color="auto"/>
            <w:right w:val="none" w:sz="0" w:space="0" w:color="auto"/>
          </w:divBdr>
          <w:divsChild>
            <w:div w:id="51390890">
              <w:marLeft w:val="0"/>
              <w:marRight w:val="0"/>
              <w:marTop w:val="0"/>
              <w:marBottom w:val="0"/>
              <w:divBdr>
                <w:top w:val="none" w:sz="0" w:space="0" w:color="auto"/>
                <w:left w:val="none" w:sz="0" w:space="0" w:color="auto"/>
                <w:bottom w:val="none" w:sz="0" w:space="0" w:color="auto"/>
                <w:right w:val="none" w:sz="0" w:space="0" w:color="auto"/>
              </w:divBdr>
            </w:div>
          </w:divsChild>
        </w:div>
        <w:div w:id="67728284">
          <w:marLeft w:val="0"/>
          <w:marRight w:val="0"/>
          <w:marTop w:val="0"/>
          <w:marBottom w:val="0"/>
          <w:divBdr>
            <w:top w:val="none" w:sz="0" w:space="0" w:color="auto"/>
            <w:left w:val="none" w:sz="0" w:space="0" w:color="auto"/>
            <w:bottom w:val="none" w:sz="0" w:space="0" w:color="auto"/>
            <w:right w:val="none" w:sz="0" w:space="0" w:color="auto"/>
          </w:divBdr>
          <w:divsChild>
            <w:div w:id="142260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3373">
      <w:bodyDiv w:val="1"/>
      <w:marLeft w:val="0"/>
      <w:marRight w:val="0"/>
      <w:marTop w:val="0"/>
      <w:marBottom w:val="0"/>
      <w:divBdr>
        <w:top w:val="none" w:sz="0" w:space="0" w:color="auto"/>
        <w:left w:val="none" w:sz="0" w:space="0" w:color="auto"/>
        <w:bottom w:val="none" w:sz="0" w:space="0" w:color="auto"/>
        <w:right w:val="none" w:sz="0" w:space="0" w:color="auto"/>
      </w:divBdr>
    </w:div>
    <w:div w:id="552471009">
      <w:bodyDiv w:val="1"/>
      <w:marLeft w:val="0"/>
      <w:marRight w:val="0"/>
      <w:marTop w:val="0"/>
      <w:marBottom w:val="0"/>
      <w:divBdr>
        <w:top w:val="none" w:sz="0" w:space="0" w:color="auto"/>
        <w:left w:val="none" w:sz="0" w:space="0" w:color="auto"/>
        <w:bottom w:val="none" w:sz="0" w:space="0" w:color="auto"/>
        <w:right w:val="none" w:sz="0" w:space="0" w:color="auto"/>
      </w:divBdr>
    </w:div>
    <w:div w:id="555506081">
      <w:bodyDiv w:val="1"/>
      <w:marLeft w:val="0"/>
      <w:marRight w:val="0"/>
      <w:marTop w:val="0"/>
      <w:marBottom w:val="0"/>
      <w:divBdr>
        <w:top w:val="none" w:sz="0" w:space="0" w:color="auto"/>
        <w:left w:val="none" w:sz="0" w:space="0" w:color="auto"/>
        <w:bottom w:val="none" w:sz="0" w:space="0" w:color="auto"/>
        <w:right w:val="none" w:sz="0" w:space="0" w:color="auto"/>
      </w:divBdr>
    </w:div>
    <w:div w:id="555748657">
      <w:bodyDiv w:val="1"/>
      <w:marLeft w:val="0"/>
      <w:marRight w:val="0"/>
      <w:marTop w:val="0"/>
      <w:marBottom w:val="0"/>
      <w:divBdr>
        <w:top w:val="none" w:sz="0" w:space="0" w:color="auto"/>
        <w:left w:val="none" w:sz="0" w:space="0" w:color="auto"/>
        <w:bottom w:val="none" w:sz="0" w:space="0" w:color="auto"/>
        <w:right w:val="none" w:sz="0" w:space="0" w:color="auto"/>
      </w:divBdr>
    </w:div>
    <w:div w:id="556278935">
      <w:bodyDiv w:val="1"/>
      <w:marLeft w:val="0"/>
      <w:marRight w:val="0"/>
      <w:marTop w:val="0"/>
      <w:marBottom w:val="0"/>
      <w:divBdr>
        <w:top w:val="none" w:sz="0" w:space="0" w:color="auto"/>
        <w:left w:val="none" w:sz="0" w:space="0" w:color="auto"/>
        <w:bottom w:val="none" w:sz="0" w:space="0" w:color="auto"/>
        <w:right w:val="none" w:sz="0" w:space="0" w:color="auto"/>
      </w:divBdr>
    </w:div>
    <w:div w:id="567233516">
      <w:bodyDiv w:val="1"/>
      <w:marLeft w:val="0"/>
      <w:marRight w:val="0"/>
      <w:marTop w:val="0"/>
      <w:marBottom w:val="0"/>
      <w:divBdr>
        <w:top w:val="none" w:sz="0" w:space="0" w:color="auto"/>
        <w:left w:val="none" w:sz="0" w:space="0" w:color="auto"/>
        <w:bottom w:val="none" w:sz="0" w:space="0" w:color="auto"/>
        <w:right w:val="none" w:sz="0" w:space="0" w:color="auto"/>
      </w:divBdr>
    </w:div>
    <w:div w:id="568998096">
      <w:bodyDiv w:val="1"/>
      <w:marLeft w:val="0"/>
      <w:marRight w:val="0"/>
      <w:marTop w:val="0"/>
      <w:marBottom w:val="0"/>
      <w:divBdr>
        <w:top w:val="none" w:sz="0" w:space="0" w:color="auto"/>
        <w:left w:val="none" w:sz="0" w:space="0" w:color="auto"/>
        <w:bottom w:val="none" w:sz="0" w:space="0" w:color="auto"/>
        <w:right w:val="none" w:sz="0" w:space="0" w:color="auto"/>
      </w:divBdr>
    </w:div>
    <w:div w:id="572541805">
      <w:bodyDiv w:val="1"/>
      <w:marLeft w:val="0"/>
      <w:marRight w:val="0"/>
      <w:marTop w:val="0"/>
      <w:marBottom w:val="0"/>
      <w:divBdr>
        <w:top w:val="none" w:sz="0" w:space="0" w:color="auto"/>
        <w:left w:val="none" w:sz="0" w:space="0" w:color="auto"/>
        <w:bottom w:val="none" w:sz="0" w:space="0" w:color="auto"/>
        <w:right w:val="none" w:sz="0" w:space="0" w:color="auto"/>
      </w:divBdr>
    </w:div>
    <w:div w:id="573780881">
      <w:bodyDiv w:val="1"/>
      <w:marLeft w:val="0"/>
      <w:marRight w:val="0"/>
      <w:marTop w:val="0"/>
      <w:marBottom w:val="0"/>
      <w:divBdr>
        <w:top w:val="none" w:sz="0" w:space="0" w:color="auto"/>
        <w:left w:val="none" w:sz="0" w:space="0" w:color="auto"/>
        <w:bottom w:val="none" w:sz="0" w:space="0" w:color="auto"/>
        <w:right w:val="none" w:sz="0" w:space="0" w:color="auto"/>
      </w:divBdr>
    </w:div>
    <w:div w:id="574322514">
      <w:bodyDiv w:val="1"/>
      <w:marLeft w:val="0"/>
      <w:marRight w:val="0"/>
      <w:marTop w:val="0"/>
      <w:marBottom w:val="0"/>
      <w:divBdr>
        <w:top w:val="none" w:sz="0" w:space="0" w:color="auto"/>
        <w:left w:val="none" w:sz="0" w:space="0" w:color="auto"/>
        <w:bottom w:val="none" w:sz="0" w:space="0" w:color="auto"/>
        <w:right w:val="none" w:sz="0" w:space="0" w:color="auto"/>
      </w:divBdr>
    </w:div>
    <w:div w:id="577521542">
      <w:bodyDiv w:val="1"/>
      <w:marLeft w:val="0"/>
      <w:marRight w:val="0"/>
      <w:marTop w:val="0"/>
      <w:marBottom w:val="0"/>
      <w:divBdr>
        <w:top w:val="none" w:sz="0" w:space="0" w:color="auto"/>
        <w:left w:val="none" w:sz="0" w:space="0" w:color="auto"/>
        <w:bottom w:val="none" w:sz="0" w:space="0" w:color="auto"/>
        <w:right w:val="none" w:sz="0" w:space="0" w:color="auto"/>
      </w:divBdr>
    </w:div>
    <w:div w:id="579101467">
      <w:bodyDiv w:val="1"/>
      <w:marLeft w:val="0"/>
      <w:marRight w:val="0"/>
      <w:marTop w:val="0"/>
      <w:marBottom w:val="0"/>
      <w:divBdr>
        <w:top w:val="none" w:sz="0" w:space="0" w:color="auto"/>
        <w:left w:val="none" w:sz="0" w:space="0" w:color="auto"/>
        <w:bottom w:val="none" w:sz="0" w:space="0" w:color="auto"/>
        <w:right w:val="none" w:sz="0" w:space="0" w:color="auto"/>
      </w:divBdr>
    </w:div>
    <w:div w:id="579949729">
      <w:bodyDiv w:val="1"/>
      <w:marLeft w:val="0"/>
      <w:marRight w:val="0"/>
      <w:marTop w:val="0"/>
      <w:marBottom w:val="0"/>
      <w:divBdr>
        <w:top w:val="none" w:sz="0" w:space="0" w:color="auto"/>
        <w:left w:val="none" w:sz="0" w:space="0" w:color="auto"/>
        <w:bottom w:val="none" w:sz="0" w:space="0" w:color="auto"/>
        <w:right w:val="none" w:sz="0" w:space="0" w:color="auto"/>
      </w:divBdr>
    </w:div>
    <w:div w:id="580797323">
      <w:bodyDiv w:val="1"/>
      <w:marLeft w:val="0"/>
      <w:marRight w:val="0"/>
      <w:marTop w:val="0"/>
      <w:marBottom w:val="0"/>
      <w:divBdr>
        <w:top w:val="none" w:sz="0" w:space="0" w:color="auto"/>
        <w:left w:val="none" w:sz="0" w:space="0" w:color="auto"/>
        <w:bottom w:val="none" w:sz="0" w:space="0" w:color="auto"/>
        <w:right w:val="none" w:sz="0" w:space="0" w:color="auto"/>
      </w:divBdr>
    </w:div>
    <w:div w:id="583074086">
      <w:bodyDiv w:val="1"/>
      <w:marLeft w:val="0"/>
      <w:marRight w:val="0"/>
      <w:marTop w:val="0"/>
      <w:marBottom w:val="0"/>
      <w:divBdr>
        <w:top w:val="none" w:sz="0" w:space="0" w:color="auto"/>
        <w:left w:val="none" w:sz="0" w:space="0" w:color="auto"/>
        <w:bottom w:val="none" w:sz="0" w:space="0" w:color="auto"/>
        <w:right w:val="none" w:sz="0" w:space="0" w:color="auto"/>
      </w:divBdr>
    </w:div>
    <w:div w:id="584649053">
      <w:bodyDiv w:val="1"/>
      <w:marLeft w:val="0"/>
      <w:marRight w:val="0"/>
      <w:marTop w:val="0"/>
      <w:marBottom w:val="0"/>
      <w:divBdr>
        <w:top w:val="none" w:sz="0" w:space="0" w:color="auto"/>
        <w:left w:val="none" w:sz="0" w:space="0" w:color="auto"/>
        <w:bottom w:val="none" w:sz="0" w:space="0" w:color="auto"/>
        <w:right w:val="none" w:sz="0" w:space="0" w:color="auto"/>
      </w:divBdr>
    </w:div>
    <w:div w:id="584728207">
      <w:bodyDiv w:val="1"/>
      <w:marLeft w:val="0"/>
      <w:marRight w:val="0"/>
      <w:marTop w:val="0"/>
      <w:marBottom w:val="0"/>
      <w:divBdr>
        <w:top w:val="none" w:sz="0" w:space="0" w:color="auto"/>
        <w:left w:val="none" w:sz="0" w:space="0" w:color="auto"/>
        <w:bottom w:val="none" w:sz="0" w:space="0" w:color="auto"/>
        <w:right w:val="none" w:sz="0" w:space="0" w:color="auto"/>
      </w:divBdr>
    </w:div>
    <w:div w:id="589041807">
      <w:bodyDiv w:val="1"/>
      <w:marLeft w:val="0"/>
      <w:marRight w:val="0"/>
      <w:marTop w:val="0"/>
      <w:marBottom w:val="0"/>
      <w:divBdr>
        <w:top w:val="none" w:sz="0" w:space="0" w:color="auto"/>
        <w:left w:val="none" w:sz="0" w:space="0" w:color="auto"/>
        <w:bottom w:val="none" w:sz="0" w:space="0" w:color="auto"/>
        <w:right w:val="none" w:sz="0" w:space="0" w:color="auto"/>
      </w:divBdr>
    </w:div>
    <w:div w:id="590311846">
      <w:bodyDiv w:val="1"/>
      <w:marLeft w:val="0"/>
      <w:marRight w:val="0"/>
      <w:marTop w:val="0"/>
      <w:marBottom w:val="0"/>
      <w:divBdr>
        <w:top w:val="none" w:sz="0" w:space="0" w:color="auto"/>
        <w:left w:val="none" w:sz="0" w:space="0" w:color="auto"/>
        <w:bottom w:val="none" w:sz="0" w:space="0" w:color="auto"/>
        <w:right w:val="none" w:sz="0" w:space="0" w:color="auto"/>
      </w:divBdr>
    </w:div>
    <w:div w:id="592666830">
      <w:bodyDiv w:val="1"/>
      <w:marLeft w:val="0"/>
      <w:marRight w:val="0"/>
      <w:marTop w:val="0"/>
      <w:marBottom w:val="0"/>
      <w:divBdr>
        <w:top w:val="none" w:sz="0" w:space="0" w:color="auto"/>
        <w:left w:val="none" w:sz="0" w:space="0" w:color="auto"/>
        <w:bottom w:val="none" w:sz="0" w:space="0" w:color="auto"/>
        <w:right w:val="none" w:sz="0" w:space="0" w:color="auto"/>
      </w:divBdr>
    </w:div>
    <w:div w:id="599145400">
      <w:bodyDiv w:val="1"/>
      <w:marLeft w:val="0"/>
      <w:marRight w:val="0"/>
      <w:marTop w:val="0"/>
      <w:marBottom w:val="0"/>
      <w:divBdr>
        <w:top w:val="none" w:sz="0" w:space="0" w:color="auto"/>
        <w:left w:val="none" w:sz="0" w:space="0" w:color="auto"/>
        <w:bottom w:val="none" w:sz="0" w:space="0" w:color="auto"/>
        <w:right w:val="none" w:sz="0" w:space="0" w:color="auto"/>
      </w:divBdr>
    </w:div>
    <w:div w:id="613290915">
      <w:bodyDiv w:val="1"/>
      <w:marLeft w:val="0"/>
      <w:marRight w:val="0"/>
      <w:marTop w:val="0"/>
      <w:marBottom w:val="0"/>
      <w:divBdr>
        <w:top w:val="none" w:sz="0" w:space="0" w:color="auto"/>
        <w:left w:val="none" w:sz="0" w:space="0" w:color="auto"/>
        <w:bottom w:val="none" w:sz="0" w:space="0" w:color="auto"/>
        <w:right w:val="none" w:sz="0" w:space="0" w:color="auto"/>
      </w:divBdr>
    </w:div>
    <w:div w:id="614168716">
      <w:bodyDiv w:val="1"/>
      <w:marLeft w:val="0"/>
      <w:marRight w:val="0"/>
      <w:marTop w:val="0"/>
      <w:marBottom w:val="0"/>
      <w:divBdr>
        <w:top w:val="none" w:sz="0" w:space="0" w:color="auto"/>
        <w:left w:val="none" w:sz="0" w:space="0" w:color="auto"/>
        <w:bottom w:val="none" w:sz="0" w:space="0" w:color="auto"/>
        <w:right w:val="none" w:sz="0" w:space="0" w:color="auto"/>
      </w:divBdr>
    </w:div>
    <w:div w:id="622617707">
      <w:bodyDiv w:val="1"/>
      <w:marLeft w:val="0"/>
      <w:marRight w:val="0"/>
      <w:marTop w:val="0"/>
      <w:marBottom w:val="0"/>
      <w:divBdr>
        <w:top w:val="none" w:sz="0" w:space="0" w:color="auto"/>
        <w:left w:val="none" w:sz="0" w:space="0" w:color="auto"/>
        <w:bottom w:val="none" w:sz="0" w:space="0" w:color="auto"/>
        <w:right w:val="none" w:sz="0" w:space="0" w:color="auto"/>
      </w:divBdr>
    </w:div>
    <w:div w:id="622855658">
      <w:bodyDiv w:val="1"/>
      <w:marLeft w:val="0"/>
      <w:marRight w:val="0"/>
      <w:marTop w:val="0"/>
      <w:marBottom w:val="0"/>
      <w:divBdr>
        <w:top w:val="none" w:sz="0" w:space="0" w:color="auto"/>
        <w:left w:val="none" w:sz="0" w:space="0" w:color="auto"/>
        <w:bottom w:val="none" w:sz="0" w:space="0" w:color="auto"/>
        <w:right w:val="none" w:sz="0" w:space="0" w:color="auto"/>
      </w:divBdr>
    </w:div>
    <w:div w:id="631593652">
      <w:bodyDiv w:val="1"/>
      <w:marLeft w:val="0"/>
      <w:marRight w:val="0"/>
      <w:marTop w:val="0"/>
      <w:marBottom w:val="0"/>
      <w:divBdr>
        <w:top w:val="none" w:sz="0" w:space="0" w:color="auto"/>
        <w:left w:val="none" w:sz="0" w:space="0" w:color="auto"/>
        <w:bottom w:val="none" w:sz="0" w:space="0" w:color="auto"/>
        <w:right w:val="none" w:sz="0" w:space="0" w:color="auto"/>
      </w:divBdr>
    </w:div>
    <w:div w:id="634875482">
      <w:bodyDiv w:val="1"/>
      <w:marLeft w:val="0"/>
      <w:marRight w:val="0"/>
      <w:marTop w:val="0"/>
      <w:marBottom w:val="0"/>
      <w:divBdr>
        <w:top w:val="none" w:sz="0" w:space="0" w:color="auto"/>
        <w:left w:val="none" w:sz="0" w:space="0" w:color="auto"/>
        <w:bottom w:val="none" w:sz="0" w:space="0" w:color="auto"/>
        <w:right w:val="none" w:sz="0" w:space="0" w:color="auto"/>
      </w:divBdr>
    </w:div>
    <w:div w:id="635448472">
      <w:bodyDiv w:val="1"/>
      <w:marLeft w:val="0"/>
      <w:marRight w:val="0"/>
      <w:marTop w:val="0"/>
      <w:marBottom w:val="0"/>
      <w:divBdr>
        <w:top w:val="none" w:sz="0" w:space="0" w:color="auto"/>
        <w:left w:val="none" w:sz="0" w:space="0" w:color="auto"/>
        <w:bottom w:val="none" w:sz="0" w:space="0" w:color="auto"/>
        <w:right w:val="none" w:sz="0" w:space="0" w:color="auto"/>
      </w:divBdr>
    </w:div>
    <w:div w:id="639657110">
      <w:bodyDiv w:val="1"/>
      <w:marLeft w:val="0"/>
      <w:marRight w:val="0"/>
      <w:marTop w:val="0"/>
      <w:marBottom w:val="0"/>
      <w:divBdr>
        <w:top w:val="none" w:sz="0" w:space="0" w:color="auto"/>
        <w:left w:val="none" w:sz="0" w:space="0" w:color="auto"/>
        <w:bottom w:val="none" w:sz="0" w:space="0" w:color="auto"/>
        <w:right w:val="none" w:sz="0" w:space="0" w:color="auto"/>
      </w:divBdr>
    </w:div>
    <w:div w:id="643316082">
      <w:bodyDiv w:val="1"/>
      <w:marLeft w:val="0"/>
      <w:marRight w:val="0"/>
      <w:marTop w:val="0"/>
      <w:marBottom w:val="0"/>
      <w:divBdr>
        <w:top w:val="none" w:sz="0" w:space="0" w:color="auto"/>
        <w:left w:val="none" w:sz="0" w:space="0" w:color="auto"/>
        <w:bottom w:val="none" w:sz="0" w:space="0" w:color="auto"/>
        <w:right w:val="none" w:sz="0" w:space="0" w:color="auto"/>
      </w:divBdr>
    </w:div>
    <w:div w:id="648245564">
      <w:bodyDiv w:val="1"/>
      <w:marLeft w:val="0"/>
      <w:marRight w:val="0"/>
      <w:marTop w:val="0"/>
      <w:marBottom w:val="0"/>
      <w:divBdr>
        <w:top w:val="none" w:sz="0" w:space="0" w:color="auto"/>
        <w:left w:val="none" w:sz="0" w:space="0" w:color="auto"/>
        <w:bottom w:val="none" w:sz="0" w:space="0" w:color="auto"/>
        <w:right w:val="none" w:sz="0" w:space="0" w:color="auto"/>
      </w:divBdr>
    </w:div>
    <w:div w:id="656149764">
      <w:bodyDiv w:val="1"/>
      <w:marLeft w:val="0"/>
      <w:marRight w:val="0"/>
      <w:marTop w:val="0"/>
      <w:marBottom w:val="0"/>
      <w:divBdr>
        <w:top w:val="none" w:sz="0" w:space="0" w:color="auto"/>
        <w:left w:val="none" w:sz="0" w:space="0" w:color="auto"/>
        <w:bottom w:val="none" w:sz="0" w:space="0" w:color="auto"/>
        <w:right w:val="none" w:sz="0" w:space="0" w:color="auto"/>
      </w:divBdr>
    </w:div>
    <w:div w:id="656542157">
      <w:bodyDiv w:val="1"/>
      <w:marLeft w:val="0"/>
      <w:marRight w:val="0"/>
      <w:marTop w:val="0"/>
      <w:marBottom w:val="0"/>
      <w:divBdr>
        <w:top w:val="none" w:sz="0" w:space="0" w:color="auto"/>
        <w:left w:val="none" w:sz="0" w:space="0" w:color="auto"/>
        <w:bottom w:val="none" w:sz="0" w:space="0" w:color="auto"/>
        <w:right w:val="none" w:sz="0" w:space="0" w:color="auto"/>
      </w:divBdr>
    </w:div>
    <w:div w:id="656610292">
      <w:bodyDiv w:val="1"/>
      <w:marLeft w:val="0"/>
      <w:marRight w:val="0"/>
      <w:marTop w:val="0"/>
      <w:marBottom w:val="0"/>
      <w:divBdr>
        <w:top w:val="none" w:sz="0" w:space="0" w:color="auto"/>
        <w:left w:val="none" w:sz="0" w:space="0" w:color="auto"/>
        <w:bottom w:val="none" w:sz="0" w:space="0" w:color="auto"/>
        <w:right w:val="none" w:sz="0" w:space="0" w:color="auto"/>
      </w:divBdr>
    </w:div>
    <w:div w:id="662003040">
      <w:bodyDiv w:val="1"/>
      <w:marLeft w:val="0"/>
      <w:marRight w:val="0"/>
      <w:marTop w:val="0"/>
      <w:marBottom w:val="0"/>
      <w:divBdr>
        <w:top w:val="none" w:sz="0" w:space="0" w:color="auto"/>
        <w:left w:val="none" w:sz="0" w:space="0" w:color="auto"/>
        <w:bottom w:val="none" w:sz="0" w:space="0" w:color="auto"/>
        <w:right w:val="none" w:sz="0" w:space="0" w:color="auto"/>
      </w:divBdr>
    </w:div>
    <w:div w:id="665472641">
      <w:bodyDiv w:val="1"/>
      <w:marLeft w:val="0"/>
      <w:marRight w:val="0"/>
      <w:marTop w:val="0"/>
      <w:marBottom w:val="0"/>
      <w:divBdr>
        <w:top w:val="none" w:sz="0" w:space="0" w:color="auto"/>
        <w:left w:val="none" w:sz="0" w:space="0" w:color="auto"/>
        <w:bottom w:val="none" w:sz="0" w:space="0" w:color="auto"/>
        <w:right w:val="none" w:sz="0" w:space="0" w:color="auto"/>
      </w:divBdr>
    </w:div>
    <w:div w:id="666396721">
      <w:bodyDiv w:val="1"/>
      <w:marLeft w:val="0"/>
      <w:marRight w:val="0"/>
      <w:marTop w:val="0"/>
      <w:marBottom w:val="0"/>
      <w:divBdr>
        <w:top w:val="none" w:sz="0" w:space="0" w:color="auto"/>
        <w:left w:val="none" w:sz="0" w:space="0" w:color="auto"/>
        <w:bottom w:val="none" w:sz="0" w:space="0" w:color="auto"/>
        <w:right w:val="none" w:sz="0" w:space="0" w:color="auto"/>
      </w:divBdr>
    </w:div>
    <w:div w:id="668362336">
      <w:bodyDiv w:val="1"/>
      <w:marLeft w:val="0"/>
      <w:marRight w:val="0"/>
      <w:marTop w:val="0"/>
      <w:marBottom w:val="0"/>
      <w:divBdr>
        <w:top w:val="none" w:sz="0" w:space="0" w:color="auto"/>
        <w:left w:val="none" w:sz="0" w:space="0" w:color="auto"/>
        <w:bottom w:val="none" w:sz="0" w:space="0" w:color="auto"/>
        <w:right w:val="none" w:sz="0" w:space="0" w:color="auto"/>
      </w:divBdr>
    </w:div>
    <w:div w:id="668826259">
      <w:bodyDiv w:val="1"/>
      <w:marLeft w:val="0"/>
      <w:marRight w:val="0"/>
      <w:marTop w:val="0"/>
      <w:marBottom w:val="0"/>
      <w:divBdr>
        <w:top w:val="none" w:sz="0" w:space="0" w:color="auto"/>
        <w:left w:val="none" w:sz="0" w:space="0" w:color="auto"/>
        <w:bottom w:val="none" w:sz="0" w:space="0" w:color="auto"/>
        <w:right w:val="none" w:sz="0" w:space="0" w:color="auto"/>
      </w:divBdr>
    </w:div>
    <w:div w:id="672218049">
      <w:bodyDiv w:val="1"/>
      <w:marLeft w:val="0"/>
      <w:marRight w:val="0"/>
      <w:marTop w:val="0"/>
      <w:marBottom w:val="0"/>
      <w:divBdr>
        <w:top w:val="none" w:sz="0" w:space="0" w:color="auto"/>
        <w:left w:val="none" w:sz="0" w:space="0" w:color="auto"/>
        <w:bottom w:val="none" w:sz="0" w:space="0" w:color="auto"/>
        <w:right w:val="none" w:sz="0" w:space="0" w:color="auto"/>
      </w:divBdr>
    </w:div>
    <w:div w:id="676537474">
      <w:bodyDiv w:val="1"/>
      <w:marLeft w:val="0"/>
      <w:marRight w:val="0"/>
      <w:marTop w:val="0"/>
      <w:marBottom w:val="0"/>
      <w:divBdr>
        <w:top w:val="none" w:sz="0" w:space="0" w:color="auto"/>
        <w:left w:val="none" w:sz="0" w:space="0" w:color="auto"/>
        <w:bottom w:val="none" w:sz="0" w:space="0" w:color="auto"/>
        <w:right w:val="none" w:sz="0" w:space="0" w:color="auto"/>
      </w:divBdr>
    </w:div>
    <w:div w:id="677075745">
      <w:bodyDiv w:val="1"/>
      <w:marLeft w:val="0"/>
      <w:marRight w:val="0"/>
      <w:marTop w:val="0"/>
      <w:marBottom w:val="0"/>
      <w:divBdr>
        <w:top w:val="none" w:sz="0" w:space="0" w:color="auto"/>
        <w:left w:val="none" w:sz="0" w:space="0" w:color="auto"/>
        <w:bottom w:val="none" w:sz="0" w:space="0" w:color="auto"/>
        <w:right w:val="none" w:sz="0" w:space="0" w:color="auto"/>
      </w:divBdr>
    </w:div>
    <w:div w:id="678193795">
      <w:bodyDiv w:val="1"/>
      <w:marLeft w:val="0"/>
      <w:marRight w:val="0"/>
      <w:marTop w:val="0"/>
      <w:marBottom w:val="0"/>
      <w:divBdr>
        <w:top w:val="none" w:sz="0" w:space="0" w:color="auto"/>
        <w:left w:val="none" w:sz="0" w:space="0" w:color="auto"/>
        <w:bottom w:val="none" w:sz="0" w:space="0" w:color="auto"/>
        <w:right w:val="none" w:sz="0" w:space="0" w:color="auto"/>
      </w:divBdr>
    </w:div>
    <w:div w:id="680006648">
      <w:bodyDiv w:val="1"/>
      <w:marLeft w:val="0"/>
      <w:marRight w:val="0"/>
      <w:marTop w:val="0"/>
      <w:marBottom w:val="0"/>
      <w:divBdr>
        <w:top w:val="none" w:sz="0" w:space="0" w:color="auto"/>
        <w:left w:val="none" w:sz="0" w:space="0" w:color="auto"/>
        <w:bottom w:val="none" w:sz="0" w:space="0" w:color="auto"/>
        <w:right w:val="none" w:sz="0" w:space="0" w:color="auto"/>
      </w:divBdr>
    </w:div>
    <w:div w:id="684748980">
      <w:bodyDiv w:val="1"/>
      <w:marLeft w:val="0"/>
      <w:marRight w:val="0"/>
      <w:marTop w:val="0"/>
      <w:marBottom w:val="0"/>
      <w:divBdr>
        <w:top w:val="none" w:sz="0" w:space="0" w:color="auto"/>
        <w:left w:val="none" w:sz="0" w:space="0" w:color="auto"/>
        <w:bottom w:val="none" w:sz="0" w:space="0" w:color="auto"/>
        <w:right w:val="none" w:sz="0" w:space="0" w:color="auto"/>
      </w:divBdr>
      <w:divsChild>
        <w:div w:id="1859082169">
          <w:marLeft w:val="605"/>
          <w:marRight w:val="0"/>
          <w:marTop w:val="43"/>
          <w:marBottom w:val="0"/>
          <w:divBdr>
            <w:top w:val="none" w:sz="0" w:space="0" w:color="auto"/>
            <w:left w:val="none" w:sz="0" w:space="0" w:color="auto"/>
            <w:bottom w:val="none" w:sz="0" w:space="0" w:color="auto"/>
            <w:right w:val="none" w:sz="0" w:space="0" w:color="auto"/>
          </w:divBdr>
        </w:div>
        <w:div w:id="2075660904">
          <w:marLeft w:val="605"/>
          <w:marRight w:val="0"/>
          <w:marTop w:val="43"/>
          <w:marBottom w:val="0"/>
          <w:divBdr>
            <w:top w:val="none" w:sz="0" w:space="0" w:color="auto"/>
            <w:left w:val="none" w:sz="0" w:space="0" w:color="auto"/>
            <w:bottom w:val="none" w:sz="0" w:space="0" w:color="auto"/>
            <w:right w:val="none" w:sz="0" w:space="0" w:color="auto"/>
          </w:divBdr>
        </w:div>
      </w:divsChild>
    </w:div>
    <w:div w:id="688020290">
      <w:bodyDiv w:val="1"/>
      <w:marLeft w:val="0"/>
      <w:marRight w:val="0"/>
      <w:marTop w:val="0"/>
      <w:marBottom w:val="0"/>
      <w:divBdr>
        <w:top w:val="none" w:sz="0" w:space="0" w:color="auto"/>
        <w:left w:val="none" w:sz="0" w:space="0" w:color="auto"/>
        <w:bottom w:val="none" w:sz="0" w:space="0" w:color="auto"/>
        <w:right w:val="none" w:sz="0" w:space="0" w:color="auto"/>
      </w:divBdr>
    </w:div>
    <w:div w:id="690298258">
      <w:bodyDiv w:val="1"/>
      <w:marLeft w:val="0"/>
      <w:marRight w:val="0"/>
      <w:marTop w:val="0"/>
      <w:marBottom w:val="0"/>
      <w:divBdr>
        <w:top w:val="none" w:sz="0" w:space="0" w:color="auto"/>
        <w:left w:val="none" w:sz="0" w:space="0" w:color="auto"/>
        <w:bottom w:val="none" w:sz="0" w:space="0" w:color="auto"/>
        <w:right w:val="none" w:sz="0" w:space="0" w:color="auto"/>
      </w:divBdr>
    </w:div>
    <w:div w:id="690494185">
      <w:bodyDiv w:val="1"/>
      <w:marLeft w:val="0"/>
      <w:marRight w:val="0"/>
      <w:marTop w:val="0"/>
      <w:marBottom w:val="0"/>
      <w:divBdr>
        <w:top w:val="none" w:sz="0" w:space="0" w:color="auto"/>
        <w:left w:val="none" w:sz="0" w:space="0" w:color="auto"/>
        <w:bottom w:val="none" w:sz="0" w:space="0" w:color="auto"/>
        <w:right w:val="none" w:sz="0" w:space="0" w:color="auto"/>
      </w:divBdr>
    </w:div>
    <w:div w:id="694696035">
      <w:bodyDiv w:val="1"/>
      <w:marLeft w:val="0"/>
      <w:marRight w:val="0"/>
      <w:marTop w:val="0"/>
      <w:marBottom w:val="0"/>
      <w:divBdr>
        <w:top w:val="none" w:sz="0" w:space="0" w:color="auto"/>
        <w:left w:val="none" w:sz="0" w:space="0" w:color="auto"/>
        <w:bottom w:val="none" w:sz="0" w:space="0" w:color="auto"/>
        <w:right w:val="none" w:sz="0" w:space="0" w:color="auto"/>
      </w:divBdr>
    </w:div>
    <w:div w:id="697387828">
      <w:bodyDiv w:val="1"/>
      <w:marLeft w:val="0"/>
      <w:marRight w:val="0"/>
      <w:marTop w:val="0"/>
      <w:marBottom w:val="0"/>
      <w:divBdr>
        <w:top w:val="none" w:sz="0" w:space="0" w:color="auto"/>
        <w:left w:val="none" w:sz="0" w:space="0" w:color="auto"/>
        <w:bottom w:val="none" w:sz="0" w:space="0" w:color="auto"/>
        <w:right w:val="none" w:sz="0" w:space="0" w:color="auto"/>
      </w:divBdr>
    </w:div>
    <w:div w:id="698824867">
      <w:bodyDiv w:val="1"/>
      <w:marLeft w:val="0"/>
      <w:marRight w:val="0"/>
      <w:marTop w:val="0"/>
      <w:marBottom w:val="0"/>
      <w:divBdr>
        <w:top w:val="none" w:sz="0" w:space="0" w:color="auto"/>
        <w:left w:val="none" w:sz="0" w:space="0" w:color="auto"/>
        <w:bottom w:val="none" w:sz="0" w:space="0" w:color="auto"/>
        <w:right w:val="none" w:sz="0" w:space="0" w:color="auto"/>
      </w:divBdr>
      <w:divsChild>
        <w:div w:id="195779541">
          <w:marLeft w:val="0"/>
          <w:marRight w:val="0"/>
          <w:marTop w:val="0"/>
          <w:marBottom w:val="0"/>
          <w:divBdr>
            <w:top w:val="none" w:sz="0" w:space="0" w:color="auto"/>
            <w:left w:val="none" w:sz="0" w:space="0" w:color="auto"/>
            <w:bottom w:val="none" w:sz="0" w:space="0" w:color="auto"/>
            <w:right w:val="none" w:sz="0" w:space="0" w:color="auto"/>
          </w:divBdr>
        </w:div>
      </w:divsChild>
    </w:div>
    <w:div w:id="699164910">
      <w:bodyDiv w:val="1"/>
      <w:marLeft w:val="0"/>
      <w:marRight w:val="0"/>
      <w:marTop w:val="0"/>
      <w:marBottom w:val="0"/>
      <w:divBdr>
        <w:top w:val="none" w:sz="0" w:space="0" w:color="auto"/>
        <w:left w:val="none" w:sz="0" w:space="0" w:color="auto"/>
        <w:bottom w:val="none" w:sz="0" w:space="0" w:color="auto"/>
        <w:right w:val="none" w:sz="0" w:space="0" w:color="auto"/>
      </w:divBdr>
    </w:div>
    <w:div w:id="700939997">
      <w:bodyDiv w:val="1"/>
      <w:marLeft w:val="0"/>
      <w:marRight w:val="0"/>
      <w:marTop w:val="0"/>
      <w:marBottom w:val="0"/>
      <w:divBdr>
        <w:top w:val="none" w:sz="0" w:space="0" w:color="auto"/>
        <w:left w:val="none" w:sz="0" w:space="0" w:color="auto"/>
        <w:bottom w:val="none" w:sz="0" w:space="0" w:color="auto"/>
        <w:right w:val="none" w:sz="0" w:space="0" w:color="auto"/>
      </w:divBdr>
    </w:div>
    <w:div w:id="701247192">
      <w:bodyDiv w:val="1"/>
      <w:marLeft w:val="0"/>
      <w:marRight w:val="0"/>
      <w:marTop w:val="0"/>
      <w:marBottom w:val="0"/>
      <w:divBdr>
        <w:top w:val="none" w:sz="0" w:space="0" w:color="auto"/>
        <w:left w:val="none" w:sz="0" w:space="0" w:color="auto"/>
        <w:bottom w:val="none" w:sz="0" w:space="0" w:color="auto"/>
        <w:right w:val="none" w:sz="0" w:space="0" w:color="auto"/>
      </w:divBdr>
    </w:div>
    <w:div w:id="702823477">
      <w:bodyDiv w:val="1"/>
      <w:marLeft w:val="0"/>
      <w:marRight w:val="0"/>
      <w:marTop w:val="0"/>
      <w:marBottom w:val="0"/>
      <w:divBdr>
        <w:top w:val="none" w:sz="0" w:space="0" w:color="auto"/>
        <w:left w:val="none" w:sz="0" w:space="0" w:color="auto"/>
        <w:bottom w:val="none" w:sz="0" w:space="0" w:color="auto"/>
        <w:right w:val="none" w:sz="0" w:space="0" w:color="auto"/>
      </w:divBdr>
    </w:div>
    <w:div w:id="705106081">
      <w:bodyDiv w:val="1"/>
      <w:marLeft w:val="0"/>
      <w:marRight w:val="0"/>
      <w:marTop w:val="0"/>
      <w:marBottom w:val="0"/>
      <w:divBdr>
        <w:top w:val="none" w:sz="0" w:space="0" w:color="auto"/>
        <w:left w:val="none" w:sz="0" w:space="0" w:color="auto"/>
        <w:bottom w:val="none" w:sz="0" w:space="0" w:color="auto"/>
        <w:right w:val="none" w:sz="0" w:space="0" w:color="auto"/>
      </w:divBdr>
    </w:div>
    <w:div w:id="706367937">
      <w:bodyDiv w:val="1"/>
      <w:marLeft w:val="0"/>
      <w:marRight w:val="0"/>
      <w:marTop w:val="0"/>
      <w:marBottom w:val="0"/>
      <w:divBdr>
        <w:top w:val="none" w:sz="0" w:space="0" w:color="auto"/>
        <w:left w:val="none" w:sz="0" w:space="0" w:color="auto"/>
        <w:bottom w:val="none" w:sz="0" w:space="0" w:color="auto"/>
        <w:right w:val="none" w:sz="0" w:space="0" w:color="auto"/>
      </w:divBdr>
    </w:div>
    <w:div w:id="709841244">
      <w:bodyDiv w:val="1"/>
      <w:marLeft w:val="0"/>
      <w:marRight w:val="0"/>
      <w:marTop w:val="0"/>
      <w:marBottom w:val="0"/>
      <w:divBdr>
        <w:top w:val="none" w:sz="0" w:space="0" w:color="auto"/>
        <w:left w:val="none" w:sz="0" w:space="0" w:color="auto"/>
        <w:bottom w:val="none" w:sz="0" w:space="0" w:color="auto"/>
        <w:right w:val="none" w:sz="0" w:space="0" w:color="auto"/>
      </w:divBdr>
    </w:div>
    <w:div w:id="716857464">
      <w:bodyDiv w:val="1"/>
      <w:marLeft w:val="0"/>
      <w:marRight w:val="0"/>
      <w:marTop w:val="0"/>
      <w:marBottom w:val="0"/>
      <w:divBdr>
        <w:top w:val="none" w:sz="0" w:space="0" w:color="auto"/>
        <w:left w:val="none" w:sz="0" w:space="0" w:color="auto"/>
        <w:bottom w:val="none" w:sz="0" w:space="0" w:color="auto"/>
        <w:right w:val="none" w:sz="0" w:space="0" w:color="auto"/>
      </w:divBdr>
    </w:div>
    <w:div w:id="722019832">
      <w:bodyDiv w:val="1"/>
      <w:marLeft w:val="0"/>
      <w:marRight w:val="0"/>
      <w:marTop w:val="0"/>
      <w:marBottom w:val="0"/>
      <w:divBdr>
        <w:top w:val="none" w:sz="0" w:space="0" w:color="auto"/>
        <w:left w:val="none" w:sz="0" w:space="0" w:color="auto"/>
        <w:bottom w:val="none" w:sz="0" w:space="0" w:color="auto"/>
        <w:right w:val="none" w:sz="0" w:space="0" w:color="auto"/>
      </w:divBdr>
    </w:div>
    <w:div w:id="724983500">
      <w:bodyDiv w:val="1"/>
      <w:marLeft w:val="0"/>
      <w:marRight w:val="0"/>
      <w:marTop w:val="0"/>
      <w:marBottom w:val="0"/>
      <w:divBdr>
        <w:top w:val="none" w:sz="0" w:space="0" w:color="auto"/>
        <w:left w:val="none" w:sz="0" w:space="0" w:color="auto"/>
        <w:bottom w:val="none" w:sz="0" w:space="0" w:color="auto"/>
        <w:right w:val="none" w:sz="0" w:space="0" w:color="auto"/>
      </w:divBdr>
    </w:div>
    <w:div w:id="726075187">
      <w:bodyDiv w:val="1"/>
      <w:marLeft w:val="0"/>
      <w:marRight w:val="0"/>
      <w:marTop w:val="0"/>
      <w:marBottom w:val="0"/>
      <w:divBdr>
        <w:top w:val="none" w:sz="0" w:space="0" w:color="auto"/>
        <w:left w:val="none" w:sz="0" w:space="0" w:color="auto"/>
        <w:bottom w:val="none" w:sz="0" w:space="0" w:color="auto"/>
        <w:right w:val="none" w:sz="0" w:space="0" w:color="auto"/>
      </w:divBdr>
      <w:divsChild>
        <w:div w:id="142430089">
          <w:marLeft w:val="187"/>
          <w:marRight w:val="0"/>
          <w:marTop w:val="0"/>
          <w:marBottom w:val="0"/>
          <w:divBdr>
            <w:top w:val="none" w:sz="0" w:space="0" w:color="auto"/>
            <w:left w:val="none" w:sz="0" w:space="0" w:color="auto"/>
            <w:bottom w:val="none" w:sz="0" w:space="0" w:color="auto"/>
            <w:right w:val="none" w:sz="0" w:space="0" w:color="auto"/>
          </w:divBdr>
        </w:div>
        <w:div w:id="1221792815">
          <w:marLeft w:val="187"/>
          <w:marRight w:val="0"/>
          <w:marTop w:val="0"/>
          <w:marBottom w:val="0"/>
          <w:divBdr>
            <w:top w:val="none" w:sz="0" w:space="0" w:color="auto"/>
            <w:left w:val="none" w:sz="0" w:space="0" w:color="auto"/>
            <w:bottom w:val="none" w:sz="0" w:space="0" w:color="auto"/>
            <w:right w:val="none" w:sz="0" w:space="0" w:color="auto"/>
          </w:divBdr>
        </w:div>
        <w:div w:id="1338078987">
          <w:marLeft w:val="187"/>
          <w:marRight w:val="0"/>
          <w:marTop w:val="0"/>
          <w:marBottom w:val="0"/>
          <w:divBdr>
            <w:top w:val="none" w:sz="0" w:space="0" w:color="auto"/>
            <w:left w:val="none" w:sz="0" w:space="0" w:color="auto"/>
            <w:bottom w:val="none" w:sz="0" w:space="0" w:color="auto"/>
            <w:right w:val="none" w:sz="0" w:space="0" w:color="auto"/>
          </w:divBdr>
        </w:div>
        <w:div w:id="1830442742">
          <w:marLeft w:val="187"/>
          <w:marRight w:val="0"/>
          <w:marTop w:val="0"/>
          <w:marBottom w:val="0"/>
          <w:divBdr>
            <w:top w:val="none" w:sz="0" w:space="0" w:color="auto"/>
            <w:left w:val="none" w:sz="0" w:space="0" w:color="auto"/>
            <w:bottom w:val="none" w:sz="0" w:space="0" w:color="auto"/>
            <w:right w:val="none" w:sz="0" w:space="0" w:color="auto"/>
          </w:divBdr>
        </w:div>
      </w:divsChild>
    </w:div>
    <w:div w:id="729810380">
      <w:bodyDiv w:val="1"/>
      <w:marLeft w:val="0"/>
      <w:marRight w:val="0"/>
      <w:marTop w:val="0"/>
      <w:marBottom w:val="0"/>
      <w:divBdr>
        <w:top w:val="none" w:sz="0" w:space="0" w:color="auto"/>
        <w:left w:val="none" w:sz="0" w:space="0" w:color="auto"/>
        <w:bottom w:val="none" w:sz="0" w:space="0" w:color="auto"/>
        <w:right w:val="none" w:sz="0" w:space="0" w:color="auto"/>
      </w:divBdr>
    </w:div>
    <w:div w:id="735125689">
      <w:bodyDiv w:val="1"/>
      <w:marLeft w:val="0"/>
      <w:marRight w:val="0"/>
      <w:marTop w:val="0"/>
      <w:marBottom w:val="0"/>
      <w:divBdr>
        <w:top w:val="none" w:sz="0" w:space="0" w:color="auto"/>
        <w:left w:val="none" w:sz="0" w:space="0" w:color="auto"/>
        <w:bottom w:val="none" w:sz="0" w:space="0" w:color="auto"/>
        <w:right w:val="none" w:sz="0" w:space="0" w:color="auto"/>
      </w:divBdr>
    </w:div>
    <w:div w:id="735667368">
      <w:bodyDiv w:val="1"/>
      <w:marLeft w:val="0"/>
      <w:marRight w:val="0"/>
      <w:marTop w:val="0"/>
      <w:marBottom w:val="0"/>
      <w:divBdr>
        <w:top w:val="none" w:sz="0" w:space="0" w:color="auto"/>
        <w:left w:val="none" w:sz="0" w:space="0" w:color="auto"/>
        <w:bottom w:val="none" w:sz="0" w:space="0" w:color="auto"/>
        <w:right w:val="none" w:sz="0" w:space="0" w:color="auto"/>
      </w:divBdr>
    </w:div>
    <w:div w:id="738941645">
      <w:bodyDiv w:val="1"/>
      <w:marLeft w:val="0"/>
      <w:marRight w:val="0"/>
      <w:marTop w:val="0"/>
      <w:marBottom w:val="0"/>
      <w:divBdr>
        <w:top w:val="none" w:sz="0" w:space="0" w:color="auto"/>
        <w:left w:val="none" w:sz="0" w:space="0" w:color="auto"/>
        <w:bottom w:val="none" w:sz="0" w:space="0" w:color="auto"/>
        <w:right w:val="none" w:sz="0" w:space="0" w:color="auto"/>
      </w:divBdr>
    </w:div>
    <w:div w:id="740836593">
      <w:bodyDiv w:val="1"/>
      <w:marLeft w:val="0"/>
      <w:marRight w:val="0"/>
      <w:marTop w:val="0"/>
      <w:marBottom w:val="0"/>
      <w:divBdr>
        <w:top w:val="none" w:sz="0" w:space="0" w:color="auto"/>
        <w:left w:val="none" w:sz="0" w:space="0" w:color="auto"/>
        <w:bottom w:val="none" w:sz="0" w:space="0" w:color="auto"/>
        <w:right w:val="none" w:sz="0" w:space="0" w:color="auto"/>
      </w:divBdr>
    </w:div>
    <w:div w:id="745957749">
      <w:bodyDiv w:val="1"/>
      <w:marLeft w:val="0"/>
      <w:marRight w:val="0"/>
      <w:marTop w:val="0"/>
      <w:marBottom w:val="0"/>
      <w:divBdr>
        <w:top w:val="none" w:sz="0" w:space="0" w:color="auto"/>
        <w:left w:val="none" w:sz="0" w:space="0" w:color="auto"/>
        <w:bottom w:val="none" w:sz="0" w:space="0" w:color="auto"/>
        <w:right w:val="none" w:sz="0" w:space="0" w:color="auto"/>
      </w:divBdr>
    </w:div>
    <w:div w:id="753471432">
      <w:bodyDiv w:val="1"/>
      <w:marLeft w:val="0"/>
      <w:marRight w:val="0"/>
      <w:marTop w:val="0"/>
      <w:marBottom w:val="0"/>
      <w:divBdr>
        <w:top w:val="none" w:sz="0" w:space="0" w:color="auto"/>
        <w:left w:val="none" w:sz="0" w:space="0" w:color="auto"/>
        <w:bottom w:val="none" w:sz="0" w:space="0" w:color="auto"/>
        <w:right w:val="none" w:sz="0" w:space="0" w:color="auto"/>
      </w:divBdr>
    </w:div>
    <w:div w:id="754594281">
      <w:bodyDiv w:val="1"/>
      <w:marLeft w:val="0"/>
      <w:marRight w:val="0"/>
      <w:marTop w:val="0"/>
      <w:marBottom w:val="0"/>
      <w:divBdr>
        <w:top w:val="none" w:sz="0" w:space="0" w:color="auto"/>
        <w:left w:val="none" w:sz="0" w:space="0" w:color="auto"/>
        <w:bottom w:val="none" w:sz="0" w:space="0" w:color="auto"/>
        <w:right w:val="none" w:sz="0" w:space="0" w:color="auto"/>
      </w:divBdr>
      <w:divsChild>
        <w:div w:id="1522740745">
          <w:marLeft w:val="0"/>
          <w:marRight w:val="0"/>
          <w:marTop w:val="0"/>
          <w:marBottom w:val="0"/>
          <w:divBdr>
            <w:top w:val="none" w:sz="0" w:space="0" w:color="auto"/>
            <w:left w:val="none" w:sz="0" w:space="0" w:color="auto"/>
            <w:bottom w:val="none" w:sz="0" w:space="0" w:color="auto"/>
            <w:right w:val="none" w:sz="0" w:space="0" w:color="auto"/>
          </w:divBdr>
        </w:div>
      </w:divsChild>
    </w:div>
    <w:div w:id="767703416">
      <w:bodyDiv w:val="1"/>
      <w:marLeft w:val="0"/>
      <w:marRight w:val="0"/>
      <w:marTop w:val="0"/>
      <w:marBottom w:val="0"/>
      <w:divBdr>
        <w:top w:val="none" w:sz="0" w:space="0" w:color="auto"/>
        <w:left w:val="none" w:sz="0" w:space="0" w:color="auto"/>
        <w:bottom w:val="none" w:sz="0" w:space="0" w:color="auto"/>
        <w:right w:val="none" w:sz="0" w:space="0" w:color="auto"/>
      </w:divBdr>
      <w:divsChild>
        <w:div w:id="2108304572">
          <w:marLeft w:val="0"/>
          <w:marRight w:val="0"/>
          <w:marTop w:val="0"/>
          <w:marBottom w:val="0"/>
          <w:divBdr>
            <w:top w:val="none" w:sz="0" w:space="0" w:color="auto"/>
            <w:left w:val="none" w:sz="0" w:space="0" w:color="auto"/>
            <w:bottom w:val="none" w:sz="0" w:space="0" w:color="auto"/>
            <w:right w:val="none" w:sz="0" w:space="0" w:color="auto"/>
          </w:divBdr>
          <w:divsChild>
            <w:div w:id="363096285">
              <w:marLeft w:val="0"/>
              <w:marRight w:val="0"/>
              <w:marTop w:val="0"/>
              <w:marBottom w:val="0"/>
              <w:divBdr>
                <w:top w:val="none" w:sz="0" w:space="0" w:color="auto"/>
                <w:left w:val="none" w:sz="0" w:space="0" w:color="auto"/>
                <w:bottom w:val="none" w:sz="0" w:space="0" w:color="auto"/>
                <w:right w:val="none" w:sz="0" w:space="0" w:color="auto"/>
              </w:divBdr>
              <w:divsChild>
                <w:div w:id="1943684572">
                  <w:marLeft w:val="0"/>
                  <w:marRight w:val="0"/>
                  <w:marTop w:val="0"/>
                  <w:marBottom w:val="0"/>
                  <w:divBdr>
                    <w:top w:val="none" w:sz="0" w:space="0" w:color="auto"/>
                    <w:left w:val="none" w:sz="0" w:space="0" w:color="auto"/>
                    <w:bottom w:val="none" w:sz="0" w:space="0" w:color="auto"/>
                    <w:right w:val="none" w:sz="0" w:space="0" w:color="auto"/>
                  </w:divBdr>
                  <w:divsChild>
                    <w:div w:id="7578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510199">
      <w:bodyDiv w:val="1"/>
      <w:marLeft w:val="0"/>
      <w:marRight w:val="0"/>
      <w:marTop w:val="0"/>
      <w:marBottom w:val="0"/>
      <w:divBdr>
        <w:top w:val="none" w:sz="0" w:space="0" w:color="auto"/>
        <w:left w:val="none" w:sz="0" w:space="0" w:color="auto"/>
        <w:bottom w:val="none" w:sz="0" w:space="0" w:color="auto"/>
        <w:right w:val="none" w:sz="0" w:space="0" w:color="auto"/>
      </w:divBdr>
    </w:div>
    <w:div w:id="773205756">
      <w:bodyDiv w:val="1"/>
      <w:marLeft w:val="0"/>
      <w:marRight w:val="0"/>
      <w:marTop w:val="0"/>
      <w:marBottom w:val="0"/>
      <w:divBdr>
        <w:top w:val="none" w:sz="0" w:space="0" w:color="auto"/>
        <w:left w:val="none" w:sz="0" w:space="0" w:color="auto"/>
        <w:bottom w:val="none" w:sz="0" w:space="0" w:color="auto"/>
        <w:right w:val="none" w:sz="0" w:space="0" w:color="auto"/>
      </w:divBdr>
    </w:div>
    <w:div w:id="777333175">
      <w:bodyDiv w:val="1"/>
      <w:marLeft w:val="0"/>
      <w:marRight w:val="0"/>
      <w:marTop w:val="0"/>
      <w:marBottom w:val="0"/>
      <w:divBdr>
        <w:top w:val="none" w:sz="0" w:space="0" w:color="auto"/>
        <w:left w:val="none" w:sz="0" w:space="0" w:color="auto"/>
        <w:bottom w:val="none" w:sz="0" w:space="0" w:color="auto"/>
        <w:right w:val="none" w:sz="0" w:space="0" w:color="auto"/>
      </w:divBdr>
    </w:div>
    <w:div w:id="785269329">
      <w:bodyDiv w:val="1"/>
      <w:marLeft w:val="0"/>
      <w:marRight w:val="0"/>
      <w:marTop w:val="0"/>
      <w:marBottom w:val="0"/>
      <w:divBdr>
        <w:top w:val="none" w:sz="0" w:space="0" w:color="auto"/>
        <w:left w:val="none" w:sz="0" w:space="0" w:color="auto"/>
        <w:bottom w:val="none" w:sz="0" w:space="0" w:color="auto"/>
        <w:right w:val="none" w:sz="0" w:space="0" w:color="auto"/>
      </w:divBdr>
    </w:div>
    <w:div w:id="794445592">
      <w:bodyDiv w:val="1"/>
      <w:marLeft w:val="0"/>
      <w:marRight w:val="0"/>
      <w:marTop w:val="0"/>
      <w:marBottom w:val="0"/>
      <w:divBdr>
        <w:top w:val="none" w:sz="0" w:space="0" w:color="auto"/>
        <w:left w:val="none" w:sz="0" w:space="0" w:color="auto"/>
        <w:bottom w:val="none" w:sz="0" w:space="0" w:color="auto"/>
        <w:right w:val="none" w:sz="0" w:space="0" w:color="auto"/>
      </w:divBdr>
    </w:div>
    <w:div w:id="804083583">
      <w:bodyDiv w:val="1"/>
      <w:marLeft w:val="0"/>
      <w:marRight w:val="0"/>
      <w:marTop w:val="0"/>
      <w:marBottom w:val="0"/>
      <w:divBdr>
        <w:top w:val="none" w:sz="0" w:space="0" w:color="auto"/>
        <w:left w:val="none" w:sz="0" w:space="0" w:color="auto"/>
        <w:bottom w:val="none" w:sz="0" w:space="0" w:color="auto"/>
        <w:right w:val="none" w:sz="0" w:space="0" w:color="auto"/>
      </w:divBdr>
    </w:div>
    <w:div w:id="808129641">
      <w:bodyDiv w:val="1"/>
      <w:marLeft w:val="0"/>
      <w:marRight w:val="0"/>
      <w:marTop w:val="0"/>
      <w:marBottom w:val="0"/>
      <w:divBdr>
        <w:top w:val="none" w:sz="0" w:space="0" w:color="auto"/>
        <w:left w:val="none" w:sz="0" w:space="0" w:color="auto"/>
        <w:bottom w:val="none" w:sz="0" w:space="0" w:color="auto"/>
        <w:right w:val="none" w:sz="0" w:space="0" w:color="auto"/>
      </w:divBdr>
    </w:div>
    <w:div w:id="808523186">
      <w:bodyDiv w:val="1"/>
      <w:marLeft w:val="0"/>
      <w:marRight w:val="0"/>
      <w:marTop w:val="0"/>
      <w:marBottom w:val="0"/>
      <w:divBdr>
        <w:top w:val="none" w:sz="0" w:space="0" w:color="auto"/>
        <w:left w:val="none" w:sz="0" w:space="0" w:color="auto"/>
        <w:bottom w:val="none" w:sz="0" w:space="0" w:color="auto"/>
        <w:right w:val="none" w:sz="0" w:space="0" w:color="auto"/>
      </w:divBdr>
    </w:div>
    <w:div w:id="808594048">
      <w:bodyDiv w:val="1"/>
      <w:marLeft w:val="0"/>
      <w:marRight w:val="0"/>
      <w:marTop w:val="0"/>
      <w:marBottom w:val="0"/>
      <w:divBdr>
        <w:top w:val="none" w:sz="0" w:space="0" w:color="auto"/>
        <w:left w:val="none" w:sz="0" w:space="0" w:color="auto"/>
        <w:bottom w:val="none" w:sz="0" w:space="0" w:color="auto"/>
        <w:right w:val="none" w:sz="0" w:space="0" w:color="auto"/>
      </w:divBdr>
    </w:div>
    <w:div w:id="812068035">
      <w:bodyDiv w:val="1"/>
      <w:marLeft w:val="0"/>
      <w:marRight w:val="0"/>
      <w:marTop w:val="0"/>
      <w:marBottom w:val="0"/>
      <w:divBdr>
        <w:top w:val="none" w:sz="0" w:space="0" w:color="auto"/>
        <w:left w:val="none" w:sz="0" w:space="0" w:color="auto"/>
        <w:bottom w:val="none" w:sz="0" w:space="0" w:color="auto"/>
        <w:right w:val="none" w:sz="0" w:space="0" w:color="auto"/>
      </w:divBdr>
    </w:div>
    <w:div w:id="812794714">
      <w:bodyDiv w:val="1"/>
      <w:marLeft w:val="0"/>
      <w:marRight w:val="0"/>
      <w:marTop w:val="0"/>
      <w:marBottom w:val="0"/>
      <w:divBdr>
        <w:top w:val="none" w:sz="0" w:space="0" w:color="auto"/>
        <w:left w:val="none" w:sz="0" w:space="0" w:color="auto"/>
        <w:bottom w:val="none" w:sz="0" w:space="0" w:color="auto"/>
        <w:right w:val="none" w:sz="0" w:space="0" w:color="auto"/>
      </w:divBdr>
    </w:div>
    <w:div w:id="816848286">
      <w:bodyDiv w:val="1"/>
      <w:marLeft w:val="0"/>
      <w:marRight w:val="0"/>
      <w:marTop w:val="0"/>
      <w:marBottom w:val="0"/>
      <w:divBdr>
        <w:top w:val="none" w:sz="0" w:space="0" w:color="auto"/>
        <w:left w:val="none" w:sz="0" w:space="0" w:color="auto"/>
        <w:bottom w:val="none" w:sz="0" w:space="0" w:color="auto"/>
        <w:right w:val="none" w:sz="0" w:space="0" w:color="auto"/>
      </w:divBdr>
    </w:div>
    <w:div w:id="821847106">
      <w:bodyDiv w:val="1"/>
      <w:marLeft w:val="0"/>
      <w:marRight w:val="0"/>
      <w:marTop w:val="0"/>
      <w:marBottom w:val="0"/>
      <w:divBdr>
        <w:top w:val="none" w:sz="0" w:space="0" w:color="auto"/>
        <w:left w:val="none" w:sz="0" w:space="0" w:color="auto"/>
        <w:bottom w:val="none" w:sz="0" w:space="0" w:color="auto"/>
        <w:right w:val="none" w:sz="0" w:space="0" w:color="auto"/>
      </w:divBdr>
    </w:div>
    <w:div w:id="832649011">
      <w:bodyDiv w:val="1"/>
      <w:marLeft w:val="0"/>
      <w:marRight w:val="0"/>
      <w:marTop w:val="0"/>
      <w:marBottom w:val="0"/>
      <w:divBdr>
        <w:top w:val="none" w:sz="0" w:space="0" w:color="auto"/>
        <w:left w:val="none" w:sz="0" w:space="0" w:color="auto"/>
        <w:bottom w:val="none" w:sz="0" w:space="0" w:color="auto"/>
        <w:right w:val="none" w:sz="0" w:space="0" w:color="auto"/>
      </w:divBdr>
    </w:div>
    <w:div w:id="834298218">
      <w:bodyDiv w:val="1"/>
      <w:marLeft w:val="0"/>
      <w:marRight w:val="0"/>
      <w:marTop w:val="0"/>
      <w:marBottom w:val="0"/>
      <w:divBdr>
        <w:top w:val="none" w:sz="0" w:space="0" w:color="auto"/>
        <w:left w:val="none" w:sz="0" w:space="0" w:color="auto"/>
        <w:bottom w:val="none" w:sz="0" w:space="0" w:color="auto"/>
        <w:right w:val="none" w:sz="0" w:space="0" w:color="auto"/>
      </w:divBdr>
    </w:div>
    <w:div w:id="843324333">
      <w:bodyDiv w:val="1"/>
      <w:marLeft w:val="0"/>
      <w:marRight w:val="0"/>
      <w:marTop w:val="0"/>
      <w:marBottom w:val="0"/>
      <w:divBdr>
        <w:top w:val="none" w:sz="0" w:space="0" w:color="auto"/>
        <w:left w:val="none" w:sz="0" w:space="0" w:color="auto"/>
        <w:bottom w:val="none" w:sz="0" w:space="0" w:color="auto"/>
        <w:right w:val="none" w:sz="0" w:space="0" w:color="auto"/>
      </w:divBdr>
    </w:div>
    <w:div w:id="844053512">
      <w:bodyDiv w:val="1"/>
      <w:marLeft w:val="0"/>
      <w:marRight w:val="0"/>
      <w:marTop w:val="0"/>
      <w:marBottom w:val="0"/>
      <w:divBdr>
        <w:top w:val="none" w:sz="0" w:space="0" w:color="auto"/>
        <w:left w:val="none" w:sz="0" w:space="0" w:color="auto"/>
        <w:bottom w:val="none" w:sz="0" w:space="0" w:color="auto"/>
        <w:right w:val="none" w:sz="0" w:space="0" w:color="auto"/>
      </w:divBdr>
    </w:div>
    <w:div w:id="848757140">
      <w:bodyDiv w:val="1"/>
      <w:marLeft w:val="0"/>
      <w:marRight w:val="0"/>
      <w:marTop w:val="0"/>
      <w:marBottom w:val="0"/>
      <w:divBdr>
        <w:top w:val="none" w:sz="0" w:space="0" w:color="auto"/>
        <w:left w:val="none" w:sz="0" w:space="0" w:color="auto"/>
        <w:bottom w:val="none" w:sz="0" w:space="0" w:color="auto"/>
        <w:right w:val="none" w:sz="0" w:space="0" w:color="auto"/>
      </w:divBdr>
    </w:div>
    <w:div w:id="852232245">
      <w:bodyDiv w:val="1"/>
      <w:marLeft w:val="0"/>
      <w:marRight w:val="0"/>
      <w:marTop w:val="0"/>
      <w:marBottom w:val="0"/>
      <w:divBdr>
        <w:top w:val="none" w:sz="0" w:space="0" w:color="auto"/>
        <w:left w:val="none" w:sz="0" w:space="0" w:color="auto"/>
        <w:bottom w:val="none" w:sz="0" w:space="0" w:color="auto"/>
        <w:right w:val="none" w:sz="0" w:space="0" w:color="auto"/>
      </w:divBdr>
    </w:div>
    <w:div w:id="852232961">
      <w:bodyDiv w:val="1"/>
      <w:marLeft w:val="0"/>
      <w:marRight w:val="0"/>
      <w:marTop w:val="0"/>
      <w:marBottom w:val="0"/>
      <w:divBdr>
        <w:top w:val="none" w:sz="0" w:space="0" w:color="auto"/>
        <w:left w:val="none" w:sz="0" w:space="0" w:color="auto"/>
        <w:bottom w:val="none" w:sz="0" w:space="0" w:color="auto"/>
        <w:right w:val="none" w:sz="0" w:space="0" w:color="auto"/>
      </w:divBdr>
    </w:div>
    <w:div w:id="854421355">
      <w:bodyDiv w:val="1"/>
      <w:marLeft w:val="0"/>
      <w:marRight w:val="0"/>
      <w:marTop w:val="0"/>
      <w:marBottom w:val="0"/>
      <w:divBdr>
        <w:top w:val="none" w:sz="0" w:space="0" w:color="auto"/>
        <w:left w:val="none" w:sz="0" w:space="0" w:color="auto"/>
        <w:bottom w:val="none" w:sz="0" w:space="0" w:color="auto"/>
        <w:right w:val="none" w:sz="0" w:space="0" w:color="auto"/>
      </w:divBdr>
    </w:div>
    <w:div w:id="858205682">
      <w:bodyDiv w:val="1"/>
      <w:marLeft w:val="0"/>
      <w:marRight w:val="0"/>
      <w:marTop w:val="0"/>
      <w:marBottom w:val="0"/>
      <w:divBdr>
        <w:top w:val="none" w:sz="0" w:space="0" w:color="auto"/>
        <w:left w:val="none" w:sz="0" w:space="0" w:color="auto"/>
        <w:bottom w:val="none" w:sz="0" w:space="0" w:color="auto"/>
        <w:right w:val="none" w:sz="0" w:space="0" w:color="auto"/>
      </w:divBdr>
    </w:div>
    <w:div w:id="860626916">
      <w:bodyDiv w:val="1"/>
      <w:marLeft w:val="0"/>
      <w:marRight w:val="0"/>
      <w:marTop w:val="0"/>
      <w:marBottom w:val="0"/>
      <w:divBdr>
        <w:top w:val="none" w:sz="0" w:space="0" w:color="auto"/>
        <w:left w:val="none" w:sz="0" w:space="0" w:color="auto"/>
        <w:bottom w:val="none" w:sz="0" w:space="0" w:color="auto"/>
        <w:right w:val="none" w:sz="0" w:space="0" w:color="auto"/>
      </w:divBdr>
    </w:div>
    <w:div w:id="861475955">
      <w:bodyDiv w:val="1"/>
      <w:marLeft w:val="0"/>
      <w:marRight w:val="0"/>
      <w:marTop w:val="0"/>
      <w:marBottom w:val="0"/>
      <w:divBdr>
        <w:top w:val="none" w:sz="0" w:space="0" w:color="auto"/>
        <w:left w:val="none" w:sz="0" w:space="0" w:color="auto"/>
        <w:bottom w:val="none" w:sz="0" w:space="0" w:color="auto"/>
        <w:right w:val="none" w:sz="0" w:space="0" w:color="auto"/>
      </w:divBdr>
    </w:div>
    <w:div w:id="863325854">
      <w:bodyDiv w:val="1"/>
      <w:marLeft w:val="0"/>
      <w:marRight w:val="0"/>
      <w:marTop w:val="0"/>
      <w:marBottom w:val="0"/>
      <w:divBdr>
        <w:top w:val="none" w:sz="0" w:space="0" w:color="auto"/>
        <w:left w:val="none" w:sz="0" w:space="0" w:color="auto"/>
        <w:bottom w:val="none" w:sz="0" w:space="0" w:color="auto"/>
        <w:right w:val="none" w:sz="0" w:space="0" w:color="auto"/>
      </w:divBdr>
    </w:div>
    <w:div w:id="865673152">
      <w:bodyDiv w:val="1"/>
      <w:marLeft w:val="0"/>
      <w:marRight w:val="0"/>
      <w:marTop w:val="0"/>
      <w:marBottom w:val="0"/>
      <w:divBdr>
        <w:top w:val="none" w:sz="0" w:space="0" w:color="auto"/>
        <w:left w:val="none" w:sz="0" w:space="0" w:color="auto"/>
        <w:bottom w:val="none" w:sz="0" w:space="0" w:color="auto"/>
        <w:right w:val="none" w:sz="0" w:space="0" w:color="auto"/>
      </w:divBdr>
    </w:div>
    <w:div w:id="869338961">
      <w:bodyDiv w:val="1"/>
      <w:marLeft w:val="0"/>
      <w:marRight w:val="0"/>
      <w:marTop w:val="0"/>
      <w:marBottom w:val="0"/>
      <w:divBdr>
        <w:top w:val="none" w:sz="0" w:space="0" w:color="auto"/>
        <w:left w:val="none" w:sz="0" w:space="0" w:color="auto"/>
        <w:bottom w:val="none" w:sz="0" w:space="0" w:color="auto"/>
        <w:right w:val="none" w:sz="0" w:space="0" w:color="auto"/>
      </w:divBdr>
    </w:div>
    <w:div w:id="869682188">
      <w:bodyDiv w:val="1"/>
      <w:marLeft w:val="0"/>
      <w:marRight w:val="0"/>
      <w:marTop w:val="0"/>
      <w:marBottom w:val="0"/>
      <w:divBdr>
        <w:top w:val="none" w:sz="0" w:space="0" w:color="auto"/>
        <w:left w:val="none" w:sz="0" w:space="0" w:color="auto"/>
        <w:bottom w:val="none" w:sz="0" w:space="0" w:color="auto"/>
        <w:right w:val="none" w:sz="0" w:space="0" w:color="auto"/>
      </w:divBdr>
    </w:div>
    <w:div w:id="871184749">
      <w:bodyDiv w:val="1"/>
      <w:marLeft w:val="0"/>
      <w:marRight w:val="0"/>
      <w:marTop w:val="0"/>
      <w:marBottom w:val="0"/>
      <w:divBdr>
        <w:top w:val="none" w:sz="0" w:space="0" w:color="auto"/>
        <w:left w:val="none" w:sz="0" w:space="0" w:color="auto"/>
        <w:bottom w:val="none" w:sz="0" w:space="0" w:color="auto"/>
        <w:right w:val="none" w:sz="0" w:space="0" w:color="auto"/>
      </w:divBdr>
    </w:div>
    <w:div w:id="873344266">
      <w:bodyDiv w:val="1"/>
      <w:marLeft w:val="0"/>
      <w:marRight w:val="0"/>
      <w:marTop w:val="0"/>
      <w:marBottom w:val="0"/>
      <w:divBdr>
        <w:top w:val="none" w:sz="0" w:space="0" w:color="auto"/>
        <w:left w:val="none" w:sz="0" w:space="0" w:color="auto"/>
        <w:bottom w:val="none" w:sz="0" w:space="0" w:color="auto"/>
        <w:right w:val="none" w:sz="0" w:space="0" w:color="auto"/>
      </w:divBdr>
    </w:div>
    <w:div w:id="876237359">
      <w:bodyDiv w:val="1"/>
      <w:marLeft w:val="0"/>
      <w:marRight w:val="0"/>
      <w:marTop w:val="0"/>
      <w:marBottom w:val="0"/>
      <w:divBdr>
        <w:top w:val="none" w:sz="0" w:space="0" w:color="auto"/>
        <w:left w:val="none" w:sz="0" w:space="0" w:color="auto"/>
        <w:bottom w:val="none" w:sz="0" w:space="0" w:color="auto"/>
        <w:right w:val="none" w:sz="0" w:space="0" w:color="auto"/>
      </w:divBdr>
    </w:div>
    <w:div w:id="876894823">
      <w:bodyDiv w:val="1"/>
      <w:marLeft w:val="0"/>
      <w:marRight w:val="0"/>
      <w:marTop w:val="0"/>
      <w:marBottom w:val="0"/>
      <w:divBdr>
        <w:top w:val="none" w:sz="0" w:space="0" w:color="auto"/>
        <w:left w:val="none" w:sz="0" w:space="0" w:color="auto"/>
        <w:bottom w:val="none" w:sz="0" w:space="0" w:color="auto"/>
        <w:right w:val="none" w:sz="0" w:space="0" w:color="auto"/>
      </w:divBdr>
    </w:div>
    <w:div w:id="879786241">
      <w:bodyDiv w:val="1"/>
      <w:marLeft w:val="0"/>
      <w:marRight w:val="0"/>
      <w:marTop w:val="0"/>
      <w:marBottom w:val="0"/>
      <w:divBdr>
        <w:top w:val="none" w:sz="0" w:space="0" w:color="auto"/>
        <w:left w:val="none" w:sz="0" w:space="0" w:color="auto"/>
        <w:bottom w:val="none" w:sz="0" w:space="0" w:color="auto"/>
        <w:right w:val="none" w:sz="0" w:space="0" w:color="auto"/>
      </w:divBdr>
    </w:div>
    <w:div w:id="885485432">
      <w:bodyDiv w:val="1"/>
      <w:marLeft w:val="0"/>
      <w:marRight w:val="0"/>
      <w:marTop w:val="0"/>
      <w:marBottom w:val="0"/>
      <w:divBdr>
        <w:top w:val="none" w:sz="0" w:space="0" w:color="auto"/>
        <w:left w:val="none" w:sz="0" w:space="0" w:color="auto"/>
        <w:bottom w:val="none" w:sz="0" w:space="0" w:color="auto"/>
        <w:right w:val="none" w:sz="0" w:space="0" w:color="auto"/>
      </w:divBdr>
    </w:div>
    <w:div w:id="893464134">
      <w:bodyDiv w:val="1"/>
      <w:marLeft w:val="0"/>
      <w:marRight w:val="0"/>
      <w:marTop w:val="0"/>
      <w:marBottom w:val="0"/>
      <w:divBdr>
        <w:top w:val="none" w:sz="0" w:space="0" w:color="auto"/>
        <w:left w:val="none" w:sz="0" w:space="0" w:color="auto"/>
        <w:bottom w:val="none" w:sz="0" w:space="0" w:color="auto"/>
        <w:right w:val="none" w:sz="0" w:space="0" w:color="auto"/>
      </w:divBdr>
    </w:div>
    <w:div w:id="898399613">
      <w:bodyDiv w:val="1"/>
      <w:marLeft w:val="0"/>
      <w:marRight w:val="0"/>
      <w:marTop w:val="0"/>
      <w:marBottom w:val="0"/>
      <w:divBdr>
        <w:top w:val="none" w:sz="0" w:space="0" w:color="auto"/>
        <w:left w:val="none" w:sz="0" w:space="0" w:color="auto"/>
        <w:bottom w:val="none" w:sz="0" w:space="0" w:color="auto"/>
        <w:right w:val="none" w:sz="0" w:space="0" w:color="auto"/>
      </w:divBdr>
    </w:div>
    <w:div w:id="906721295">
      <w:bodyDiv w:val="1"/>
      <w:marLeft w:val="0"/>
      <w:marRight w:val="0"/>
      <w:marTop w:val="0"/>
      <w:marBottom w:val="0"/>
      <w:divBdr>
        <w:top w:val="none" w:sz="0" w:space="0" w:color="auto"/>
        <w:left w:val="none" w:sz="0" w:space="0" w:color="auto"/>
        <w:bottom w:val="none" w:sz="0" w:space="0" w:color="auto"/>
        <w:right w:val="none" w:sz="0" w:space="0" w:color="auto"/>
      </w:divBdr>
    </w:div>
    <w:div w:id="908728697">
      <w:bodyDiv w:val="1"/>
      <w:marLeft w:val="0"/>
      <w:marRight w:val="0"/>
      <w:marTop w:val="0"/>
      <w:marBottom w:val="0"/>
      <w:divBdr>
        <w:top w:val="none" w:sz="0" w:space="0" w:color="auto"/>
        <w:left w:val="none" w:sz="0" w:space="0" w:color="auto"/>
        <w:bottom w:val="none" w:sz="0" w:space="0" w:color="auto"/>
        <w:right w:val="none" w:sz="0" w:space="0" w:color="auto"/>
      </w:divBdr>
    </w:div>
    <w:div w:id="918441940">
      <w:bodyDiv w:val="1"/>
      <w:marLeft w:val="0"/>
      <w:marRight w:val="0"/>
      <w:marTop w:val="0"/>
      <w:marBottom w:val="0"/>
      <w:divBdr>
        <w:top w:val="none" w:sz="0" w:space="0" w:color="auto"/>
        <w:left w:val="none" w:sz="0" w:space="0" w:color="auto"/>
        <w:bottom w:val="none" w:sz="0" w:space="0" w:color="auto"/>
        <w:right w:val="none" w:sz="0" w:space="0" w:color="auto"/>
      </w:divBdr>
    </w:div>
    <w:div w:id="926110587">
      <w:bodyDiv w:val="1"/>
      <w:marLeft w:val="0"/>
      <w:marRight w:val="0"/>
      <w:marTop w:val="0"/>
      <w:marBottom w:val="0"/>
      <w:divBdr>
        <w:top w:val="none" w:sz="0" w:space="0" w:color="auto"/>
        <w:left w:val="none" w:sz="0" w:space="0" w:color="auto"/>
        <w:bottom w:val="none" w:sz="0" w:space="0" w:color="auto"/>
        <w:right w:val="none" w:sz="0" w:space="0" w:color="auto"/>
      </w:divBdr>
    </w:div>
    <w:div w:id="929705228">
      <w:bodyDiv w:val="1"/>
      <w:marLeft w:val="0"/>
      <w:marRight w:val="0"/>
      <w:marTop w:val="0"/>
      <w:marBottom w:val="0"/>
      <w:divBdr>
        <w:top w:val="none" w:sz="0" w:space="0" w:color="auto"/>
        <w:left w:val="none" w:sz="0" w:space="0" w:color="auto"/>
        <w:bottom w:val="none" w:sz="0" w:space="0" w:color="auto"/>
        <w:right w:val="none" w:sz="0" w:space="0" w:color="auto"/>
      </w:divBdr>
      <w:divsChild>
        <w:div w:id="1838181003">
          <w:marLeft w:val="0"/>
          <w:marRight w:val="0"/>
          <w:marTop w:val="0"/>
          <w:marBottom w:val="0"/>
          <w:divBdr>
            <w:top w:val="none" w:sz="0" w:space="0" w:color="auto"/>
            <w:left w:val="none" w:sz="0" w:space="0" w:color="auto"/>
            <w:bottom w:val="none" w:sz="0" w:space="0" w:color="auto"/>
            <w:right w:val="none" w:sz="0" w:space="0" w:color="auto"/>
          </w:divBdr>
          <w:divsChild>
            <w:div w:id="174464298">
              <w:marLeft w:val="0"/>
              <w:marRight w:val="0"/>
              <w:marTop w:val="0"/>
              <w:marBottom w:val="0"/>
              <w:divBdr>
                <w:top w:val="none" w:sz="0" w:space="0" w:color="auto"/>
                <w:left w:val="none" w:sz="0" w:space="0" w:color="auto"/>
                <w:bottom w:val="none" w:sz="0" w:space="0" w:color="auto"/>
                <w:right w:val="none" w:sz="0" w:space="0" w:color="auto"/>
              </w:divBdr>
            </w:div>
          </w:divsChild>
        </w:div>
        <w:div w:id="284238384">
          <w:marLeft w:val="0"/>
          <w:marRight w:val="0"/>
          <w:marTop w:val="0"/>
          <w:marBottom w:val="0"/>
          <w:divBdr>
            <w:top w:val="none" w:sz="0" w:space="0" w:color="auto"/>
            <w:left w:val="none" w:sz="0" w:space="0" w:color="auto"/>
            <w:bottom w:val="none" w:sz="0" w:space="0" w:color="auto"/>
            <w:right w:val="none" w:sz="0" w:space="0" w:color="auto"/>
          </w:divBdr>
          <w:divsChild>
            <w:div w:id="188560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560467">
      <w:bodyDiv w:val="1"/>
      <w:marLeft w:val="0"/>
      <w:marRight w:val="0"/>
      <w:marTop w:val="0"/>
      <w:marBottom w:val="0"/>
      <w:divBdr>
        <w:top w:val="none" w:sz="0" w:space="0" w:color="auto"/>
        <w:left w:val="none" w:sz="0" w:space="0" w:color="auto"/>
        <w:bottom w:val="none" w:sz="0" w:space="0" w:color="auto"/>
        <w:right w:val="none" w:sz="0" w:space="0" w:color="auto"/>
      </w:divBdr>
    </w:div>
    <w:div w:id="949312435">
      <w:bodyDiv w:val="1"/>
      <w:marLeft w:val="0"/>
      <w:marRight w:val="0"/>
      <w:marTop w:val="0"/>
      <w:marBottom w:val="0"/>
      <w:divBdr>
        <w:top w:val="none" w:sz="0" w:space="0" w:color="auto"/>
        <w:left w:val="none" w:sz="0" w:space="0" w:color="auto"/>
        <w:bottom w:val="none" w:sz="0" w:space="0" w:color="auto"/>
        <w:right w:val="none" w:sz="0" w:space="0" w:color="auto"/>
      </w:divBdr>
    </w:div>
    <w:div w:id="953093471">
      <w:bodyDiv w:val="1"/>
      <w:marLeft w:val="0"/>
      <w:marRight w:val="0"/>
      <w:marTop w:val="0"/>
      <w:marBottom w:val="0"/>
      <w:divBdr>
        <w:top w:val="none" w:sz="0" w:space="0" w:color="auto"/>
        <w:left w:val="none" w:sz="0" w:space="0" w:color="auto"/>
        <w:bottom w:val="none" w:sz="0" w:space="0" w:color="auto"/>
        <w:right w:val="none" w:sz="0" w:space="0" w:color="auto"/>
      </w:divBdr>
    </w:div>
    <w:div w:id="957024059">
      <w:bodyDiv w:val="1"/>
      <w:marLeft w:val="0"/>
      <w:marRight w:val="0"/>
      <w:marTop w:val="0"/>
      <w:marBottom w:val="0"/>
      <w:divBdr>
        <w:top w:val="none" w:sz="0" w:space="0" w:color="auto"/>
        <w:left w:val="none" w:sz="0" w:space="0" w:color="auto"/>
        <w:bottom w:val="none" w:sz="0" w:space="0" w:color="auto"/>
        <w:right w:val="none" w:sz="0" w:space="0" w:color="auto"/>
      </w:divBdr>
    </w:div>
    <w:div w:id="957445949">
      <w:bodyDiv w:val="1"/>
      <w:marLeft w:val="0"/>
      <w:marRight w:val="0"/>
      <w:marTop w:val="0"/>
      <w:marBottom w:val="0"/>
      <w:divBdr>
        <w:top w:val="none" w:sz="0" w:space="0" w:color="auto"/>
        <w:left w:val="none" w:sz="0" w:space="0" w:color="auto"/>
        <w:bottom w:val="none" w:sz="0" w:space="0" w:color="auto"/>
        <w:right w:val="none" w:sz="0" w:space="0" w:color="auto"/>
      </w:divBdr>
    </w:div>
    <w:div w:id="957948813">
      <w:bodyDiv w:val="1"/>
      <w:marLeft w:val="0"/>
      <w:marRight w:val="0"/>
      <w:marTop w:val="0"/>
      <w:marBottom w:val="0"/>
      <w:divBdr>
        <w:top w:val="none" w:sz="0" w:space="0" w:color="auto"/>
        <w:left w:val="none" w:sz="0" w:space="0" w:color="auto"/>
        <w:bottom w:val="none" w:sz="0" w:space="0" w:color="auto"/>
        <w:right w:val="none" w:sz="0" w:space="0" w:color="auto"/>
      </w:divBdr>
    </w:div>
    <w:div w:id="976371092">
      <w:bodyDiv w:val="1"/>
      <w:marLeft w:val="0"/>
      <w:marRight w:val="0"/>
      <w:marTop w:val="0"/>
      <w:marBottom w:val="0"/>
      <w:divBdr>
        <w:top w:val="none" w:sz="0" w:space="0" w:color="auto"/>
        <w:left w:val="none" w:sz="0" w:space="0" w:color="auto"/>
        <w:bottom w:val="none" w:sz="0" w:space="0" w:color="auto"/>
        <w:right w:val="none" w:sz="0" w:space="0" w:color="auto"/>
      </w:divBdr>
    </w:div>
    <w:div w:id="978806450">
      <w:bodyDiv w:val="1"/>
      <w:marLeft w:val="0"/>
      <w:marRight w:val="0"/>
      <w:marTop w:val="0"/>
      <w:marBottom w:val="0"/>
      <w:divBdr>
        <w:top w:val="none" w:sz="0" w:space="0" w:color="auto"/>
        <w:left w:val="none" w:sz="0" w:space="0" w:color="auto"/>
        <w:bottom w:val="none" w:sz="0" w:space="0" w:color="auto"/>
        <w:right w:val="none" w:sz="0" w:space="0" w:color="auto"/>
      </w:divBdr>
    </w:div>
    <w:div w:id="979454301">
      <w:bodyDiv w:val="1"/>
      <w:marLeft w:val="0"/>
      <w:marRight w:val="0"/>
      <w:marTop w:val="0"/>
      <w:marBottom w:val="0"/>
      <w:divBdr>
        <w:top w:val="none" w:sz="0" w:space="0" w:color="auto"/>
        <w:left w:val="none" w:sz="0" w:space="0" w:color="auto"/>
        <w:bottom w:val="none" w:sz="0" w:space="0" w:color="auto"/>
        <w:right w:val="none" w:sz="0" w:space="0" w:color="auto"/>
      </w:divBdr>
      <w:divsChild>
        <w:div w:id="638262285">
          <w:marLeft w:val="0"/>
          <w:marRight w:val="0"/>
          <w:marTop w:val="0"/>
          <w:marBottom w:val="0"/>
          <w:divBdr>
            <w:top w:val="none" w:sz="0" w:space="0" w:color="auto"/>
            <w:left w:val="none" w:sz="0" w:space="0" w:color="auto"/>
            <w:bottom w:val="none" w:sz="0" w:space="0" w:color="auto"/>
            <w:right w:val="none" w:sz="0" w:space="0" w:color="auto"/>
          </w:divBdr>
          <w:divsChild>
            <w:div w:id="961500644">
              <w:marLeft w:val="0"/>
              <w:marRight w:val="0"/>
              <w:marTop w:val="0"/>
              <w:marBottom w:val="0"/>
              <w:divBdr>
                <w:top w:val="none" w:sz="0" w:space="0" w:color="auto"/>
                <w:left w:val="none" w:sz="0" w:space="0" w:color="auto"/>
                <w:bottom w:val="none" w:sz="0" w:space="0" w:color="auto"/>
                <w:right w:val="none" w:sz="0" w:space="0" w:color="auto"/>
              </w:divBdr>
              <w:divsChild>
                <w:div w:id="101287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081845">
      <w:bodyDiv w:val="1"/>
      <w:marLeft w:val="0"/>
      <w:marRight w:val="0"/>
      <w:marTop w:val="0"/>
      <w:marBottom w:val="0"/>
      <w:divBdr>
        <w:top w:val="none" w:sz="0" w:space="0" w:color="auto"/>
        <w:left w:val="none" w:sz="0" w:space="0" w:color="auto"/>
        <w:bottom w:val="none" w:sz="0" w:space="0" w:color="auto"/>
        <w:right w:val="none" w:sz="0" w:space="0" w:color="auto"/>
      </w:divBdr>
    </w:div>
    <w:div w:id="982003735">
      <w:bodyDiv w:val="1"/>
      <w:marLeft w:val="0"/>
      <w:marRight w:val="0"/>
      <w:marTop w:val="0"/>
      <w:marBottom w:val="0"/>
      <w:divBdr>
        <w:top w:val="none" w:sz="0" w:space="0" w:color="auto"/>
        <w:left w:val="none" w:sz="0" w:space="0" w:color="auto"/>
        <w:bottom w:val="none" w:sz="0" w:space="0" w:color="auto"/>
        <w:right w:val="none" w:sz="0" w:space="0" w:color="auto"/>
      </w:divBdr>
    </w:div>
    <w:div w:id="982125017">
      <w:bodyDiv w:val="1"/>
      <w:marLeft w:val="0"/>
      <w:marRight w:val="0"/>
      <w:marTop w:val="0"/>
      <w:marBottom w:val="0"/>
      <w:divBdr>
        <w:top w:val="none" w:sz="0" w:space="0" w:color="auto"/>
        <w:left w:val="none" w:sz="0" w:space="0" w:color="auto"/>
        <w:bottom w:val="none" w:sz="0" w:space="0" w:color="auto"/>
        <w:right w:val="none" w:sz="0" w:space="0" w:color="auto"/>
      </w:divBdr>
    </w:div>
    <w:div w:id="990715708">
      <w:bodyDiv w:val="1"/>
      <w:marLeft w:val="0"/>
      <w:marRight w:val="0"/>
      <w:marTop w:val="0"/>
      <w:marBottom w:val="0"/>
      <w:divBdr>
        <w:top w:val="none" w:sz="0" w:space="0" w:color="auto"/>
        <w:left w:val="none" w:sz="0" w:space="0" w:color="auto"/>
        <w:bottom w:val="none" w:sz="0" w:space="0" w:color="auto"/>
        <w:right w:val="none" w:sz="0" w:space="0" w:color="auto"/>
      </w:divBdr>
    </w:div>
    <w:div w:id="991063141">
      <w:bodyDiv w:val="1"/>
      <w:marLeft w:val="0"/>
      <w:marRight w:val="0"/>
      <w:marTop w:val="0"/>
      <w:marBottom w:val="0"/>
      <w:divBdr>
        <w:top w:val="none" w:sz="0" w:space="0" w:color="auto"/>
        <w:left w:val="none" w:sz="0" w:space="0" w:color="auto"/>
        <w:bottom w:val="none" w:sz="0" w:space="0" w:color="auto"/>
        <w:right w:val="none" w:sz="0" w:space="0" w:color="auto"/>
      </w:divBdr>
    </w:div>
    <w:div w:id="994258324">
      <w:bodyDiv w:val="1"/>
      <w:marLeft w:val="0"/>
      <w:marRight w:val="0"/>
      <w:marTop w:val="0"/>
      <w:marBottom w:val="0"/>
      <w:divBdr>
        <w:top w:val="none" w:sz="0" w:space="0" w:color="auto"/>
        <w:left w:val="none" w:sz="0" w:space="0" w:color="auto"/>
        <w:bottom w:val="none" w:sz="0" w:space="0" w:color="auto"/>
        <w:right w:val="none" w:sz="0" w:space="0" w:color="auto"/>
      </w:divBdr>
    </w:div>
    <w:div w:id="998729331">
      <w:bodyDiv w:val="1"/>
      <w:marLeft w:val="0"/>
      <w:marRight w:val="0"/>
      <w:marTop w:val="0"/>
      <w:marBottom w:val="0"/>
      <w:divBdr>
        <w:top w:val="none" w:sz="0" w:space="0" w:color="auto"/>
        <w:left w:val="none" w:sz="0" w:space="0" w:color="auto"/>
        <w:bottom w:val="none" w:sz="0" w:space="0" w:color="auto"/>
        <w:right w:val="none" w:sz="0" w:space="0" w:color="auto"/>
      </w:divBdr>
    </w:div>
    <w:div w:id="998771780">
      <w:bodyDiv w:val="1"/>
      <w:marLeft w:val="30"/>
      <w:marRight w:val="30"/>
      <w:marTop w:val="0"/>
      <w:marBottom w:val="0"/>
      <w:divBdr>
        <w:top w:val="none" w:sz="0" w:space="0" w:color="auto"/>
        <w:left w:val="none" w:sz="0" w:space="0" w:color="auto"/>
        <w:bottom w:val="none" w:sz="0" w:space="0" w:color="auto"/>
        <w:right w:val="none" w:sz="0" w:space="0" w:color="auto"/>
      </w:divBdr>
      <w:divsChild>
        <w:div w:id="1379013972">
          <w:marLeft w:val="0"/>
          <w:marRight w:val="0"/>
          <w:marTop w:val="0"/>
          <w:marBottom w:val="0"/>
          <w:divBdr>
            <w:top w:val="none" w:sz="0" w:space="0" w:color="auto"/>
            <w:left w:val="none" w:sz="0" w:space="0" w:color="auto"/>
            <w:bottom w:val="none" w:sz="0" w:space="0" w:color="auto"/>
            <w:right w:val="none" w:sz="0" w:space="0" w:color="auto"/>
          </w:divBdr>
          <w:divsChild>
            <w:div w:id="1742367490">
              <w:marLeft w:val="0"/>
              <w:marRight w:val="0"/>
              <w:marTop w:val="0"/>
              <w:marBottom w:val="0"/>
              <w:divBdr>
                <w:top w:val="none" w:sz="0" w:space="0" w:color="auto"/>
                <w:left w:val="none" w:sz="0" w:space="0" w:color="auto"/>
                <w:bottom w:val="none" w:sz="0" w:space="0" w:color="auto"/>
                <w:right w:val="none" w:sz="0" w:space="0" w:color="auto"/>
              </w:divBdr>
              <w:divsChild>
                <w:div w:id="1074662754">
                  <w:marLeft w:val="180"/>
                  <w:marRight w:val="0"/>
                  <w:marTop w:val="0"/>
                  <w:marBottom w:val="0"/>
                  <w:divBdr>
                    <w:top w:val="none" w:sz="0" w:space="0" w:color="auto"/>
                    <w:left w:val="none" w:sz="0" w:space="0" w:color="auto"/>
                    <w:bottom w:val="none" w:sz="0" w:space="0" w:color="auto"/>
                    <w:right w:val="none" w:sz="0" w:space="0" w:color="auto"/>
                  </w:divBdr>
                  <w:divsChild>
                    <w:div w:id="56060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9970302">
      <w:bodyDiv w:val="1"/>
      <w:marLeft w:val="0"/>
      <w:marRight w:val="0"/>
      <w:marTop w:val="0"/>
      <w:marBottom w:val="0"/>
      <w:divBdr>
        <w:top w:val="none" w:sz="0" w:space="0" w:color="auto"/>
        <w:left w:val="none" w:sz="0" w:space="0" w:color="auto"/>
        <w:bottom w:val="none" w:sz="0" w:space="0" w:color="auto"/>
        <w:right w:val="none" w:sz="0" w:space="0" w:color="auto"/>
      </w:divBdr>
    </w:div>
    <w:div w:id="1005786509">
      <w:bodyDiv w:val="1"/>
      <w:marLeft w:val="0"/>
      <w:marRight w:val="0"/>
      <w:marTop w:val="0"/>
      <w:marBottom w:val="0"/>
      <w:divBdr>
        <w:top w:val="none" w:sz="0" w:space="0" w:color="auto"/>
        <w:left w:val="none" w:sz="0" w:space="0" w:color="auto"/>
        <w:bottom w:val="none" w:sz="0" w:space="0" w:color="auto"/>
        <w:right w:val="none" w:sz="0" w:space="0" w:color="auto"/>
      </w:divBdr>
    </w:div>
    <w:div w:id="1015809466">
      <w:bodyDiv w:val="1"/>
      <w:marLeft w:val="0"/>
      <w:marRight w:val="0"/>
      <w:marTop w:val="0"/>
      <w:marBottom w:val="0"/>
      <w:divBdr>
        <w:top w:val="none" w:sz="0" w:space="0" w:color="auto"/>
        <w:left w:val="none" w:sz="0" w:space="0" w:color="auto"/>
        <w:bottom w:val="none" w:sz="0" w:space="0" w:color="auto"/>
        <w:right w:val="none" w:sz="0" w:space="0" w:color="auto"/>
      </w:divBdr>
    </w:div>
    <w:div w:id="1022364312">
      <w:bodyDiv w:val="1"/>
      <w:marLeft w:val="0"/>
      <w:marRight w:val="0"/>
      <w:marTop w:val="0"/>
      <w:marBottom w:val="0"/>
      <w:divBdr>
        <w:top w:val="none" w:sz="0" w:space="0" w:color="auto"/>
        <w:left w:val="none" w:sz="0" w:space="0" w:color="auto"/>
        <w:bottom w:val="none" w:sz="0" w:space="0" w:color="auto"/>
        <w:right w:val="none" w:sz="0" w:space="0" w:color="auto"/>
      </w:divBdr>
    </w:div>
    <w:div w:id="1026097733">
      <w:bodyDiv w:val="1"/>
      <w:marLeft w:val="0"/>
      <w:marRight w:val="0"/>
      <w:marTop w:val="0"/>
      <w:marBottom w:val="0"/>
      <w:divBdr>
        <w:top w:val="none" w:sz="0" w:space="0" w:color="auto"/>
        <w:left w:val="none" w:sz="0" w:space="0" w:color="auto"/>
        <w:bottom w:val="none" w:sz="0" w:space="0" w:color="auto"/>
        <w:right w:val="none" w:sz="0" w:space="0" w:color="auto"/>
      </w:divBdr>
    </w:div>
    <w:div w:id="1028796298">
      <w:bodyDiv w:val="1"/>
      <w:marLeft w:val="0"/>
      <w:marRight w:val="0"/>
      <w:marTop w:val="0"/>
      <w:marBottom w:val="0"/>
      <w:divBdr>
        <w:top w:val="none" w:sz="0" w:space="0" w:color="auto"/>
        <w:left w:val="none" w:sz="0" w:space="0" w:color="auto"/>
        <w:bottom w:val="none" w:sz="0" w:space="0" w:color="auto"/>
        <w:right w:val="none" w:sz="0" w:space="0" w:color="auto"/>
      </w:divBdr>
    </w:div>
    <w:div w:id="1029379933">
      <w:bodyDiv w:val="1"/>
      <w:marLeft w:val="0"/>
      <w:marRight w:val="0"/>
      <w:marTop w:val="0"/>
      <w:marBottom w:val="0"/>
      <w:divBdr>
        <w:top w:val="none" w:sz="0" w:space="0" w:color="auto"/>
        <w:left w:val="none" w:sz="0" w:space="0" w:color="auto"/>
        <w:bottom w:val="none" w:sz="0" w:space="0" w:color="auto"/>
        <w:right w:val="none" w:sz="0" w:space="0" w:color="auto"/>
      </w:divBdr>
    </w:div>
    <w:div w:id="1030305183">
      <w:bodyDiv w:val="1"/>
      <w:marLeft w:val="0"/>
      <w:marRight w:val="0"/>
      <w:marTop w:val="0"/>
      <w:marBottom w:val="0"/>
      <w:divBdr>
        <w:top w:val="none" w:sz="0" w:space="0" w:color="auto"/>
        <w:left w:val="none" w:sz="0" w:space="0" w:color="auto"/>
        <w:bottom w:val="none" w:sz="0" w:space="0" w:color="auto"/>
        <w:right w:val="none" w:sz="0" w:space="0" w:color="auto"/>
      </w:divBdr>
    </w:div>
    <w:div w:id="1031108060">
      <w:bodyDiv w:val="1"/>
      <w:marLeft w:val="0"/>
      <w:marRight w:val="0"/>
      <w:marTop w:val="0"/>
      <w:marBottom w:val="0"/>
      <w:divBdr>
        <w:top w:val="none" w:sz="0" w:space="0" w:color="auto"/>
        <w:left w:val="none" w:sz="0" w:space="0" w:color="auto"/>
        <w:bottom w:val="none" w:sz="0" w:space="0" w:color="auto"/>
        <w:right w:val="none" w:sz="0" w:space="0" w:color="auto"/>
      </w:divBdr>
    </w:div>
    <w:div w:id="1033456204">
      <w:bodyDiv w:val="1"/>
      <w:marLeft w:val="0"/>
      <w:marRight w:val="0"/>
      <w:marTop w:val="0"/>
      <w:marBottom w:val="0"/>
      <w:divBdr>
        <w:top w:val="none" w:sz="0" w:space="0" w:color="auto"/>
        <w:left w:val="none" w:sz="0" w:space="0" w:color="auto"/>
        <w:bottom w:val="none" w:sz="0" w:space="0" w:color="auto"/>
        <w:right w:val="none" w:sz="0" w:space="0" w:color="auto"/>
      </w:divBdr>
    </w:div>
    <w:div w:id="1033844688">
      <w:bodyDiv w:val="1"/>
      <w:marLeft w:val="0"/>
      <w:marRight w:val="0"/>
      <w:marTop w:val="0"/>
      <w:marBottom w:val="0"/>
      <w:divBdr>
        <w:top w:val="none" w:sz="0" w:space="0" w:color="auto"/>
        <w:left w:val="none" w:sz="0" w:space="0" w:color="auto"/>
        <w:bottom w:val="none" w:sz="0" w:space="0" w:color="auto"/>
        <w:right w:val="none" w:sz="0" w:space="0" w:color="auto"/>
      </w:divBdr>
      <w:divsChild>
        <w:div w:id="892616880">
          <w:marLeft w:val="0"/>
          <w:marRight w:val="0"/>
          <w:marTop w:val="0"/>
          <w:marBottom w:val="0"/>
          <w:divBdr>
            <w:top w:val="none" w:sz="0" w:space="0" w:color="auto"/>
            <w:left w:val="none" w:sz="0" w:space="0" w:color="auto"/>
            <w:bottom w:val="none" w:sz="0" w:space="0" w:color="auto"/>
            <w:right w:val="none" w:sz="0" w:space="0" w:color="auto"/>
          </w:divBdr>
        </w:div>
      </w:divsChild>
    </w:div>
    <w:div w:id="1038774000">
      <w:bodyDiv w:val="1"/>
      <w:marLeft w:val="0"/>
      <w:marRight w:val="0"/>
      <w:marTop w:val="0"/>
      <w:marBottom w:val="0"/>
      <w:divBdr>
        <w:top w:val="none" w:sz="0" w:space="0" w:color="auto"/>
        <w:left w:val="none" w:sz="0" w:space="0" w:color="auto"/>
        <w:bottom w:val="none" w:sz="0" w:space="0" w:color="auto"/>
        <w:right w:val="none" w:sz="0" w:space="0" w:color="auto"/>
      </w:divBdr>
      <w:divsChild>
        <w:div w:id="1503543038">
          <w:marLeft w:val="0"/>
          <w:marRight w:val="0"/>
          <w:marTop w:val="0"/>
          <w:marBottom w:val="0"/>
          <w:divBdr>
            <w:top w:val="none" w:sz="0" w:space="0" w:color="auto"/>
            <w:left w:val="none" w:sz="0" w:space="0" w:color="auto"/>
            <w:bottom w:val="none" w:sz="0" w:space="0" w:color="auto"/>
            <w:right w:val="none" w:sz="0" w:space="0" w:color="auto"/>
          </w:divBdr>
          <w:divsChild>
            <w:div w:id="954750908">
              <w:marLeft w:val="0"/>
              <w:marRight w:val="0"/>
              <w:marTop w:val="0"/>
              <w:marBottom w:val="0"/>
              <w:divBdr>
                <w:top w:val="none" w:sz="0" w:space="0" w:color="auto"/>
                <w:left w:val="none" w:sz="0" w:space="0" w:color="auto"/>
                <w:bottom w:val="none" w:sz="0" w:space="0" w:color="auto"/>
                <w:right w:val="none" w:sz="0" w:space="0" w:color="auto"/>
              </w:divBdr>
              <w:divsChild>
                <w:div w:id="77418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418230">
      <w:bodyDiv w:val="1"/>
      <w:marLeft w:val="0"/>
      <w:marRight w:val="0"/>
      <w:marTop w:val="0"/>
      <w:marBottom w:val="0"/>
      <w:divBdr>
        <w:top w:val="none" w:sz="0" w:space="0" w:color="auto"/>
        <w:left w:val="none" w:sz="0" w:space="0" w:color="auto"/>
        <w:bottom w:val="none" w:sz="0" w:space="0" w:color="auto"/>
        <w:right w:val="none" w:sz="0" w:space="0" w:color="auto"/>
      </w:divBdr>
    </w:div>
    <w:div w:id="1053505506">
      <w:bodyDiv w:val="1"/>
      <w:marLeft w:val="0"/>
      <w:marRight w:val="0"/>
      <w:marTop w:val="0"/>
      <w:marBottom w:val="0"/>
      <w:divBdr>
        <w:top w:val="none" w:sz="0" w:space="0" w:color="auto"/>
        <w:left w:val="none" w:sz="0" w:space="0" w:color="auto"/>
        <w:bottom w:val="none" w:sz="0" w:space="0" w:color="auto"/>
        <w:right w:val="none" w:sz="0" w:space="0" w:color="auto"/>
      </w:divBdr>
    </w:div>
    <w:div w:id="1054738298">
      <w:bodyDiv w:val="1"/>
      <w:marLeft w:val="0"/>
      <w:marRight w:val="0"/>
      <w:marTop w:val="0"/>
      <w:marBottom w:val="0"/>
      <w:divBdr>
        <w:top w:val="none" w:sz="0" w:space="0" w:color="auto"/>
        <w:left w:val="none" w:sz="0" w:space="0" w:color="auto"/>
        <w:bottom w:val="none" w:sz="0" w:space="0" w:color="auto"/>
        <w:right w:val="none" w:sz="0" w:space="0" w:color="auto"/>
      </w:divBdr>
    </w:div>
    <w:div w:id="1055935759">
      <w:bodyDiv w:val="1"/>
      <w:marLeft w:val="0"/>
      <w:marRight w:val="0"/>
      <w:marTop w:val="0"/>
      <w:marBottom w:val="0"/>
      <w:divBdr>
        <w:top w:val="none" w:sz="0" w:space="0" w:color="auto"/>
        <w:left w:val="none" w:sz="0" w:space="0" w:color="auto"/>
        <w:bottom w:val="none" w:sz="0" w:space="0" w:color="auto"/>
        <w:right w:val="none" w:sz="0" w:space="0" w:color="auto"/>
      </w:divBdr>
    </w:div>
    <w:div w:id="1056389701">
      <w:bodyDiv w:val="1"/>
      <w:marLeft w:val="0"/>
      <w:marRight w:val="0"/>
      <w:marTop w:val="0"/>
      <w:marBottom w:val="0"/>
      <w:divBdr>
        <w:top w:val="none" w:sz="0" w:space="0" w:color="auto"/>
        <w:left w:val="none" w:sz="0" w:space="0" w:color="auto"/>
        <w:bottom w:val="none" w:sz="0" w:space="0" w:color="auto"/>
        <w:right w:val="none" w:sz="0" w:space="0" w:color="auto"/>
      </w:divBdr>
    </w:div>
    <w:div w:id="1056509000">
      <w:bodyDiv w:val="1"/>
      <w:marLeft w:val="0"/>
      <w:marRight w:val="0"/>
      <w:marTop w:val="0"/>
      <w:marBottom w:val="0"/>
      <w:divBdr>
        <w:top w:val="none" w:sz="0" w:space="0" w:color="auto"/>
        <w:left w:val="none" w:sz="0" w:space="0" w:color="auto"/>
        <w:bottom w:val="none" w:sz="0" w:space="0" w:color="auto"/>
        <w:right w:val="none" w:sz="0" w:space="0" w:color="auto"/>
      </w:divBdr>
    </w:div>
    <w:div w:id="1059672607">
      <w:bodyDiv w:val="1"/>
      <w:marLeft w:val="0"/>
      <w:marRight w:val="0"/>
      <w:marTop w:val="0"/>
      <w:marBottom w:val="0"/>
      <w:divBdr>
        <w:top w:val="none" w:sz="0" w:space="0" w:color="auto"/>
        <w:left w:val="none" w:sz="0" w:space="0" w:color="auto"/>
        <w:bottom w:val="none" w:sz="0" w:space="0" w:color="auto"/>
        <w:right w:val="none" w:sz="0" w:space="0" w:color="auto"/>
      </w:divBdr>
    </w:div>
    <w:div w:id="1063719014">
      <w:bodyDiv w:val="1"/>
      <w:marLeft w:val="0"/>
      <w:marRight w:val="0"/>
      <w:marTop w:val="0"/>
      <w:marBottom w:val="0"/>
      <w:divBdr>
        <w:top w:val="none" w:sz="0" w:space="0" w:color="auto"/>
        <w:left w:val="none" w:sz="0" w:space="0" w:color="auto"/>
        <w:bottom w:val="none" w:sz="0" w:space="0" w:color="auto"/>
        <w:right w:val="none" w:sz="0" w:space="0" w:color="auto"/>
      </w:divBdr>
      <w:divsChild>
        <w:div w:id="1519080842">
          <w:marLeft w:val="0"/>
          <w:marRight w:val="0"/>
          <w:marTop w:val="0"/>
          <w:marBottom w:val="0"/>
          <w:divBdr>
            <w:top w:val="single" w:sz="8" w:space="1" w:color="808080"/>
            <w:left w:val="none" w:sz="0" w:space="0" w:color="auto"/>
            <w:bottom w:val="none" w:sz="0" w:space="0" w:color="auto"/>
            <w:right w:val="none" w:sz="0" w:space="0" w:color="auto"/>
          </w:divBdr>
        </w:div>
      </w:divsChild>
    </w:div>
    <w:div w:id="1064060962">
      <w:bodyDiv w:val="1"/>
      <w:marLeft w:val="0"/>
      <w:marRight w:val="0"/>
      <w:marTop w:val="0"/>
      <w:marBottom w:val="0"/>
      <w:divBdr>
        <w:top w:val="none" w:sz="0" w:space="0" w:color="auto"/>
        <w:left w:val="none" w:sz="0" w:space="0" w:color="auto"/>
        <w:bottom w:val="none" w:sz="0" w:space="0" w:color="auto"/>
        <w:right w:val="none" w:sz="0" w:space="0" w:color="auto"/>
      </w:divBdr>
    </w:div>
    <w:div w:id="1064182449">
      <w:bodyDiv w:val="1"/>
      <w:marLeft w:val="0"/>
      <w:marRight w:val="0"/>
      <w:marTop w:val="0"/>
      <w:marBottom w:val="0"/>
      <w:divBdr>
        <w:top w:val="none" w:sz="0" w:space="0" w:color="auto"/>
        <w:left w:val="none" w:sz="0" w:space="0" w:color="auto"/>
        <w:bottom w:val="none" w:sz="0" w:space="0" w:color="auto"/>
        <w:right w:val="none" w:sz="0" w:space="0" w:color="auto"/>
      </w:divBdr>
    </w:div>
    <w:div w:id="1066416904">
      <w:bodyDiv w:val="1"/>
      <w:marLeft w:val="0"/>
      <w:marRight w:val="0"/>
      <w:marTop w:val="0"/>
      <w:marBottom w:val="0"/>
      <w:divBdr>
        <w:top w:val="none" w:sz="0" w:space="0" w:color="auto"/>
        <w:left w:val="none" w:sz="0" w:space="0" w:color="auto"/>
        <w:bottom w:val="none" w:sz="0" w:space="0" w:color="auto"/>
        <w:right w:val="none" w:sz="0" w:space="0" w:color="auto"/>
      </w:divBdr>
    </w:div>
    <w:div w:id="1066957449">
      <w:bodyDiv w:val="1"/>
      <w:marLeft w:val="0"/>
      <w:marRight w:val="0"/>
      <w:marTop w:val="0"/>
      <w:marBottom w:val="0"/>
      <w:divBdr>
        <w:top w:val="none" w:sz="0" w:space="0" w:color="auto"/>
        <w:left w:val="none" w:sz="0" w:space="0" w:color="auto"/>
        <w:bottom w:val="none" w:sz="0" w:space="0" w:color="auto"/>
        <w:right w:val="none" w:sz="0" w:space="0" w:color="auto"/>
      </w:divBdr>
    </w:div>
    <w:div w:id="1072432409">
      <w:bodyDiv w:val="1"/>
      <w:marLeft w:val="0"/>
      <w:marRight w:val="0"/>
      <w:marTop w:val="0"/>
      <w:marBottom w:val="0"/>
      <w:divBdr>
        <w:top w:val="none" w:sz="0" w:space="0" w:color="auto"/>
        <w:left w:val="none" w:sz="0" w:space="0" w:color="auto"/>
        <w:bottom w:val="none" w:sz="0" w:space="0" w:color="auto"/>
        <w:right w:val="none" w:sz="0" w:space="0" w:color="auto"/>
      </w:divBdr>
    </w:div>
    <w:div w:id="1075475871">
      <w:bodyDiv w:val="1"/>
      <w:marLeft w:val="0"/>
      <w:marRight w:val="0"/>
      <w:marTop w:val="0"/>
      <w:marBottom w:val="0"/>
      <w:divBdr>
        <w:top w:val="none" w:sz="0" w:space="0" w:color="auto"/>
        <w:left w:val="none" w:sz="0" w:space="0" w:color="auto"/>
        <w:bottom w:val="none" w:sz="0" w:space="0" w:color="auto"/>
        <w:right w:val="none" w:sz="0" w:space="0" w:color="auto"/>
      </w:divBdr>
    </w:div>
    <w:div w:id="1079522947">
      <w:bodyDiv w:val="1"/>
      <w:marLeft w:val="0"/>
      <w:marRight w:val="0"/>
      <w:marTop w:val="0"/>
      <w:marBottom w:val="0"/>
      <w:divBdr>
        <w:top w:val="none" w:sz="0" w:space="0" w:color="auto"/>
        <w:left w:val="none" w:sz="0" w:space="0" w:color="auto"/>
        <w:bottom w:val="none" w:sz="0" w:space="0" w:color="auto"/>
        <w:right w:val="none" w:sz="0" w:space="0" w:color="auto"/>
      </w:divBdr>
    </w:div>
    <w:div w:id="1083183658">
      <w:bodyDiv w:val="1"/>
      <w:marLeft w:val="0"/>
      <w:marRight w:val="0"/>
      <w:marTop w:val="0"/>
      <w:marBottom w:val="0"/>
      <w:divBdr>
        <w:top w:val="none" w:sz="0" w:space="0" w:color="auto"/>
        <w:left w:val="none" w:sz="0" w:space="0" w:color="auto"/>
        <w:bottom w:val="none" w:sz="0" w:space="0" w:color="auto"/>
        <w:right w:val="none" w:sz="0" w:space="0" w:color="auto"/>
      </w:divBdr>
    </w:div>
    <w:div w:id="1087077765">
      <w:bodyDiv w:val="1"/>
      <w:marLeft w:val="0"/>
      <w:marRight w:val="0"/>
      <w:marTop w:val="0"/>
      <w:marBottom w:val="0"/>
      <w:divBdr>
        <w:top w:val="none" w:sz="0" w:space="0" w:color="auto"/>
        <w:left w:val="none" w:sz="0" w:space="0" w:color="auto"/>
        <w:bottom w:val="none" w:sz="0" w:space="0" w:color="auto"/>
        <w:right w:val="none" w:sz="0" w:space="0" w:color="auto"/>
      </w:divBdr>
      <w:divsChild>
        <w:div w:id="660230014">
          <w:marLeft w:val="0"/>
          <w:marRight w:val="0"/>
          <w:marTop w:val="0"/>
          <w:marBottom w:val="0"/>
          <w:divBdr>
            <w:top w:val="none" w:sz="0" w:space="0" w:color="auto"/>
            <w:left w:val="none" w:sz="0" w:space="0" w:color="auto"/>
            <w:bottom w:val="none" w:sz="0" w:space="0" w:color="auto"/>
            <w:right w:val="none" w:sz="0" w:space="0" w:color="auto"/>
          </w:divBdr>
          <w:divsChild>
            <w:div w:id="395669616">
              <w:marLeft w:val="0"/>
              <w:marRight w:val="0"/>
              <w:marTop w:val="0"/>
              <w:marBottom w:val="0"/>
              <w:divBdr>
                <w:top w:val="none" w:sz="0" w:space="0" w:color="auto"/>
                <w:left w:val="none" w:sz="0" w:space="0" w:color="auto"/>
                <w:bottom w:val="none" w:sz="0" w:space="0" w:color="auto"/>
                <w:right w:val="none" w:sz="0" w:space="0" w:color="auto"/>
              </w:divBdr>
              <w:divsChild>
                <w:div w:id="127914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767052">
      <w:bodyDiv w:val="1"/>
      <w:marLeft w:val="0"/>
      <w:marRight w:val="0"/>
      <w:marTop w:val="0"/>
      <w:marBottom w:val="0"/>
      <w:divBdr>
        <w:top w:val="none" w:sz="0" w:space="0" w:color="auto"/>
        <w:left w:val="none" w:sz="0" w:space="0" w:color="auto"/>
        <w:bottom w:val="none" w:sz="0" w:space="0" w:color="auto"/>
        <w:right w:val="none" w:sz="0" w:space="0" w:color="auto"/>
      </w:divBdr>
    </w:div>
    <w:div w:id="1089693302">
      <w:bodyDiv w:val="1"/>
      <w:marLeft w:val="0"/>
      <w:marRight w:val="0"/>
      <w:marTop w:val="0"/>
      <w:marBottom w:val="0"/>
      <w:divBdr>
        <w:top w:val="none" w:sz="0" w:space="0" w:color="auto"/>
        <w:left w:val="none" w:sz="0" w:space="0" w:color="auto"/>
        <w:bottom w:val="none" w:sz="0" w:space="0" w:color="auto"/>
        <w:right w:val="none" w:sz="0" w:space="0" w:color="auto"/>
      </w:divBdr>
    </w:div>
    <w:div w:id="1104034970">
      <w:bodyDiv w:val="1"/>
      <w:marLeft w:val="0"/>
      <w:marRight w:val="0"/>
      <w:marTop w:val="0"/>
      <w:marBottom w:val="0"/>
      <w:divBdr>
        <w:top w:val="none" w:sz="0" w:space="0" w:color="auto"/>
        <w:left w:val="none" w:sz="0" w:space="0" w:color="auto"/>
        <w:bottom w:val="none" w:sz="0" w:space="0" w:color="auto"/>
        <w:right w:val="none" w:sz="0" w:space="0" w:color="auto"/>
      </w:divBdr>
    </w:div>
    <w:div w:id="1106272949">
      <w:bodyDiv w:val="1"/>
      <w:marLeft w:val="0"/>
      <w:marRight w:val="0"/>
      <w:marTop w:val="0"/>
      <w:marBottom w:val="0"/>
      <w:divBdr>
        <w:top w:val="none" w:sz="0" w:space="0" w:color="auto"/>
        <w:left w:val="none" w:sz="0" w:space="0" w:color="auto"/>
        <w:bottom w:val="none" w:sz="0" w:space="0" w:color="auto"/>
        <w:right w:val="none" w:sz="0" w:space="0" w:color="auto"/>
      </w:divBdr>
    </w:div>
    <w:div w:id="1106849981">
      <w:bodyDiv w:val="1"/>
      <w:marLeft w:val="0"/>
      <w:marRight w:val="0"/>
      <w:marTop w:val="0"/>
      <w:marBottom w:val="0"/>
      <w:divBdr>
        <w:top w:val="none" w:sz="0" w:space="0" w:color="auto"/>
        <w:left w:val="none" w:sz="0" w:space="0" w:color="auto"/>
        <w:bottom w:val="none" w:sz="0" w:space="0" w:color="auto"/>
        <w:right w:val="none" w:sz="0" w:space="0" w:color="auto"/>
      </w:divBdr>
      <w:divsChild>
        <w:div w:id="467630236">
          <w:marLeft w:val="187"/>
          <w:marRight w:val="0"/>
          <w:marTop w:val="0"/>
          <w:marBottom w:val="0"/>
          <w:divBdr>
            <w:top w:val="none" w:sz="0" w:space="0" w:color="auto"/>
            <w:left w:val="none" w:sz="0" w:space="0" w:color="auto"/>
            <w:bottom w:val="none" w:sz="0" w:space="0" w:color="auto"/>
            <w:right w:val="none" w:sz="0" w:space="0" w:color="auto"/>
          </w:divBdr>
        </w:div>
        <w:div w:id="799342744">
          <w:marLeft w:val="187"/>
          <w:marRight w:val="0"/>
          <w:marTop w:val="0"/>
          <w:marBottom w:val="0"/>
          <w:divBdr>
            <w:top w:val="none" w:sz="0" w:space="0" w:color="auto"/>
            <w:left w:val="none" w:sz="0" w:space="0" w:color="auto"/>
            <w:bottom w:val="none" w:sz="0" w:space="0" w:color="auto"/>
            <w:right w:val="none" w:sz="0" w:space="0" w:color="auto"/>
          </w:divBdr>
        </w:div>
        <w:div w:id="1077359262">
          <w:marLeft w:val="187"/>
          <w:marRight w:val="0"/>
          <w:marTop w:val="0"/>
          <w:marBottom w:val="0"/>
          <w:divBdr>
            <w:top w:val="none" w:sz="0" w:space="0" w:color="auto"/>
            <w:left w:val="none" w:sz="0" w:space="0" w:color="auto"/>
            <w:bottom w:val="none" w:sz="0" w:space="0" w:color="auto"/>
            <w:right w:val="none" w:sz="0" w:space="0" w:color="auto"/>
          </w:divBdr>
        </w:div>
        <w:div w:id="1482386925">
          <w:marLeft w:val="187"/>
          <w:marRight w:val="0"/>
          <w:marTop w:val="0"/>
          <w:marBottom w:val="0"/>
          <w:divBdr>
            <w:top w:val="none" w:sz="0" w:space="0" w:color="auto"/>
            <w:left w:val="none" w:sz="0" w:space="0" w:color="auto"/>
            <w:bottom w:val="none" w:sz="0" w:space="0" w:color="auto"/>
            <w:right w:val="none" w:sz="0" w:space="0" w:color="auto"/>
          </w:divBdr>
        </w:div>
        <w:div w:id="1877572401">
          <w:marLeft w:val="187"/>
          <w:marRight w:val="0"/>
          <w:marTop w:val="0"/>
          <w:marBottom w:val="0"/>
          <w:divBdr>
            <w:top w:val="none" w:sz="0" w:space="0" w:color="auto"/>
            <w:left w:val="none" w:sz="0" w:space="0" w:color="auto"/>
            <w:bottom w:val="none" w:sz="0" w:space="0" w:color="auto"/>
            <w:right w:val="none" w:sz="0" w:space="0" w:color="auto"/>
          </w:divBdr>
        </w:div>
      </w:divsChild>
    </w:div>
    <w:div w:id="1107580554">
      <w:bodyDiv w:val="1"/>
      <w:marLeft w:val="0"/>
      <w:marRight w:val="0"/>
      <w:marTop w:val="0"/>
      <w:marBottom w:val="0"/>
      <w:divBdr>
        <w:top w:val="none" w:sz="0" w:space="0" w:color="auto"/>
        <w:left w:val="none" w:sz="0" w:space="0" w:color="auto"/>
        <w:bottom w:val="none" w:sz="0" w:space="0" w:color="auto"/>
        <w:right w:val="none" w:sz="0" w:space="0" w:color="auto"/>
      </w:divBdr>
    </w:div>
    <w:div w:id="1110587613">
      <w:bodyDiv w:val="1"/>
      <w:marLeft w:val="0"/>
      <w:marRight w:val="0"/>
      <w:marTop w:val="0"/>
      <w:marBottom w:val="0"/>
      <w:divBdr>
        <w:top w:val="none" w:sz="0" w:space="0" w:color="auto"/>
        <w:left w:val="none" w:sz="0" w:space="0" w:color="auto"/>
        <w:bottom w:val="none" w:sz="0" w:space="0" w:color="auto"/>
        <w:right w:val="none" w:sz="0" w:space="0" w:color="auto"/>
      </w:divBdr>
    </w:div>
    <w:div w:id="1123035678">
      <w:bodyDiv w:val="1"/>
      <w:marLeft w:val="0"/>
      <w:marRight w:val="0"/>
      <w:marTop w:val="0"/>
      <w:marBottom w:val="0"/>
      <w:divBdr>
        <w:top w:val="none" w:sz="0" w:space="0" w:color="auto"/>
        <w:left w:val="none" w:sz="0" w:space="0" w:color="auto"/>
        <w:bottom w:val="none" w:sz="0" w:space="0" w:color="auto"/>
        <w:right w:val="none" w:sz="0" w:space="0" w:color="auto"/>
      </w:divBdr>
    </w:div>
    <w:div w:id="1128620440">
      <w:bodyDiv w:val="1"/>
      <w:marLeft w:val="0"/>
      <w:marRight w:val="0"/>
      <w:marTop w:val="0"/>
      <w:marBottom w:val="0"/>
      <w:divBdr>
        <w:top w:val="none" w:sz="0" w:space="0" w:color="auto"/>
        <w:left w:val="none" w:sz="0" w:space="0" w:color="auto"/>
        <w:bottom w:val="none" w:sz="0" w:space="0" w:color="auto"/>
        <w:right w:val="none" w:sz="0" w:space="0" w:color="auto"/>
      </w:divBdr>
    </w:div>
    <w:div w:id="1134567296">
      <w:bodyDiv w:val="1"/>
      <w:marLeft w:val="0"/>
      <w:marRight w:val="0"/>
      <w:marTop w:val="0"/>
      <w:marBottom w:val="0"/>
      <w:divBdr>
        <w:top w:val="none" w:sz="0" w:space="0" w:color="auto"/>
        <w:left w:val="none" w:sz="0" w:space="0" w:color="auto"/>
        <w:bottom w:val="none" w:sz="0" w:space="0" w:color="auto"/>
        <w:right w:val="none" w:sz="0" w:space="0" w:color="auto"/>
      </w:divBdr>
    </w:div>
    <w:div w:id="1134716008">
      <w:bodyDiv w:val="1"/>
      <w:marLeft w:val="0"/>
      <w:marRight w:val="0"/>
      <w:marTop w:val="0"/>
      <w:marBottom w:val="0"/>
      <w:divBdr>
        <w:top w:val="none" w:sz="0" w:space="0" w:color="auto"/>
        <w:left w:val="none" w:sz="0" w:space="0" w:color="auto"/>
        <w:bottom w:val="none" w:sz="0" w:space="0" w:color="auto"/>
        <w:right w:val="none" w:sz="0" w:space="0" w:color="auto"/>
      </w:divBdr>
    </w:div>
    <w:div w:id="1137841938">
      <w:bodyDiv w:val="1"/>
      <w:marLeft w:val="0"/>
      <w:marRight w:val="0"/>
      <w:marTop w:val="0"/>
      <w:marBottom w:val="0"/>
      <w:divBdr>
        <w:top w:val="none" w:sz="0" w:space="0" w:color="auto"/>
        <w:left w:val="none" w:sz="0" w:space="0" w:color="auto"/>
        <w:bottom w:val="none" w:sz="0" w:space="0" w:color="auto"/>
        <w:right w:val="none" w:sz="0" w:space="0" w:color="auto"/>
      </w:divBdr>
    </w:div>
    <w:div w:id="1143887800">
      <w:bodyDiv w:val="1"/>
      <w:marLeft w:val="0"/>
      <w:marRight w:val="0"/>
      <w:marTop w:val="0"/>
      <w:marBottom w:val="0"/>
      <w:divBdr>
        <w:top w:val="none" w:sz="0" w:space="0" w:color="auto"/>
        <w:left w:val="none" w:sz="0" w:space="0" w:color="auto"/>
        <w:bottom w:val="none" w:sz="0" w:space="0" w:color="auto"/>
        <w:right w:val="none" w:sz="0" w:space="0" w:color="auto"/>
      </w:divBdr>
    </w:div>
    <w:div w:id="1150633105">
      <w:bodyDiv w:val="1"/>
      <w:marLeft w:val="0"/>
      <w:marRight w:val="0"/>
      <w:marTop w:val="0"/>
      <w:marBottom w:val="0"/>
      <w:divBdr>
        <w:top w:val="none" w:sz="0" w:space="0" w:color="auto"/>
        <w:left w:val="none" w:sz="0" w:space="0" w:color="auto"/>
        <w:bottom w:val="none" w:sz="0" w:space="0" w:color="auto"/>
        <w:right w:val="none" w:sz="0" w:space="0" w:color="auto"/>
      </w:divBdr>
    </w:div>
    <w:div w:id="1154024294">
      <w:bodyDiv w:val="1"/>
      <w:marLeft w:val="0"/>
      <w:marRight w:val="0"/>
      <w:marTop w:val="0"/>
      <w:marBottom w:val="0"/>
      <w:divBdr>
        <w:top w:val="none" w:sz="0" w:space="0" w:color="auto"/>
        <w:left w:val="none" w:sz="0" w:space="0" w:color="auto"/>
        <w:bottom w:val="none" w:sz="0" w:space="0" w:color="auto"/>
        <w:right w:val="none" w:sz="0" w:space="0" w:color="auto"/>
      </w:divBdr>
    </w:div>
    <w:div w:id="1165509369">
      <w:bodyDiv w:val="1"/>
      <w:marLeft w:val="0"/>
      <w:marRight w:val="0"/>
      <w:marTop w:val="0"/>
      <w:marBottom w:val="0"/>
      <w:divBdr>
        <w:top w:val="none" w:sz="0" w:space="0" w:color="auto"/>
        <w:left w:val="none" w:sz="0" w:space="0" w:color="auto"/>
        <w:bottom w:val="none" w:sz="0" w:space="0" w:color="auto"/>
        <w:right w:val="none" w:sz="0" w:space="0" w:color="auto"/>
      </w:divBdr>
    </w:div>
    <w:div w:id="1169519052">
      <w:bodyDiv w:val="1"/>
      <w:marLeft w:val="0"/>
      <w:marRight w:val="0"/>
      <w:marTop w:val="0"/>
      <w:marBottom w:val="0"/>
      <w:divBdr>
        <w:top w:val="none" w:sz="0" w:space="0" w:color="auto"/>
        <w:left w:val="none" w:sz="0" w:space="0" w:color="auto"/>
        <w:bottom w:val="none" w:sz="0" w:space="0" w:color="auto"/>
        <w:right w:val="none" w:sz="0" w:space="0" w:color="auto"/>
      </w:divBdr>
      <w:divsChild>
        <w:div w:id="368263958">
          <w:marLeft w:val="0"/>
          <w:marRight w:val="0"/>
          <w:marTop w:val="0"/>
          <w:marBottom w:val="0"/>
          <w:divBdr>
            <w:top w:val="none" w:sz="0" w:space="0" w:color="auto"/>
            <w:left w:val="none" w:sz="0" w:space="0" w:color="auto"/>
            <w:bottom w:val="none" w:sz="0" w:space="0" w:color="auto"/>
            <w:right w:val="none" w:sz="0" w:space="0" w:color="auto"/>
          </w:divBdr>
        </w:div>
      </w:divsChild>
    </w:div>
    <w:div w:id="1177381841">
      <w:bodyDiv w:val="1"/>
      <w:marLeft w:val="0"/>
      <w:marRight w:val="0"/>
      <w:marTop w:val="0"/>
      <w:marBottom w:val="0"/>
      <w:divBdr>
        <w:top w:val="none" w:sz="0" w:space="0" w:color="auto"/>
        <w:left w:val="none" w:sz="0" w:space="0" w:color="auto"/>
        <w:bottom w:val="none" w:sz="0" w:space="0" w:color="auto"/>
        <w:right w:val="none" w:sz="0" w:space="0" w:color="auto"/>
      </w:divBdr>
    </w:div>
    <w:div w:id="1186095553">
      <w:bodyDiv w:val="1"/>
      <w:marLeft w:val="0"/>
      <w:marRight w:val="0"/>
      <w:marTop w:val="0"/>
      <w:marBottom w:val="0"/>
      <w:divBdr>
        <w:top w:val="none" w:sz="0" w:space="0" w:color="auto"/>
        <w:left w:val="none" w:sz="0" w:space="0" w:color="auto"/>
        <w:bottom w:val="none" w:sz="0" w:space="0" w:color="auto"/>
        <w:right w:val="none" w:sz="0" w:space="0" w:color="auto"/>
      </w:divBdr>
    </w:div>
    <w:div w:id="1189564005">
      <w:bodyDiv w:val="1"/>
      <w:marLeft w:val="0"/>
      <w:marRight w:val="0"/>
      <w:marTop w:val="0"/>
      <w:marBottom w:val="0"/>
      <w:divBdr>
        <w:top w:val="none" w:sz="0" w:space="0" w:color="auto"/>
        <w:left w:val="none" w:sz="0" w:space="0" w:color="auto"/>
        <w:bottom w:val="none" w:sz="0" w:space="0" w:color="auto"/>
        <w:right w:val="none" w:sz="0" w:space="0" w:color="auto"/>
      </w:divBdr>
    </w:div>
    <w:div w:id="1190802621">
      <w:bodyDiv w:val="1"/>
      <w:marLeft w:val="0"/>
      <w:marRight w:val="0"/>
      <w:marTop w:val="0"/>
      <w:marBottom w:val="0"/>
      <w:divBdr>
        <w:top w:val="none" w:sz="0" w:space="0" w:color="auto"/>
        <w:left w:val="none" w:sz="0" w:space="0" w:color="auto"/>
        <w:bottom w:val="none" w:sz="0" w:space="0" w:color="auto"/>
        <w:right w:val="none" w:sz="0" w:space="0" w:color="auto"/>
      </w:divBdr>
    </w:div>
    <w:div w:id="1191333388">
      <w:bodyDiv w:val="1"/>
      <w:marLeft w:val="0"/>
      <w:marRight w:val="0"/>
      <w:marTop w:val="0"/>
      <w:marBottom w:val="0"/>
      <w:divBdr>
        <w:top w:val="none" w:sz="0" w:space="0" w:color="auto"/>
        <w:left w:val="none" w:sz="0" w:space="0" w:color="auto"/>
        <w:bottom w:val="none" w:sz="0" w:space="0" w:color="auto"/>
        <w:right w:val="none" w:sz="0" w:space="0" w:color="auto"/>
      </w:divBdr>
      <w:divsChild>
        <w:div w:id="751392050">
          <w:marLeft w:val="0"/>
          <w:marRight w:val="0"/>
          <w:marTop w:val="0"/>
          <w:marBottom w:val="0"/>
          <w:divBdr>
            <w:top w:val="none" w:sz="0" w:space="0" w:color="auto"/>
            <w:left w:val="none" w:sz="0" w:space="0" w:color="auto"/>
            <w:bottom w:val="none" w:sz="0" w:space="0" w:color="auto"/>
            <w:right w:val="none" w:sz="0" w:space="0" w:color="auto"/>
          </w:divBdr>
          <w:divsChild>
            <w:div w:id="1849902560">
              <w:marLeft w:val="0"/>
              <w:marRight w:val="0"/>
              <w:marTop w:val="0"/>
              <w:marBottom w:val="0"/>
              <w:divBdr>
                <w:top w:val="none" w:sz="0" w:space="0" w:color="auto"/>
                <w:left w:val="none" w:sz="0" w:space="0" w:color="auto"/>
                <w:bottom w:val="none" w:sz="0" w:space="0" w:color="auto"/>
                <w:right w:val="none" w:sz="0" w:space="0" w:color="auto"/>
              </w:divBdr>
            </w:div>
          </w:divsChild>
        </w:div>
        <w:div w:id="1422138556">
          <w:marLeft w:val="0"/>
          <w:marRight w:val="0"/>
          <w:marTop w:val="0"/>
          <w:marBottom w:val="0"/>
          <w:divBdr>
            <w:top w:val="none" w:sz="0" w:space="0" w:color="auto"/>
            <w:left w:val="none" w:sz="0" w:space="0" w:color="auto"/>
            <w:bottom w:val="none" w:sz="0" w:space="0" w:color="auto"/>
            <w:right w:val="none" w:sz="0" w:space="0" w:color="auto"/>
          </w:divBdr>
          <w:divsChild>
            <w:div w:id="19419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27087">
      <w:bodyDiv w:val="1"/>
      <w:marLeft w:val="0"/>
      <w:marRight w:val="0"/>
      <w:marTop w:val="0"/>
      <w:marBottom w:val="0"/>
      <w:divBdr>
        <w:top w:val="none" w:sz="0" w:space="0" w:color="auto"/>
        <w:left w:val="none" w:sz="0" w:space="0" w:color="auto"/>
        <w:bottom w:val="none" w:sz="0" w:space="0" w:color="auto"/>
        <w:right w:val="none" w:sz="0" w:space="0" w:color="auto"/>
      </w:divBdr>
    </w:div>
    <w:div w:id="1205213857">
      <w:bodyDiv w:val="1"/>
      <w:marLeft w:val="0"/>
      <w:marRight w:val="0"/>
      <w:marTop w:val="0"/>
      <w:marBottom w:val="0"/>
      <w:divBdr>
        <w:top w:val="none" w:sz="0" w:space="0" w:color="auto"/>
        <w:left w:val="none" w:sz="0" w:space="0" w:color="auto"/>
        <w:bottom w:val="none" w:sz="0" w:space="0" w:color="auto"/>
        <w:right w:val="none" w:sz="0" w:space="0" w:color="auto"/>
      </w:divBdr>
    </w:div>
    <w:div w:id="1210075544">
      <w:bodyDiv w:val="1"/>
      <w:marLeft w:val="25"/>
      <w:marRight w:val="25"/>
      <w:marTop w:val="0"/>
      <w:marBottom w:val="0"/>
      <w:divBdr>
        <w:top w:val="none" w:sz="0" w:space="0" w:color="auto"/>
        <w:left w:val="none" w:sz="0" w:space="0" w:color="auto"/>
        <w:bottom w:val="none" w:sz="0" w:space="0" w:color="auto"/>
        <w:right w:val="none" w:sz="0" w:space="0" w:color="auto"/>
      </w:divBdr>
      <w:divsChild>
        <w:div w:id="587541349">
          <w:marLeft w:val="0"/>
          <w:marRight w:val="0"/>
          <w:marTop w:val="0"/>
          <w:marBottom w:val="0"/>
          <w:divBdr>
            <w:top w:val="none" w:sz="0" w:space="0" w:color="auto"/>
            <w:left w:val="none" w:sz="0" w:space="0" w:color="auto"/>
            <w:bottom w:val="none" w:sz="0" w:space="0" w:color="auto"/>
            <w:right w:val="none" w:sz="0" w:space="0" w:color="auto"/>
          </w:divBdr>
          <w:divsChild>
            <w:div w:id="4138828">
              <w:marLeft w:val="0"/>
              <w:marRight w:val="0"/>
              <w:marTop w:val="0"/>
              <w:marBottom w:val="0"/>
              <w:divBdr>
                <w:top w:val="none" w:sz="0" w:space="0" w:color="auto"/>
                <w:left w:val="none" w:sz="0" w:space="0" w:color="auto"/>
                <w:bottom w:val="none" w:sz="0" w:space="0" w:color="auto"/>
                <w:right w:val="none" w:sz="0" w:space="0" w:color="auto"/>
              </w:divBdr>
              <w:divsChild>
                <w:div w:id="580674083">
                  <w:marLeft w:val="150"/>
                  <w:marRight w:val="0"/>
                  <w:marTop w:val="0"/>
                  <w:marBottom w:val="0"/>
                  <w:divBdr>
                    <w:top w:val="none" w:sz="0" w:space="0" w:color="auto"/>
                    <w:left w:val="none" w:sz="0" w:space="0" w:color="auto"/>
                    <w:bottom w:val="none" w:sz="0" w:space="0" w:color="auto"/>
                    <w:right w:val="none" w:sz="0" w:space="0" w:color="auto"/>
                  </w:divBdr>
                  <w:divsChild>
                    <w:div w:id="41544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112889">
      <w:bodyDiv w:val="1"/>
      <w:marLeft w:val="0"/>
      <w:marRight w:val="0"/>
      <w:marTop w:val="0"/>
      <w:marBottom w:val="0"/>
      <w:divBdr>
        <w:top w:val="none" w:sz="0" w:space="0" w:color="auto"/>
        <w:left w:val="none" w:sz="0" w:space="0" w:color="auto"/>
        <w:bottom w:val="none" w:sz="0" w:space="0" w:color="auto"/>
        <w:right w:val="none" w:sz="0" w:space="0" w:color="auto"/>
      </w:divBdr>
    </w:div>
    <w:div w:id="1212115329">
      <w:bodyDiv w:val="1"/>
      <w:marLeft w:val="0"/>
      <w:marRight w:val="0"/>
      <w:marTop w:val="0"/>
      <w:marBottom w:val="0"/>
      <w:divBdr>
        <w:top w:val="none" w:sz="0" w:space="0" w:color="auto"/>
        <w:left w:val="none" w:sz="0" w:space="0" w:color="auto"/>
        <w:bottom w:val="none" w:sz="0" w:space="0" w:color="auto"/>
        <w:right w:val="none" w:sz="0" w:space="0" w:color="auto"/>
      </w:divBdr>
    </w:div>
    <w:div w:id="1212884074">
      <w:bodyDiv w:val="1"/>
      <w:marLeft w:val="0"/>
      <w:marRight w:val="0"/>
      <w:marTop w:val="0"/>
      <w:marBottom w:val="0"/>
      <w:divBdr>
        <w:top w:val="none" w:sz="0" w:space="0" w:color="auto"/>
        <w:left w:val="none" w:sz="0" w:space="0" w:color="auto"/>
        <w:bottom w:val="none" w:sz="0" w:space="0" w:color="auto"/>
        <w:right w:val="none" w:sz="0" w:space="0" w:color="auto"/>
      </w:divBdr>
    </w:div>
    <w:div w:id="1218587936">
      <w:bodyDiv w:val="1"/>
      <w:marLeft w:val="0"/>
      <w:marRight w:val="0"/>
      <w:marTop w:val="0"/>
      <w:marBottom w:val="0"/>
      <w:divBdr>
        <w:top w:val="none" w:sz="0" w:space="0" w:color="auto"/>
        <w:left w:val="none" w:sz="0" w:space="0" w:color="auto"/>
        <w:bottom w:val="none" w:sz="0" w:space="0" w:color="auto"/>
        <w:right w:val="none" w:sz="0" w:space="0" w:color="auto"/>
      </w:divBdr>
    </w:div>
    <w:div w:id="1221361504">
      <w:bodyDiv w:val="1"/>
      <w:marLeft w:val="0"/>
      <w:marRight w:val="0"/>
      <w:marTop w:val="0"/>
      <w:marBottom w:val="0"/>
      <w:divBdr>
        <w:top w:val="none" w:sz="0" w:space="0" w:color="auto"/>
        <w:left w:val="none" w:sz="0" w:space="0" w:color="auto"/>
        <w:bottom w:val="none" w:sz="0" w:space="0" w:color="auto"/>
        <w:right w:val="none" w:sz="0" w:space="0" w:color="auto"/>
      </w:divBdr>
    </w:div>
    <w:div w:id="1221483160">
      <w:bodyDiv w:val="1"/>
      <w:marLeft w:val="0"/>
      <w:marRight w:val="0"/>
      <w:marTop w:val="0"/>
      <w:marBottom w:val="0"/>
      <w:divBdr>
        <w:top w:val="none" w:sz="0" w:space="0" w:color="auto"/>
        <w:left w:val="none" w:sz="0" w:space="0" w:color="auto"/>
        <w:bottom w:val="none" w:sz="0" w:space="0" w:color="auto"/>
        <w:right w:val="none" w:sz="0" w:space="0" w:color="auto"/>
      </w:divBdr>
    </w:div>
    <w:div w:id="1222904898">
      <w:bodyDiv w:val="1"/>
      <w:marLeft w:val="0"/>
      <w:marRight w:val="0"/>
      <w:marTop w:val="0"/>
      <w:marBottom w:val="0"/>
      <w:divBdr>
        <w:top w:val="none" w:sz="0" w:space="0" w:color="auto"/>
        <w:left w:val="none" w:sz="0" w:space="0" w:color="auto"/>
        <w:bottom w:val="none" w:sz="0" w:space="0" w:color="auto"/>
        <w:right w:val="none" w:sz="0" w:space="0" w:color="auto"/>
      </w:divBdr>
    </w:div>
    <w:div w:id="1232498111">
      <w:bodyDiv w:val="1"/>
      <w:marLeft w:val="0"/>
      <w:marRight w:val="0"/>
      <w:marTop w:val="0"/>
      <w:marBottom w:val="0"/>
      <w:divBdr>
        <w:top w:val="none" w:sz="0" w:space="0" w:color="auto"/>
        <w:left w:val="none" w:sz="0" w:space="0" w:color="auto"/>
        <w:bottom w:val="none" w:sz="0" w:space="0" w:color="auto"/>
        <w:right w:val="none" w:sz="0" w:space="0" w:color="auto"/>
      </w:divBdr>
    </w:div>
    <w:div w:id="1233270265">
      <w:bodyDiv w:val="1"/>
      <w:marLeft w:val="0"/>
      <w:marRight w:val="0"/>
      <w:marTop w:val="0"/>
      <w:marBottom w:val="0"/>
      <w:divBdr>
        <w:top w:val="none" w:sz="0" w:space="0" w:color="auto"/>
        <w:left w:val="none" w:sz="0" w:space="0" w:color="auto"/>
        <w:bottom w:val="none" w:sz="0" w:space="0" w:color="auto"/>
        <w:right w:val="none" w:sz="0" w:space="0" w:color="auto"/>
      </w:divBdr>
    </w:div>
    <w:div w:id="1234395083">
      <w:bodyDiv w:val="1"/>
      <w:marLeft w:val="0"/>
      <w:marRight w:val="0"/>
      <w:marTop w:val="0"/>
      <w:marBottom w:val="0"/>
      <w:divBdr>
        <w:top w:val="none" w:sz="0" w:space="0" w:color="auto"/>
        <w:left w:val="none" w:sz="0" w:space="0" w:color="auto"/>
        <w:bottom w:val="none" w:sz="0" w:space="0" w:color="auto"/>
        <w:right w:val="none" w:sz="0" w:space="0" w:color="auto"/>
      </w:divBdr>
    </w:div>
    <w:div w:id="1242837987">
      <w:bodyDiv w:val="1"/>
      <w:marLeft w:val="0"/>
      <w:marRight w:val="0"/>
      <w:marTop w:val="0"/>
      <w:marBottom w:val="0"/>
      <w:divBdr>
        <w:top w:val="none" w:sz="0" w:space="0" w:color="auto"/>
        <w:left w:val="none" w:sz="0" w:space="0" w:color="auto"/>
        <w:bottom w:val="none" w:sz="0" w:space="0" w:color="auto"/>
        <w:right w:val="none" w:sz="0" w:space="0" w:color="auto"/>
      </w:divBdr>
    </w:div>
    <w:div w:id="1246106964">
      <w:bodyDiv w:val="1"/>
      <w:marLeft w:val="0"/>
      <w:marRight w:val="0"/>
      <w:marTop w:val="0"/>
      <w:marBottom w:val="0"/>
      <w:divBdr>
        <w:top w:val="none" w:sz="0" w:space="0" w:color="auto"/>
        <w:left w:val="none" w:sz="0" w:space="0" w:color="auto"/>
        <w:bottom w:val="none" w:sz="0" w:space="0" w:color="auto"/>
        <w:right w:val="none" w:sz="0" w:space="0" w:color="auto"/>
      </w:divBdr>
    </w:div>
    <w:div w:id="1247500555">
      <w:bodyDiv w:val="1"/>
      <w:marLeft w:val="0"/>
      <w:marRight w:val="0"/>
      <w:marTop w:val="0"/>
      <w:marBottom w:val="0"/>
      <w:divBdr>
        <w:top w:val="none" w:sz="0" w:space="0" w:color="auto"/>
        <w:left w:val="none" w:sz="0" w:space="0" w:color="auto"/>
        <w:bottom w:val="none" w:sz="0" w:space="0" w:color="auto"/>
        <w:right w:val="none" w:sz="0" w:space="0" w:color="auto"/>
      </w:divBdr>
    </w:div>
    <w:div w:id="1252272705">
      <w:bodyDiv w:val="1"/>
      <w:marLeft w:val="0"/>
      <w:marRight w:val="0"/>
      <w:marTop w:val="0"/>
      <w:marBottom w:val="0"/>
      <w:divBdr>
        <w:top w:val="none" w:sz="0" w:space="0" w:color="auto"/>
        <w:left w:val="none" w:sz="0" w:space="0" w:color="auto"/>
        <w:bottom w:val="none" w:sz="0" w:space="0" w:color="auto"/>
        <w:right w:val="none" w:sz="0" w:space="0" w:color="auto"/>
      </w:divBdr>
    </w:div>
    <w:div w:id="1266694440">
      <w:bodyDiv w:val="1"/>
      <w:marLeft w:val="0"/>
      <w:marRight w:val="0"/>
      <w:marTop w:val="0"/>
      <w:marBottom w:val="0"/>
      <w:divBdr>
        <w:top w:val="none" w:sz="0" w:space="0" w:color="auto"/>
        <w:left w:val="none" w:sz="0" w:space="0" w:color="auto"/>
        <w:bottom w:val="none" w:sz="0" w:space="0" w:color="auto"/>
        <w:right w:val="none" w:sz="0" w:space="0" w:color="auto"/>
      </w:divBdr>
    </w:div>
    <w:div w:id="1266767572">
      <w:bodyDiv w:val="1"/>
      <w:marLeft w:val="0"/>
      <w:marRight w:val="0"/>
      <w:marTop w:val="0"/>
      <w:marBottom w:val="0"/>
      <w:divBdr>
        <w:top w:val="none" w:sz="0" w:space="0" w:color="auto"/>
        <w:left w:val="none" w:sz="0" w:space="0" w:color="auto"/>
        <w:bottom w:val="none" w:sz="0" w:space="0" w:color="auto"/>
        <w:right w:val="none" w:sz="0" w:space="0" w:color="auto"/>
      </w:divBdr>
    </w:div>
    <w:div w:id="1271469916">
      <w:bodyDiv w:val="1"/>
      <w:marLeft w:val="0"/>
      <w:marRight w:val="0"/>
      <w:marTop w:val="0"/>
      <w:marBottom w:val="0"/>
      <w:divBdr>
        <w:top w:val="none" w:sz="0" w:space="0" w:color="auto"/>
        <w:left w:val="none" w:sz="0" w:space="0" w:color="auto"/>
        <w:bottom w:val="none" w:sz="0" w:space="0" w:color="auto"/>
        <w:right w:val="none" w:sz="0" w:space="0" w:color="auto"/>
      </w:divBdr>
    </w:div>
    <w:div w:id="1274706568">
      <w:bodyDiv w:val="1"/>
      <w:marLeft w:val="0"/>
      <w:marRight w:val="0"/>
      <w:marTop w:val="0"/>
      <w:marBottom w:val="0"/>
      <w:divBdr>
        <w:top w:val="none" w:sz="0" w:space="0" w:color="auto"/>
        <w:left w:val="none" w:sz="0" w:space="0" w:color="auto"/>
        <w:bottom w:val="none" w:sz="0" w:space="0" w:color="auto"/>
        <w:right w:val="none" w:sz="0" w:space="0" w:color="auto"/>
      </w:divBdr>
    </w:div>
    <w:div w:id="1274898049">
      <w:bodyDiv w:val="1"/>
      <w:marLeft w:val="0"/>
      <w:marRight w:val="0"/>
      <w:marTop w:val="0"/>
      <w:marBottom w:val="0"/>
      <w:divBdr>
        <w:top w:val="none" w:sz="0" w:space="0" w:color="auto"/>
        <w:left w:val="none" w:sz="0" w:space="0" w:color="auto"/>
        <w:bottom w:val="none" w:sz="0" w:space="0" w:color="auto"/>
        <w:right w:val="none" w:sz="0" w:space="0" w:color="auto"/>
      </w:divBdr>
    </w:div>
    <w:div w:id="1280071453">
      <w:bodyDiv w:val="1"/>
      <w:marLeft w:val="0"/>
      <w:marRight w:val="0"/>
      <w:marTop w:val="0"/>
      <w:marBottom w:val="0"/>
      <w:divBdr>
        <w:top w:val="none" w:sz="0" w:space="0" w:color="auto"/>
        <w:left w:val="none" w:sz="0" w:space="0" w:color="auto"/>
        <w:bottom w:val="none" w:sz="0" w:space="0" w:color="auto"/>
        <w:right w:val="none" w:sz="0" w:space="0" w:color="auto"/>
      </w:divBdr>
    </w:div>
    <w:div w:id="1288506382">
      <w:bodyDiv w:val="1"/>
      <w:marLeft w:val="0"/>
      <w:marRight w:val="0"/>
      <w:marTop w:val="0"/>
      <w:marBottom w:val="0"/>
      <w:divBdr>
        <w:top w:val="none" w:sz="0" w:space="0" w:color="auto"/>
        <w:left w:val="none" w:sz="0" w:space="0" w:color="auto"/>
        <w:bottom w:val="none" w:sz="0" w:space="0" w:color="auto"/>
        <w:right w:val="none" w:sz="0" w:space="0" w:color="auto"/>
      </w:divBdr>
    </w:div>
    <w:div w:id="1290279333">
      <w:bodyDiv w:val="1"/>
      <w:marLeft w:val="0"/>
      <w:marRight w:val="0"/>
      <w:marTop w:val="0"/>
      <w:marBottom w:val="0"/>
      <w:divBdr>
        <w:top w:val="none" w:sz="0" w:space="0" w:color="auto"/>
        <w:left w:val="none" w:sz="0" w:space="0" w:color="auto"/>
        <w:bottom w:val="none" w:sz="0" w:space="0" w:color="auto"/>
        <w:right w:val="none" w:sz="0" w:space="0" w:color="auto"/>
      </w:divBdr>
    </w:div>
    <w:div w:id="1291473116">
      <w:bodyDiv w:val="1"/>
      <w:marLeft w:val="0"/>
      <w:marRight w:val="0"/>
      <w:marTop w:val="0"/>
      <w:marBottom w:val="0"/>
      <w:divBdr>
        <w:top w:val="none" w:sz="0" w:space="0" w:color="auto"/>
        <w:left w:val="none" w:sz="0" w:space="0" w:color="auto"/>
        <w:bottom w:val="none" w:sz="0" w:space="0" w:color="auto"/>
        <w:right w:val="none" w:sz="0" w:space="0" w:color="auto"/>
      </w:divBdr>
    </w:div>
    <w:div w:id="1295140097">
      <w:bodyDiv w:val="1"/>
      <w:marLeft w:val="0"/>
      <w:marRight w:val="0"/>
      <w:marTop w:val="0"/>
      <w:marBottom w:val="0"/>
      <w:divBdr>
        <w:top w:val="none" w:sz="0" w:space="0" w:color="auto"/>
        <w:left w:val="none" w:sz="0" w:space="0" w:color="auto"/>
        <w:bottom w:val="none" w:sz="0" w:space="0" w:color="auto"/>
        <w:right w:val="none" w:sz="0" w:space="0" w:color="auto"/>
      </w:divBdr>
    </w:div>
    <w:div w:id="1298030842">
      <w:bodyDiv w:val="1"/>
      <w:marLeft w:val="0"/>
      <w:marRight w:val="0"/>
      <w:marTop w:val="0"/>
      <w:marBottom w:val="0"/>
      <w:divBdr>
        <w:top w:val="none" w:sz="0" w:space="0" w:color="auto"/>
        <w:left w:val="none" w:sz="0" w:space="0" w:color="auto"/>
        <w:bottom w:val="none" w:sz="0" w:space="0" w:color="auto"/>
        <w:right w:val="none" w:sz="0" w:space="0" w:color="auto"/>
      </w:divBdr>
    </w:div>
    <w:div w:id="1300651390">
      <w:bodyDiv w:val="1"/>
      <w:marLeft w:val="0"/>
      <w:marRight w:val="0"/>
      <w:marTop w:val="0"/>
      <w:marBottom w:val="0"/>
      <w:divBdr>
        <w:top w:val="none" w:sz="0" w:space="0" w:color="auto"/>
        <w:left w:val="none" w:sz="0" w:space="0" w:color="auto"/>
        <w:bottom w:val="none" w:sz="0" w:space="0" w:color="auto"/>
        <w:right w:val="none" w:sz="0" w:space="0" w:color="auto"/>
      </w:divBdr>
    </w:div>
    <w:div w:id="1302465410">
      <w:bodyDiv w:val="1"/>
      <w:marLeft w:val="0"/>
      <w:marRight w:val="0"/>
      <w:marTop w:val="0"/>
      <w:marBottom w:val="0"/>
      <w:divBdr>
        <w:top w:val="none" w:sz="0" w:space="0" w:color="auto"/>
        <w:left w:val="none" w:sz="0" w:space="0" w:color="auto"/>
        <w:bottom w:val="none" w:sz="0" w:space="0" w:color="auto"/>
        <w:right w:val="none" w:sz="0" w:space="0" w:color="auto"/>
      </w:divBdr>
    </w:div>
    <w:div w:id="1309016464">
      <w:bodyDiv w:val="1"/>
      <w:marLeft w:val="0"/>
      <w:marRight w:val="0"/>
      <w:marTop w:val="0"/>
      <w:marBottom w:val="0"/>
      <w:divBdr>
        <w:top w:val="none" w:sz="0" w:space="0" w:color="auto"/>
        <w:left w:val="none" w:sz="0" w:space="0" w:color="auto"/>
        <w:bottom w:val="none" w:sz="0" w:space="0" w:color="auto"/>
        <w:right w:val="none" w:sz="0" w:space="0" w:color="auto"/>
      </w:divBdr>
    </w:div>
    <w:div w:id="1312172709">
      <w:bodyDiv w:val="1"/>
      <w:marLeft w:val="0"/>
      <w:marRight w:val="0"/>
      <w:marTop w:val="0"/>
      <w:marBottom w:val="0"/>
      <w:divBdr>
        <w:top w:val="none" w:sz="0" w:space="0" w:color="auto"/>
        <w:left w:val="none" w:sz="0" w:space="0" w:color="auto"/>
        <w:bottom w:val="none" w:sz="0" w:space="0" w:color="auto"/>
        <w:right w:val="none" w:sz="0" w:space="0" w:color="auto"/>
      </w:divBdr>
    </w:div>
    <w:div w:id="1312634838">
      <w:bodyDiv w:val="1"/>
      <w:marLeft w:val="0"/>
      <w:marRight w:val="0"/>
      <w:marTop w:val="0"/>
      <w:marBottom w:val="0"/>
      <w:divBdr>
        <w:top w:val="none" w:sz="0" w:space="0" w:color="auto"/>
        <w:left w:val="none" w:sz="0" w:space="0" w:color="auto"/>
        <w:bottom w:val="none" w:sz="0" w:space="0" w:color="auto"/>
        <w:right w:val="none" w:sz="0" w:space="0" w:color="auto"/>
      </w:divBdr>
    </w:div>
    <w:div w:id="1318607268">
      <w:bodyDiv w:val="1"/>
      <w:marLeft w:val="0"/>
      <w:marRight w:val="0"/>
      <w:marTop w:val="0"/>
      <w:marBottom w:val="0"/>
      <w:divBdr>
        <w:top w:val="none" w:sz="0" w:space="0" w:color="auto"/>
        <w:left w:val="none" w:sz="0" w:space="0" w:color="auto"/>
        <w:bottom w:val="none" w:sz="0" w:space="0" w:color="auto"/>
        <w:right w:val="none" w:sz="0" w:space="0" w:color="auto"/>
      </w:divBdr>
    </w:div>
    <w:div w:id="1324430269">
      <w:bodyDiv w:val="1"/>
      <w:marLeft w:val="0"/>
      <w:marRight w:val="0"/>
      <w:marTop w:val="0"/>
      <w:marBottom w:val="0"/>
      <w:divBdr>
        <w:top w:val="none" w:sz="0" w:space="0" w:color="auto"/>
        <w:left w:val="none" w:sz="0" w:space="0" w:color="auto"/>
        <w:bottom w:val="none" w:sz="0" w:space="0" w:color="auto"/>
        <w:right w:val="none" w:sz="0" w:space="0" w:color="auto"/>
      </w:divBdr>
    </w:div>
    <w:div w:id="1325163756">
      <w:bodyDiv w:val="1"/>
      <w:marLeft w:val="0"/>
      <w:marRight w:val="0"/>
      <w:marTop w:val="0"/>
      <w:marBottom w:val="0"/>
      <w:divBdr>
        <w:top w:val="none" w:sz="0" w:space="0" w:color="auto"/>
        <w:left w:val="none" w:sz="0" w:space="0" w:color="auto"/>
        <w:bottom w:val="none" w:sz="0" w:space="0" w:color="auto"/>
        <w:right w:val="none" w:sz="0" w:space="0" w:color="auto"/>
      </w:divBdr>
    </w:div>
    <w:div w:id="1333069623">
      <w:bodyDiv w:val="1"/>
      <w:marLeft w:val="0"/>
      <w:marRight w:val="0"/>
      <w:marTop w:val="0"/>
      <w:marBottom w:val="0"/>
      <w:divBdr>
        <w:top w:val="none" w:sz="0" w:space="0" w:color="auto"/>
        <w:left w:val="none" w:sz="0" w:space="0" w:color="auto"/>
        <w:bottom w:val="none" w:sz="0" w:space="0" w:color="auto"/>
        <w:right w:val="none" w:sz="0" w:space="0" w:color="auto"/>
      </w:divBdr>
    </w:div>
    <w:div w:id="1334337007">
      <w:bodyDiv w:val="1"/>
      <w:marLeft w:val="0"/>
      <w:marRight w:val="0"/>
      <w:marTop w:val="0"/>
      <w:marBottom w:val="0"/>
      <w:divBdr>
        <w:top w:val="none" w:sz="0" w:space="0" w:color="auto"/>
        <w:left w:val="none" w:sz="0" w:space="0" w:color="auto"/>
        <w:bottom w:val="none" w:sz="0" w:space="0" w:color="auto"/>
        <w:right w:val="none" w:sz="0" w:space="0" w:color="auto"/>
      </w:divBdr>
    </w:div>
    <w:div w:id="1340892865">
      <w:bodyDiv w:val="1"/>
      <w:marLeft w:val="0"/>
      <w:marRight w:val="0"/>
      <w:marTop w:val="0"/>
      <w:marBottom w:val="0"/>
      <w:divBdr>
        <w:top w:val="none" w:sz="0" w:space="0" w:color="auto"/>
        <w:left w:val="none" w:sz="0" w:space="0" w:color="auto"/>
        <w:bottom w:val="none" w:sz="0" w:space="0" w:color="auto"/>
        <w:right w:val="none" w:sz="0" w:space="0" w:color="auto"/>
      </w:divBdr>
    </w:div>
    <w:div w:id="1344211641">
      <w:bodyDiv w:val="1"/>
      <w:marLeft w:val="0"/>
      <w:marRight w:val="0"/>
      <w:marTop w:val="0"/>
      <w:marBottom w:val="0"/>
      <w:divBdr>
        <w:top w:val="none" w:sz="0" w:space="0" w:color="auto"/>
        <w:left w:val="none" w:sz="0" w:space="0" w:color="auto"/>
        <w:bottom w:val="none" w:sz="0" w:space="0" w:color="auto"/>
        <w:right w:val="none" w:sz="0" w:space="0" w:color="auto"/>
      </w:divBdr>
    </w:div>
    <w:div w:id="1351251262">
      <w:bodyDiv w:val="1"/>
      <w:marLeft w:val="0"/>
      <w:marRight w:val="0"/>
      <w:marTop w:val="0"/>
      <w:marBottom w:val="0"/>
      <w:divBdr>
        <w:top w:val="none" w:sz="0" w:space="0" w:color="auto"/>
        <w:left w:val="none" w:sz="0" w:space="0" w:color="auto"/>
        <w:bottom w:val="none" w:sz="0" w:space="0" w:color="auto"/>
        <w:right w:val="none" w:sz="0" w:space="0" w:color="auto"/>
      </w:divBdr>
    </w:div>
    <w:div w:id="1356494748">
      <w:bodyDiv w:val="1"/>
      <w:marLeft w:val="0"/>
      <w:marRight w:val="0"/>
      <w:marTop w:val="0"/>
      <w:marBottom w:val="0"/>
      <w:divBdr>
        <w:top w:val="none" w:sz="0" w:space="0" w:color="auto"/>
        <w:left w:val="none" w:sz="0" w:space="0" w:color="auto"/>
        <w:bottom w:val="none" w:sz="0" w:space="0" w:color="auto"/>
        <w:right w:val="none" w:sz="0" w:space="0" w:color="auto"/>
      </w:divBdr>
    </w:div>
    <w:div w:id="1364205909">
      <w:bodyDiv w:val="1"/>
      <w:marLeft w:val="0"/>
      <w:marRight w:val="0"/>
      <w:marTop w:val="0"/>
      <w:marBottom w:val="0"/>
      <w:divBdr>
        <w:top w:val="none" w:sz="0" w:space="0" w:color="auto"/>
        <w:left w:val="none" w:sz="0" w:space="0" w:color="auto"/>
        <w:bottom w:val="none" w:sz="0" w:space="0" w:color="auto"/>
        <w:right w:val="none" w:sz="0" w:space="0" w:color="auto"/>
      </w:divBdr>
    </w:div>
    <w:div w:id="1365597080">
      <w:bodyDiv w:val="1"/>
      <w:marLeft w:val="0"/>
      <w:marRight w:val="0"/>
      <w:marTop w:val="0"/>
      <w:marBottom w:val="0"/>
      <w:divBdr>
        <w:top w:val="none" w:sz="0" w:space="0" w:color="auto"/>
        <w:left w:val="none" w:sz="0" w:space="0" w:color="auto"/>
        <w:bottom w:val="none" w:sz="0" w:space="0" w:color="auto"/>
        <w:right w:val="none" w:sz="0" w:space="0" w:color="auto"/>
      </w:divBdr>
    </w:div>
    <w:div w:id="1367684279">
      <w:bodyDiv w:val="1"/>
      <w:marLeft w:val="0"/>
      <w:marRight w:val="0"/>
      <w:marTop w:val="0"/>
      <w:marBottom w:val="0"/>
      <w:divBdr>
        <w:top w:val="none" w:sz="0" w:space="0" w:color="auto"/>
        <w:left w:val="none" w:sz="0" w:space="0" w:color="auto"/>
        <w:bottom w:val="none" w:sz="0" w:space="0" w:color="auto"/>
        <w:right w:val="none" w:sz="0" w:space="0" w:color="auto"/>
      </w:divBdr>
    </w:div>
    <w:div w:id="1369792554">
      <w:bodyDiv w:val="1"/>
      <w:marLeft w:val="0"/>
      <w:marRight w:val="0"/>
      <w:marTop w:val="0"/>
      <w:marBottom w:val="0"/>
      <w:divBdr>
        <w:top w:val="none" w:sz="0" w:space="0" w:color="auto"/>
        <w:left w:val="none" w:sz="0" w:space="0" w:color="auto"/>
        <w:bottom w:val="none" w:sz="0" w:space="0" w:color="auto"/>
        <w:right w:val="none" w:sz="0" w:space="0" w:color="auto"/>
      </w:divBdr>
    </w:div>
    <w:div w:id="1372731392">
      <w:bodyDiv w:val="1"/>
      <w:marLeft w:val="0"/>
      <w:marRight w:val="0"/>
      <w:marTop w:val="0"/>
      <w:marBottom w:val="0"/>
      <w:divBdr>
        <w:top w:val="none" w:sz="0" w:space="0" w:color="auto"/>
        <w:left w:val="none" w:sz="0" w:space="0" w:color="auto"/>
        <w:bottom w:val="none" w:sz="0" w:space="0" w:color="auto"/>
        <w:right w:val="none" w:sz="0" w:space="0" w:color="auto"/>
      </w:divBdr>
      <w:divsChild>
        <w:div w:id="1328245752">
          <w:marLeft w:val="0"/>
          <w:marRight w:val="0"/>
          <w:marTop w:val="0"/>
          <w:marBottom w:val="0"/>
          <w:divBdr>
            <w:top w:val="none" w:sz="0" w:space="0" w:color="auto"/>
            <w:left w:val="none" w:sz="0" w:space="0" w:color="auto"/>
            <w:bottom w:val="none" w:sz="0" w:space="0" w:color="auto"/>
            <w:right w:val="none" w:sz="0" w:space="0" w:color="auto"/>
          </w:divBdr>
        </w:div>
        <w:div w:id="615720345">
          <w:marLeft w:val="0"/>
          <w:marRight w:val="0"/>
          <w:marTop w:val="0"/>
          <w:marBottom w:val="0"/>
          <w:divBdr>
            <w:top w:val="none" w:sz="0" w:space="0" w:color="auto"/>
            <w:left w:val="none" w:sz="0" w:space="0" w:color="auto"/>
            <w:bottom w:val="none" w:sz="0" w:space="0" w:color="auto"/>
            <w:right w:val="none" w:sz="0" w:space="0" w:color="auto"/>
          </w:divBdr>
        </w:div>
        <w:div w:id="4986164">
          <w:marLeft w:val="0"/>
          <w:marRight w:val="0"/>
          <w:marTop w:val="0"/>
          <w:marBottom w:val="0"/>
          <w:divBdr>
            <w:top w:val="none" w:sz="0" w:space="0" w:color="auto"/>
            <w:left w:val="none" w:sz="0" w:space="0" w:color="auto"/>
            <w:bottom w:val="none" w:sz="0" w:space="0" w:color="auto"/>
            <w:right w:val="none" w:sz="0" w:space="0" w:color="auto"/>
          </w:divBdr>
        </w:div>
        <w:div w:id="1894270072">
          <w:marLeft w:val="0"/>
          <w:marRight w:val="0"/>
          <w:marTop w:val="0"/>
          <w:marBottom w:val="0"/>
          <w:divBdr>
            <w:top w:val="none" w:sz="0" w:space="0" w:color="auto"/>
            <w:left w:val="none" w:sz="0" w:space="0" w:color="auto"/>
            <w:bottom w:val="none" w:sz="0" w:space="0" w:color="auto"/>
            <w:right w:val="none" w:sz="0" w:space="0" w:color="auto"/>
          </w:divBdr>
        </w:div>
        <w:div w:id="1086879032">
          <w:marLeft w:val="0"/>
          <w:marRight w:val="0"/>
          <w:marTop w:val="0"/>
          <w:marBottom w:val="0"/>
          <w:divBdr>
            <w:top w:val="none" w:sz="0" w:space="0" w:color="auto"/>
            <w:left w:val="none" w:sz="0" w:space="0" w:color="auto"/>
            <w:bottom w:val="none" w:sz="0" w:space="0" w:color="auto"/>
            <w:right w:val="none" w:sz="0" w:space="0" w:color="auto"/>
          </w:divBdr>
        </w:div>
        <w:div w:id="2323472">
          <w:marLeft w:val="0"/>
          <w:marRight w:val="0"/>
          <w:marTop w:val="0"/>
          <w:marBottom w:val="0"/>
          <w:divBdr>
            <w:top w:val="none" w:sz="0" w:space="0" w:color="auto"/>
            <w:left w:val="none" w:sz="0" w:space="0" w:color="auto"/>
            <w:bottom w:val="none" w:sz="0" w:space="0" w:color="auto"/>
            <w:right w:val="none" w:sz="0" w:space="0" w:color="auto"/>
          </w:divBdr>
        </w:div>
        <w:div w:id="1162695400">
          <w:marLeft w:val="0"/>
          <w:marRight w:val="0"/>
          <w:marTop w:val="0"/>
          <w:marBottom w:val="0"/>
          <w:divBdr>
            <w:top w:val="none" w:sz="0" w:space="0" w:color="auto"/>
            <w:left w:val="none" w:sz="0" w:space="0" w:color="auto"/>
            <w:bottom w:val="none" w:sz="0" w:space="0" w:color="auto"/>
            <w:right w:val="none" w:sz="0" w:space="0" w:color="auto"/>
          </w:divBdr>
        </w:div>
        <w:div w:id="905454657">
          <w:marLeft w:val="0"/>
          <w:marRight w:val="0"/>
          <w:marTop w:val="0"/>
          <w:marBottom w:val="0"/>
          <w:divBdr>
            <w:top w:val="none" w:sz="0" w:space="0" w:color="auto"/>
            <w:left w:val="none" w:sz="0" w:space="0" w:color="auto"/>
            <w:bottom w:val="none" w:sz="0" w:space="0" w:color="auto"/>
            <w:right w:val="none" w:sz="0" w:space="0" w:color="auto"/>
          </w:divBdr>
        </w:div>
        <w:div w:id="1847743138">
          <w:marLeft w:val="0"/>
          <w:marRight w:val="0"/>
          <w:marTop w:val="0"/>
          <w:marBottom w:val="0"/>
          <w:divBdr>
            <w:top w:val="none" w:sz="0" w:space="0" w:color="auto"/>
            <w:left w:val="none" w:sz="0" w:space="0" w:color="auto"/>
            <w:bottom w:val="none" w:sz="0" w:space="0" w:color="auto"/>
            <w:right w:val="none" w:sz="0" w:space="0" w:color="auto"/>
          </w:divBdr>
        </w:div>
        <w:div w:id="677736828">
          <w:marLeft w:val="0"/>
          <w:marRight w:val="0"/>
          <w:marTop w:val="0"/>
          <w:marBottom w:val="0"/>
          <w:divBdr>
            <w:top w:val="none" w:sz="0" w:space="0" w:color="auto"/>
            <w:left w:val="none" w:sz="0" w:space="0" w:color="auto"/>
            <w:bottom w:val="none" w:sz="0" w:space="0" w:color="auto"/>
            <w:right w:val="none" w:sz="0" w:space="0" w:color="auto"/>
          </w:divBdr>
        </w:div>
        <w:div w:id="1242981427">
          <w:marLeft w:val="0"/>
          <w:marRight w:val="0"/>
          <w:marTop w:val="0"/>
          <w:marBottom w:val="0"/>
          <w:divBdr>
            <w:top w:val="none" w:sz="0" w:space="0" w:color="auto"/>
            <w:left w:val="none" w:sz="0" w:space="0" w:color="auto"/>
            <w:bottom w:val="none" w:sz="0" w:space="0" w:color="auto"/>
            <w:right w:val="none" w:sz="0" w:space="0" w:color="auto"/>
          </w:divBdr>
        </w:div>
        <w:div w:id="300769773">
          <w:marLeft w:val="0"/>
          <w:marRight w:val="0"/>
          <w:marTop w:val="0"/>
          <w:marBottom w:val="0"/>
          <w:divBdr>
            <w:top w:val="none" w:sz="0" w:space="0" w:color="auto"/>
            <w:left w:val="none" w:sz="0" w:space="0" w:color="auto"/>
            <w:bottom w:val="none" w:sz="0" w:space="0" w:color="auto"/>
            <w:right w:val="none" w:sz="0" w:space="0" w:color="auto"/>
          </w:divBdr>
        </w:div>
        <w:div w:id="1773818512">
          <w:marLeft w:val="0"/>
          <w:marRight w:val="0"/>
          <w:marTop w:val="0"/>
          <w:marBottom w:val="0"/>
          <w:divBdr>
            <w:top w:val="none" w:sz="0" w:space="0" w:color="auto"/>
            <w:left w:val="none" w:sz="0" w:space="0" w:color="auto"/>
            <w:bottom w:val="none" w:sz="0" w:space="0" w:color="auto"/>
            <w:right w:val="none" w:sz="0" w:space="0" w:color="auto"/>
          </w:divBdr>
        </w:div>
        <w:div w:id="2123761801">
          <w:marLeft w:val="0"/>
          <w:marRight w:val="0"/>
          <w:marTop w:val="0"/>
          <w:marBottom w:val="0"/>
          <w:divBdr>
            <w:top w:val="none" w:sz="0" w:space="0" w:color="auto"/>
            <w:left w:val="none" w:sz="0" w:space="0" w:color="auto"/>
            <w:bottom w:val="none" w:sz="0" w:space="0" w:color="auto"/>
            <w:right w:val="none" w:sz="0" w:space="0" w:color="auto"/>
          </w:divBdr>
        </w:div>
        <w:div w:id="218787948">
          <w:marLeft w:val="0"/>
          <w:marRight w:val="0"/>
          <w:marTop w:val="0"/>
          <w:marBottom w:val="0"/>
          <w:divBdr>
            <w:top w:val="none" w:sz="0" w:space="0" w:color="auto"/>
            <w:left w:val="none" w:sz="0" w:space="0" w:color="auto"/>
            <w:bottom w:val="none" w:sz="0" w:space="0" w:color="auto"/>
            <w:right w:val="none" w:sz="0" w:space="0" w:color="auto"/>
          </w:divBdr>
        </w:div>
        <w:div w:id="357509813">
          <w:marLeft w:val="0"/>
          <w:marRight w:val="0"/>
          <w:marTop w:val="0"/>
          <w:marBottom w:val="0"/>
          <w:divBdr>
            <w:top w:val="none" w:sz="0" w:space="0" w:color="auto"/>
            <w:left w:val="none" w:sz="0" w:space="0" w:color="auto"/>
            <w:bottom w:val="none" w:sz="0" w:space="0" w:color="auto"/>
            <w:right w:val="none" w:sz="0" w:space="0" w:color="auto"/>
          </w:divBdr>
        </w:div>
        <w:div w:id="1836191113">
          <w:marLeft w:val="0"/>
          <w:marRight w:val="0"/>
          <w:marTop w:val="0"/>
          <w:marBottom w:val="0"/>
          <w:divBdr>
            <w:top w:val="none" w:sz="0" w:space="0" w:color="auto"/>
            <w:left w:val="none" w:sz="0" w:space="0" w:color="auto"/>
            <w:bottom w:val="none" w:sz="0" w:space="0" w:color="auto"/>
            <w:right w:val="none" w:sz="0" w:space="0" w:color="auto"/>
          </w:divBdr>
        </w:div>
        <w:div w:id="1404571573">
          <w:marLeft w:val="0"/>
          <w:marRight w:val="0"/>
          <w:marTop w:val="0"/>
          <w:marBottom w:val="0"/>
          <w:divBdr>
            <w:top w:val="none" w:sz="0" w:space="0" w:color="auto"/>
            <w:left w:val="none" w:sz="0" w:space="0" w:color="auto"/>
            <w:bottom w:val="none" w:sz="0" w:space="0" w:color="auto"/>
            <w:right w:val="none" w:sz="0" w:space="0" w:color="auto"/>
          </w:divBdr>
        </w:div>
        <w:div w:id="724108832">
          <w:marLeft w:val="0"/>
          <w:marRight w:val="0"/>
          <w:marTop w:val="0"/>
          <w:marBottom w:val="0"/>
          <w:divBdr>
            <w:top w:val="none" w:sz="0" w:space="0" w:color="auto"/>
            <w:left w:val="none" w:sz="0" w:space="0" w:color="auto"/>
            <w:bottom w:val="none" w:sz="0" w:space="0" w:color="auto"/>
            <w:right w:val="none" w:sz="0" w:space="0" w:color="auto"/>
          </w:divBdr>
        </w:div>
        <w:div w:id="2075351947">
          <w:marLeft w:val="0"/>
          <w:marRight w:val="0"/>
          <w:marTop w:val="0"/>
          <w:marBottom w:val="0"/>
          <w:divBdr>
            <w:top w:val="none" w:sz="0" w:space="0" w:color="auto"/>
            <w:left w:val="none" w:sz="0" w:space="0" w:color="auto"/>
            <w:bottom w:val="none" w:sz="0" w:space="0" w:color="auto"/>
            <w:right w:val="none" w:sz="0" w:space="0" w:color="auto"/>
          </w:divBdr>
        </w:div>
        <w:div w:id="340204184">
          <w:marLeft w:val="0"/>
          <w:marRight w:val="0"/>
          <w:marTop w:val="0"/>
          <w:marBottom w:val="0"/>
          <w:divBdr>
            <w:top w:val="none" w:sz="0" w:space="0" w:color="auto"/>
            <w:left w:val="none" w:sz="0" w:space="0" w:color="auto"/>
            <w:bottom w:val="none" w:sz="0" w:space="0" w:color="auto"/>
            <w:right w:val="none" w:sz="0" w:space="0" w:color="auto"/>
          </w:divBdr>
        </w:div>
        <w:div w:id="984162460">
          <w:marLeft w:val="0"/>
          <w:marRight w:val="0"/>
          <w:marTop w:val="0"/>
          <w:marBottom w:val="0"/>
          <w:divBdr>
            <w:top w:val="none" w:sz="0" w:space="0" w:color="auto"/>
            <w:left w:val="none" w:sz="0" w:space="0" w:color="auto"/>
            <w:bottom w:val="none" w:sz="0" w:space="0" w:color="auto"/>
            <w:right w:val="none" w:sz="0" w:space="0" w:color="auto"/>
          </w:divBdr>
        </w:div>
        <w:div w:id="491527574">
          <w:marLeft w:val="0"/>
          <w:marRight w:val="0"/>
          <w:marTop w:val="0"/>
          <w:marBottom w:val="0"/>
          <w:divBdr>
            <w:top w:val="none" w:sz="0" w:space="0" w:color="auto"/>
            <w:left w:val="none" w:sz="0" w:space="0" w:color="auto"/>
            <w:bottom w:val="none" w:sz="0" w:space="0" w:color="auto"/>
            <w:right w:val="none" w:sz="0" w:space="0" w:color="auto"/>
          </w:divBdr>
        </w:div>
        <w:div w:id="544760410">
          <w:marLeft w:val="0"/>
          <w:marRight w:val="0"/>
          <w:marTop w:val="0"/>
          <w:marBottom w:val="0"/>
          <w:divBdr>
            <w:top w:val="none" w:sz="0" w:space="0" w:color="auto"/>
            <w:left w:val="none" w:sz="0" w:space="0" w:color="auto"/>
            <w:bottom w:val="none" w:sz="0" w:space="0" w:color="auto"/>
            <w:right w:val="none" w:sz="0" w:space="0" w:color="auto"/>
          </w:divBdr>
        </w:div>
        <w:div w:id="1143930972">
          <w:marLeft w:val="0"/>
          <w:marRight w:val="0"/>
          <w:marTop w:val="0"/>
          <w:marBottom w:val="0"/>
          <w:divBdr>
            <w:top w:val="none" w:sz="0" w:space="0" w:color="auto"/>
            <w:left w:val="none" w:sz="0" w:space="0" w:color="auto"/>
            <w:bottom w:val="none" w:sz="0" w:space="0" w:color="auto"/>
            <w:right w:val="none" w:sz="0" w:space="0" w:color="auto"/>
          </w:divBdr>
        </w:div>
        <w:div w:id="1489205961">
          <w:marLeft w:val="0"/>
          <w:marRight w:val="0"/>
          <w:marTop w:val="0"/>
          <w:marBottom w:val="0"/>
          <w:divBdr>
            <w:top w:val="none" w:sz="0" w:space="0" w:color="auto"/>
            <w:left w:val="none" w:sz="0" w:space="0" w:color="auto"/>
            <w:bottom w:val="none" w:sz="0" w:space="0" w:color="auto"/>
            <w:right w:val="none" w:sz="0" w:space="0" w:color="auto"/>
          </w:divBdr>
        </w:div>
        <w:div w:id="387188618">
          <w:marLeft w:val="0"/>
          <w:marRight w:val="0"/>
          <w:marTop w:val="0"/>
          <w:marBottom w:val="0"/>
          <w:divBdr>
            <w:top w:val="none" w:sz="0" w:space="0" w:color="auto"/>
            <w:left w:val="none" w:sz="0" w:space="0" w:color="auto"/>
            <w:bottom w:val="none" w:sz="0" w:space="0" w:color="auto"/>
            <w:right w:val="none" w:sz="0" w:space="0" w:color="auto"/>
          </w:divBdr>
        </w:div>
      </w:divsChild>
    </w:div>
    <w:div w:id="1383863683">
      <w:bodyDiv w:val="1"/>
      <w:marLeft w:val="0"/>
      <w:marRight w:val="0"/>
      <w:marTop w:val="0"/>
      <w:marBottom w:val="0"/>
      <w:divBdr>
        <w:top w:val="none" w:sz="0" w:space="0" w:color="auto"/>
        <w:left w:val="none" w:sz="0" w:space="0" w:color="auto"/>
        <w:bottom w:val="none" w:sz="0" w:space="0" w:color="auto"/>
        <w:right w:val="none" w:sz="0" w:space="0" w:color="auto"/>
      </w:divBdr>
    </w:div>
    <w:div w:id="1386182450">
      <w:bodyDiv w:val="1"/>
      <w:marLeft w:val="0"/>
      <w:marRight w:val="0"/>
      <w:marTop w:val="0"/>
      <w:marBottom w:val="0"/>
      <w:divBdr>
        <w:top w:val="none" w:sz="0" w:space="0" w:color="auto"/>
        <w:left w:val="none" w:sz="0" w:space="0" w:color="auto"/>
        <w:bottom w:val="none" w:sz="0" w:space="0" w:color="auto"/>
        <w:right w:val="none" w:sz="0" w:space="0" w:color="auto"/>
      </w:divBdr>
    </w:div>
    <w:div w:id="1388459145">
      <w:bodyDiv w:val="1"/>
      <w:marLeft w:val="0"/>
      <w:marRight w:val="0"/>
      <w:marTop w:val="0"/>
      <w:marBottom w:val="0"/>
      <w:divBdr>
        <w:top w:val="none" w:sz="0" w:space="0" w:color="auto"/>
        <w:left w:val="none" w:sz="0" w:space="0" w:color="auto"/>
        <w:bottom w:val="none" w:sz="0" w:space="0" w:color="auto"/>
        <w:right w:val="none" w:sz="0" w:space="0" w:color="auto"/>
      </w:divBdr>
    </w:div>
    <w:div w:id="1388609105">
      <w:bodyDiv w:val="1"/>
      <w:marLeft w:val="0"/>
      <w:marRight w:val="0"/>
      <w:marTop w:val="0"/>
      <w:marBottom w:val="0"/>
      <w:divBdr>
        <w:top w:val="none" w:sz="0" w:space="0" w:color="auto"/>
        <w:left w:val="none" w:sz="0" w:space="0" w:color="auto"/>
        <w:bottom w:val="none" w:sz="0" w:space="0" w:color="auto"/>
        <w:right w:val="none" w:sz="0" w:space="0" w:color="auto"/>
      </w:divBdr>
    </w:div>
    <w:div w:id="1388918909">
      <w:bodyDiv w:val="1"/>
      <w:marLeft w:val="0"/>
      <w:marRight w:val="0"/>
      <w:marTop w:val="0"/>
      <w:marBottom w:val="0"/>
      <w:divBdr>
        <w:top w:val="none" w:sz="0" w:space="0" w:color="auto"/>
        <w:left w:val="none" w:sz="0" w:space="0" w:color="auto"/>
        <w:bottom w:val="none" w:sz="0" w:space="0" w:color="auto"/>
        <w:right w:val="none" w:sz="0" w:space="0" w:color="auto"/>
      </w:divBdr>
    </w:div>
    <w:div w:id="1391341092">
      <w:bodyDiv w:val="1"/>
      <w:marLeft w:val="0"/>
      <w:marRight w:val="0"/>
      <w:marTop w:val="0"/>
      <w:marBottom w:val="0"/>
      <w:divBdr>
        <w:top w:val="none" w:sz="0" w:space="0" w:color="auto"/>
        <w:left w:val="none" w:sz="0" w:space="0" w:color="auto"/>
        <w:bottom w:val="none" w:sz="0" w:space="0" w:color="auto"/>
        <w:right w:val="none" w:sz="0" w:space="0" w:color="auto"/>
      </w:divBdr>
    </w:div>
    <w:div w:id="1394154321">
      <w:bodyDiv w:val="1"/>
      <w:marLeft w:val="0"/>
      <w:marRight w:val="0"/>
      <w:marTop w:val="0"/>
      <w:marBottom w:val="0"/>
      <w:divBdr>
        <w:top w:val="none" w:sz="0" w:space="0" w:color="auto"/>
        <w:left w:val="none" w:sz="0" w:space="0" w:color="auto"/>
        <w:bottom w:val="none" w:sz="0" w:space="0" w:color="auto"/>
        <w:right w:val="none" w:sz="0" w:space="0" w:color="auto"/>
      </w:divBdr>
    </w:div>
    <w:div w:id="1394890240">
      <w:bodyDiv w:val="1"/>
      <w:marLeft w:val="0"/>
      <w:marRight w:val="0"/>
      <w:marTop w:val="0"/>
      <w:marBottom w:val="0"/>
      <w:divBdr>
        <w:top w:val="none" w:sz="0" w:space="0" w:color="auto"/>
        <w:left w:val="none" w:sz="0" w:space="0" w:color="auto"/>
        <w:bottom w:val="none" w:sz="0" w:space="0" w:color="auto"/>
        <w:right w:val="none" w:sz="0" w:space="0" w:color="auto"/>
      </w:divBdr>
    </w:div>
    <w:div w:id="1395084827">
      <w:bodyDiv w:val="1"/>
      <w:marLeft w:val="0"/>
      <w:marRight w:val="0"/>
      <w:marTop w:val="0"/>
      <w:marBottom w:val="0"/>
      <w:divBdr>
        <w:top w:val="none" w:sz="0" w:space="0" w:color="auto"/>
        <w:left w:val="none" w:sz="0" w:space="0" w:color="auto"/>
        <w:bottom w:val="none" w:sz="0" w:space="0" w:color="auto"/>
        <w:right w:val="none" w:sz="0" w:space="0" w:color="auto"/>
      </w:divBdr>
    </w:div>
    <w:div w:id="1395854363">
      <w:bodyDiv w:val="1"/>
      <w:marLeft w:val="0"/>
      <w:marRight w:val="0"/>
      <w:marTop w:val="0"/>
      <w:marBottom w:val="0"/>
      <w:divBdr>
        <w:top w:val="none" w:sz="0" w:space="0" w:color="auto"/>
        <w:left w:val="none" w:sz="0" w:space="0" w:color="auto"/>
        <w:bottom w:val="none" w:sz="0" w:space="0" w:color="auto"/>
        <w:right w:val="none" w:sz="0" w:space="0" w:color="auto"/>
      </w:divBdr>
    </w:div>
    <w:div w:id="1398433914">
      <w:bodyDiv w:val="1"/>
      <w:marLeft w:val="0"/>
      <w:marRight w:val="0"/>
      <w:marTop w:val="0"/>
      <w:marBottom w:val="0"/>
      <w:divBdr>
        <w:top w:val="none" w:sz="0" w:space="0" w:color="auto"/>
        <w:left w:val="none" w:sz="0" w:space="0" w:color="auto"/>
        <w:bottom w:val="none" w:sz="0" w:space="0" w:color="auto"/>
        <w:right w:val="none" w:sz="0" w:space="0" w:color="auto"/>
      </w:divBdr>
    </w:div>
    <w:div w:id="1400253571">
      <w:bodyDiv w:val="1"/>
      <w:marLeft w:val="0"/>
      <w:marRight w:val="0"/>
      <w:marTop w:val="0"/>
      <w:marBottom w:val="0"/>
      <w:divBdr>
        <w:top w:val="none" w:sz="0" w:space="0" w:color="auto"/>
        <w:left w:val="none" w:sz="0" w:space="0" w:color="auto"/>
        <w:bottom w:val="none" w:sz="0" w:space="0" w:color="auto"/>
        <w:right w:val="none" w:sz="0" w:space="0" w:color="auto"/>
      </w:divBdr>
    </w:div>
    <w:div w:id="1401902811">
      <w:bodyDiv w:val="1"/>
      <w:marLeft w:val="0"/>
      <w:marRight w:val="0"/>
      <w:marTop w:val="0"/>
      <w:marBottom w:val="0"/>
      <w:divBdr>
        <w:top w:val="none" w:sz="0" w:space="0" w:color="auto"/>
        <w:left w:val="none" w:sz="0" w:space="0" w:color="auto"/>
        <w:bottom w:val="none" w:sz="0" w:space="0" w:color="auto"/>
        <w:right w:val="none" w:sz="0" w:space="0" w:color="auto"/>
      </w:divBdr>
    </w:div>
    <w:div w:id="1409035412">
      <w:bodyDiv w:val="1"/>
      <w:marLeft w:val="0"/>
      <w:marRight w:val="0"/>
      <w:marTop w:val="0"/>
      <w:marBottom w:val="0"/>
      <w:divBdr>
        <w:top w:val="none" w:sz="0" w:space="0" w:color="auto"/>
        <w:left w:val="none" w:sz="0" w:space="0" w:color="auto"/>
        <w:bottom w:val="none" w:sz="0" w:space="0" w:color="auto"/>
        <w:right w:val="none" w:sz="0" w:space="0" w:color="auto"/>
      </w:divBdr>
    </w:div>
    <w:div w:id="1412849702">
      <w:bodyDiv w:val="1"/>
      <w:marLeft w:val="0"/>
      <w:marRight w:val="0"/>
      <w:marTop w:val="0"/>
      <w:marBottom w:val="0"/>
      <w:divBdr>
        <w:top w:val="none" w:sz="0" w:space="0" w:color="auto"/>
        <w:left w:val="none" w:sz="0" w:space="0" w:color="auto"/>
        <w:bottom w:val="none" w:sz="0" w:space="0" w:color="auto"/>
        <w:right w:val="none" w:sz="0" w:space="0" w:color="auto"/>
      </w:divBdr>
    </w:div>
    <w:div w:id="1413351630">
      <w:bodyDiv w:val="1"/>
      <w:marLeft w:val="0"/>
      <w:marRight w:val="0"/>
      <w:marTop w:val="0"/>
      <w:marBottom w:val="0"/>
      <w:divBdr>
        <w:top w:val="none" w:sz="0" w:space="0" w:color="auto"/>
        <w:left w:val="none" w:sz="0" w:space="0" w:color="auto"/>
        <w:bottom w:val="none" w:sz="0" w:space="0" w:color="auto"/>
        <w:right w:val="none" w:sz="0" w:space="0" w:color="auto"/>
      </w:divBdr>
    </w:div>
    <w:div w:id="1415198866">
      <w:bodyDiv w:val="1"/>
      <w:marLeft w:val="0"/>
      <w:marRight w:val="0"/>
      <w:marTop w:val="0"/>
      <w:marBottom w:val="0"/>
      <w:divBdr>
        <w:top w:val="none" w:sz="0" w:space="0" w:color="auto"/>
        <w:left w:val="none" w:sz="0" w:space="0" w:color="auto"/>
        <w:bottom w:val="none" w:sz="0" w:space="0" w:color="auto"/>
        <w:right w:val="none" w:sz="0" w:space="0" w:color="auto"/>
      </w:divBdr>
    </w:div>
    <w:div w:id="1420296721">
      <w:bodyDiv w:val="1"/>
      <w:marLeft w:val="0"/>
      <w:marRight w:val="0"/>
      <w:marTop w:val="0"/>
      <w:marBottom w:val="0"/>
      <w:divBdr>
        <w:top w:val="none" w:sz="0" w:space="0" w:color="auto"/>
        <w:left w:val="none" w:sz="0" w:space="0" w:color="auto"/>
        <w:bottom w:val="none" w:sz="0" w:space="0" w:color="auto"/>
        <w:right w:val="none" w:sz="0" w:space="0" w:color="auto"/>
      </w:divBdr>
    </w:div>
    <w:div w:id="1421948019">
      <w:bodyDiv w:val="1"/>
      <w:marLeft w:val="0"/>
      <w:marRight w:val="0"/>
      <w:marTop w:val="0"/>
      <w:marBottom w:val="0"/>
      <w:divBdr>
        <w:top w:val="none" w:sz="0" w:space="0" w:color="auto"/>
        <w:left w:val="none" w:sz="0" w:space="0" w:color="auto"/>
        <w:bottom w:val="none" w:sz="0" w:space="0" w:color="auto"/>
        <w:right w:val="none" w:sz="0" w:space="0" w:color="auto"/>
      </w:divBdr>
    </w:div>
    <w:div w:id="1425423408">
      <w:bodyDiv w:val="1"/>
      <w:marLeft w:val="0"/>
      <w:marRight w:val="0"/>
      <w:marTop w:val="0"/>
      <w:marBottom w:val="0"/>
      <w:divBdr>
        <w:top w:val="none" w:sz="0" w:space="0" w:color="auto"/>
        <w:left w:val="none" w:sz="0" w:space="0" w:color="auto"/>
        <w:bottom w:val="none" w:sz="0" w:space="0" w:color="auto"/>
        <w:right w:val="none" w:sz="0" w:space="0" w:color="auto"/>
      </w:divBdr>
    </w:div>
    <w:div w:id="1427460532">
      <w:bodyDiv w:val="1"/>
      <w:marLeft w:val="0"/>
      <w:marRight w:val="0"/>
      <w:marTop w:val="0"/>
      <w:marBottom w:val="0"/>
      <w:divBdr>
        <w:top w:val="none" w:sz="0" w:space="0" w:color="auto"/>
        <w:left w:val="none" w:sz="0" w:space="0" w:color="auto"/>
        <w:bottom w:val="none" w:sz="0" w:space="0" w:color="auto"/>
        <w:right w:val="none" w:sz="0" w:space="0" w:color="auto"/>
      </w:divBdr>
    </w:div>
    <w:div w:id="1430656223">
      <w:bodyDiv w:val="1"/>
      <w:marLeft w:val="0"/>
      <w:marRight w:val="0"/>
      <w:marTop w:val="0"/>
      <w:marBottom w:val="0"/>
      <w:divBdr>
        <w:top w:val="none" w:sz="0" w:space="0" w:color="auto"/>
        <w:left w:val="none" w:sz="0" w:space="0" w:color="auto"/>
        <w:bottom w:val="none" w:sz="0" w:space="0" w:color="auto"/>
        <w:right w:val="none" w:sz="0" w:space="0" w:color="auto"/>
      </w:divBdr>
    </w:div>
    <w:div w:id="1436485109">
      <w:bodyDiv w:val="1"/>
      <w:marLeft w:val="0"/>
      <w:marRight w:val="0"/>
      <w:marTop w:val="0"/>
      <w:marBottom w:val="0"/>
      <w:divBdr>
        <w:top w:val="none" w:sz="0" w:space="0" w:color="auto"/>
        <w:left w:val="none" w:sz="0" w:space="0" w:color="auto"/>
        <w:bottom w:val="none" w:sz="0" w:space="0" w:color="auto"/>
        <w:right w:val="none" w:sz="0" w:space="0" w:color="auto"/>
      </w:divBdr>
    </w:div>
    <w:div w:id="1444685846">
      <w:bodyDiv w:val="1"/>
      <w:marLeft w:val="0"/>
      <w:marRight w:val="0"/>
      <w:marTop w:val="0"/>
      <w:marBottom w:val="0"/>
      <w:divBdr>
        <w:top w:val="none" w:sz="0" w:space="0" w:color="auto"/>
        <w:left w:val="none" w:sz="0" w:space="0" w:color="auto"/>
        <w:bottom w:val="none" w:sz="0" w:space="0" w:color="auto"/>
        <w:right w:val="none" w:sz="0" w:space="0" w:color="auto"/>
      </w:divBdr>
    </w:div>
    <w:div w:id="1445079302">
      <w:bodyDiv w:val="1"/>
      <w:marLeft w:val="0"/>
      <w:marRight w:val="0"/>
      <w:marTop w:val="0"/>
      <w:marBottom w:val="0"/>
      <w:divBdr>
        <w:top w:val="none" w:sz="0" w:space="0" w:color="auto"/>
        <w:left w:val="none" w:sz="0" w:space="0" w:color="auto"/>
        <w:bottom w:val="none" w:sz="0" w:space="0" w:color="auto"/>
        <w:right w:val="none" w:sz="0" w:space="0" w:color="auto"/>
      </w:divBdr>
    </w:div>
    <w:div w:id="1450470651">
      <w:bodyDiv w:val="1"/>
      <w:marLeft w:val="0"/>
      <w:marRight w:val="0"/>
      <w:marTop w:val="0"/>
      <w:marBottom w:val="0"/>
      <w:divBdr>
        <w:top w:val="none" w:sz="0" w:space="0" w:color="auto"/>
        <w:left w:val="none" w:sz="0" w:space="0" w:color="auto"/>
        <w:bottom w:val="none" w:sz="0" w:space="0" w:color="auto"/>
        <w:right w:val="none" w:sz="0" w:space="0" w:color="auto"/>
      </w:divBdr>
    </w:div>
    <w:div w:id="1454400295">
      <w:bodyDiv w:val="1"/>
      <w:marLeft w:val="0"/>
      <w:marRight w:val="0"/>
      <w:marTop w:val="0"/>
      <w:marBottom w:val="0"/>
      <w:divBdr>
        <w:top w:val="none" w:sz="0" w:space="0" w:color="auto"/>
        <w:left w:val="none" w:sz="0" w:space="0" w:color="auto"/>
        <w:bottom w:val="none" w:sz="0" w:space="0" w:color="auto"/>
        <w:right w:val="none" w:sz="0" w:space="0" w:color="auto"/>
      </w:divBdr>
    </w:div>
    <w:div w:id="1462455393">
      <w:bodyDiv w:val="1"/>
      <w:marLeft w:val="0"/>
      <w:marRight w:val="0"/>
      <w:marTop w:val="0"/>
      <w:marBottom w:val="0"/>
      <w:divBdr>
        <w:top w:val="none" w:sz="0" w:space="0" w:color="auto"/>
        <w:left w:val="none" w:sz="0" w:space="0" w:color="auto"/>
        <w:bottom w:val="none" w:sz="0" w:space="0" w:color="auto"/>
        <w:right w:val="none" w:sz="0" w:space="0" w:color="auto"/>
      </w:divBdr>
    </w:div>
    <w:div w:id="1464077495">
      <w:bodyDiv w:val="1"/>
      <w:marLeft w:val="0"/>
      <w:marRight w:val="0"/>
      <w:marTop w:val="0"/>
      <w:marBottom w:val="0"/>
      <w:divBdr>
        <w:top w:val="none" w:sz="0" w:space="0" w:color="auto"/>
        <w:left w:val="none" w:sz="0" w:space="0" w:color="auto"/>
        <w:bottom w:val="none" w:sz="0" w:space="0" w:color="auto"/>
        <w:right w:val="none" w:sz="0" w:space="0" w:color="auto"/>
      </w:divBdr>
    </w:div>
    <w:div w:id="1470855635">
      <w:bodyDiv w:val="1"/>
      <w:marLeft w:val="0"/>
      <w:marRight w:val="0"/>
      <w:marTop w:val="0"/>
      <w:marBottom w:val="0"/>
      <w:divBdr>
        <w:top w:val="none" w:sz="0" w:space="0" w:color="auto"/>
        <w:left w:val="none" w:sz="0" w:space="0" w:color="auto"/>
        <w:bottom w:val="none" w:sz="0" w:space="0" w:color="auto"/>
        <w:right w:val="none" w:sz="0" w:space="0" w:color="auto"/>
      </w:divBdr>
    </w:div>
    <w:div w:id="1475680994">
      <w:bodyDiv w:val="1"/>
      <w:marLeft w:val="0"/>
      <w:marRight w:val="0"/>
      <w:marTop w:val="0"/>
      <w:marBottom w:val="0"/>
      <w:divBdr>
        <w:top w:val="none" w:sz="0" w:space="0" w:color="auto"/>
        <w:left w:val="none" w:sz="0" w:space="0" w:color="auto"/>
        <w:bottom w:val="none" w:sz="0" w:space="0" w:color="auto"/>
        <w:right w:val="none" w:sz="0" w:space="0" w:color="auto"/>
      </w:divBdr>
    </w:div>
    <w:div w:id="1477844519">
      <w:bodyDiv w:val="1"/>
      <w:marLeft w:val="0"/>
      <w:marRight w:val="0"/>
      <w:marTop w:val="0"/>
      <w:marBottom w:val="0"/>
      <w:divBdr>
        <w:top w:val="none" w:sz="0" w:space="0" w:color="auto"/>
        <w:left w:val="none" w:sz="0" w:space="0" w:color="auto"/>
        <w:bottom w:val="none" w:sz="0" w:space="0" w:color="auto"/>
        <w:right w:val="none" w:sz="0" w:space="0" w:color="auto"/>
      </w:divBdr>
    </w:div>
    <w:div w:id="1481271762">
      <w:bodyDiv w:val="1"/>
      <w:marLeft w:val="0"/>
      <w:marRight w:val="0"/>
      <w:marTop w:val="0"/>
      <w:marBottom w:val="0"/>
      <w:divBdr>
        <w:top w:val="none" w:sz="0" w:space="0" w:color="auto"/>
        <w:left w:val="none" w:sz="0" w:space="0" w:color="auto"/>
        <w:bottom w:val="none" w:sz="0" w:space="0" w:color="auto"/>
        <w:right w:val="none" w:sz="0" w:space="0" w:color="auto"/>
      </w:divBdr>
    </w:div>
    <w:div w:id="1490053742">
      <w:bodyDiv w:val="1"/>
      <w:marLeft w:val="0"/>
      <w:marRight w:val="0"/>
      <w:marTop w:val="0"/>
      <w:marBottom w:val="0"/>
      <w:divBdr>
        <w:top w:val="none" w:sz="0" w:space="0" w:color="auto"/>
        <w:left w:val="none" w:sz="0" w:space="0" w:color="auto"/>
        <w:bottom w:val="none" w:sz="0" w:space="0" w:color="auto"/>
        <w:right w:val="none" w:sz="0" w:space="0" w:color="auto"/>
      </w:divBdr>
    </w:div>
    <w:div w:id="1497383052">
      <w:bodyDiv w:val="1"/>
      <w:marLeft w:val="0"/>
      <w:marRight w:val="0"/>
      <w:marTop w:val="0"/>
      <w:marBottom w:val="0"/>
      <w:divBdr>
        <w:top w:val="none" w:sz="0" w:space="0" w:color="auto"/>
        <w:left w:val="none" w:sz="0" w:space="0" w:color="auto"/>
        <w:bottom w:val="none" w:sz="0" w:space="0" w:color="auto"/>
        <w:right w:val="none" w:sz="0" w:space="0" w:color="auto"/>
      </w:divBdr>
    </w:div>
    <w:div w:id="1499729085">
      <w:bodyDiv w:val="1"/>
      <w:marLeft w:val="0"/>
      <w:marRight w:val="0"/>
      <w:marTop w:val="0"/>
      <w:marBottom w:val="0"/>
      <w:divBdr>
        <w:top w:val="none" w:sz="0" w:space="0" w:color="auto"/>
        <w:left w:val="none" w:sz="0" w:space="0" w:color="auto"/>
        <w:bottom w:val="none" w:sz="0" w:space="0" w:color="auto"/>
        <w:right w:val="none" w:sz="0" w:space="0" w:color="auto"/>
      </w:divBdr>
    </w:div>
    <w:div w:id="1502160007">
      <w:bodyDiv w:val="1"/>
      <w:marLeft w:val="0"/>
      <w:marRight w:val="0"/>
      <w:marTop w:val="0"/>
      <w:marBottom w:val="0"/>
      <w:divBdr>
        <w:top w:val="none" w:sz="0" w:space="0" w:color="auto"/>
        <w:left w:val="none" w:sz="0" w:space="0" w:color="auto"/>
        <w:bottom w:val="none" w:sz="0" w:space="0" w:color="auto"/>
        <w:right w:val="none" w:sz="0" w:space="0" w:color="auto"/>
      </w:divBdr>
    </w:div>
    <w:div w:id="1505323075">
      <w:bodyDiv w:val="1"/>
      <w:marLeft w:val="0"/>
      <w:marRight w:val="0"/>
      <w:marTop w:val="0"/>
      <w:marBottom w:val="0"/>
      <w:divBdr>
        <w:top w:val="none" w:sz="0" w:space="0" w:color="auto"/>
        <w:left w:val="none" w:sz="0" w:space="0" w:color="auto"/>
        <w:bottom w:val="none" w:sz="0" w:space="0" w:color="auto"/>
        <w:right w:val="none" w:sz="0" w:space="0" w:color="auto"/>
      </w:divBdr>
    </w:div>
    <w:div w:id="1511724737">
      <w:bodyDiv w:val="1"/>
      <w:marLeft w:val="0"/>
      <w:marRight w:val="0"/>
      <w:marTop w:val="0"/>
      <w:marBottom w:val="0"/>
      <w:divBdr>
        <w:top w:val="none" w:sz="0" w:space="0" w:color="auto"/>
        <w:left w:val="none" w:sz="0" w:space="0" w:color="auto"/>
        <w:bottom w:val="none" w:sz="0" w:space="0" w:color="auto"/>
        <w:right w:val="none" w:sz="0" w:space="0" w:color="auto"/>
      </w:divBdr>
    </w:div>
    <w:div w:id="1512909021">
      <w:bodyDiv w:val="1"/>
      <w:marLeft w:val="0"/>
      <w:marRight w:val="0"/>
      <w:marTop w:val="0"/>
      <w:marBottom w:val="0"/>
      <w:divBdr>
        <w:top w:val="none" w:sz="0" w:space="0" w:color="auto"/>
        <w:left w:val="none" w:sz="0" w:space="0" w:color="auto"/>
        <w:bottom w:val="none" w:sz="0" w:space="0" w:color="auto"/>
        <w:right w:val="none" w:sz="0" w:space="0" w:color="auto"/>
      </w:divBdr>
    </w:div>
    <w:div w:id="1518929951">
      <w:bodyDiv w:val="1"/>
      <w:marLeft w:val="0"/>
      <w:marRight w:val="0"/>
      <w:marTop w:val="0"/>
      <w:marBottom w:val="0"/>
      <w:divBdr>
        <w:top w:val="none" w:sz="0" w:space="0" w:color="auto"/>
        <w:left w:val="none" w:sz="0" w:space="0" w:color="auto"/>
        <w:bottom w:val="none" w:sz="0" w:space="0" w:color="auto"/>
        <w:right w:val="none" w:sz="0" w:space="0" w:color="auto"/>
      </w:divBdr>
    </w:div>
    <w:div w:id="1525752458">
      <w:bodyDiv w:val="1"/>
      <w:marLeft w:val="0"/>
      <w:marRight w:val="0"/>
      <w:marTop w:val="0"/>
      <w:marBottom w:val="0"/>
      <w:divBdr>
        <w:top w:val="none" w:sz="0" w:space="0" w:color="auto"/>
        <w:left w:val="none" w:sz="0" w:space="0" w:color="auto"/>
        <w:bottom w:val="none" w:sz="0" w:space="0" w:color="auto"/>
        <w:right w:val="none" w:sz="0" w:space="0" w:color="auto"/>
      </w:divBdr>
    </w:div>
    <w:div w:id="1529487643">
      <w:bodyDiv w:val="1"/>
      <w:marLeft w:val="0"/>
      <w:marRight w:val="0"/>
      <w:marTop w:val="0"/>
      <w:marBottom w:val="0"/>
      <w:divBdr>
        <w:top w:val="none" w:sz="0" w:space="0" w:color="auto"/>
        <w:left w:val="none" w:sz="0" w:space="0" w:color="auto"/>
        <w:bottom w:val="none" w:sz="0" w:space="0" w:color="auto"/>
        <w:right w:val="none" w:sz="0" w:space="0" w:color="auto"/>
      </w:divBdr>
    </w:div>
    <w:div w:id="1533378330">
      <w:bodyDiv w:val="1"/>
      <w:marLeft w:val="0"/>
      <w:marRight w:val="0"/>
      <w:marTop w:val="0"/>
      <w:marBottom w:val="0"/>
      <w:divBdr>
        <w:top w:val="none" w:sz="0" w:space="0" w:color="auto"/>
        <w:left w:val="none" w:sz="0" w:space="0" w:color="auto"/>
        <w:bottom w:val="none" w:sz="0" w:space="0" w:color="auto"/>
        <w:right w:val="none" w:sz="0" w:space="0" w:color="auto"/>
      </w:divBdr>
    </w:div>
    <w:div w:id="1540898486">
      <w:bodyDiv w:val="1"/>
      <w:marLeft w:val="0"/>
      <w:marRight w:val="0"/>
      <w:marTop w:val="0"/>
      <w:marBottom w:val="0"/>
      <w:divBdr>
        <w:top w:val="none" w:sz="0" w:space="0" w:color="auto"/>
        <w:left w:val="none" w:sz="0" w:space="0" w:color="auto"/>
        <w:bottom w:val="none" w:sz="0" w:space="0" w:color="auto"/>
        <w:right w:val="none" w:sz="0" w:space="0" w:color="auto"/>
      </w:divBdr>
    </w:div>
    <w:div w:id="1542742834">
      <w:bodyDiv w:val="1"/>
      <w:marLeft w:val="0"/>
      <w:marRight w:val="0"/>
      <w:marTop w:val="0"/>
      <w:marBottom w:val="0"/>
      <w:divBdr>
        <w:top w:val="none" w:sz="0" w:space="0" w:color="auto"/>
        <w:left w:val="none" w:sz="0" w:space="0" w:color="auto"/>
        <w:bottom w:val="none" w:sz="0" w:space="0" w:color="auto"/>
        <w:right w:val="none" w:sz="0" w:space="0" w:color="auto"/>
      </w:divBdr>
    </w:div>
    <w:div w:id="1567842854">
      <w:bodyDiv w:val="1"/>
      <w:marLeft w:val="0"/>
      <w:marRight w:val="0"/>
      <w:marTop w:val="0"/>
      <w:marBottom w:val="0"/>
      <w:divBdr>
        <w:top w:val="none" w:sz="0" w:space="0" w:color="auto"/>
        <w:left w:val="none" w:sz="0" w:space="0" w:color="auto"/>
        <w:bottom w:val="none" w:sz="0" w:space="0" w:color="auto"/>
        <w:right w:val="none" w:sz="0" w:space="0" w:color="auto"/>
      </w:divBdr>
    </w:div>
    <w:div w:id="1569219325">
      <w:bodyDiv w:val="1"/>
      <w:marLeft w:val="0"/>
      <w:marRight w:val="0"/>
      <w:marTop w:val="0"/>
      <w:marBottom w:val="0"/>
      <w:divBdr>
        <w:top w:val="none" w:sz="0" w:space="0" w:color="auto"/>
        <w:left w:val="none" w:sz="0" w:space="0" w:color="auto"/>
        <w:bottom w:val="none" w:sz="0" w:space="0" w:color="auto"/>
        <w:right w:val="none" w:sz="0" w:space="0" w:color="auto"/>
      </w:divBdr>
    </w:div>
    <w:div w:id="1570118123">
      <w:bodyDiv w:val="1"/>
      <w:marLeft w:val="0"/>
      <w:marRight w:val="0"/>
      <w:marTop w:val="0"/>
      <w:marBottom w:val="0"/>
      <w:divBdr>
        <w:top w:val="none" w:sz="0" w:space="0" w:color="auto"/>
        <w:left w:val="none" w:sz="0" w:space="0" w:color="auto"/>
        <w:bottom w:val="none" w:sz="0" w:space="0" w:color="auto"/>
        <w:right w:val="none" w:sz="0" w:space="0" w:color="auto"/>
      </w:divBdr>
    </w:div>
    <w:div w:id="1570769582">
      <w:bodyDiv w:val="1"/>
      <w:marLeft w:val="0"/>
      <w:marRight w:val="0"/>
      <w:marTop w:val="0"/>
      <w:marBottom w:val="0"/>
      <w:divBdr>
        <w:top w:val="none" w:sz="0" w:space="0" w:color="auto"/>
        <w:left w:val="none" w:sz="0" w:space="0" w:color="auto"/>
        <w:bottom w:val="none" w:sz="0" w:space="0" w:color="auto"/>
        <w:right w:val="none" w:sz="0" w:space="0" w:color="auto"/>
      </w:divBdr>
    </w:div>
    <w:div w:id="1573587620">
      <w:bodyDiv w:val="1"/>
      <w:marLeft w:val="0"/>
      <w:marRight w:val="0"/>
      <w:marTop w:val="0"/>
      <w:marBottom w:val="0"/>
      <w:divBdr>
        <w:top w:val="none" w:sz="0" w:space="0" w:color="auto"/>
        <w:left w:val="none" w:sz="0" w:space="0" w:color="auto"/>
        <w:bottom w:val="none" w:sz="0" w:space="0" w:color="auto"/>
        <w:right w:val="none" w:sz="0" w:space="0" w:color="auto"/>
      </w:divBdr>
    </w:div>
    <w:div w:id="1575238613">
      <w:bodyDiv w:val="1"/>
      <w:marLeft w:val="0"/>
      <w:marRight w:val="0"/>
      <w:marTop w:val="0"/>
      <w:marBottom w:val="0"/>
      <w:divBdr>
        <w:top w:val="none" w:sz="0" w:space="0" w:color="auto"/>
        <w:left w:val="none" w:sz="0" w:space="0" w:color="auto"/>
        <w:bottom w:val="none" w:sz="0" w:space="0" w:color="auto"/>
        <w:right w:val="none" w:sz="0" w:space="0" w:color="auto"/>
      </w:divBdr>
    </w:div>
    <w:div w:id="1578245912">
      <w:bodyDiv w:val="1"/>
      <w:marLeft w:val="0"/>
      <w:marRight w:val="0"/>
      <w:marTop w:val="0"/>
      <w:marBottom w:val="0"/>
      <w:divBdr>
        <w:top w:val="none" w:sz="0" w:space="0" w:color="auto"/>
        <w:left w:val="none" w:sz="0" w:space="0" w:color="auto"/>
        <w:bottom w:val="none" w:sz="0" w:space="0" w:color="auto"/>
        <w:right w:val="none" w:sz="0" w:space="0" w:color="auto"/>
      </w:divBdr>
    </w:div>
    <w:div w:id="1579515849">
      <w:bodyDiv w:val="1"/>
      <w:marLeft w:val="0"/>
      <w:marRight w:val="0"/>
      <w:marTop w:val="0"/>
      <w:marBottom w:val="0"/>
      <w:divBdr>
        <w:top w:val="none" w:sz="0" w:space="0" w:color="auto"/>
        <w:left w:val="none" w:sz="0" w:space="0" w:color="auto"/>
        <w:bottom w:val="none" w:sz="0" w:space="0" w:color="auto"/>
        <w:right w:val="none" w:sz="0" w:space="0" w:color="auto"/>
      </w:divBdr>
    </w:div>
    <w:div w:id="1588416024">
      <w:bodyDiv w:val="1"/>
      <w:marLeft w:val="0"/>
      <w:marRight w:val="0"/>
      <w:marTop w:val="0"/>
      <w:marBottom w:val="0"/>
      <w:divBdr>
        <w:top w:val="none" w:sz="0" w:space="0" w:color="auto"/>
        <w:left w:val="none" w:sz="0" w:space="0" w:color="auto"/>
        <w:bottom w:val="none" w:sz="0" w:space="0" w:color="auto"/>
        <w:right w:val="none" w:sz="0" w:space="0" w:color="auto"/>
      </w:divBdr>
    </w:div>
    <w:div w:id="1600945404">
      <w:bodyDiv w:val="1"/>
      <w:marLeft w:val="0"/>
      <w:marRight w:val="0"/>
      <w:marTop w:val="0"/>
      <w:marBottom w:val="0"/>
      <w:divBdr>
        <w:top w:val="none" w:sz="0" w:space="0" w:color="auto"/>
        <w:left w:val="none" w:sz="0" w:space="0" w:color="auto"/>
        <w:bottom w:val="none" w:sz="0" w:space="0" w:color="auto"/>
        <w:right w:val="none" w:sz="0" w:space="0" w:color="auto"/>
      </w:divBdr>
    </w:div>
    <w:div w:id="1602103959">
      <w:bodyDiv w:val="1"/>
      <w:marLeft w:val="0"/>
      <w:marRight w:val="0"/>
      <w:marTop w:val="0"/>
      <w:marBottom w:val="0"/>
      <w:divBdr>
        <w:top w:val="none" w:sz="0" w:space="0" w:color="auto"/>
        <w:left w:val="none" w:sz="0" w:space="0" w:color="auto"/>
        <w:bottom w:val="none" w:sz="0" w:space="0" w:color="auto"/>
        <w:right w:val="none" w:sz="0" w:space="0" w:color="auto"/>
      </w:divBdr>
    </w:div>
    <w:div w:id="1604222672">
      <w:bodyDiv w:val="1"/>
      <w:marLeft w:val="0"/>
      <w:marRight w:val="0"/>
      <w:marTop w:val="0"/>
      <w:marBottom w:val="0"/>
      <w:divBdr>
        <w:top w:val="none" w:sz="0" w:space="0" w:color="auto"/>
        <w:left w:val="none" w:sz="0" w:space="0" w:color="auto"/>
        <w:bottom w:val="none" w:sz="0" w:space="0" w:color="auto"/>
        <w:right w:val="none" w:sz="0" w:space="0" w:color="auto"/>
      </w:divBdr>
    </w:div>
    <w:div w:id="1607810553">
      <w:bodyDiv w:val="1"/>
      <w:marLeft w:val="0"/>
      <w:marRight w:val="0"/>
      <w:marTop w:val="0"/>
      <w:marBottom w:val="0"/>
      <w:divBdr>
        <w:top w:val="none" w:sz="0" w:space="0" w:color="auto"/>
        <w:left w:val="none" w:sz="0" w:space="0" w:color="auto"/>
        <w:bottom w:val="none" w:sz="0" w:space="0" w:color="auto"/>
        <w:right w:val="none" w:sz="0" w:space="0" w:color="auto"/>
      </w:divBdr>
    </w:div>
    <w:div w:id="1613898532">
      <w:bodyDiv w:val="1"/>
      <w:marLeft w:val="0"/>
      <w:marRight w:val="0"/>
      <w:marTop w:val="0"/>
      <w:marBottom w:val="0"/>
      <w:divBdr>
        <w:top w:val="none" w:sz="0" w:space="0" w:color="auto"/>
        <w:left w:val="none" w:sz="0" w:space="0" w:color="auto"/>
        <w:bottom w:val="none" w:sz="0" w:space="0" w:color="auto"/>
        <w:right w:val="none" w:sz="0" w:space="0" w:color="auto"/>
      </w:divBdr>
    </w:div>
    <w:div w:id="1617903185">
      <w:bodyDiv w:val="1"/>
      <w:marLeft w:val="0"/>
      <w:marRight w:val="0"/>
      <w:marTop w:val="0"/>
      <w:marBottom w:val="0"/>
      <w:divBdr>
        <w:top w:val="none" w:sz="0" w:space="0" w:color="auto"/>
        <w:left w:val="none" w:sz="0" w:space="0" w:color="auto"/>
        <w:bottom w:val="none" w:sz="0" w:space="0" w:color="auto"/>
        <w:right w:val="none" w:sz="0" w:space="0" w:color="auto"/>
      </w:divBdr>
    </w:div>
    <w:div w:id="1619412754">
      <w:bodyDiv w:val="1"/>
      <w:marLeft w:val="0"/>
      <w:marRight w:val="0"/>
      <w:marTop w:val="0"/>
      <w:marBottom w:val="0"/>
      <w:divBdr>
        <w:top w:val="none" w:sz="0" w:space="0" w:color="auto"/>
        <w:left w:val="none" w:sz="0" w:space="0" w:color="auto"/>
        <w:bottom w:val="none" w:sz="0" w:space="0" w:color="auto"/>
        <w:right w:val="none" w:sz="0" w:space="0" w:color="auto"/>
      </w:divBdr>
    </w:div>
    <w:div w:id="1622954781">
      <w:bodyDiv w:val="1"/>
      <w:marLeft w:val="0"/>
      <w:marRight w:val="0"/>
      <w:marTop w:val="0"/>
      <w:marBottom w:val="0"/>
      <w:divBdr>
        <w:top w:val="none" w:sz="0" w:space="0" w:color="auto"/>
        <w:left w:val="none" w:sz="0" w:space="0" w:color="auto"/>
        <w:bottom w:val="none" w:sz="0" w:space="0" w:color="auto"/>
        <w:right w:val="none" w:sz="0" w:space="0" w:color="auto"/>
      </w:divBdr>
    </w:div>
    <w:div w:id="1627077656">
      <w:bodyDiv w:val="1"/>
      <w:marLeft w:val="0"/>
      <w:marRight w:val="0"/>
      <w:marTop w:val="0"/>
      <w:marBottom w:val="0"/>
      <w:divBdr>
        <w:top w:val="none" w:sz="0" w:space="0" w:color="auto"/>
        <w:left w:val="none" w:sz="0" w:space="0" w:color="auto"/>
        <w:bottom w:val="none" w:sz="0" w:space="0" w:color="auto"/>
        <w:right w:val="none" w:sz="0" w:space="0" w:color="auto"/>
      </w:divBdr>
    </w:div>
    <w:div w:id="1631589360">
      <w:bodyDiv w:val="1"/>
      <w:marLeft w:val="0"/>
      <w:marRight w:val="0"/>
      <w:marTop w:val="0"/>
      <w:marBottom w:val="0"/>
      <w:divBdr>
        <w:top w:val="none" w:sz="0" w:space="0" w:color="auto"/>
        <w:left w:val="none" w:sz="0" w:space="0" w:color="auto"/>
        <w:bottom w:val="none" w:sz="0" w:space="0" w:color="auto"/>
        <w:right w:val="none" w:sz="0" w:space="0" w:color="auto"/>
      </w:divBdr>
    </w:div>
    <w:div w:id="1643652939">
      <w:bodyDiv w:val="1"/>
      <w:marLeft w:val="0"/>
      <w:marRight w:val="0"/>
      <w:marTop w:val="0"/>
      <w:marBottom w:val="0"/>
      <w:divBdr>
        <w:top w:val="none" w:sz="0" w:space="0" w:color="auto"/>
        <w:left w:val="none" w:sz="0" w:space="0" w:color="auto"/>
        <w:bottom w:val="none" w:sz="0" w:space="0" w:color="auto"/>
        <w:right w:val="none" w:sz="0" w:space="0" w:color="auto"/>
      </w:divBdr>
    </w:div>
    <w:div w:id="1646855809">
      <w:bodyDiv w:val="1"/>
      <w:marLeft w:val="0"/>
      <w:marRight w:val="0"/>
      <w:marTop w:val="0"/>
      <w:marBottom w:val="0"/>
      <w:divBdr>
        <w:top w:val="none" w:sz="0" w:space="0" w:color="auto"/>
        <w:left w:val="none" w:sz="0" w:space="0" w:color="auto"/>
        <w:bottom w:val="none" w:sz="0" w:space="0" w:color="auto"/>
        <w:right w:val="none" w:sz="0" w:space="0" w:color="auto"/>
      </w:divBdr>
    </w:div>
    <w:div w:id="1652637297">
      <w:bodyDiv w:val="1"/>
      <w:marLeft w:val="0"/>
      <w:marRight w:val="0"/>
      <w:marTop w:val="0"/>
      <w:marBottom w:val="0"/>
      <w:divBdr>
        <w:top w:val="none" w:sz="0" w:space="0" w:color="auto"/>
        <w:left w:val="none" w:sz="0" w:space="0" w:color="auto"/>
        <w:bottom w:val="none" w:sz="0" w:space="0" w:color="auto"/>
        <w:right w:val="none" w:sz="0" w:space="0" w:color="auto"/>
      </w:divBdr>
    </w:div>
    <w:div w:id="1655645464">
      <w:bodyDiv w:val="1"/>
      <w:marLeft w:val="0"/>
      <w:marRight w:val="0"/>
      <w:marTop w:val="0"/>
      <w:marBottom w:val="0"/>
      <w:divBdr>
        <w:top w:val="none" w:sz="0" w:space="0" w:color="auto"/>
        <w:left w:val="none" w:sz="0" w:space="0" w:color="auto"/>
        <w:bottom w:val="none" w:sz="0" w:space="0" w:color="auto"/>
        <w:right w:val="none" w:sz="0" w:space="0" w:color="auto"/>
      </w:divBdr>
    </w:div>
    <w:div w:id="1656756756">
      <w:bodyDiv w:val="1"/>
      <w:marLeft w:val="0"/>
      <w:marRight w:val="0"/>
      <w:marTop w:val="0"/>
      <w:marBottom w:val="0"/>
      <w:divBdr>
        <w:top w:val="none" w:sz="0" w:space="0" w:color="auto"/>
        <w:left w:val="none" w:sz="0" w:space="0" w:color="auto"/>
        <w:bottom w:val="none" w:sz="0" w:space="0" w:color="auto"/>
        <w:right w:val="none" w:sz="0" w:space="0" w:color="auto"/>
      </w:divBdr>
    </w:div>
    <w:div w:id="1661303547">
      <w:bodyDiv w:val="1"/>
      <w:marLeft w:val="0"/>
      <w:marRight w:val="0"/>
      <w:marTop w:val="0"/>
      <w:marBottom w:val="0"/>
      <w:divBdr>
        <w:top w:val="none" w:sz="0" w:space="0" w:color="auto"/>
        <w:left w:val="none" w:sz="0" w:space="0" w:color="auto"/>
        <w:bottom w:val="none" w:sz="0" w:space="0" w:color="auto"/>
        <w:right w:val="none" w:sz="0" w:space="0" w:color="auto"/>
      </w:divBdr>
    </w:div>
    <w:div w:id="1661613272">
      <w:bodyDiv w:val="1"/>
      <w:marLeft w:val="0"/>
      <w:marRight w:val="0"/>
      <w:marTop w:val="0"/>
      <w:marBottom w:val="0"/>
      <w:divBdr>
        <w:top w:val="none" w:sz="0" w:space="0" w:color="auto"/>
        <w:left w:val="none" w:sz="0" w:space="0" w:color="auto"/>
        <w:bottom w:val="none" w:sz="0" w:space="0" w:color="auto"/>
        <w:right w:val="none" w:sz="0" w:space="0" w:color="auto"/>
      </w:divBdr>
    </w:div>
    <w:div w:id="1668051210">
      <w:bodyDiv w:val="1"/>
      <w:marLeft w:val="0"/>
      <w:marRight w:val="0"/>
      <w:marTop w:val="0"/>
      <w:marBottom w:val="0"/>
      <w:divBdr>
        <w:top w:val="none" w:sz="0" w:space="0" w:color="auto"/>
        <w:left w:val="none" w:sz="0" w:space="0" w:color="auto"/>
        <w:bottom w:val="none" w:sz="0" w:space="0" w:color="auto"/>
        <w:right w:val="none" w:sz="0" w:space="0" w:color="auto"/>
      </w:divBdr>
    </w:div>
    <w:div w:id="1669626866">
      <w:bodyDiv w:val="1"/>
      <w:marLeft w:val="0"/>
      <w:marRight w:val="0"/>
      <w:marTop w:val="0"/>
      <w:marBottom w:val="0"/>
      <w:divBdr>
        <w:top w:val="none" w:sz="0" w:space="0" w:color="auto"/>
        <w:left w:val="none" w:sz="0" w:space="0" w:color="auto"/>
        <w:bottom w:val="none" w:sz="0" w:space="0" w:color="auto"/>
        <w:right w:val="none" w:sz="0" w:space="0" w:color="auto"/>
      </w:divBdr>
    </w:div>
    <w:div w:id="1672444359">
      <w:bodyDiv w:val="1"/>
      <w:marLeft w:val="0"/>
      <w:marRight w:val="0"/>
      <w:marTop w:val="0"/>
      <w:marBottom w:val="0"/>
      <w:divBdr>
        <w:top w:val="none" w:sz="0" w:space="0" w:color="auto"/>
        <w:left w:val="none" w:sz="0" w:space="0" w:color="auto"/>
        <w:bottom w:val="none" w:sz="0" w:space="0" w:color="auto"/>
        <w:right w:val="none" w:sz="0" w:space="0" w:color="auto"/>
      </w:divBdr>
    </w:div>
    <w:div w:id="1673141084">
      <w:bodyDiv w:val="1"/>
      <w:marLeft w:val="0"/>
      <w:marRight w:val="0"/>
      <w:marTop w:val="0"/>
      <w:marBottom w:val="0"/>
      <w:divBdr>
        <w:top w:val="none" w:sz="0" w:space="0" w:color="auto"/>
        <w:left w:val="none" w:sz="0" w:space="0" w:color="auto"/>
        <w:bottom w:val="none" w:sz="0" w:space="0" w:color="auto"/>
        <w:right w:val="none" w:sz="0" w:space="0" w:color="auto"/>
      </w:divBdr>
    </w:div>
    <w:div w:id="1675692945">
      <w:bodyDiv w:val="1"/>
      <w:marLeft w:val="0"/>
      <w:marRight w:val="0"/>
      <w:marTop w:val="0"/>
      <w:marBottom w:val="0"/>
      <w:divBdr>
        <w:top w:val="none" w:sz="0" w:space="0" w:color="auto"/>
        <w:left w:val="none" w:sz="0" w:space="0" w:color="auto"/>
        <w:bottom w:val="none" w:sz="0" w:space="0" w:color="auto"/>
        <w:right w:val="none" w:sz="0" w:space="0" w:color="auto"/>
      </w:divBdr>
    </w:div>
    <w:div w:id="1676153729">
      <w:bodyDiv w:val="1"/>
      <w:marLeft w:val="0"/>
      <w:marRight w:val="0"/>
      <w:marTop w:val="0"/>
      <w:marBottom w:val="0"/>
      <w:divBdr>
        <w:top w:val="none" w:sz="0" w:space="0" w:color="auto"/>
        <w:left w:val="none" w:sz="0" w:space="0" w:color="auto"/>
        <w:bottom w:val="none" w:sz="0" w:space="0" w:color="auto"/>
        <w:right w:val="none" w:sz="0" w:space="0" w:color="auto"/>
      </w:divBdr>
    </w:div>
    <w:div w:id="1681811829">
      <w:bodyDiv w:val="1"/>
      <w:marLeft w:val="0"/>
      <w:marRight w:val="0"/>
      <w:marTop w:val="0"/>
      <w:marBottom w:val="0"/>
      <w:divBdr>
        <w:top w:val="none" w:sz="0" w:space="0" w:color="auto"/>
        <w:left w:val="none" w:sz="0" w:space="0" w:color="auto"/>
        <w:bottom w:val="none" w:sz="0" w:space="0" w:color="auto"/>
        <w:right w:val="none" w:sz="0" w:space="0" w:color="auto"/>
      </w:divBdr>
    </w:div>
    <w:div w:id="1684435323">
      <w:bodyDiv w:val="1"/>
      <w:marLeft w:val="0"/>
      <w:marRight w:val="0"/>
      <w:marTop w:val="0"/>
      <w:marBottom w:val="0"/>
      <w:divBdr>
        <w:top w:val="none" w:sz="0" w:space="0" w:color="auto"/>
        <w:left w:val="none" w:sz="0" w:space="0" w:color="auto"/>
        <w:bottom w:val="none" w:sz="0" w:space="0" w:color="auto"/>
        <w:right w:val="none" w:sz="0" w:space="0" w:color="auto"/>
      </w:divBdr>
    </w:div>
    <w:div w:id="1691756891">
      <w:bodyDiv w:val="1"/>
      <w:marLeft w:val="0"/>
      <w:marRight w:val="0"/>
      <w:marTop w:val="0"/>
      <w:marBottom w:val="0"/>
      <w:divBdr>
        <w:top w:val="none" w:sz="0" w:space="0" w:color="auto"/>
        <w:left w:val="none" w:sz="0" w:space="0" w:color="auto"/>
        <w:bottom w:val="none" w:sz="0" w:space="0" w:color="auto"/>
        <w:right w:val="none" w:sz="0" w:space="0" w:color="auto"/>
      </w:divBdr>
    </w:div>
    <w:div w:id="1695422199">
      <w:bodyDiv w:val="1"/>
      <w:marLeft w:val="0"/>
      <w:marRight w:val="0"/>
      <w:marTop w:val="0"/>
      <w:marBottom w:val="0"/>
      <w:divBdr>
        <w:top w:val="none" w:sz="0" w:space="0" w:color="auto"/>
        <w:left w:val="none" w:sz="0" w:space="0" w:color="auto"/>
        <w:bottom w:val="none" w:sz="0" w:space="0" w:color="auto"/>
        <w:right w:val="none" w:sz="0" w:space="0" w:color="auto"/>
      </w:divBdr>
    </w:div>
    <w:div w:id="1698043090">
      <w:bodyDiv w:val="1"/>
      <w:marLeft w:val="0"/>
      <w:marRight w:val="0"/>
      <w:marTop w:val="0"/>
      <w:marBottom w:val="0"/>
      <w:divBdr>
        <w:top w:val="none" w:sz="0" w:space="0" w:color="auto"/>
        <w:left w:val="none" w:sz="0" w:space="0" w:color="auto"/>
        <w:bottom w:val="none" w:sz="0" w:space="0" w:color="auto"/>
        <w:right w:val="none" w:sz="0" w:space="0" w:color="auto"/>
      </w:divBdr>
    </w:div>
    <w:div w:id="1699507334">
      <w:bodyDiv w:val="1"/>
      <w:marLeft w:val="0"/>
      <w:marRight w:val="0"/>
      <w:marTop w:val="0"/>
      <w:marBottom w:val="0"/>
      <w:divBdr>
        <w:top w:val="none" w:sz="0" w:space="0" w:color="auto"/>
        <w:left w:val="none" w:sz="0" w:space="0" w:color="auto"/>
        <w:bottom w:val="none" w:sz="0" w:space="0" w:color="auto"/>
        <w:right w:val="none" w:sz="0" w:space="0" w:color="auto"/>
      </w:divBdr>
    </w:div>
    <w:div w:id="1701054400">
      <w:bodyDiv w:val="1"/>
      <w:marLeft w:val="0"/>
      <w:marRight w:val="0"/>
      <w:marTop w:val="0"/>
      <w:marBottom w:val="0"/>
      <w:divBdr>
        <w:top w:val="none" w:sz="0" w:space="0" w:color="auto"/>
        <w:left w:val="none" w:sz="0" w:space="0" w:color="auto"/>
        <w:bottom w:val="none" w:sz="0" w:space="0" w:color="auto"/>
        <w:right w:val="none" w:sz="0" w:space="0" w:color="auto"/>
      </w:divBdr>
    </w:div>
    <w:div w:id="1701202418">
      <w:bodyDiv w:val="1"/>
      <w:marLeft w:val="0"/>
      <w:marRight w:val="0"/>
      <w:marTop w:val="0"/>
      <w:marBottom w:val="0"/>
      <w:divBdr>
        <w:top w:val="none" w:sz="0" w:space="0" w:color="auto"/>
        <w:left w:val="none" w:sz="0" w:space="0" w:color="auto"/>
        <w:bottom w:val="none" w:sz="0" w:space="0" w:color="auto"/>
        <w:right w:val="none" w:sz="0" w:space="0" w:color="auto"/>
      </w:divBdr>
    </w:div>
    <w:div w:id="1709839845">
      <w:bodyDiv w:val="1"/>
      <w:marLeft w:val="0"/>
      <w:marRight w:val="0"/>
      <w:marTop w:val="0"/>
      <w:marBottom w:val="0"/>
      <w:divBdr>
        <w:top w:val="none" w:sz="0" w:space="0" w:color="auto"/>
        <w:left w:val="none" w:sz="0" w:space="0" w:color="auto"/>
        <w:bottom w:val="none" w:sz="0" w:space="0" w:color="auto"/>
        <w:right w:val="none" w:sz="0" w:space="0" w:color="auto"/>
      </w:divBdr>
      <w:divsChild>
        <w:div w:id="731122348">
          <w:marLeft w:val="173"/>
          <w:marRight w:val="0"/>
          <w:marTop w:val="0"/>
          <w:marBottom w:val="0"/>
          <w:divBdr>
            <w:top w:val="none" w:sz="0" w:space="0" w:color="auto"/>
            <w:left w:val="none" w:sz="0" w:space="0" w:color="auto"/>
            <w:bottom w:val="none" w:sz="0" w:space="0" w:color="auto"/>
            <w:right w:val="none" w:sz="0" w:space="0" w:color="auto"/>
          </w:divBdr>
        </w:div>
        <w:div w:id="1060901203">
          <w:marLeft w:val="173"/>
          <w:marRight w:val="0"/>
          <w:marTop w:val="0"/>
          <w:marBottom w:val="0"/>
          <w:divBdr>
            <w:top w:val="none" w:sz="0" w:space="0" w:color="auto"/>
            <w:left w:val="none" w:sz="0" w:space="0" w:color="auto"/>
            <w:bottom w:val="none" w:sz="0" w:space="0" w:color="auto"/>
            <w:right w:val="none" w:sz="0" w:space="0" w:color="auto"/>
          </w:divBdr>
        </w:div>
        <w:div w:id="1689408354">
          <w:marLeft w:val="173"/>
          <w:marRight w:val="0"/>
          <w:marTop w:val="0"/>
          <w:marBottom w:val="0"/>
          <w:divBdr>
            <w:top w:val="none" w:sz="0" w:space="0" w:color="auto"/>
            <w:left w:val="none" w:sz="0" w:space="0" w:color="auto"/>
            <w:bottom w:val="none" w:sz="0" w:space="0" w:color="auto"/>
            <w:right w:val="none" w:sz="0" w:space="0" w:color="auto"/>
          </w:divBdr>
        </w:div>
        <w:div w:id="1779762165">
          <w:marLeft w:val="173"/>
          <w:marRight w:val="0"/>
          <w:marTop w:val="0"/>
          <w:marBottom w:val="0"/>
          <w:divBdr>
            <w:top w:val="none" w:sz="0" w:space="0" w:color="auto"/>
            <w:left w:val="none" w:sz="0" w:space="0" w:color="auto"/>
            <w:bottom w:val="none" w:sz="0" w:space="0" w:color="auto"/>
            <w:right w:val="none" w:sz="0" w:space="0" w:color="auto"/>
          </w:divBdr>
        </w:div>
      </w:divsChild>
    </w:div>
    <w:div w:id="1710298468">
      <w:bodyDiv w:val="1"/>
      <w:marLeft w:val="0"/>
      <w:marRight w:val="0"/>
      <w:marTop w:val="0"/>
      <w:marBottom w:val="0"/>
      <w:divBdr>
        <w:top w:val="none" w:sz="0" w:space="0" w:color="auto"/>
        <w:left w:val="none" w:sz="0" w:space="0" w:color="auto"/>
        <w:bottom w:val="none" w:sz="0" w:space="0" w:color="auto"/>
        <w:right w:val="none" w:sz="0" w:space="0" w:color="auto"/>
      </w:divBdr>
    </w:div>
    <w:div w:id="1710690314">
      <w:bodyDiv w:val="1"/>
      <w:marLeft w:val="0"/>
      <w:marRight w:val="0"/>
      <w:marTop w:val="0"/>
      <w:marBottom w:val="0"/>
      <w:divBdr>
        <w:top w:val="none" w:sz="0" w:space="0" w:color="auto"/>
        <w:left w:val="none" w:sz="0" w:space="0" w:color="auto"/>
        <w:bottom w:val="none" w:sz="0" w:space="0" w:color="auto"/>
        <w:right w:val="none" w:sz="0" w:space="0" w:color="auto"/>
      </w:divBdr>
    </w:div>
    <w:div w:id="1711299595">
      <w:bodyDiv w:val="1"/>
      <w:marLeft w:val="0"/>
      <w:marRight w:val="0"/>
      <w:marTop w:val="0"/>
      <w:marBottom w:val="0"/>
      <w:divBdr>
        <w:top w:val="none" w:sz="0" w:space="0" w:color="auto"/>
        <w:left w:val="none" w:sz="0" w:space="0" w:color="auto"/>
        <w:bottom w:val="none" w:sz="0" w:space="0" w:color="auto"/>
        <w:right w:val="none" w:sz="0" w:space="0" w:color="auto"/>
      </w:divBdr>
    </w:div>
    <w:div w:id="1711682614">
      <w:bodyDiv w:val="1"/>
      <w:marLeft w:val="0"/>
      <w:marRight w:val="0"/>
      <w:marTop w:val="0"/>
      <w:marBottom w:val="0"/>
      <w:divBdr>
        <w:top w:val="none" w:sz="0" w:space="0" w:color="auto"/>
        <w:left w:val="none" w:sz="0" w:space="0" w:color="auto"/>
        <w:bottom w:val="none" w:sz="0" w:space="0" w:color="auto"/>
        <w:right w:val="none" w:sz="0" w:space="0" w:color="auto"/>
      </w:divBdr>
    </w:div>
    <w:div w:id="1718820291">
      <w:bodyDiv w:val="1"/>
      <w:marLeft w:val="0"/>
      <w:marRight w:val="0"/>
      <w:marTop w:val="0"/>
      <w:marBottom w:val="0"/>
      <w:divBdr>
        <w:top w:val="none" w:sz="0" w:space="0" w:color="auto"/>
        <w:left w:val="none" w:sz="0" w:space="0" w:color="auto"/>
        <w:bottom w:val="none" w:sz="0" w:space="0" w:color="auto"/>
        <w:right w:val="none" w:sz="0" w:space="0" w:color="auto"/>
      </w:divBdr>
    </w:div>
    <w:div w:id="1721399002">
      <w:bodyDiv w:val="1"/>
      <w:marLeft w:val="0"/>
      <w:marRight w:val="0"/>
      <w:marTop w:val="0"/>
      <w:marBottom w:val="0"/>
      <w:divBdr>
        <w:top w:val="none" w:sz="0" w:space="0" w:color="auto"/>
        <w:left w:val="none" w:sz="0" w:space="0" w:color="auto"/>
        <w:bottom w:val="none" w:sz="0" w:space="0" w:color="auto"/>
        <w:right w:val="none" w:sz="0" w:space="0" w:color="auto"/>
      </w:divBdr>
    </w:div>
    <w:div w:id="1721633317">
      <w:bodyDiv w:val="1"/>
      <w:marLeft w:val="0"/>
      <w:marRight w:val="0"/>
      <w:marTop w:val="0"/>
      <w:marBottom w:val="0"/>
      <w:divBdr>
        <w:top w:val="none" w:sz="0" w:space="0" w:color="auto"/>
        <w:left w:val="none" w:sz="0" w:space="0" w:color="auto"/>
        <w:bottom w:val="none" w:sz="0" w:space="0" w:color="auto"/>
        <w:right w:val="none" w:sz="0" w:space="0" w:color="auto"/>
      </w:divBdr>
    </w:div>
    <w:div w:id="1723627688">
      <w:bodyDiv w:val="1"/>
      <w:marLeft w:val="0"/>
      <w:marRight w:val="0"/>
      <w:marTop w:val="0"/>
      <w:marBottom w:val="0"/>
      <w:divBdr>
        <w:top w:val="none" w:sz="0" w:space="0" w:color="auto"/>
        <w:left w:val="none" w:sz="0" w:space="0" w:color="auto"/>
        <w:bottom w:val="none" w:sz="0" w:space="0" w:color="auto"/>
        <w:right w:val="none" w:sz="0" w:space="0" w:color="auto"/>
      </w:divBdr>
    </w:div>
    <w:div w:id="1734619452">
      <w:bodyDiv w:val="1"/>
      <w:marLeft w:val="0"/>
      <w:marRight w:val="0"/>
      <w:marTop w:val="0"/>
      <w:marBottom w:val="0"/>
      <w:divBdr>
        <w:top w:val="none" w:sz="0" w:space="0" w:color="auto"/>
        <w:left w:val="none" w:sz="0" w:space="0" w:color="auto"/>
        <w:bottom w:val="none" w:sz="0" w:space="0" w:color="auto"/>
        <w:right w:val="none" w:sz="0" w:space="0" w:color="auto"/>
      </w:divBdr>
    </w:div>
    <w:div w:id="1740321943">
      <w:bodyDiv w:val="1"/>
      <w:marLeft w:val="0"/>
      <w:marRight w:val="0"/>
      <w:marTop w:val="0"/>
      <w:marBottom w:val="0"/>
      <w:divBdr>
        <w:top w:val="none" w:sz="0" w:space="0" w:color="auto"/>
        <w:left w:val="none" w:sz="0" w:space="0" w:color="auto"/>
        <w:bottom w:val="none" w:sz="0" w:space="0" w:color="auto"/>
        <w:right w:val="none" w:sz="0" w:space="0" w:color="auto"/>
      </w:divBdr>
    </w:div>
    <w:div w:id="1741446290">
      <w:bodyDiv w:val="1"/>
      <w:marLeft w:val="0"/>
      <w:marRight w:val="0"/>
      <w:marTop w:val="0"/>
      <w:marBottom w:val="0"/>
      <w:divBdr>
        <w:top w:val="none" w:sz="0" w:space="0" w:color="auto"/>
        <w:left w:val="none" w:sz="0" w:space="0" w:color="auto"/>
        <w:bottom w:val="none" w:sz="0" w:space="0" w:color="auto"/>
        <w:right w:val="none" w:sz="0" w:space="0" w:color="auto"/>
      </w:divBdr>
    </w:div>
    <w:div w:id="1743790454">
      <w:bodyDiv w:val="1"/>
      <w:marLeft w:val="0"/>
      <w:marRight w:val="0"/>
      <w:marTop w:val="0"/>
      <w:marBottom w:val="0"/>
      <w:divBdr>
        <w:top w:val="none" w:sz="0" w:space="0" w:color="auto"/>
        <w:left w:val="none" w:sz="0" w:space="0" w:color="auto"/>
        <w:bottom w:val="none" w:sz="0" w:space="0" w:color="auto"/>
        <w:right w:val="none" w:sz="0" w:space="0" w:color="auto"/>
      </w:divBdr>
    </w:div>
    <w:div w:id="1746493903">
      <w:bodyDiv w:val="1"/>
      <w:marLeft w:val="0"/>
      <w:marRight w:val="0"/>
      <w:marTop w:val="0"/>
      <w:marBottom w:val="0"/>
      <w:divBdr>
        <w:top w:val="none" w:sz="0" w:space="0" w:color="auto"/>
        <w:left w:val="none" w:sz="0" w:space="0" w:color="auto"/>
        <w:bottom w:val="none" w:sz="0" w:space="0" w:color="auto"/>
        <w:right w:val="none" w:sz="0" w:space="0" w:color="auto"/>
      </w:divBdr>
    </w:div>
    <w:div w:id="1749647211">
      <w:bodyDiv w:val="1"/>
      <w:marLeft w:val="0"/>
      <w:marRight w:val="0"/>
      <w:marTop w:val="0"/>
      <w:marBottom w:val="0"/>
      <w:divBdr>
        <w:top w:val="none" w:sz="0" w:space="0" w:color="auto"/>
        <w:left w:val="none" w:sz="0" w:space="0" w:color="auto"/>
        <w:bottom w:val="none" w:sz="0" w:space="0" w:color="auto"/>
        <w:right w:val="none" w:sz="0" w:space="0" w:color="auto"/>
      </w:divBdr>
    </w:div>
    <w:div w:id="1750231190">
      <w:bodyDiv w:val="1"/>
      <w:marLeft w:val="0"/>
      <w:marRight w:val="0"/>
      <w:marTop w:val="0"/>
      <w:marBottom w:val="0"/>
      <w:divBdr>
        <w:top w:val="none" w:sz="0" w:space="0" w:color="auto"/>
        <w:left w:val="none" w:sz="0" w:space="0" w:color="auto"/>
        <w:bottom w:val="none" w:sz="0" w:space="0" w:color="auto"/>
        <w:right w:val="none" w:sz="0" w:space="0" w:color="auto"/>
      </w:divBdr>
    </w:div>
    <w:div w:id="1750695283">
      <w:bodyDiv w:val="1"/>
      <w:marLeft w:val="0"/>
      <w:marRight w:val="0"/>
      <w:marTop w:val="0"/>
      <w:marBottom w:val="0"/>
      <w:divBdr>
        <w:top w:val="none" w:sz="0" w:space="0" w:color="auto"/>
        <w:left w:val="none" w:sz="0" w:space="0" w:color="auto"/>
        <w:bottom w:val="none" w:sz="0" w:space="0" w:color="auto"/>
        <w:right w:val="none" w:sz="0" w:space="0" w:color="auto"/>
      </w:divBdr>
    </w:div>
    <w:div w:id="1754620167">
      <w:bodyDiv w:val="1"/>
      <w:marLeft w:val="0"/>
      <w:marRight w:val="0"/>
      <w:marTop w:val="0"/>
      <w:marBottom w:val="0"/>
      <w:divBdr>
        <w:top w:val="none" w:sz="0" w:space="0" w:color="auto"/>
        <w:left w:val="none" w:sz="0" w:space="0" w:color="auto"/>
        <w:bottom w:val="none" w:sz="0" w:space="0" w:color="auto"/>
        <w:right w:val="none" w:sz="0" w:space="0" w:color="auto"/>
      </w:divBdr>
    </w:div>
    <w:div w:id="1755129414">
      <w:bodyDiv w:val="1"/>
      <w:marLeft w:val="0"/>
      <w:marRight w:val="0"/>
      <w:marTop w:val="0"/>
      <w:marBottom w:val="0"/>
      <w:divBdr>
        <w:top w:val="none" w:sz="0" w:space="0" w:color="auto"/>
        <w:left w:val="none" w:sz="0" w:space="0" w:color="auto"/>
        <w:bottom w:val="none" w:sz="0" w:space="0" w:color="auto"/>
        <w:right w:val="none" w:sz="0" w:space="0" w:color="auto"/>
      </w:divBdr>
    </w:div>
    <w:div w:id="1757244110">
      <w:bodyDiv w:val="1"/>
      <w:marLeft w:val="0"/>
      <w:marRight w:val="0"/>
      <w:marTop w:val="0"/>
      <w:marBottom w:val="0"/>
      <w:divBdr>
        <w:top w:val="none" w:sz="0" w:space="0" w:color="auto"/>
        <w:left w:val="none" w:sz="0" w:space="0" w:color="auto"/>
        <w:bottom w:val="none" w:sz="0" w:space="0" w:color="auto"/>
        <w:right w:val="none" w:sz="0" w:space="0" w:color="auto"/>
      </w:divBdr>
    </w:div>
    <w:div w:id="1760708871">
      <w:bodyDiv w:val="1"/>
      <w:marLeft w:val="0"/>
      <w:marRight w:val="0"/>
      <w:marTop w:val="0"/>
      <w:marBottom w:val="0"/>
      <w:divBdr>
        <w:top w:val="none" w:sz="0" w:space="0" w:color="auto"/>
        <w:left w:val="none" w:sz="0" w:space="0" w:color="auto"/>
        <w:bottom w:val="none" w:sz="0" w:space="0" w:color="auto"/>
        <w:right w:val="none" w:sz="0" w:space="0" w:color="auto"/>
      </w:divBdr>
    </w:div>
    <w:div w:id="1762675931">
      <w:bodyDiv w:val="1"/>
      <w:marLeft w:val="0"/>
      <w:marRight w:val="0"/>
      <w:marTop w:val="0"/>
      <w:marBottom w:val="0"/>
      <w:divBdr>
        <w:top w:val="none" w:sz="0" w:space="0" w:color="auto"/>
        <w:left w:val="none" w:sz="0" w:space="0" w:color="auto"/>
        <w:bottom w:val="none" w:sz="0" w:space="0" w:color="auto"/>
        <w:right w:val="none" w:sz="0" w:space="0" w:color="auto"/>
      </w:divBdr>
    </w:div>
    <w:div w:id="1763793493">
      <w:bodyDiv w:val="1"/>
      <w:marLeft w:val="0"/>
      <w:marRight w:val="0"/>
      <w:marTop w:val="0"/>
      <w:marBottom w:val="0"/>
      <w:divBdr>
        <w:top w:val="none" w:sz="0" w:space="0" w:color="auto"/>
        <w:left w:val="none" w:sz="0" w:space="0" w:color="auto"/>
        <w:bottom w:val="none" w:sz="0" w:space="0" w:color="auto"/>
        <w:right w:val="none" w:sz="0" w:space="0" w:color="auto"/>
      </w:divBdr>
    </w:div>
    <w:div w:id="1769308147">
      <w:bodyDiv w:val="1"/>
      <w:marLeft w:val="0"/>
      <w:marRight w:val="0"/>
      <w:marTop w:val="0"/>
      <w:marBottom w:val="0"/>
      <w:divBdr>
        <w:top w:val="none" w:sz="0" w:space="0" w:color="auto"/>
        <w:left w:val="none" w:sz="0" w:space="0" w:color="auto"/>
        <w:bottom w:val="none" w:sz="0" w:space="0" w:color="auto"/>
        <w:right w:val="none" w:sz="0" w:space="0" w:color="auto"/>
      </w:divBdr>
    </w:div>
    <w:div w:id="1772779566">
      <w:bodyDiv w:val="1"/>
      <w:marLeft w:val="0"/>
      <w:marRight w:val="0"/>
      <w:marTop w:val="0"/>
      <w:marBottom w:val="0"/>
      <w:divBdr>
        <w:top w:val="none" w:sz="0" w:space="0" w:color="auto"/>
        <w:left w:val="none" w:sz="0" w:space="0" w:color="auto"/>
        <w:bottom w:val="none" w:sz="0" w:space="0" w:color="auto"/>
        <w:right w:val="none" w:sz="0" w:space="0" w:color="auto"/>
      </w:divBdr>
    </w:div>
    <w:div w:id="1775439722">
      <w:bodyDiv w:val="1"/>
      <w:marLeft w:val="0"/>
      <w:marRight w:val="0"/>
      <w:marTop w:val="0"/>
      <w:marBottom w:val="0"/>
      <w:divBdr>
        <w:top w:val="none" w:sz="0" w:space="0" w:color="auto"/>
        <w:left w:val="none" w:sz="0" w:space="0" w:color="auto"/>
        <w:bottom w:val="none" w:sz="0" w:space="0" w:color="auto"/>
        <w:right w:val="none" w:sz="0" w:space="0" w:color="auto"/>
      </w:divBdr>
    </w:div>
    <w:div w:id="1775511154">
      <w:bodyDiv w:val="1"/>
      <w:marLeft w:val="0"/>
      <w:marRight w:val="0"/>
      <w:marTop w:val="0"/>
      <w:marBottom w:val="0"/>
      <w:divBdr>
        <w:top w:val="none" w:sz="0" w:space="0" w:color="auto"/>
        <w:left w:val="none" w:sz="0" w:space="0" w:color="auto"/>
        <w:bottom w:val="none" w:sz="0" w:space="0" w:color="auto"/>
        <w:right w:val="none" w:sz="0" w:space="0" w:color="auto"/>
      </w:divBdr>
    </w:div>
    <w:div w:id="1775708024">
      <w:bodyDiv w:val="1"/>
      <w:marLeft w:val="0"/>
      <w:marRight w:val="0"/>
      <w:marTop w:val="0"/>
      <w:marBottom w:val="0"/>
      <w:divBdr>
        <w:top w:val="none" w:sz="0" w:space="0" w:color="auto"/>
        <w:left w:val="none" w:sz="0" w:space="0" w:color="auto"/>
        <w:bottom w:val="none" w:sz="0" w:space="0" w:color="auto"/>
        <w:right w:val="none" w:sz="0" w:space="0" w:color="auto"/>
      </w:divBdr>
    </w:div>
    <w:div w:id="1779909752">
      <w:bodyDiv w:val="1"/>
      <w:marLeft w:val="0"/>
      <w:marRight w:val="0"/>
      <w:marTop w:val="0"/>
      <w:marBottom w:val="0"/>
      <w:divBdr>
        <w:top w:val="none" w:sz="0" w:space="0" w:color="auto"/>
        <w:left w:val="none" w:sz="0" w:space="0" w:color="auto"/>
        <w:bottom w:val="none" w:sz="0" w:space="0" w:color="auto"/>
        <w:right w:val="none" w:sz="0" w:space="0" w:color="auto"/>
      </w:divBdr>
    </w:div>
    <w:div w:id="1780182111">
      <w:bodyDiv w:val="1"/>
      <w:marLeft w:val="0"/>
      <w:marRight w:val="0"/>
      <w:marTop w:val="0"/>
      <w:marBottom w:val="0"/>
      <w:divBdr>
        <w:top w:val="none" w:sz="0" w:space="0" w:color="auto"/>
        <w:left w:val="none" w:sz="0" w:space="0" w:color="auto"/>
        <w:bottom w:val="none" w:sz="0" w:space="0" w:color="auto"/>
        <w:right w:val="none" w:sz="0" w:space="0" w:color="auto"/>
      </w:divBdr>
    </w:div>
    <w:div w:id="1783762063">
      <w:bodyDiv w:val="1"/>
      <w:marLeft w:val="0"/>
      <w:marRight w:val="0"/>
      <w:marTop w:val="0"/>
      <w:marBottom w:val="0"/>
      <w:divBdr>
        <w:top w:val="none" w:sz="0" w:space="0" w:color="auto"/>
        <w:left w:val="none" w:sz="0" w:space="0" w:color="auto"/>
        <w:bottom w:val="none" w:sz="0" w:space="0" w:color="auto"/>
        <w:right w:val="none" w:sz="0" w:space="0" w:color="auto"/>
      </w:divBdr>
    </w:div>
    <w:div w:id="1784836559">
      <w:bodyDiv w:val="1"/>
      <w:marLeft w:val="0"/>
      <w:marRight w:val="0"/>
      <w:marTop w:val="0"/>
      <w:marBottom w:val="0"/>
      <w:divBdr>
        <w:top w:val="none" w:sz="0" w:space="0" w:color="auto"/>
        <w:left w:val="none" w:sz="0" w:space="0" w:color="auto"/>
        <w:bottom w:val="none" w:sz="0" w:space="0" w:color="auto"/>
        <w:right w:val="none" w:sz="0" w:space="0" w:color="auto"/>
      </w:divBdr>
    </w:div>
    <w:div w:id="1786120637">
      <w:bodyDiv w:val="1"/>
      <w:marLeft w:val="0"/>
      <w:marRight w:val="0"/>
      <w:marTop w:val="0"/>
      <w:marBottom w:val="0"/>
      <w:divBdr>
        <w:top w:val="none" w:sz="0" w:space="0" w:color="auto"/>
        <w:left w:val="none" w:sz="0" w:space="0" w:color="auto"/>
        <w:bottom w:val="none" w:sz="0" w:space="0" w:color="auto"/>
        <w:right w:val="none" w:sz="0" w:space="0" w:color="auto"/>
      </w:divBdr>
      <w:divsChild>
        <w:div w:id="490416781">
          <w:marLeft w:val="0"/>
          <w:marRight w:val="0"/>
          <w:marTop w:val="0"/>
          <w:marBottom w:val="0"/>
          <w:divBdr>
            <w:top w:val="none" w:sz="0" w:space="0" w:color="auto"/>
            <w:left w:val="none" w:sz="0" w:space="0" w:color="auto"/>
            <w:bottom w:val="none" w:sz="0" w:space="0" w:color="auto"/>
            <w:right w:val="none" w:sz="0" w:space="0" w:color="auto"/>
          </w:divBdr>
          <w:divsChild>
            <w:div w:id="566188186">
              <w:marLeft w:val="0"/>
              <w:marRight w:val="0"/>
              <w:marTop w:val="0"/>
              <w:marBottom w:val="0"/>
              <w:divBdr>
                <w:top w:val="none" w:sz="0" w:space="0" w:color="auto"/>
                <w:left w:val="none" w:sz="0" w:space="0" w:color="auto"/>
                <w:bottom w:val="none" w:sz="0" w:space="0" w:color="auto"/>
                <w:right w:val="none" w:sz="0" w:space="0" w:color="auto"/>
              </w:divBdr>
              <w:divsChild>
                <w:div w:id="188621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459535">
      <w:bodyDiv w:val="1"/>
      <w:marLeft w:val="0"/>
      <w:marRight w:val="0"/>
      <w:marTop w:val="0"/>
      <w:marBottom w:val="0"/>
      <w:divBdr>
        <w:top w:val="none" w:sz="0" w:space="0" w:color="auto"/>
        <w:left w:val="none" w:sz="0" w:space="0" w:color="auto"/>
        <w:bottom w:val="none" w:sz="0" w:space="0" w:color="auto"/>
        <w:right w:val="none" w:sz="0" w:space="0" w:color="auto"/>
      </w:divBdr>
    </w:div>
    <w:div w:id="1787772426">
      <w:bodyDiv w:val="1"/>
      <w:marLeft w:val="0"/>
      <w:marRight w:val="0"/>
      <w:marTop w:val="0"/>
      <w:marBottom w:val="0"/>
      <w:divBdr>
        <w:top w:val="none" w:sz="0" w:space="0" w:color="auto"/>
        <w:left w:val="none" w:sz="0" w:space="0" w:color="auto"/>
        <w:bottom w:val="none" w:sz="0" w:space="0" w:color="auto"/>
        <w:right w:val="none" w:sz="0" w:space="0" w:color="auto"/>
      </w:divBdr>
    </w:div>
    <w:div w:id="1788428520">
      <w:bodyDiv w:val="1"/>
      <w:marLeft w:val="0"/>
      <w:marRight w:val="0"/>
      <w:marTop w:val="0"/>
      <w:marBottom w:val="0"/>
      <w:divBdr>
        <w:top w:val="none" w:sz="0" w:space="0" w:color="auto"/>
        <w:left w:val="none" w:sz="0" w:space="0" w:color="auto"/>
        <w:bottom w:val="none" w:sz="0" w:space="0" w:color="auto"/>
        <w:right w:val="none" w:sz="0" w:space="0" w:color="auto"/>
      </w:divBdr>
    </w:div>
    <w:div w:id="1796102497">
      <w:bodyDiv w:val="1"/>
      <w:marLeft w:val="0"/>
      <w:marRight w:val="0"/>
      <w:marTop w:val="0"/>
      <w:marBottom w:val="0"/>
      <w:divBdr>
        <w:top w:val="none" w:sz="0" w:space="0" w:color="auto"/>
        <w:left w:val="none" w:sz="0" w:space="0" w:color="auto"/>
        <w:bottom w:val="none" w:sz="0" w:space="0" w:color="auto"/>
        <w:right w:val="none" w:sz="0" w:space="0" w:color="auto"/>
      </w:divBdr>
    </w:div>
    <w:div w:id="1805538281">
      <w:bodyDiv w:val="1"/>
      <w:marLeft w:val="0"/>
      <w:marRight w:val="0"/>
      <w:marTop w:val="0"/>
      <w:marBottom w:val="0"/>
      <w:divBdr>
        <w:top w:val="none" w:sz="0" w:space="0" w:color="auto"/>
        <w:left w:val="none" w:sz="0" w:space="0" w:color="auto"/>
        <w:bottom w:val="none" w:sz="0" w:space="0" w:color="auto"/>
        <w:right w:val="none" w:sz="0" w:space="0" w:color="auto"/>
      </w:divBdr>
    </w:div>
    <w:div w:id="1808431373">
      <w:bodyDiv w:val="1"/>
      <w:marLeft w:val="0"/>
      <w:marRight w:val="0"/>
      <w:marTop w:val="0"/>
      <w:marBottom w:val="0"/>
      <w:divBdr>
        <w:top w:val="none" w:sz="0" w:space="0" w:color="auto"/>
        <w:left w:val="none" w:sz="0" w:space="0" w:color="auto"/>
        <w:bottom w:val="none" w:sz="0" w:space="0" w:color="auto"/>
        <w:right w:val="none" w:sz="0" w:space="0" w:color="auto"/>
      </w:divBdr>
    </w:div>
    <w:div w:id="1809009948">
      <w:bodyDiv w:val="1"/>
      <w:marLeft w:val="0"/>
      <w:marRight w:val="0"/>
      <w:marTop w:val="0"/>
      <w:marBottom w:val="0"/>
      <w:divBdr>
        <w:top w:val="none" w:sz="0" w:space="0" w:color="auto"/>
        <w:left w:val="none" w:sz="0" w:space="0" w:color="auto"/>
        <w:bottom w:val="none" w:sz="0" w:space="0" w:color="auto"/>
        <w:right w:val="none" w:sz="0" w:space="0" w:color="auto"/>
      </w:divBdr>
    </w:div>
    <w:div w:id="1809933634">
      <w:bodyDiv w:val="1"/>
      <w:marLeft w:val="0"/>
      <w:marRight w:val="0"/>
      <w:marTop w:val="0"/>
      <w:marBottom w:val="0"/>
      <w:divBdr>
        <w:top w:val="none" w:sz="0" w:space="0" w:color="auto"/>
        <w:left w:val="none" w:sz="0" w:space="0" w:color="auto"/>
        <w:bottom w:val="none" w:sz="0" w:space="0" w:color="auto"/>
        <w:right w:val="none" w:sz="0" w:space="0" w:color="auto"/>
      </w:divBdr>
    </w:div>
    <w:div w:id="1810245342">
      <w:bodyDiv w:val="1"/>
      <w:marLeft w:val="0"/>
      <w:marRight w:val="0"/>
      <w:marTop w:val="0"/>
      <w:marBottom w:val="0"/>
      <w:divBdr>
        <w:top w:val="none" w:sz="0" w:space="0" w:color="auto"/>
        <w:left w:val="none" w:sz="0" w:space="0" w:color="auto"/>
        <w:bottom w:val="none" w:sz="0" w:space="0" w:color="auto"/>
        <w:right w:val="none" w:sz="0" w:space="0" w:color="auto"/>
      </w:divBdr>
    </w:div>
    <w:div w:id="1813985301">
      <w:bodyDiv w:val="1"/>
      <w:marLeft w:val="0"/>
      <w:marRight w:val="0"/>
      <w:marTop w:val="0"/>
      <w:marBottom w:val="0"/>
      <w:divBdr>
        <w:top w:val="none" w:sz="0" w:space="0" w:color="auto"/>
        <w:left w:val="none" w:sz="0" w:space="0" w:color="auto"/>
        <w:bottom w:val="none" w:sz="0" w:space="0" w:color="auto"/>
        <w:right w:val="none" w:sz="0" w:space="0" w:color="auto"/>
      </w:divBdr>
    </w:div>
    <w:div w:id="1814443565">
      <w:bodyDiv w:val="1"/>
      <w:marLeft w:val="0"/>
      <w:marRight w:val="0"/>
      <w:marTop w:val="0"/>
      <w:marBottom w:val="0"/>
      <w:divBdr>
        <w:top w:val="none" w:sz="0" w:space="0" w:color="auto"/>
        <w:left w:val="none" w:sz="0" w:space="0" w:color="auto"/>
        <w:bottom w:val="none" w:sz="0" w:space="0" w:color="auto"/>
        <w:right w:val="none" w:sz="0" w:space="0" w:color="auto"/>
      </w:divBdr>
    </w:div>
    <w:div w:id="1817843737">
      <w:bodyDiv w:val="1"/>
      <w:marLeft w:val="0"/>
      <w:marRight w:val="0"/>
      <w:marTop w:val="0"/>
      <w:marBottom w:val="0"/>
      <w:divBdr>
        <w:top w:val="none" w:sz="0" w:space="0" w:color="auto"/>
        <w:left w:val="none" w:sz="0" w:space="0" w:color="auto"/>
        <w:bottom w:val="none" w:sz="0" w:space="0" w:color="auto"/>
        <w:right w:val="none" w:sz="0" w:space="0" w:color="auto"/>
      </w:divBdr>
    </w:div>
    <w:div w:id="1818759631">
      <w:bodyDiv w:val="1"/>
      <w:marLeft w:val="0"/>
      <w:marRight w:val="0"/>
      <w:marTop w:val="0"/>
      <w:marBottom w:val="0"/>
      <w:divBdr>
        <w:top w:val="none" w:sz="0" w:space="0" w:color="auto"/>
        <w:left w:val="none" w:sz="0" w:space="0" w:color="auto"/>
        <w:bottom w:val="none" w:sz="0" w:space="0" w:color="auto"/>
        <w:right w:val="none" w:sz="0" w:space="0" w:color="auto"/>
      </w:divBdr>
    </w:div>
    <w:div w:id="1822037003">
      <w:bodyDiv w:val="1"/>
      <w:marLeft w:val="0"/>
      <w:marRight w:val="0"/>
      <w:marTop w:val="0"/>
      <w:marBottom w:val="0"/>
      <w:divBdr>
        <w:top w:val="none" w:sz="0" w:space="0" w:color="auto"/>
        <w:left w:val="none" w:sz="0" w:space="0" w:color="auto"/>
        <w:bottom w:val="none" w:sz="0" w:space="0" w:color="auto"/>
        <w:right w:val="none" w:sz="0" w:space="0" w:color="auto"/>
      </w:divBdr>
    </w:div>
    <w:div w:id="1829318460">
      <w:bodyDiv w:val="1"/>
      <w:marLeft w:val="0"/>
      <w:marRight w:val="0"/>
      <w:marTop w:val="0"/>
      <w:marBottom w:val="0"/>
      <w:divBdr>
        <w:top w:val="none" w:sz="0" w:space="0" w:color="auto"/>
        <w:left w:val="none" w:sz="0" w:space="0" w:color="auto"/>
        <w:bottom w:val="none" w:sz="0" w:space="0" w:color="auto"/>
        <w:right w:val="none" w:sz="0" w:space="0" w:color="auto"/>
      </w:divBdr>
    </w:div>
    <w:div w:id="1831604644">
      <w:bodyDiv w:val="1"/>
      <w:marLeft w:val="0"/>
      <w:marRight w:val="0"/>
      <w:marTop w:val="0"/>
      <w:marBottom w:val="0"/>
      <w:divBdr>
        <w:top w:val="none" w:sz="0" w:space="0" w:color="auto"/>
        <w:left w:val="none" w:sz="0" w:space="0" w:color="auto"/>
        <w:bottom w:val="none" w:sz="0" w:space="0" w:color="auto"/>
        <w:right w:val="none" w:sz="0" w:space="0" w:color="auto"/>
      </w:divBdr>
    </w:div>
    <w:div w:id="1836219154">
      <w:bodyDiv w:val="1"/>
      <w:marLeft w:val="0"/>
      <w:marRight w:val="0"/>
      <w:marTop w:val="0"/>
      <w:marBottom w:val="0"/>
      <w:divBdr>
        <w:top w:val="none" w:sz="0" w:space="0" w:color="auto"/>
        <w:left w:val="none" w:sz="0" w:space="0" w:color="auto"/>
        <w:bottom w:val="none" w:sz="0" w:space="0" w:color="auto"/>
        <w:right w:val="none" w:sz="0" w:space="0" w:color="auto"/>
      </w:divBdr>
    </w:div>
    <w:div w:id="1836414541">
      <w:bodyDiv w:val="1"/>
      <w:marLeft w:val="0"/>
      <w:marRight w:val="0"/>
      <w:marTop w:val="0"/>
      <w:marBottom w:val="0"/>
      <w:divBdr>
        <w:top w:val="none" w:sz="0" w:space="0" w:color="auto"/>
        <w:left w:val="none" w:sz="0" w:space="0" w:color="auto"/>
        <w:bottom w:val="none" w:sz="0" w:space="0" w:color="auto"/>
        <w:right w:val="none" w:sz="0" w:space="0" w:color="auto"/>
      </w:divBdr>
    </w:div>
    <w:div w:id="1837962863">
      <w:bodyDiv w:val="1"/>
      <w:marLeft w:val="0"/>
      <w:marRight w:val="0"/>
      <w:marTop w:val="0"/>
      <w:marBottom w:val="0"/>
      <w:divBdr>
        <w:top w:val="none" w:sz="0" w:space="0" w:color="auto"/>
        <w:left w:val="none" w:sz="0" w:space="0" w:color="auto"/>
        <w:bottom w:val="none" w:sz="0" w:space="0" w:color="auto"/>
        <w:right w:val="none" w:sz="0" w:space="0" w:color="auto"/>
      </w:divBdr>
    </w:div>
    <w:div w:id="1841043587">
      <w:bodyDiv w:val="1"/>
      <w:marLeft w:val="0"/>
      <w:marRight w:val="0"/>
      <w:marTop w:val="0"/>
      <w:marBottom w:val="0"/>
      <w:divBdr>
        <w:top w:val="none" w:sz="0" w:space="0" w:color="auto"/>
        <w:left w:val="none" w:sz="0" w:space="0" w:color="auto"/>
        <w:bottom w:val="none" w:sz="0" w:space="0" w:color="auto"/>
        <w:right w:val="none" w:sz="0" w:space="0" w:color="auto"/>
      </w:divBdr>
    </w:div>
    <w:div w:id="1845826240">
      <w:bodyDiv w:val="1"/>
      <w:marLeft w:val="0"/>
      <w:marRight w:val="0"/>
      <w:marTop w:val="0"/>
      <w:marBottom w:val="0"/>
      <w:divBdr>
        <w:top w:val="none" w:sz="0" w:space="0" w:color="auto"/>
        <w:left w:val="none" w:sz="0" w:space="0" w:color="auto"/>
        <w:bottom w:val="none" w:sz="0" w:space="0" w:color="auto"/>
        <w:right w:val="none" w:sz="0" w:space="0" w:color="auto"/>
      </w:divBdr>
      <w:divsChild>
        <w:div w:id="220210985">
          <w:marLeft w:val="0"/>
          <w:marRight w:val="0"/>
          <w:marTop w:val="0"/>
          <w:marBottom w:val="0"/>
          <w:divBdr>
            <w:top w:val="none" w:sz="0" w:space="0" w:color="auto"/>
            <w:left w:val="none" w:sz="0" w:space="0" w:color="auto"/>
            <w:bottom w:val="none" w:sz="0" w:space="0" w:color="auto"/>
            <w:right w:val="none" w:sz="0" w:space="0" w:color="auto"/>
          </w:divBdr>
        </w:div>
      </w:divsChild>
    </w:div>
    <w:div w:id="1846746435">
      <w:bodyDiv w:val="1"/>
      <w:marLeft w:val="0"/>
      <w:marRight w:val="0"/>
      <w:marTop w:val="0"/>
      <w:marBottom w:val="0"/>
      <w:divBdr>
        <w:top w:val="none" w:sz="0" w:space="0" w:color="auto"/>
        <w:left w:val="none" w:sz="0" w:space="0" w:color="auto"/>
        <w:bottom w:val="none" w:sz="0" w:space="0" w:color="auto"/>
        <w:right w:val="none" w:sz="0" w:space="0" w:color="auto"/>
      </w:divBdr>
    </w:div>
    <w:div w:id="1851988168">
      <w:bodyDiv w:val="1"/>
      <w:marLeft w:val="0"/>
      <w:marRight w:val="0"/>
      <w:marTop w:val="0"/>
      <w:marBottom w:val="0"/>
      <w:divBdr>
        <w:top w:val="none" w:sz="0" w:space="0" w:color="auto"/>
        <w:left w:val="none" w:sz="0" w:space="0" w:color="auto"/>
        <w:bottom w:val="none" w:sz="0" w:space="0" w:color="auto"/>
        <w:right w:val="none" w:sz="0" w:space="0" w:color="auto"/>
      </w:divBdr>
    </w:div>
    <w:div w:id="1852135690">
      <w:bodyDiv w:val="1"/>
      <w:marLeft w:val="0"/>
      <w:marRight w:val="0"/>
      <w:marTop w:val="0"/>
      <w:marBottom w:val="0"/>
      <w:divBdr>
        <w:top w:val="none" w:sz="0" w:space="0" w:color="auto"/>
        <w:left w:val="none" w:sz="0" w:space="0" w:color="auto"/>
        <w:bottom w:val="none" w:sz="0" w:space="0" w:color="auto"/>
        <w:right w:val="none" w:sz="0" w:space="0" w:color="auto"/>
      </w:divBdr>
    </w:div>
    <w:div w:id="1854492114">
      <w:bodyDiv w:val="1"/>
      <w:marLeft w:val="0"/>
      <w:marRight w:val="0"/>
      <w:marTop w:val="0"/>
      <w:marBottom w:val="0"/>
      <w:divBdr>
        <w:top w:val="none" w:sz="0" w:space="0" w:color="auto"/>
        <w:left w:val="none" w:sz="0" w:space="0" w:color="auto"/>
        <w:bottom w:val="none" w:sz="0" w:space="0" w:color="auto"/>
        <w:right w:val="none" w:sz="0" w:space="0" w:color="auto"/>
      </w:divBdr>
    </w:div>
    <w:div w:id="1863545800">
      <w:bodyDiv w:val="1"/>
      <w:marLeft w:val="0"/>
      <w:marRight w:val="0"/>
      <w:marTop w:val="0"/>
      <w:marBottom w:val="0"/>
      <w:divBdr>
        <w:top w:val="none" w:sz="0" w:space="0" w:color="auto"/>
        <w:left w:val="none" w:sz="0" w:space="0" w:color="auto"/>
        <w:bottom w:val="none" w:sz="0" w:space="0" w:color="auto"/>
        <w:right w:val="none" w:sz="0" w:space="0" w:color="auto"/>
      </w:divBdr>
    </w:div>
    <w:div w:id="1870146185">
      <w:bodyDiv w:val="1"/>
      <w:marLeft w:val="0"/>
      <w:marRight w:val="0"/>
      <w:marTop w:val="0"/>
      <w:marBottom w:val="0"/>
      <w:divBdr>
        <w:top w:val="none" w:sz="0" w:space="0" w:color="auto"/>
        <w:left w:val="none" w:sz="0" w:space="0" w:color="auto"/>
        <w:bottom w:val="none" w:sz="0" w:space="0" w:color="auto"/>
        <w:right w:val="none" w:sz="0" w:space="0" w:color="auto"/>
      </w:divBdr>
    </w:div>
    <w:div w:id="1871340360">
      <w:bodyDiv w:val="1"/>
      <w:marLeft w:val="0"/>
      <w:marRight w:val="0"/>
      <w:marTop w:val="0"/>
      <w:marBottom w:val="0"/>
      <w:divBdr>
        <w:top w:val="none" w:sz="0" w:space="0" w:color="auto"/>
        <w:left w:val="none" w:sz="0" w:space="0" w:color="auto"/>
        <w:bottom w:val="none" w:sz="0" w:space="0" w:color="auto"/>
        <w:right w:val="none" w:sz="0" w:space="0" w:color="auto"/>
      </w:divBdr>
    </w:div>
    <w:div w:id="1873376409">
      <w:bodyDiv w:val="1"/>
      <w:marLeft w:val="0"/>
      <w:marRight w:val="0"/>
      <w:marTop w:val="0"/>
      <w:marBottom w:val="0"/>
      <w:divBdr>
        <w:top w:val="none" w:sz="0" w:space="0" w:color="auto"/>
        <w:left w:val="none" w:sz="0" w:space="0" w:color="auto"/>
        <w:bottom w:val="none" w:sz="0" w:space="0" w:color="auto"/>
        <w:right w:val="none" w:sz="0" w:space="0" w:color="auto"/>
      </w:divBdr>
    </w:div>
    <w:div w:id="1879779179">
      <w:bodyDiv w:val="1"/>
      <w:marLeft w:val="0"/>
      <w:marRight w:val="0"/>
      <w:marTop w:val="0"/>
      <w:marBottom w:val="0"/>
      <w:divBdr>
        <w:top w:val="none" w:sz="0" w:space="0" w:color="auto"/>
        <w:left w:val="none" w:sz="0" w:space="0" w:color="auto"/>
        <w:bottom w:val="none" w:sz="0" w:space="0" w:color="auto"/>
        <w:right w:val="none" w:sz="0" w:space="0" w:color="auto"/>
      </w:divBdr>
    </w:div>
    <w:div w:id="1885869197">
      <w:bodyDiv w:val="1"/>
      <w:marLeft w:val="0"/>
      <w:marRight w:val="0"/>
      <w:marTop w:val="0"/>
      <w:marBottom w:val="0"/>
      <w:divBdr>
        <w:top w:val="none" w:sz="0" w:space="0" w:color="auto"/>
        <w:left w:val="none" w:sz="0" w:space="0" w:color="auto"/>
        <w:bottom w:val="none" w:sz="0" w:space="0" w:color="auto"/>
        <w:right w:val="none" w:sz="0" w:space="0" w:color="auto"/>
      </w:divBdr>
    </w:div>
    <w:div w:id="1892617634">
      <w:bodyDiv w:val="1"/>
      <w:marLeft w:val="0"/>
      <w:marRight w:val="0"/>
      <w:marTop w:val="0"/>
      <w:marBottom w:val="0"/>
      <w:divBdr>
        <w:top w:val="none" w:sz="0" w:space="0" w:color="auto"/>
        <w:left w:val="none" w:sz="0" w:space="0" w:color="auto"/>
        <w:bottom w:val="none" w:sz="0" w:space="0" w:color="auto"/>
        <w:right w:val="none" w:sz="0" w:space="0" w:color="auto"/>
      </w:divBdr>
    </w:div>
    <w:div w:id="1896699765">
      <w:bodyDiv w:val="1"/>
      <w:marLeft w:val="0"/>
      <w:marRight w:val="0"/>
      <w:marTop w:val="0"/>
      <w:marBottom w:val="0"/>
      <w:divBdr>
        <w:top w:val="none" w:sz="0" w:space="0" w:color="auto"/>
        <w:left w:val="none" w:sz="0" w:space="0" w:color="auto"/>
        <w:bottom w:val="none" w:sz="0" w:space="0" w:color="auto"/>
        <w:right w:val="none" w:sz="0" w:space="0" w:color="auto"/>
      </w:divBdr>
    </w:div>
    <w:div w:id="1897159121">
      <w:bodyDiv w:val="1"/>
      <w:marLeft w:val="0"/>
      <w:marRight w:val="0"/>
      <w:marTop w:val="0"/>
      <w:marBottom w:val="0"/>
      <w:divBdr>
        <w:top w:val="none" w:sz="0" w:space="0" w:color="auto"/>
        <w:left w:val="none" w:sz="0" w:space="0" w:color="auto"/>
        <w:bottom w:val="none" w:sz="0" w:space="0" w:color="auto"/>
        <w:right w:val="none" w:sz="0" w:space="0" w:color="auto"/>
      </w:divBdr>
    </w:div>
    <w:div w:id="1915703537">
      <w:bodyDiv w:val="1"/>
      <w:marLeft w:val="0"/>
      <w:marRight w:val="0"/>
      <w:marTop w:val="0"/>
      <w:marBottom w:val="0"/>
      <w:divBdr>
        <w:top w:val="none" w:sz="0" w:space="0" w:color="auto"/>
        <w:left w:val="none" w:sz="0" w:space="0" w:color="auto"/>
        <w:bottom w:val="none" w:sz="0" w:space="0" w:color="auto"/>
        <w:right w:val="none" w:sz="0" w:space="0" w:color="auto"/>
      </w:divBdr>
    </w:div>
    <w:div w:id="1918049401">
      <w:bodyDiv w:val="1"/>
      <w:marLeft w:val="0"/>
      <w:marRight w:val="0"/>
      <w:marTop w:val="0"/>
      <w:marBottom w:val="0"/>
      <w:divBdr>
        <w:top w:val="none" w:sz="0" w:space="0" w:color="auto"/>
        <w:left w:val="none" w:sz="0" w:space="0" w:color="auto"/>
        <w:bottom w:val="none" w:sz="0" w:space="0" w:color="auto"/>
        <w:right w:val="none" w:sz="0" w:space="0" w:color="auto"/>
      </w:divBdr>
    </w:div>
    <w:div w:id="1927809610">
      <w:bodyDiv w:val="1"/>
      <w:marLeft w:val="0"/>
      <w:marRight w:val="0"/>
      <w:marTop w:val="0"/>
      <w:marBottom w:val="0"/>
      <w:divBdr>
        <w:top w:val="none" w:sz="0" w:space="0" w:color="auto"/>
        <w:left w:val="none" w:sz="0" w:space="0" w:color="auto"/>
        <w:bottom w:val="none" w:sz="0" w:space="0" w:color="auto"/>
        <w:right w:val="none" w:sz="0" w:space="0" w:color="auto"/>
      </w:divBdr>
    </w:div>
    <w:div w:id="1937906027">
      <w:bodyDiv w:val="1"/>
      <w:marLeft w:val="0"/>
      <w:marRight w:val="0"/>
      <w:marTop w:val="0"/>
      <w:marBottom w:val="0"/>
      <w:divBdr>
        <w:top w:val="none" w:sz="0" w:space="0" w:color="auto"/>
        <w:left w:val="none" w:sz="0" w:space="0" w:color="auto"/>
        <w:bottom w:val="none" w:sz="0" w:space="0" w:color="auto"/>
        <w:right w:val="none" w:sz="0" w:space="0" w:color="auto"/>
      </w:divBdr>
    </w:div>
    <w:div w:id="1939831166">
      <w:bodyDiv w:val="1"/>
      <w:marLeft w:val="0"/>
      <w:marRight w:val="0"/>
      <w:marTop w:val="0"/>
      <w:marBottom w:val="0"/>
      <w:divBdr>
        <w:top w:val="none" w:sz="0" w:space="0" w:color="auto"/>
        <w:left w:val="none" w:sz="0" w:space="0" w:color="auto"/>
        <w:bottom w:val="none" w:sz="0" w:space="0" w:color="auto"/>
        <w:right w:val="none" w:sz="0" w:space="0" w:color="auto"/>
      </w:divBdr>
    </w:div>
    <w:div w:id="1944802419">
      <w:bodyDiv w:val="1"/>
      <w:marLeft w:val="0"/>
      <w:marRight w:val="0"/>
      <w:marTop w:val="0"/>
      <w:marBottom w:val="0"/>
      <w:divBdr>
        <w:top w:val="none" w:sz="0" w:space="0" w:color="auto"/>
        <w:left w:val="none" w:sz="0" w:space="0" w:color="auto"/>
        <w:bottom w:val="none" w:sz="0" w:space="0" w:color="auto"/>
        <w:right w:val="none" w:sz="0" w:space="0" w:color="auto"/>
      </w:divBdr>
    </w:div>
    <w:div w:id="1947730291">
      <w:bodyDiv w:val="1"/>
      <w:marLeft w:val="0"/>
      <w:marRight w:val="0"/>
      <w:marTop w:val="0"/>
      <w:marBottom w:val="0"/>
      <w:divBdr>
        <w:top w:val="none" w:sz="0" w:space="0" w:color="auto"/>
        <w:left w:val="none" w:sz="0" w:space="0" w:color="auto"/>
        <w:bottom w:val="none" w:sz="0" w:space="0" w:color="auto"/>
        <w:right w:val="none" w:sz="0" w:space="0" w:color="auto"/>
      </w:divBdr>
    </w:div>
    <w:div w:id="1950693739">
      <w:bodyDiv w:val="1"/>
      <w:marLeft w:val="0"/>
      <w:marRight w:val="0"/>
      <w:marTop w:val="0"/>
      <w:marBottom w:val="0"/>
      <w:divBdr>
        <w:top w:val="none" w:sz="0" w:space="0" w:color="auto"/>
        <w:left w:val="none" w:sz="0" w:space="0" w:color="auto"/>
        <w:bottom w:val="none" w:sz="0" w:space="0" w:color="auto"/>
        <w:right w:val="none" w:sz="0" w:space="0" w:color="auto"/>
      </w:divBdr>
    </w:div>
    <w:div w:id="1951466964">
      <w:bodyDiv w:val="1"/>
      <w:marLeft w:val="30"/>
      <w:marRight w:val="30"/>
      <w:marTop w:val="0"/>
      <w:marBottom w:val="0"/>
      <w:divBdr>
        <w:top w:val="none" w:sz="0" w:space="0" w:color="auto"/>
        <w:left w:val="none" w:sz="0" w:space="0" w:color="auto"/>
        <w:bottom w:val="none" w:sz="0" w:space="0" w:color="auto"/>
        <w:right w:val="none" w:sz="0" w:space="0" w:color="auto"/>
      </w:divBdr>
      <w:divsChild>
        <w:div w:id="883759609">
          <w:marLeft w:val="0"/>
          <w:marRight w:val="0"/>
          <w:marTop w:val="0"/>
          <w:marBottom w:val="0"/>
          <w:divBdr>
            <w:top w:val="none" w:sz="0" w:space="0" w:color="auto"/>
            <w:left w:val="none" w:sz="0" w:space="0" w:color="auto"/>
            <w:bottom w:val="none" w:sz="0" w:space="0" w:color="auto"/>
            <w:right w:val="none" w:sz="0" w:space="0" w:color="auto"/>
          </w:divBdr>
          <w:divsChild>
            <w:div w:id="1683700538">
              <w:marLeft w:val="0"/>
              <w:marRight w:val="0"/>
              <w:marTop w:val="0"/>
              <w:marBottom w:val="0"/>
              <w:divBdr>
                <w:top w:val="none" w:sz="0" w:space="0" w:color="auto"/>
                <w:left w:val="none" w:sz="0" w:space="0" w:color="auto"/>
                <w:bottom w:val="none" w:sz="0" w:space="0" w:color="auto"/>
                <w:right w:val="none" w:sz="0" w:space="0" w:color="auto"/>
              </w:divBdr>
              <w:divsChild>
                <w:div w:id="1387027758">
                  <w:marLeft w:val="180"/>
                  <w:marRight w:val="0"/>
                  <w:marTop w:val="0"/>
                  <w:marBottom w:val="0"/>
                  <w:divBdr>
                    <w:top w:val="none" w:sz="0" w:space="0" w:color="auto"/>
                    <w:left w:val="none" w:sz="0" w:space="0" w:color="auto"/>
                    <w:bottom w:val="none" w:sz="0" w:space="0" w:color="auto"/>
                    <w:right w:val="none" w:sz="0" w:space="0" w:color="auto"/>
                  </w:divBdr>
                  <w:divsChild>
                    <w:div w:id="132824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896074">
      <w:bodyDiv w:val="1"/>
      <w:marLeft w:val="0"/>
      <w:marRight w:val="0"/>
      <w:marTop w:val="0"/>
      <w:marBottom w:val="0"/>
      <w:divBdr>
        <w:top w:val="none" w:sz="0" w:space="0" w:color="auto"/>
        <w:left w:val="none" w:sz="0" w:space="0" w:color="auto"/>
        <w:bottom w:val="none" w:sz="0" w:space="0" w:color="auto"/>
        <w:right w:val="none" w:sz="0" w:space="0" w:color="auto"/>
      </w:divBdr>
    </w:div>
    <w:div w:id="1956524830">
      <w:bodyDiv w:val="1"/>
      <w:marLeft w:val="0"/>
      <w:marRight w:val="0"/>
      <w:marTop w:val="0"/>
      <w:marBottom w:val="0"/>
      <w:divBdr>
        <w:top w:val="none" w:sz="0" w:space="0" w:color="auto"/>
        <w:left w:val="none" w:sz="0" w:space="0" w:color="auto"/>
        <w:bottom w:val="none" w:sz="0" w:space="0" w:color="auto"/>
        <w:right w:val="none" w:sz="0" w:space="0" w:color="auto"/>
      </w:divBdr>
    </w:div>
    <w:div w:id="1960918209">
      <w:bodyDiv w:val="1"/>
      <w:marLeft w:val="0"/>
      <w:marRight w:val="0"/>
      <w:marTop w:val="0"/>
      <w:marBottom w:val="0"/>
      <w:divBdr>
        <w:top w:val="none" w:sz="0" w:space="0" w:color="auto"/>
        <w:left w:val="none" w:sz="0" w:space="0" w:color="auto"/>
        <w:bottom w:val="none" w:sz="0" w:space="0" w:color="auto"/>
        <w:right w:val="none" w:sz="0" w:space="0" w:color="auto"/>
      </w:divBdr>
    </w:div>
    <w:div w:id="1965961646">
      <w:bodyDiv w:val="1"/>
      <w:marLeft w:val="0"/>
      <w:marRight w:val="0"/>
      <w:marTop w:val="0"/>
      <w:marBottom w:val="0"/>
      <w:divBdr>
        <w:top w:val="none" w:sz="0" w:space="0" w:color="auto"/>
        <w:left w:val="none" w:sz="0" w:space="0" w:color="auto"/>
        <w:bottom w:val="none" w:sz="0" w:space="0" w:color="auto"/>
        <w:right w:val="none" w:sz="0" w:space="0" w:color="auto"/>
      </w:divBdr>
    </w:div>
    <w:div w:id="1967151335">
      <w:bodyDiv w:val="1"/>
      <w:marLeft w:val="0"/>
      <w:marRight w:val="0"/>
      <w:marTop w:val="0"/>
      <w:marBottom w:val="0"/>
      <w:divBdr>
        <w:top w:val="none" w:sz="0" w:space="0" w:color="auto"/>
        <w:left w:val="none" w:sz="0" w:space="0" w:color="auto"/>
        <w:bottom w:val="none" w:sz="0" w:space="0" w:color="auto"/>
        <w:right w:val="none" w:sz="0" w:space="0" w:color="auto"/>
      </w:divBdr>
    </w:div>
    <w:div w:id="1967276882">
      <w:bodyDiv w:val="1"/>
      <w:marLeft w:val="0"/>
      <w:marRight w:val="0"/>
      <w:marTop w:val="0"/>
      <w:marBottom w:val="0"/>
      <w:divBdr>
        <w:top w:val="none" w:sz="0" w:space="0" w:color="auto"/>
        <w:left w:val="none" w:sz="0" w:space="0" w:color="auto"/>
        <w:bottom w:val="none" w:sz="0" w:space="0" w:color="auto"/>
        <w:right w:val="none" w:sz="0" w:space="0" w:color="auto"/>
      </w:divBdr>
    </w:div>
    <w:div w:id="1979723939">
      <w:bodyDiv w:val="1"/>
      <w:marLeft w:val="0"/>
      <w:marRight w:val="0"/>
      <w:marTop w:val="0"/>
      <w:marBottom w:val="0"/>
      <w:divBdr>
        <w:top w:val="none" w:sz="0" w:space="0" w:color="auto"/>
        <w:left w:val="none" w:sz="0" w:space="0" w:color="auto"/>
        <w:bottom w:val="none" w:sz="0" w:space="0" w:color="auto"/>
        <w:right w:val="none" w:sz="0" w:space="0" w:color="auto"/>
      </w:divBdr>
    </w:div>
    <w:div w:id="1992170181">
      <w:bodyDiv w:val="1"/>
      <w:marLeft w:val="0"/>
      <w:marRight w:val="0"/>
      <w:marTop w:val="0"/>
      <w:marBottom w:val="0"/>
      <w:divBdr>
        <w:top w:val="none" w:sz="0" w:space="0" w:color="auto"/>
        <w:left w:val="none" w:sz="0" w:space="0" w:color="auto"/>
        <w:bottom w:val="none" w:sz="0" w:space="0" w:color="auto"/>
        <w:right w:val="none" w:sz="0" w:space="0" w:color="auto"/>
      </w:divBdr>
    </w:div>
    <w:div w:id="1992826901">
      <w:bodyDiv w:val="1"/>
      <w:marLeft w:val="0"/>
      <w:marRight w:val="0"/>
      <w:marTop w:val="0"/>
      <w:marBottom w:val="0"/>
      <w:divBdr>
        <w:top w:val="none" w:sz="0" w:space="0" w:color="auto"/>
        <w:left w:val="none" w:sz="0" w:space="0" w:color="auto"/>
        <w:bottom w:val="none" w:sz="0" w:space="0" w:color="auto"/>
        <w:right w:val="none" w:sz="0" w:space="0" w:color="auto"/>
      </w:divBdr>
    </w:div>
    <w:div w:id="1995915838">
      <w:bodyDiv w:val="1"/>
      <w:marLeft w:val="0"/>
      <w:marRight w:val="0"/>
      <w:marTop w:val="0"/>
      <w:marBottom w:val="0"/>
      <w:divBdr>
        <w:top w:val="none" w:sz="0" w:space="0" w:color="auto"/>
        <w:left w:val="none" w:sz="0" w:space="0" w:color="auto"/>
        <w:bottom w:val="none" w:sz="0" w:space="0" w:color="auto"/>
        <w:right w:val="none" w:sz="0" w:space="0" w:color="auto"/>
      </w:divBdr>
    </w:div>
    <w:div w:id="2002153928">
      <w:bodyDiv w:val="1"/>
      <w:marLeft w:val="0"/>
      <w:marRight w:val="0"/>
      <w:marTop w:val="0"/>
      <w:marBottom w:val="0"/>
      <w:divBdr>
        <w:top w:val="none" w:sz="0" w:space="0" w:color="auto"/>
        <w:left w:val="none" w:sz="0" w:space="0" w:color="auto"/>
        <w:bottom w:val="none" w:sz="0" w:space="0" w:color="auto"/>
        <w:right w:val="none" w:sz="0" w:space="0" w:color="auto"/>
      </w:divBdr>
    </w:div>
    <w:div w:id="2003846346">
      <w:bodyDiv w:val="1"/>
      <w:marLeft w:val="0"/>
      <w:marRight w:val="0"/>
      <w:marTop w:val="0"/>
      <w:marBottom w:val="0"/>
      <w:divBdr>
        <w:top w:val="none" w:sz="0" w:space="0" w:color="auto"/>
        <w:left w:val="none" w:sz="0" w:space="0" w:color="auto"/>
        <w:bottom w:val="none" w:sz="0" w:space="0" w:color="auto"/>
        <w:right w:val="none" w:sz="0" w:space="0" w:color="auto"/>
      </w:divBdr>
    </w:div>
    <w:div w:id="2006663556">
      <w:bodyDiv w:val="1"/>
      <w:marLeft w:val="0"/>
      <w:marRight w:val="0"/>
      <w:marTop w:val="0"/>
      <w:marBottom w:val="0"/>
      <w:divBdr>
        <w:top w:val="none" w:sz="0" w:space="0" w:color="auto"/>
        <w:left w:val="none" w:sz="0" w:space="0" w:color="auto"/>
        <w:bottom w:val="none" w:sz="0" w:space="0" w:color="auto"/>
        <w:right w:val="none" w:sz="0" w:space="0" w:color="auto"/>
      </w:divBdr>
    </w:div>
    <w:div w:id="2007704324">
      <w:bodyDiv w:val="1"/>
      <w:marLeft w:val="0"/>
      <w:marRight w:val="0"/>
      <w:marTop w:val="0"/>
      <w:marBottom w:val="0"/>
      <w:divBdr>
        <w:top w:val="none" w:sz="0" w:space="0" w:color="auto"/>
        <w:left w:val="none" w:sz="0" w:space="0" w:color="auto"/>
        <w:bottom w:val="none" w:sz="0" w:space="0" w:color="auto"/>
        <w:right w:val="none" w:sz="0" w:space="0" w:color="auto"/>
      </w:divBdr>
    </w:div>
    <w:div w:id="2010599494">
      <w:bodyDiv w:val="1"/>
      <w:marLeft w:val="0"/>
      <w:marRight w:val="0"/>
      <w:marTop w:val="0"/>
      <w:marBottom w:val="0"/>
      <w:divBdr>
        <w:top w:val="none" w:sz="0" w:space="0" w:color="auto"/>
        <w:left w:val="none" w:sz="0" w:space="0" w:color="auto"/>
        <w:bottom w:val="none" w:sz="0" w:space="0" w:color="auto"/>
        <w:right w:val="none" w:sz="0" w:space="0" w:color="auto"/>
      </w:divBdr>
    </w:div>
    <w:div w:id="2011331445">
      <w:bodyDiv w:val="1"/>
      <w:marLeft w:val="0"/>
      <w:marRight w:val="0"/>
      <w:marTop w:val="0"/>
      <w:marBottom w:val="0"/>
      <w:divBdr>
        <w:top w:val="none" w:sz="0" w:space="0" w:color="auto"/>
        <w:left w:val="none" w:sz="0" w:space="0" w:color="auto"/>
        <w:bottom w:val="none" w:sz="0" w:space="0" w:color="auto"/>
        <w:right w:val="none" w:sz="0" w:space="0" w:color="auto"/>
      </w:divBdr>
    </w:div>
    <w:div w:id="2011709524">
      <w:bodyDiv w:val="1"/>
      <w:marLeft w:val="0"/>
      <w:marRight w:val="0"/>
      <w:marTop w:val="0"/>
      <w:marBottom w:val="0"/>
      <w:divBdr>
        <w:top w:val="none" w:sz="0" w:space="0" w:color="auto"/>
        <w:left w:val="none" w:sz="0" w:space="0" w:color="auto"/>
        <w:bottom w:val="none" w:sz="0" w:space="0" w:color="auto"/>
        <w:right w:val="none" w:sz="0" w:space="0" w:color="auto"/>
      </w:divBdr>
    </w:div>
    <w:div w:id="2012176558">
      <w:bodyDiv w:val="1"/>
      <w:marLeft w:val="0"/>
      <w:marRight w:val="0"/>
      <w:marTop w:val="0"/>
      <w:marBottom w:val="0"/>
      <w:divBdr>
        <w:top w:val="none" w:sz="0" w:space="0" w:color="auto"/>
        <w:left w:val="none" w:sz="0" w:space="0" w:color="auto"/>
        <w:bottom w:val="none" w:sz="0" w:space="0" w:color="auto"/>
        <w:right w:val="none" w:sz="0" w:space="0" w:color="auto"/>
      </w:divBdr>
    </w:div>
    <w:div w:id="2015842322">
      <w:bodyDiv w:val="1"/>
      <w:marLeft w:val="0"/>
      <w:marRight w:val="0"/>
      <w:marTop w:val="0"/>
      <w:marBottom w:val="0"/>
      <w:divBdr>
        <w:top w:val="none" w:sz="0" w:space="0" w:color="auto"/>
        <w:left w:val="none" w:sz="0" w:space="0" w:color="auto"/>
        <w:bottom w:val="none" w:sz="0" w:space="0" w:color="auto"/>
        <w:right w:val="none" w:sz="0" w:space="0" w:color="auto"/>
      </w:divBdr>
    </w:div>
    <w:div w:id="2015909953">
      <w:bodyDiv w:val="1"/>
      <w:marLeft w:val="0"/>
      <w:marRight w:val="0"/>
      <w:marTop w:val="0"/>
      <w:marBottom w:val="0"/>
      <w:divBdr>
        <w:top w:val="none" w:sz="0" w:space="0" w:color="auto"/>
        <w:left w:val="none" w:sz="0" w:space="0" w:color="auto"/>
        <w:bottom w:val="none" w:sz="0" w:space="0" w:color="auto"/>
        <w:right w:val="none" w:sz="0" w:space="0" w:color="auto"/>
      </w:divBdr>
    </w:div>
    <w:div w:id="2017996575">
      <w:bodyDiv w:val="1"/>
      <w:marLeft w:val="0"/>
      <w:marRight w:val="0"/>
      <w:marTop w:val="0"/>
      <w:marBottom w:val="0"/>
      <w:divBdr>
        <w:top w:val="none" w:sz="0" w:space="0" w:color="auto"/>
        <w:left w:val="none" w:sz="0" w:space="0" w:color="auto"/>
        <w:bottom w:val="none" w:sz="0" w:space="0" w:color="auto"/>
        <w:right w:val="none" w:sz="0" w:space="0" w:color="auto"/>
      </w:divBdr>
    </w:div>
    <w:div w:id="2019887084">
      <w:bodyDiv w:val="1"/>
      <w:marLeft w:val="0"/>
      <w:marRight w:val="0"/>
      <w:marTop w:val="0"/>
      <w:marBottom w:val="0"/>
      <w:divBdr>
        <w:top w:val="none" w:sz="0" w:space="0" w:color="auto"/>
        <w:left w:val="none" w:sz="0" w:space="0" w:color="auto"/>
        <w:bottom w:val="none" w:sz="0" w:space="0" w:color="auto"/>
        <w:right w:val="none" w:sz="0" w:space="0" w:color="auto"/>
      </w:divBdr>
    </w:div>
    <w:div w:id="2021078650">
      <w:bodyDiv w:val="1"/>
      <w:marLeft w:val="0"/>
      <w:marRight w:val="0"/>
      <w:marTop w:val="0"/>
      <w:marBottom w:val="0"/>
      <w:divBdr>
        <w:top w:val="none" w:sz="0" w:space="0" w:color="auto"/>
        <w:left w:val="none" w:sz="0" w:space="0" w:color="auto"/>
        <w:bottom w:val="none" w:sz="0" w:space="0" w:color="auto"/>
        <w:right w:val="none" w:sz="0" w:space="0" w:color="auto"/>
      </w:divBdr>
    </w:div>
    <w:div w:id="2022971989">
      <w:bodyDiv w:val="1"/>
      <w:marLeft w:val="0"/>
      <w:marRight w:val="0"/>
      <w:marTop w:val="0"/>
      <w:marBottom w:val="0"/>
      <w:divBdr>
        <w:top w:val="none" w:sz="0" w:space="0" w:color="auto"/>
        <w:left w:val="none" w:sz="0" w:space="0" w:color="auto"/>
        <w:bottom w:val="none" w:sz="0" w:space="0" w:color="auto"/>
        <w:right w:val="none" w:sz="0" w:space="0" w:color="auto"/>
      </w:divBdr>
    </w:div>
    <w:div w:id="2028671938">
      <w:bodyDiv w:val="1"/>
      <w:marLeft w:val="0"/>
      <w:marRight w:val="0"/>
      <w:marTop w:val="0"/>
      <w:marBottom w:val="0"/>
      <w:divBdr>
        <w:top w:val="none" w:sz="0" w:space="0" w:color="auto"/>
        <w:left w:val="none" w:sz="0" w:space="0" w:color="auto"/>
        <w:bottom w:val="none" w:sz="0" w:space="0" w:color="auto"/>
        <w:right w:val="none" w:sz="0" w:space="0" w:color="auto"/>
      </w:divBdr>
    </w:div>
    <w:div w:id="2029060752">
      <w:bodyDiv w:val="1"/>
      <w:marLeft w:val="0"/>
      <w:marRight w:val="0"/>
      <w:marTop w:val="0"/>
      <w:marBottom w:val="0"/>
      <w:divBdr>
        <w:top w:val="none" w:sz="0" w:space="0" w:color="auto"/>
        <w:left w:val="none" w:sz="0" w:space="0" w:color="auto"/>
        <w:bottom w:val="none" w:sz="0" w:space="0" w:color="auto"/>
        <w:right w:val="none" w:sz="0" w:space="0" w:color="auto"/>
      </w:divBdr>
    </w:div>
    <w:div w:id="2029209839">
      <w:bodyDiv w:val="1"/>
      <w:marLeft w:val="0"/>
      <w:marRight w:val="0"/>
      <w:marTop w:val="0"/>
      <w:marBottom w:val="0"/>
      <w:divBdr>
        <w:top w:val="none" w:sz="0" w:space="0" w:color="auto"/>
        <w:left w:val="none" w:sz="0" w:space="0" w:color="auto"/>
        <w:bottom w:val="none" w:sz="0" w:space="0" w:color="auto"/>
        <w:right w:val="none" w:sz="0" w:space="0" w:color="auto"/>
      </w:divBdr>
    </w:div>
    <w:div w:id="2029406393">
      <w:bodyDiv w:val="1"/>
      <w:marLeft w:val="0"/>
      <w:marRight w:val="0"/>
      <w:marTop w:val="0"/>
      <w:marBottom w:val="0"/>
      <w:divBdr>
        <w:top w:val="none" w:sz="0" w:space="0" w:color="auto"/>
        <w:left w:val="none" w:sz="0" w:space="0" w:color="auto"/>
        <w:bottom w:val="none" w:sz="0" w:space="0" w:color="auto"/>
        <w:right w:val="none" w:sz="0" w:space="0" w:color="auto"/>
      </w:divBdr>
    </w:div>
    <w:div w:id="2030794334">
      <w:bodyDiv w:val="1"/>
      <w:marLeft w:val="0"/>
      <w:marRight w:val="0"/>
      <w:marTop w:val="0"/>
      <w:marBottom w:val="0"/>
      <w:divBdr>
        <w:top w:val="none" w:sz="0" w:space="0" w:color="auto"/>
        <w:left w:val="none" w:sz="0" w:space="0" w:color="auto"/>
        <w:bottom w:val="none" w:sz="0" w:space="0" w:color="auto"/>
        <w:right w:val="none" w:sz="0" w:space="0" w:color="auto"/>
      </w:divBdr>
    </w:div>
    <w:div w:id="2033917419">
      <w:bodyDiv w:val="1"/>
      <w:marLeft w:val="0"/>
      <w:marRight w:val="0"/>
      <w:marTop w:val="0"/>
      <w:marBottom w:val="0"/>
      <w:divBdr>
        <w:top w:val="none" w:sz="0" w:space="0" w:color="auto"/>
        <w:left w:val="none" w:sz="0" w:space="0" w:color="auto"/>
        <w:bottom w:val="none" w:sz="0" w:space="0" w:color="auto"/>
        <w:right w:val="none" w:sz="0" w:space="0" w:color="auto"/>
      </w:divBdr>
    </w:div>
    <w:div w:id="2045713374">
      <w:bodyDiv w:val="1"/>
      <w:marLeft w:val="0"/>
      <w:marRight w:val="0"/>
      <w:marTop w:val="0"/>
      <w:marBottom w:val="0"/>
      <w:divBdr>
        <w:top w:val="none" w:sz="0" w:space="0" w:color="auto"/>
        <w:left w:val="none" w:sz="0" w:space="0" w:color="auto"/>
        <w:bottom w:val="none" w:sz="0" w:space="0" w:color="auto"/>
        <w:right w:val="none" w:sz="0" w:space="0" w:color="auto"/>
      </w:divBdr>
    </w:div>
    <w:div w:id="2047025141">
      <w:bodyDiv w:val="1"/>
      <w:marLeft w:val="0"/>
      <w:marRight w:val="0"/>
      <w:marTop w:val="0"/>
      <w:marBottom w:val="0"/>
      <w:divBdr>
        <w:top w:val="none" w:sz="0" w:space="0" w:color="auto"/>
        <w:left w:val="none" w:sz="0" w:space="0" w:color="auto"/>
        <w:bottom w:val="none" w:sz="0" w:space="0" w:color="auto"/>
        <w:right w:val="none" w:sz="0" w:space="0" w:color="auto"/>
      </w:divBdr>
    </w:div>
    <w:div w:id="2048218670">
      <w:bodyDiv w:val="1"/>
      <w:marLeft w:val="0"/>
      <w:marRight w:val="0"/>
      <w:marTop w:val="0"/>
      <w:marBottom w:val="0"/>
      <w:divBdr>
        <w:top w:val="none" w:sz="0" w:space="0" w:color="auto"/>
        <w:left w:val="none" w:sz="0" w:space="0" w:color="auto"/>
        <w:bottom w:val="none" w:sz="0" w:space="0" w:color="auto"/>
        <w:right w:val="none" w:sz="0" w:space="0" w:color="auto"/>
      </w:divBdr>
    </w:div>
    <w:div w:id="2051563964">
      <w:bodyDiv w:val="1"/>
      <w:marLeft w:val="0"/>
      <w:marRight w:val="0"/>
      <w:marTop w:val="0"/>
      <w:marBottom w:val="0"/>
      <w:divBdr>
        <w:top w:val="none" w:sz="0" w:space="0" w:color="auto"/>
        <w:left w:val="none" w:sz="0" w:space="0" w:color="auto"/>
        <w:bottom w:val="none" w:sz="0" w:space="0" w:color="auto"/>
        <w:right w:val="none" w:sz="0" w:space="0" w:color="auto"/>
      </w:divBdr>
    </w:div>
    <w:div w:id="2058317555">
      <w:bodyDiv w:val="1"/>
      <w:marLeft w:val="0"/>
      <w:marRight w:val="0"/>
      <w:marTop w:val="0"/>
      <w:marBottom w:val="0"/>
      <w:divBdr>
        <w:top w:val="none" w:sz="0" w:space="0" w:color="auto"/>
        <w:left w:val="none" w:sz="0" w:space="0" w:color="auto"/>
        <w:bottom w:val="none" w:sz="0" w:space="0" w:color="auto"/>
        <w:right w:val="none" w:sz="0" w:space="0" w:color="auto"/>
      </w:divBdr>
    </w:div>
    <w:div w:id="2061053895">
      <w:bodyDiv w:val="1"/>
      <w:marLeft w:val="0"/>
      <w:marRight w:val="0"/>
      <w:marTop w:val="0"/>
      <w:marBottom w:val="0"/>
      <w:divBdr>
        <w:top w:val="none" w:sz="0" w:space="0" w:color="auto"/>
        <w:left w:val="none" w:sz="0" w:space="0" w:color="auto"/>
        <w:bottom w:val="none" w:sz="0" w:space="0" w:color="auto"/>
        <w:right w:val="none" w:sz="0" w:space="0" w:color="auto"/>
      </w:divBdr>
    </w:div>
    <w:div w:id="2066709975">
      <w:bodyDiv w:val="1"/>
      <w:marLeft w:val="0"/>
      <w:marRight w:val="0"/>
      <w:marTop w:val="0"/>
      <w:marBottom w:val="0"/>
      <w:divBdr>
        <w:top w:val="none" w:sz="0" w:space="0" w:color="auto"/>
        <w:left w:val="none" w:sz="0" w:space="0" w:color="auto"/>
        <w:bottom w:val="none" w:sz="0" w:space="0" w:color="auto"/>
        <w:right w:val="none" w:sz="0" w:space="0" w:color="auto"/>
      </w:divBdr>
    </w:div>
    <w:div w:id="2070422188">
      <w:bodyDiv w:val="1"/>
      <w:marLeft w:val="0"/>
      <w:marRight w:val="0"/>
      <w:marTop w:val="0"/>
      <w:marBottom w:val="0"/>
      <w:divBdr>
        <w:top w:val="none" w:sz="0" w:space="0" w:color="auto"/>
        <w:left w:val="none" w:sz="0" w:space="0" w:color="auto"/>
        <w:bottom w:val="none" w:sz="0" w:space="0" w:color="auto"/>
        <w:right w:val="none" w:sz="0" w:space="0" w:color="auto"/>
      </w:divBdr>
      <w:divsChild>
        <w:div w:id="937252333">
          <w:marLeft w:val="605"/>
          <w:marRight w:val="0"/>
          <w:marTop w:val="43"/>
          <w:marBottom w:val="0"/>
          <w:divBdr>
            <w:top w:val="none" w:sz="0" w:space="0" w:color="auto"/>
            <w:left w:val="none" w:sz="0" w:space="0" w:color="auto"/>
            <w:bottom w:val="none" w:sz="0" w:space="0" w:color="auto"/>
            <w:right w:val="none" w:sz="0" w:space="0" w:color="auto"/>
          </w:divBdr>
        </w:div>
        <w:div w:id="1211764021">
          <w:marLeft w:val="605"/>
          <w:marRight w:val="0"/>
          <w:marTop w:val="43"/>
          <w:marBottom w:val="0"/>
          <w:divBdr>
            <w:top w:val="none" w:sz="0" w:space="0" w:color="auto"/>
            <w:left w:val="none" w:sz="0" w:space="0" w:color="auto"/>
            <w:bottom w:val="none" w:sz="0" w:space="0" w:color="auto"/>
            <w:right w:val="none" w:sz="0" w:space="0" w:color="auto"/>
          </w:divBdr>
        </w:div>
      </w:divsChild>
    </w:div>
    <w:div w:id="2079285037">
      <w:bodyDiv w:val="1"/>
      <w:marLeft w:val="0"/>
      <w:marRight w:val="0"/>
      <w:marTop w:val="0"/>
      <w:marBottom w:val="0"/>
      <w:divBdr>
        <w:top w:val="none" w:sz="0" w:space="0" w:color="auto"/>
        <w:left w:val="none" w:sz="0" w:space="0" w:color="auto"/>
        <w:bottom w:val="none" w:sz="0" w:space="0" w:color="auto"/>
        <w:right w:val="none" w:sz="0" w:space="0" w:color="auto"/>
      </w:divBdr>
    </w:div>
    <w:div w:id="2083718212">
      <w:bodyDiv w:val="1"/>
      <w:marLeft w:val="0"/>
      <w:marRight w:val="0"/>
      <w:marTop w:val="0"/>
      <w:marBottom w:val="0"/>
      <w:divBdr>
        <w:top w:val="none" w:sz="0" w:space="0" w:color="auto"/>
        <w:left w:val="none" w:sz="0" w:space="0" w:color="auto"/>
        <w:bottom w:val="none" w:sz="0" w:space="0" w:color="auto"/>
        <w:right w:val="none" w:sz="0" w:space="0" w:color="auto"/>
      </w:divBdr>
    </w:div>
    <w:div w:id="2087338657">
      <w:bodyDiv w:val="1"/>
      <w:marLeft w:val="0"/>
      <w:marRight w:val="0"/>
      <w:marTop w:val="0"/>
      <w:marBottom w:val="0"/>
      <w:divBdr>
        <w:top w:val="none" w:sz="0" w:space="0" w:color="auto"/>
        <w:left w:val="none" w:sz="0" w:space="0" w:color="auto"/>
        <w:bottom w:val="none" w:sz="0" w:space="0" w:color="auto"/>
        <w:right w:val="none" w:sz="0" w:space="0" w:color="auto"/>
      </w:divBdr>
    </w:div>
    <w:div w:id="2088453671">
      <w:bodyDiv w:val="1"/>
      <w:marLeft w:val="0"/>
      <w:marRight w:val="0"/>
      <w:marTop w:val="0"/>
      <w:marBottom w:val="0"/>
      <w:divBdr>
        <w:top w:val="none" w:sz="0" w:space="0" w:color="auto"/>
        <w:left w:val="none" w:sz="0" w:space="0" w:color="auto"/>
        <w:bottom w:val="none" w:sz="0" w:space="0" w:color="auto"/>
        <w:right w:val="none" w:sz="0" w:space="0" w:color="auto"/>
      </w:divBdr>
    </w:div>
    <w:div w:id="2089501572">
      <w:bodyDiv w:val="1"/>
      <w:marLeft w:val="0"/>
      <w:marRight w:val="0"/>
      <w:marTop w:val="0"/>
      <w:marBottom w:val="0"/>
      <w:divBdr>
        <w:top w:val="none" w:sz="0" w:space="0" w:color="auto"/>
        <w:left w:val="none" w:sz="0" w:space="0" w:color="auto"/>
        <w:bottom w:val="none" w:sz="0" w:space="0" w:color="auto"/>
        <w:right w:val="none" w:sz="0" w:space="0" w:color="auto"/>
      </w:divBdr>
    </w:div>
    <w:div w:id="2106874782">
      <w:bodyDiv w:val="1"/>
      <w:marLeft w:val="0"/>
      <w:marRight w:val="0"/>
      <w:marTop w:val="0"/>
      <w:marBottom w:val="0"/>
      <w:divBdr>
        <w:top w:val="none" w:sz="0" w:space="0" w:color="auto"/>
        <w:left w:val="none" w:sz="0" w:space="0" w:color="auto"/>
        <w:bottom w:val="none" w:sz="0" w:space="0" w:color="auto"/>
        <w:right w:val="none" w:sz="0" w:space="0" w:color="auto"/>
      </w:divBdr>
    </w:div>
    <w:div w:id="2110734969">
      <w:bodyDiv w:val="1"/>
      <w:marLeft w:val="0"/>
      <w:marRight w:val="0"/>
      <w:marTop w:val="0"/>
      <w:marBottom w:val="0"/>
      <w:divBdr>
        <w:top w:val="none" w:sz="0" w:space="0" w:color="auto"/>
        <w:left w:val="none" w:sz="0" w:space="0" w:color="auto"/>
        <w:bottom w:val="none" w:sz="0" w:space="0" w:color="auto"/>
        <w:right w:val="none" w:sz="0" w:space="0" w:color="auto"/>
      </w:divBdr>
      <w:divsChild>
        <w:div w:id="14504442">
          <w:marLeft w:val="0"/>
          <w:marRight w:val="0"/>
          <w:marTop w:val="0"/>
          <w:marBottom w:val="0"/>
          <w:divBdr>
            <w:top w:val="none" w:sz="0" w:space="0" w:color="auto"/>
            <w:left w:val="none" w:sz="0" w:space="0" w:color="auto"/>
            <w:bottom w:val="none" w:sz="0" w:space="0" w:color="auto"/>
            <w:right w:val="none" w:sz="0" w:space="0" w:color="auto"/>
          </w:divBdr>
          <w:divsChild>
            <w:div w:id="79835133">
              <w:marLeft w:val="0"/>
              <w:marRight w:val="0"/>
              <w:marTop w:val="0"/>
              <w:marBottom w:val="0"/>
              <w:divBdr>
                <w:top w:val="none" w:sz="0" w:space="0" w:color="auto"/>
                <w:left w:val="none" w:sz="0" w:space="0" w:color="auto"/>
                <w:bottom w:val="none" w:sz="0" w:space="0" w:color="auto"/>
                <w:right w:val="none" w:sz="0" w:space="0" w:color="auto"/>
              </w:divBdr>
            </w:div>
          </w:divsChild>
        </w:div>
        <w:div w:id="696466806">
          <w:marLeft w:val="0"/>
          <w:marRight w:val="0"/>
          <w:marTop w:val="0"/>
          <w:marBottom w:val="0"/>
          <w:divBdr>
            <w:top w:val="none" w:sz="0" w:space="0" w:color="auto"/>
            <w:left w:val="none" w:sz="0" w:space="0" w:color="auto"/>
            <w:bottom w:val="none" w:sz="0" w:space="0" w:color="auto"/>
            <w:right w:val="none" w:sz="0" w:space="0" w:color="auto"/>
          </w:divBdr>
          <w:divsChild>
            <w:div w:id="2263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51763">
      <w:bodyDiv w:val="1"/>
      <w:marLeft w:val="0"/>
      <w:marRight w:val="0"/>
      <w:marTop w:val="0"/>
      <w:marBottom w:val="0"/>
      <w:divBdr>
        <w:top w:val="none" w:sz="0" w:space="0" w:color="auto"/>
        <w:left w:val="none" w:sz="0" w:space="0" w:color="auto"/>
        <w:bottom w:val="none" w:sz="0" w:space="0" w:color="auto"/>
        <w:right w:val="none" w:sz="0" w:space="0" w:color="auto"/>
      </w:divBdr>
    </w:div>
    <w:div w:id="2128502273">
      <w:bodyDiv w:val="1"/>
      <w:marLeft w:val="0"/>
      <w:marRight w:val="0"/>
      <w:marTop w:val="0"/>
      <w:marBottom w:val="0"/>
      <w:divBdr>
        <w:top w:val="none" w:sz="0" w:space="0" w:color="auto"/>
        <w:left w:val="none" w:sz="0" w:space="0" w:color="auto"/>
        <w:bottom w:val="none" w:sz="0" w:space="0" w:color="auto"/>
        <w:right w:val="none" w:sz="0" w:space="0" w:color="auto"/>
      </w:divBdr>
    </w:div>
    <w:div w:id="2130124690">
      <w:bodyDiv w:val="1"/>
      <w:marLeft w:val="0"/>
      <w:marRight w:val="0"/>
      <w:marTop w:val="0"/>
      <w:marBottom w:val="0"/>
      <w:divBdr>
        <w:top w:val="none" w:sz="0" w:space="0" w:color="auto"/>
        <w:left w:val="none" w:sz="0" w:space="0" w:color="auto"/>
        <w:bottom w:val="none" w:sz="0" w:space="0" w:color="auto"/>
        <w:right w:val="none" w:sz="0" w:space="0" w:color="auto"/>
      </w:divBdr>
    </w:div>
    <w:div w:id="2133865105">
      <w:bodyDiv w:val="1"/>
      <w:marLeft w:val="0"/>
      <w:marRight w:val="0"/>
      <w:marTop w:val="0"/>
      <w:marBottom w:val="0"/>
      <w:divBdr>
        <w:top w:val="none" w:sz="0" w:space="0" w:color="auto"/>
        <w:left w:val="none" w:sz="0" w:space="0" w:color="auto"/>
        <w:bottom w:val="none" w:sz="0" w:space="0" w:color="auto"/>
        <w:right w:val="none" w:sz="0" w:space="0" w:color="auto"/>
      </w:divBdr>
    </w:div>
    <w:div w:id="2136216848">
      <w:bodyDiv w:val="1"/>
      <w:marLeft w:val="0"/>
      <w:marRight w:val="0"/>
      <w:marTop w:val="0"/>
      <w:marBottom w:val="0"/>
      <w:divBdr>
        <w:top w:val="none" w:sz="0" w:space="0" w:color="auto"/>
        <w:left w:val="none" w:sz="0" w:space="0" w:color="auto"/>
        <w:bottom w:val="none" w:sz="0" w:space="0" w:color="auto"/>
        <w:right w:val="none" w:sz="0" w:space="0" w:color="auto"/>
      </w:divBdr>
    </w:div>
    <w:div w:id="2138209033">
      <w:bodyDiv w:val="1"/>
      <w:marLeft w:val="0"/>
      <w:marRight w:val="0"/>
      <w:marTop w:val="0"/>
      <w:marBottom w:val="0"/>
      <w:divBdr>
        <w:top w:val="none" w:sz="0" w:space="0" w:color="auto"/>
        <w:left w:val="none" w:sz="0" w:space="0" w:color="auto"/>
        <w:bottom w:val="none" w:sz="0" w:space="0" w:color="auto"/>
        <w:right w:val="none" w:sz="0" w:space="0" w:color="auto"/>
      </w:divBdr>
      <w:divsChild>
        <w:div w:id="1523974635">
          <w:marLeft w:val="0"/>
          <w:marRight w:val="0"/>
          <w:marTop w:val="0"/>
          <w:marBottom w:val="0"/>
          <w:divBdr>
            <w:top w:val="none" w:sz="0" w:space="0" w:color="auto"/>
            <w:left w:val="none" w:sz="0" w:space="0" w:color="auto"/>
            <w:bottom w:val="none" w:sz="0" w:space="0" w:color="auto"/>
            <w:right w:val="none" w:sz="0" w:space="0" w:color="auto"/>
          </w:divBdr>
          <w:divsChild>
            <w:div w:id="943457843">
              <w:marLeft w:val="0"/>
              <w:marRight w:val="0"/>
              <w:marTop w:val="0"/>
              <w:marBottom w:val="0"/>
              <w:divBdr>
                <w:top w:val="none" w:sz="0" w:space="0" w:color="auto"/>
                <w:left w:val="none" w:sz="0" w:space="0" w:color="auto"/>
                <w:bottom w:val="none" w:sz="0" w:space="0" w:color="auto"/>
                <w:right w:val="none" w:sz="0" w:space="0" w:color="auto"/>
              </w:divBdr>
            </w:div>
          </w:divsChild>
        </w:div>
        <w:div w:id="583957914">
          <w:marLeft w:val="0"/>
          <w:marRight w:val="0"/>
          <w:marTop w:val="0"/>
          <w:marBottom w:val="0"/>
          <w:divBdr>
            <w:top w:val="none" w:sz="0" w:space="0" w:color="auto"/>
            <w:left w:val="none" w:sz="0" w:space="0" w:color="auto"/>
            <w:bottom w:val="none" w:sz="0" w:space="0" w:color="auto"/>
            <w:right w:val="none" w:sz="0" w:space="0" w:color="auto"/>
          </w:divBdr>
          <w:divsChild>
            <w:div w:id="62384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45402">
      <w:bodyDiv w:val="1"/>
      <w:marLeft w:val="0"/>
      <w:marRight w:val="0"/>
      <w:marTop w:val="0"/>
      <w:marBottom w:val="0"/>
      <w:divBdr>
        <w:top w:val="none" w:sz="0" w:space="0" w:color="auto"/>
        <w:left w:val="none" w:sz="0" w:space="0" w:color="auto"/>
        <w:bottom w:val="none" w:sz="0" w:space="0" w:color="auto"/>
        <w:right w:val="none" w:sz="0" w:space="0" w:color="auto"/>
      </w:divBdr>
    </w:div>
    <w:div w:id="2141875695">
      <w:bodyDiv w:val="1"/>
      <w:marLeft w:val="0"/>
      <w:marRight w:val="0"/>
      <w:marTop w:val="0"/>
      <w:marBottom w:val="0"/>
      <w:divBdr>
        <w:top w:val="none" w:sz="0" w:space="0" w:color="auto"/>
        <w:left w:val="none" w:sz="0" w:space="0" w:color="auto"/>
        <w:bottom w:val="none" w:sz="0" w:space="0" w:color="auto"/>
        <w:right w:val="none" w:sz="0" w:space="0" w:color="auto"/>
      </w:divBdr>
    </w:div>
    <w:div w:id="2143690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header" Target="header10.xml"/><Relationship Id="rId39" Type="http://schemas.microsoft.com/office/2007/relationships/diagramDrawing" Target="diagrams/drawing1.xml"/><Relationship Id="rId21" Type="http://schemas.openxmlformats.org/officeDocument/2006/relationships/footer" Target="footer5.xml"/><Relationship Id="rId34" Type="http://schemas.openxmlformats.org/officeDocument/2006/relationships/image" Target="media/image6.png"/><Relationship Id="rId42" Type="http://schemas.openxmlformats.org/officeDocument/2006/relationships/diagramQuickStyle" Target="diagrams/quickStyle2.xml"/><Relationship Id="rId47" Type="http://schemas.openxmlformats.org/officeDocument/2006/relationships/diagramQuickStyle" Target="diagrams/quickStyle3.xml"/><Relationship Id="rId50" Type="http://schemas.openxmlformats.org/officeDocument/2006/relationships/image" Target="media/image7.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eader" Target="header12.xml"/><Relationship Id="rId11" Type="http://schemas.openxmlformats.org/officeDocument/2006/relationships/header" Target="header1.xml"/><Relationship Id="rId24" Type="http://schemas.openxmlformats.org/officeDocument/2006/relationships/footer" Target="footer6.xml"/><Relationship Id="rId32" Type="http://schemas.openxmlformats.org/officeDocument/2006/relationships/image" Target="media/image4.png"/><Relationship Id="rId37" Type="http://schemas.openxmlformats.org/officeDocument/2006/relationships/diagramQuickStyle" Target="diagrams/quickStyle1.xml"/><Relationship Id="rId40" Type="http://schemas.openxmlformats.org/officeDocument/2006/relationships/diagramData" Target="diagrams/data2.xml"/><Relationship Id="rId45" Type="http://schemas.openxmlformats.org/officeDocument/2006/relationships/diagramData" Target="diagrams/data3.xml"/><Relationship Id="rId53" Type="http://schemas.openxmlformats.org/officeDocument/2006/relationships/footer" Target="footer8.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footer" Target="footer4.xml"/><Relationship Id="rId31" Type="http://schemas.openxmlformats.org/officeDocument/2006/relationships/image" Target="media/image3.png"/><Relationship Id="rId44" Type="http://schemas.microsoft.com/office/2007/relationships/diagramDrawing" Target="diagrams/drawing2.xml"/><Relationship Id="rId52" Type="http://schemas.openxmlformats.org/officeDocument/2006/relationships/header" Target="header1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eader" Target="header7.xml"/><Relationship Id="rId27" Type="http://schemas.openxmlformats.org/officeDocument/2006/relationships/header" Target="header11.xml"/><Relationship Id="rId30" Type="http://schemas.openxmlformats.org/officeDocument/2006/relationships/image" Target="media/image2.png"/><Relationship Id="rId35" Type="http://schemas.openxmlformats.org/officeDocument/2006/relationships/diagramData" Target="diagrams/data1.xml"/><Relationship Id="rId43" Type="http://schemas.openxmlformats.org/officeDocument/2006/relationships/diagramColors" Target="diagrams/colors2.xml"/><Relationship Id="rId48" Type="http://schemas.openxmlformats.org/officeDocument/2006/relationships/diagramColors" Target="diagrams/colors3.xm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eader" Target="header13.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eader" Target="header9.xml"/><Relationship Id="rId33" Type="http://schemas.openxmlformats.org/officeDocument/2006/relationships/image" Target="media/image5.png"/><Relationship Id="rId38" Type="http://schemas.openxmlformats.org/officeDocument/2006/relationships/diagramColors" Target="diagrams/colors1.xml"/><Relationship Id="rId46" Type="http://schemas.openxmlformats.org/officeDocument/2006/relationships/diagramLayout" Target="diagrams/layout3.xml"/><Relationship Id="rId20" Type="http://schemas.openxmlformats.org/officeDocument/2006/relationships/header" Target="header6.xml"/><Relationship Id="rId41" Type="http://schemas.openxmlformats.org/officeDocument/2006/relationships/diagramLayout" Target="diagrams/layout2.xml"/><Relationship Id="rId54"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footer" Target="footer7.xml"/><Relationship Id="rId36" Type="http://schemas.openxmlformats.org/officeDocument/2006/relationships/diagramLayout" Target="diagrams/layout1.xml"/><Relationship Id="rId49" Type="http://schemas.microsoft.com/office/2007/relationships/diagramDrawing" Target="diagrams/drawing3.xm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B55C6A6-2718-4F42-BEC9-F1BD1DFA3AC4}" type="doc">
      <dgm:prSet loTypeId="urn:microsoft.com/office/officeart/2005/8/layout/hierarchy3" loCatId="" qsTypeId="urn:microsoft.com/office/officeart/2005/8/quickstyle/simple1" qsCatId="simple" csTypeId="urn:microsoft.com/office/officeart/2005/8/colors/accent1_2" csCatId="accent1" phldr="1"/>
      <dgm:spPr/>
      <dgm:t>
        <a:bodyPr/>
        <a:lstStyle/>
        <a:p>
          <a:endParaRPr lang="en-US"/>
        </a:p>
      </dgm:t>
    </dgm:pt>
    <dgm:pt modelId="{9CA6F9B6-5557-9642-9FFF-90DEFB78F8BD}">
      <dgm:prSet phldrT="[Text]" custT="1"/>
      <dgm:spPr/>
      <dgm:t>
        <a:bodyPr/>
        <a:lstStyle/>
        <a:p>
          <a:r>
            <a:rPr lang="en-US" sz="1400">
              <a:latin typeface="Arial" panose="020B0604020202020204" pitchFamily="34" charset="0"/>
              <a:cs typeface="Arial" panose="020B0604020202020204" pitchFamily="34" charset="0"/>
            </a:rPr>
            <a:t>Discovery:Architecture &amp; Design</a:t>
          </a:r>
        </a:p>
      </dgm:t>
    </dgm:pt>
    <dgm:pt modelId="{4AA89B9B-1BAC-8F48-91C3-D019D0F98AEF}" type="parTrans" cxnId="{CAF5520F-D96D-1F46-A655-99D6C21D44A1}">
      <dgm:prSet/>
      <dgm:spPr/>
      <dgm:t>
        <a:bodyPr/>
        <a:lstStyle/>
        <a:p>
          <a:endParaRPr lang="en-US"/>
        </a:p>
      </dgm:t>
    </dgm:pt>
    <dgm:pt modelId="{EF437362-4881-A84F-9A09-8C14CE617EDC}" type="sibTrans" cxnId="{CAF5520F-D96D-1F46-A655-99D6C21D44A1}">
      <dgm:prSet/>
      <dgm:spPr/>
      <dgm:t>
        <a:bodyPr/>
        <a:lstStyle/>
        <a:p>
          <a:endParaRPr lang="en-US"/>
        </a:p>
      </dgm:t>
    </dgm:pt>
    <dgm:pt modelId="{8DFFEB99-7ECD-FC4F-A7DF-1251E52327CF}">
      <dgm:prSet phldrT="[Text]" custT="1"/>
      <dgm:spPr/>
      <dgm:t>
        <a:bodyPr/>
        <a:lstStyle/>
        <a:p>
          <a:r>
            <a:rPr lang="en-US" sz="1400">
              <a:latin typeface="Arial" panose="020B0604020202020204" pitchFamily="34" charset="0"/>
              <a:cs typeface="Arial" panose="020B0604020202020204" pitchFamily="34" charset="0"/>
            </a:rPr>
            <a:t>Step1: High level definition and scope</a:t>
          </a:r>
        </a:p>
      </dgm:t>
    </dgm:pt>
    <dgm:pt modelId="{B88927E1-485E-134E-B884-E67E007DBBCE}" type="parTrans" cxnId="{B379FC68-F4D9-C548-83EA-96B0FADA7C6E}">
      <dgm:prSet/>
      <dgm:spPr/>
      <dgm:t>
        <a:bodyPr/>
        <a:lstStyle/>
        <a:p>
          <a:endParaRPr lang="en-US"/>
        </a:p>
      </dgm:t>
    </dgm:pt>
    <dgm:pt modelId="{3C15C6EE-AC52-264A-B461-8FCEA3674C8E}" type="sibTrans" cxnId="{B379FC68-F4D9-C548-83EA-96B0FADA7C6E}">
      <dgm:prSet/>
      <dgm:spPr/>
      <dgm:t>
        <a:bodyPr/>
        <a:lstStyle/>
        <a:p>
          <a:endParaRPr lang="en-US"/>
        </a:p>
      </dgm:t>
    </dgm:pt>
    <dgm:pt modelId="{ED73D649-78C3-E34E-B936-F2AEF9D2CF42}">
      <dgm:prSet phldrT="[Text]" custT="1"/>
      <dgm:spPr/>
      <dgm:t>
        <a:bodyPr/>
        <a:lstStyle/>
        <a:p>
          <a:r>
            <a:rPr lang="en-US" sz="1400"/>
            <a:t>Step2: Plan</a:t>
          </a:r>
        </a:p>
      </dgm:t>
    </dgm:pt>
    <dgm:pt modelId="{7B4647B8-DA08-1F47-BF7E-90C740C78BD1}" type="parTrans" cxnId="{AA50E6C1-FB27-C84B-A8B4-6E004B82817A}">
      <dgm:prSet/>
      <dgm:spPr/>
      <dgm:t>
        <a:bodyPr/>
        <a:lstStyle/>
        <a:p>
          <a:endParaRPr lang="en-US"/>
        </a:p>
      </dgm:t>
    </dgm:pt>
    <dgm:pt modelId="{B7FC30C5-BF5E-A44C-9DE2-957789379E18}" type="sibTrans" cxnId="{AA50E6C1-FB27-C84B-A8B4-6E004B82817A}">
      <dgm:prSet/>
      <dgm:spPr/>
      <dgm:t>
        <a:bodyPr/>
        <a:lstStyle/>
        <a:p>
          <a:endParaRPr lang="en-US"/>
        </a:p>
      </dgm:t>
    </dgm:pt>
    <dgm:pt modelId="{CB71DFA1-E2DD-4A44-86FB-618DA9EF6FC9}">
      <dgm:prSet custT="1"/>
      <dgm:spPr/>
      <dgm:t>
        <a:bodyPr/>
        <a:lstStyle/>
        <a:p>
          <a:r>
            <a:rPr lang="en-US" sz="1400"/>
            <a:t>Step 3: Detail investigation and Description</a:t>
          </a:r>
        </a:p>
      </dgm:t>
    </dgm:pt>
    <dgm:pt modelId="{2D1306B7-CE90-6E43-98C0-AA9109F31A9D}" type="parTrans" cxnId="{846A1393-9A66-0C46-BC74-CAB17365DE8C}">
      <dgm:prSet/>
      <dgm:spPr/>
      <dgm:t>
        <a:bodyPr/>
        <a:lstStyle/>
        <a:p>
          <a:endParaRPr lang="en-US"/>
        </a:p>
      </dgm:t>
    </dgm:pt>
    <dgm:pt modelId="{05B9F845-CACA-514D-878D-46C951166A65}" type="sibTrans" cxnId="{846A1393-9A66-0C46-BC74-CAB17365DE8C}">
      <dgm:prSet/>
      <dgm:spPr/>
      <dgm:t>
        <a:bodyPr/>
        <a:lstStyle/>
        <a:p>
          <a:endParaRPr lang="en-US"/>
        </a:p>
      </dgm:t>
    </dgm:pt>
    <dgm:pt modelId="{083C964B-7DCB-B64A-AC4D-BC154E0C27E1}">
      <dgm:prSet custT="1"/>
      <dgm:spPr/>
      <dgm:t>
        <a:bodyPr/>
        <a:lstStyle/>
        <a:p>
          <a:r>
            <a:rPr lang="en-US" sz="1400"/>
            <a:t>Step 4: Assess Architecture</a:t>
          </a:r>
        </a:p>
      </dgm:t>
    </dgm:pt>
    <dgm:pt modelId="{7AE03076-2BE3-9240-9158-53371E245B05}" type="parTrans" cxnId="{E1CFD690-8798-5C42-BA86-142C260D468F}">
      <dgm:prSet/>
      <dgm:spPr/>
      <dgm:t>
        <a:bodyPr/>
        <a:lstStyle/>
        <a:p>
          <a:endParaRPr lang="en-US"/>
        </a:p>
      </dgm:t>
    </dgm:pt>
    <dgm:pt modelId="{316A675C-09E9-4640-81D5-4F49132B3349}" type="sibTrans" cxnId="{E1CFD690-8798-5C42-BA86-142C260D468F}">
      <dgm:prSet/>
      <dgm:spPr/>
      <dgm:t>
        <a:bodyPr/>
        <a:lstStyle/>
        <a:p>
          <a:endParaRPr lang="en-US"/>
        </a:p>
      </dgm:t>
    </dgm:pt>
    <dgm:pt modelId="{EFBB5078-330F-D543-A056-826F411277C3}">
      <dgm:prSet custT="1"/>
      <dgm:spPr/>
      <dgm:t>
        <a:bodyPr/>
        <a:lstStyle/>
        <a:p>
          <a:r>
            <a:rPr lang="en-US" sz="1400"/>
            <a:t>Step 5:Deliver Assessment Results</a:t>
          </a:r>
        </a:p>
      </dgm:t>
    </dgm:pt>
    <dgm:pt modelId="{80E582E6-3AB3-C644-A83B-62DDCD4E56EC}" type="parTrans" cxnId="{02EA060A-8517-7849-9B86-F31DF3255831}">
      <dgm:prSet/>
      <dgm:spPr/>
      <dgm:t>
        <a:bodyPr/>
        <a:lstStyle/>
        <a:p>
          <a:endParaRPr lang="en-US"/>
        </a:p>
      </dgm:t>
    </dgm:pt>
    <dgm:pt modelId="{4EA2045D-73C4-B94B-9983-5DF3E8148B94}" type="sibTrans" cxnId="{02EA060A-8517-7849-9B86-F31DF3255831}">
      <dgm:prSet/>
      <dgm:spPr/>
      <dgm:t>
        <a:bodyPr/>
        <a:lstStyle/>
        <a:p>
          <a:endParaRPr lang="en-US"/>
        </a:p>
      </dgm:t>
    </dgm:pt>
    <dgm:pt modelId="{214C9F95-1765-A34E-9D3E-3960A3DF9769}" type="pres">
      <dgm:prSet presAssocID="{AB55C6A6-2718-4F42-BEC9-F1BD1DFA3AC4}" presName="diagram" presStyleCnt="0">
        <dgm:presLayoutVars>
          <dgm:chPref val="1"/>
          <dgm:dir/>
          <dgm:animOne val="branch"/>
          <dgm:animLvl val="lvl"/>
          <dgm:resizeHandles/>
        </dgm:presLayoutVars>
      </dgm:prSet>
      <dgm:spPr/>
    </dgm:pt>
    <dgm:pt modelId="{08B65E38-3EDF-C045-B47B-A715A21DDB19}" type="pres">
      <dgm:prSet presAssocID="{9CA6F9B6-5557-9642-9FFF-90DEFB78F8BD}" presName="root" presStyleCnt="0"/>
      <dgm:spPr/>
    </dgm:pt>
    <dgm:pt modelId="{7F6B093A-3022-C74A-9FE6-8B7FB88B25C4}" type="pres">
      <dgm:prSet presAssocID="{9CA6F9B6-5557-9642-9FFF-90DEFB78F8BD}" presName="rootComposite" presStyleCnt="0"/>
      <dgm:spPr/>
    </dgm:pt>
    <dgm:pt modelId="{B45A1B6A-6EB6-6448-915F-A127D8573ACA}" type="pres">
      <dgm:prSet presAssocID="{9CA6F9B6-5557-9642-9FFF-90DEFB78F8BD}" presName="rootText" presStyleLbl="node1" presStyleIdx="0" presStyleCnt="1" custScaleX="125803"/>
      <dgm:spPr/>
    </dgm:pt>
    <dgm:pt modelId="{BD61BE33-7441-FE4F-8FB0-7C98A5464508}" type="pres">
      <dgm:prSet presAssocID="{9CA6F9B6-5557-9642-9FFF-90DEFB78F8BD}" presName="rootConnector" presStyleLbl="node1" presStyleIdx="0" presStyleCnt="1"/>
      <dgm:spPr/>
    </dgm:pt>
    <dgm:pt modelId="{DE845613-F4BA-1240-A35B-0F7BC925D217}" type="pres">
      <dgm:prSet presAssocID="{9CA6F9B6-5557-9642-9FFF-90DEFB78F8BD}" presName="childShape" presStyleCnt="0"/>
      <dgm:spPr/>
    </dgm:pt>
    <dgm:pt modelId="{A9FF228D-E0EA-9245-908C-0FC644DA760B}" type="pres">
      <dgm:prSet presAssocID="{B88927E1-485E-134E-B884-E67E007DBBCE}" presName="Name13" presStyleLbl="parChTrans1D2" presStyleIdx="0" presStyleCnt="5"/>
      <dgm:spPr/>
    </dgm:pt>
    <dgm:pt modelId="{34FDDBFC-484F-824A-AE6B-14450BAB5694}" type="pres">
      <dgm:prSet presAssocID="{8DFFEB99-7ECD-FC4F-A7DF-1251E52327CF}" presName="childText" presStyleLbl="bgAcc1" presStyleIdx="0" presStyleCnt="5">
        <dgm:presLayoutVars>
          <dgm:bulletEnabled val="1"/>
        </dgm:presLayoutVars>
      </dgm:prSet>
      <dgm:spPr/>
    </dgm:pt>
    <dgm:pt modelId="{4F9E4EF8-75DD-C247-A354-40AD1129AB9A}" type="pres">
      <dgm:prSet presAssocID="{7B4647B8-DA08-1F47-BF7E-90C740C78BD1}" presName="Name13" presStyleLbl="parChTrans1D2" presStyleIdx="1" presStyleCnt="5"/>
      <dgm:spPr/>
    </dgm:pt>
    <dgm:pt modelId="{0C25276C-8976-6C44-972B-FF96197DFCF2}" type="pres">
      <dgm:prSet presAssocID="{ED73D649-78C3-E34E-B936-F2AEF9D2CF42}" presName="childText" presStyleLbl="bgAcc1" presStyleIdx="1" presStyleCnt="5">
        <dgm:presLayoutVars>
          <dgm:bulletEnabled val="1"/>
        </dgm:presLayoutVars>
      </dgm:prSet>
      <dgm:spPr/>
    </dgm:pt>
    <dgm:pt modelId="{955015B2-CE20-7840-AAC1-DDCA14E9821F}" type="pres">
      <dgm:prSet presAssocID="{2D1306B7-CE90-6E43-98C0-AA9109F31A9D}" presName="Name13" presStyleLbl="parChTrans1D2" presStyleIdx="2" presStyleCnt="5"/>
      <dgm:spPr/>
    </dgm:pt>
    <dgm:pt modelId="{8170ABF2-362A-BE41-8347-7BA211E06C89}" type="pres">
      <dgm:prSet presAssocID="{CB71DFA1-E2DD-4A44-86FB-618DA9EF6FC9}" presName="childText" presStyleLbl="bgAcc1" presStyleIdx="2" presStyleCnt="5" custScaleY="117861">
        <dgm:presLayoutVars>
          <dgm:bulletEnabled val="1"/>
        </dgm:presLayoutVars>
      </dgm:prSet>
      <dgm:spPr/>
    </dgm:pt>
    <dgm:pt modelId="{0FAB682E-38DE-0744-8A89-A2553A063034}" type="pres">
      <dgm:prSet presAssocID="{7AE03076-2BE3-9240-9158-53371E245B05}" presName="Name13" presStyleLbl="parChTrans1D2" presStyleIdx="3" presStyleCnt="5"/>
      <dgm:spPr/>
    </dgm:pt>
    <dgm:pt modelId="{5E092D48-6DBA-2D4D-A454-0E61ACEC8559}" type="pres">
      <dgm:prSet presAssocID="{083C964B-7DCB-B64A-AC4D-BC154E0C27E1}" presName="childText" presStyleLbl="bgAcc1" presStyleIdx="3" presStyleCnt="5">
        <dgm:presLayoutVars>
          <dgm:bulletEnabled val="1"/>
        </dgm:presLayoutVars>
      </dgm:prSet>
      <dgm:spPr/>
    </dgm:pt>
    <dgm:pt modelId="{C8F0E50A-40A1-F149-BDC6-009F6B547667}" type="pres">
      <dgm:prSet presAssocID="{80E582E6-3AB3-C644-A83B-62DDCD4E56EC}" presName="Name13" presStyleLbl="parChTrans1D2" presStyleIdx="4" presStyleCnt="5"/>
      <dgm:spPr/>
    </dgm:pt>
    <dgm:pt modelId="{C8106F36-A275-A34A-B9BA-BD74BBFFD055}" type="pres">
      <dgm:prSet presAssocID="{EFBB5078-330F-D543-A056-826F411277C3}" presName="childText" presStyleLbl="bgAcc1" presStyleIdx="4" presStyleCnt="5">
        <dgm:presLayoutVars>
          <dgm:bulletEnabled val="1"/>
        </dgm:presLayoutVars>
      </dgm:prSet>
      <dgm:spPr/>
    </dgm:pt>
  </dgm:ptLst>
  <dgm:cxnLst>
    <dgm:cxn modelId="{3AD85A01-E696-5B4D-B474-9B53CB6C6C85}" type="presOf" srcId="{AB55C6A6-2718-4F42-BEC9-F1BD1DFA3AC4}" destId="{214C9F95-1765-A34E-9D3E-3960A3DF9769}" srcOrd="0" destOrd="0" presId="urn:microsoft.com/office/officeart/2005/8/layout/hierarchy3"/>
    <dgm:cxn modelId="{02EA060A-8517-7849-9B86-F31DF3255831}" srcId="{9CA6F9B6-5557-9642-9FFF-90DEFB78F8BD}" destId="{EFBB5078-330F-D543-A056-826F411277C3}" srcOrd="4" destOrd="0" parTransId="{80E582E6-3AB3-C644-A83B-62DDCD4E56EC}" sibTransId="{4EA2045D-73C4-B94B-9983-5DF3E8148B94}"/>
    <dgm:cxn modelId="{CAF5520F-D96D-1F46-A655-99D6C21D44A1}" srcId="{AB55C6A6-2718-4F42-BEC9-F1BD1DFA3AC4}" destId="{9CA6F9B6-5557-9642-9FFF-90DEFB78F8BD}" srcOrd="0" destOrd="0" parTransId="{4AA89B9B-1BAC-8F48-91C3-D019D0F98AEF}" sibTransId="{EF437362-4881-A84F-9A09-8C14CE617EDC}"/>
    <dgm:cxn modelId="{71C2085F-3EC9-8344-85AC-3BCCF857F6F9}" type="presOf" srcId="{8DFFEB99-7ECD-FC4F-A7DF-1251E52327CF}" destId="{34FDDBFC-484F-824A-AE6B-14450BAB5694}" srcOrd="0" destOrd="0" presId="urn:microsoft.com/office/officeart/2005/8/layout/hierarchy3"/>
    <dgm:cxn modelId="{A7F36763-5B4B-6C49-9B54-129F27DE435C}" type="presOf" srcId="{EFBB5078-330F-D543-A056-826F411277C3}" destId="{C8106F36-A275-A34A-B9BA-BD74BBFFD055}" srcOrd="0" destOrd="0" presId="urn:microsoft.com/office/officeart/2005/8/layout/hierarchy3"/>
    <dgm:cxn modelId="{81FCAC66-9565-9E46-9384-9F5CFAFA69AC}" type="presOf" srcId="{2D1306B7-CE90-6E43-98C0-AA9109F31A9D}" destId="{955015B2-CE20-7840-AAC1-DDCA14E9821F}" srcOrd="0" destOrd="0" presId="urn:microsoft.com/office/officeart/2005/8/layout/hierarchy3"/>
    <dgm:cxn modelId="{B379FC68-F4D9-C548-83EA-96B0FADA7C6E}" srcId="{9CA6F9B6-5557-9642-9FFF-90DEFB78F8BD}" destId="{8DFFEB99-7ECD-FC4F-A7DF-1251E52327CF}" srcOrd="0" destOrd="0" parTransId="{B88927E1-485E-134E-B884-E67E007DBBCE}" sibTransId="{3C15C6EE-AC52-264A-B461-8FCEA3674C8E}"/>
    <dgm:cxn modelId="{02255969-48B6-DF4A-AD32-CB2B7DEA3CB2}" type="presOf" srcId="{9CA6F9B6-5557-9642-9FFF-90DEFB78F8BD}" destId="{B45A1B6A-6EB6-6448-915F-A127D8573ACA}" srcOrd="0" destOrd="0" presId="urn:microsoft.com/office/officeart/2005/8/layout/hierarchy3"/>
    <dgm:cxn modelId="{0DB2C970-A451-AC43-ACE8-4DB8B1ADA3EA}" type="presOf" srcId="{B88927E1-485E-134E-B884-E67E007DBBCE}" destId="{A9FF228D-E0EA-9245-908C-0FC644DA760B}" srcOrd="0" destOrd="0" presId="urn:microsoft.com/office/officeart/2005/8/layout/hierarchy3"/>
    <dgm:cxn modelId="{A704E689-DC08-9747-9FE1-A31C7C9E9C6A}" type="presOf" srcId="{7B4647B8-DA08-1F47-BF7E-90C740C78BD1}" destId="{4F9E4EF8-75DD-C247-A354-40AD1129AB9A}" srcOrd="0" destOrd="0" presId="urn:microsoft.com/office/officeart/2005/8/layout/hierarchy3"/>
    <dgm:cxn modelId="{19C1A890-8552-7943-9EA1-66690C568481}" type="presOf" srcId="{7AE03076-2BE3-9240-9158-53371E245B05}" destId="{0FAB682E-38DE-0744-8A89-A2553A063034}" srcOrd="0" destOrd="0" presId="urn:microsoft.com/office/officeart/2005/8/layout/hierarchy3"/>
    <dgm:cxn modelId="{E1CFD690-8798-5C42-BA86-142C260D468F}" srcId="{9CA6F9B6-5557-9642-9FFF-90DEFB78F8BD}" destId="{083C964B-7DCB-B64A-AC4D-BC154E0C27E1}" srcOrd="3" destOrd="0" parTransId="{7AE03076-2BE3-9240-9158-53371E245B05}" sibTransId="{316A675C-09E9-4640-81D5-4F49132B3349}"/>
    <dgm:cxn modelId="{846A1393-9A66-0C46-BC74-CAB17365DE8C}" srcId="{9CA6F9B6-5557-9642-9FFF-90DEFB78F8BD}" destId="{CB71DFA1-E2DD-4A44-86FB-618DA9EF6FC9}" srcOrd="2" destOrd="0" parTransId="{2D1306B7-CE90-6E43-98C0-AA9109F31A9D}" sibTransId="{05B9F845-CACA-514D-878D-46C951166A65}"/>
    <dgm:cxn modelId="{FC3A2BB8-5970-CB46-BEC8-F31FD5AAAF03}" type="presOf" srcId="{9CA6F9B6-5557-9642-9FFF-90DEFB78F8BD}" destId="{BD61BE33-7441-FE4F-8FB0-7C98A5464508}" srcOrd="1" destOrd="0" presId="urn:microsoft.com/office/officeart/2005/8/layout/hierarchy3"/>
    <dgm:cxn modelId="{AA50E6C1-FB27-C84B-A8B4-6E004B82817A}" srcId="{9CA6F9B6-5557-9642-9FFF-90DEFB78F8BD}" destId="{ED73D649-78C3-E34E-B936-F2AEF9D2CF42}" srcOrd="1" destOrd="0" parTransId="{7B4647B8-DA08-1F47-BF7E-90C740C78BD1}" sibTransId="{B7FC30C5-BF5E-A44C-9DE2-957789379E18}"/>
    <dgm:cxn modelId="{152424CA-8BD7-7148-8687-F00F7C350CB1}" type="presOf" srcId="{80E582E6-3AB3-C644-A83B-62DDCD4E56EC}" destId="{C8F0E50A-40A1-F149-BDC6-009F6B547667}" srcOrd="0" destOrd="0" presId="urn:microsoft.com/office/officeart/2005/8/layout/hierarchy3"/>
    <dgm:cxn modelId="{921EDDE3-636A-8949-908D-9521DAD92217}" type="presOf" srcId="{ED73D649-78C3-E34E-B936-F2AEF9D2CF42}" destId="{0C25276C-8976-6C44-972B-FF96197DFCF2}" srcOrd="0" destOrd="0" presId="urn:microsoft.com/office/officeart/2005/8/layout/hierarchy3"/>
    <dgm:cxn modelId="{352C4EF4-E0E8-2C45-95EA-E88B488ED568}" type="presOf" srcId="{083C964B-7DCB-B64A-AC4D-BC154E0C27E1}" destId="{5E092D48-6DBA-2D4D-A454-0E61ACEC8559}" srcOrd="0" destOrd="0" presId="urn:microsoft.com/office/officeart/2005/8/layout/hierarchy3"/>
    <dgm:cxn modelId="{5ACE3AF8-CEA1-6F46-A5AD-8B77D23F6525}" type="presOf" srcId="{CB71DFA1-E2DD-4A44-86FB-618DA9EF6FC9}" destId="{8170ABF2-362A-BE41-8347-7BA211E06C89}" srcOrd="0" destOrd="0" presId="urn:microsoft.com/office/officeart/2005/8/layout/hierarchy3"/>
    <dgm:cxn modelId="{DE2021BF-432C-C343-B519-04E0EB507B8B}" type="presParOf" srcId="{214C9F95-1765-A34E-9D3E-3960A3DF9769}" destId="{08B65E38-3EDF-C045-B47B-A715A21DDB19}" srcOrd="0" destOrd="0" presId="urn:microsoft.com/office/officeart/2005/8/layout/hierarchy3"/>
    <dgm:cxn modelId="{961BAAA2-82BD-CA44-B87F-103F8B2BD2BD}" type="presParOf" srcId="{08B65E38-3EDF-C045-B47B-A715A21DDB19}" destId="{7F6B093A-3022-C74A-9FE6-8B7FB88B25C4}" srcOrd="0" destOrd="0" presId="urn:microsoft.com/office/officeart/2005/8/layout/hierarchy3"/>
    <dgm:cxn modelId="{51D4B864-89A7-4441-898C-9063281AB76E}" type="presParOf" srcId="{7F6B093A-3022-C74A-9FE6-8B7FB88B25C4}" destId="{B45A1B6A-6EB6-6448-915F-A127D8573ACA}" srcOrd="0" destOrd="0" presId="urn:microsoft.com/office/officeart/2005/8/layout/hierarchy3"/>
    <dgm:cxn modelId="{F0273106-0C95-304D-9752-0E745E67541F}" type="presParOf" srcId="{7F6B093A-3022-C74A-9FE6-8B7FB88B25C4}" destId="{BD61BE33-7441-FE4F-8FB0-7C98A5464508}" srcOrd="1" destOrd="0" presId="urn:microsoft.com/office/officeart/2005/8/layout/hierarchy3"/>
    <dgm:cxn modelId="{71840104-3FEC-524E-98B8-10761DBF2085}" type="presParOf" srcId="{08B65E38-3EDF-C045-B47B-A715A21DDB19}" destId="{DE845613-F4BA-1240-A35B-0F7BC925D217}" srcOrd="1" destOrd="0" presId="urn:microsoft.com/office/officeart/2005/8/layout/hierarchy3"/>
    <dgm:cxn modelId="{7AF34476-4E15-BC40-A494-2A36D61E9446}" type="presParOf" srcId="{DE845613-F4BA-1240-A35B-0F7BC925D217}" destId="{A9FF228D-E0EA-9245-908C-0FC644DA760B}" srcOrd="0" destOrd="0" presId="urn:microsoft.com/office/officeart/2005/8/layout/hierarchy3"/>
    <dgm:cxn modelId="{CA9A357A-8801-014B-8693-F4F10F7C0D9E}" type="presParOf" srcId="{DE845613-F4BA-1240-A35B-0F7BC925D217}" destId="{34FDDBFC-484F-824A-AE6B-14450BAB5694}" srcOrd="1" destOrd="0" presId="urn:microsoft.com/office/officeart/2005/8/layout/hierarchy3"/>
    <dgm:cxn modelId="{240983BC-7854-BB42-AF1F-2781605C1B27}" type="presParOf" srcId="{DE845613-F4BA-1240-A35B-0F7BC925D217}" destId="{4F9E4EF8-75DD-C247-A354-40AD1129AB9A}" srcOrd="2" destOrd="0" presId="urn:microsoft.com/office/officeart/2005/8/layout/hierarchy3"/>
    <dgm:cxn modelId="{A24FE09D-8132-1448-8678-D0461E162FE1}" type="presParOf" srcId="{DE845613-F4BA-1240-A35B-0F7BC925D217}" destId="{0C25276C-8976-6C44-972B-FF96197DFCF2}" srcOrd="3" destOrd="0" presId="urn:microsoft.com/office/officeart/2005/8/layout/hierarchy3"/>
    <dgm:cxn modelId="{F8D51EF6-4829-5846-9B8F-C6439B3B3929}" type="presParOf" srcId="{DE845613-F4BA-1240-A35B-0F7BC925D217}" destId="{955015B2-CE20-7840-AAC1-DDCA14E9821F}" srcOrd="4" destOrd="0" presId="urn:microsoft.com/office/officeart/2005/8/layout/hierarchy3"/>
    <dgm:cxn modelId="{2628BEA0-EBDA-3743-954C-91B5023EED1F}" type="presParOf" srcId="{DE845613-F4BA-1240-A35B-0F7BC925D217}" destId="{8170ABF2-362A-BE41-8347-7BA211E06C89}" srcOrd="5" destOrd="0" presId="urn:microsoft.com/office/officeart/2005/8/layout/hierarchy3"/>
    <dgm:cxn modelId="{21239F3E-E2A8-B94E-9D59-F6C4EAE3F502}" type="presParOf" srcId="{DE845613-F4BA-1240-A35B-0F7BC925D217}" destId="{0FAB682E-38DE-0744-8A89-A2553A063034}" srcOrd="6" destOrd="0" presId="urn:microsoft.com/office/officeart/2005/8/layout/hierarchy3"/>
    <dgm:cxn modelId="{BC8CC691-2AAE-CB47-A0FF-E2B465C1EEA8}" type="presParOf" srcId="{DE845613-F4BA-1240-A35B-0F7BC925D217}" destId="{5E092D48-6DBA-2D4D-A454-0E61ACEC8559}" srcOrd="7" destOrd="0" presId="urn:microsoft.com/office/officeart/2005/8/layout/hierarchy3"/>
    <dgm:cxn modelId="{BDCB462D-0ED2-844D-90FB-16DF68D26980}" type="presParOf" srcId="{DE845613-F4BA-1240-A35B-0F7BC925D217}" destId="{C8F0E50A-40A1-F149-BDC6-009F6B547667}" srcOrd="8" destOrd="0" presId="urn:microsoft.com/office/officeart/2005/8/layout/hierarchy3"/>
    <dgm:cxn modelId="{6AF33E45-C85B-9F4D-827F-ADB264F7E80A}" type="presParOf" srcId="{DE845613-F4BA-1240-A35B-0F7BC925D217}" destId="{C8106F36-A275-A34A-B9BA-BD74BBFFD055}" srcOrd="9" destOrd="0" presId="urn:microsoft.com/office/officeart/2005/8/layout/hierarchy3"/>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B55C6A6-2718-4F42-BEC9-F1BD1DFA3AC4}" type="doc">
      <dgm:prSet loTypeId="urn:microsoft.com/office/officeart/2005/8/layout/hierarchy3" loCatId="" qsTypeId="urn:microsoft.com/office/officeart/2005/8/quickstyle/simple1" qsCatId="simple" csTypeId="urn:microsoft.com/office/officeart/2005/8/colors/accent1_2" csCatId="accent1" phldr="1"/>
      <dgm:spPr/>
      <dgm:t>
        <a:bodyPr/>
        <a:lstStyle/>
        <a:p>
          <a:endParaRPr lang="en-US"/>
        </a:p>
      </dgm:t>
    </dgm:pt>
    <dgm:pt modelId="{9CA6F9B6-5557-9642-9FFF-90DEFB78F8BD}">
      <dgm:prSet phldrT="[Text]" custT="1"/>
      <dgm:spPr/>
      <dgm:t>
        <a:bodyPr/>
        <a:lstStyle/>
        <a:p>
          <a:r>
            <a:rPr lang="en-US" sz="1400">
              <a:latin typeface="Arial" panose="020B0604020202020204" pitchFamily="34" charset="0"/>
              <a:cs typeface="Arial" panose="020B0604020202020204" pitchFamily="34" charset="0"/>
            </a:rPr>
            <a:t>Discovery:Existing Data</a:t>
          </a:r>
        </a:p>
      </dgm:t>
    </dgm:pt>
    <dgm:pt modelId="{4AA89B9B-1BAC-8F48-91C3-D019D0F98AEF}" type="parTrans" cxnId="{CAF5520F-D96D-1F46-A655-99D6C21D44A1}">
      <dgm:prSet/>
      <dgm:spPr/>
      <dgm:t>
        <a:bodyPr/>
        <a:lstStyle/>
        <a:p>
          <a:endParaRPr lang="en-US"/>
        </a:p>
      </dgm:t>
    </dgm:pt>
    <dgm:pt modelId="{EF437362-4881-A84F-9A09-8C14CE617EDC}" type="sibTrans" cxnId="{CAF5520F-D96D-1F46-A655-99D6C21D44A1}">
      <dgm:prSet/>
      <dgm:spPr/>
      <dgm:t>
        <a:bodyPr/>
        <a:lstStyle/>
        <a:p>
          <a:endParaRPr lang="en-US"/>
        </a:p>
      </dgm:t>
    </dgm:pt>
    <dgm:pt modelId="{8DFFEB99-7ECD-FC4F-A7DF-1251E52327CF}">
      <dgm:prSet phldrT="[Text]" custT="1"/>
      <dgm:spPr/>
      <dgm:t>
        <a:bodyPr/>
        <a:lstStyle/>
        <a:p>
          <a:r>
            <a:rPr lang="en-US" sz="1400">
              <a:latin typeface="Arial" panose="020B0604020202020204" pitchFamily="34" charset="0"/>
              <a:cs typeface="Arial" panose="020B0604020202020204" pitchFamily="34" charset="0"/>
            </a:rPr>
            <a:t>Step1: High level definition and scope</a:t>
          </a:r>
        </a:p>
      </dgm:t>
    </dgm:pt>
    <dgm:pt modelId="{B88927E1-485E-134E-B884-E67E007DBBCE}" type="parTrans" cxnId="{B379FC68-F4D9-C548-83EA-96B0FADA7C6E}">
      <dgm:prSet/>
      <dgm:spPr/>
      <dgm:t>
        <a:bodyPr/>
        <a:lstStyle/>
        <a:p>
          <a:endParaRPr lang="en-US"/>
        </a:p>
      </dgm:t>
    </dgm:pt>
    <dgm:pt modelId="{3C15C6EE-AC52-264A-B461-8FCEA3674C8E}" type="sibTrans" cxnId="{B379FC68-F4D9-C548-83EA-96B0FADA7C6E}">
      <dgm:prSet/>
      <dgm:spPr/>
      <dgm:t>
        <a:bodyPr/>
        <a:lstStyle/>
        <a:p>
          <a:endParaRPr lang="en-US"/>
        </a:p>
      </dgm:t>
    </dgm:pt>
    <dgm:pt modelId="{ED73D649-78C3-E34E-B936-F2AEF9D2CF42}">
      <dgm:prSet phldrT="[Text]" custT="1"/>
      <dgm:spPr/>
      <dgm:t>
        <a:bodyPr/>
        <a:lstStyle/>
        <a:p>
          <a:r>
            <a:rPr lang="en-US" sz="1400"/>
            <a:t>Step2: Plan</a:t>
          </a:r>
        </a:p>
      </dgm:t>
    </dgm:pt>
    <dgm:pt modelId="{7B4647B8-DA08-1F47-BF7E-90C740C78BD1}" type="parTrans" cxnId="{AA50E6C1-FB27-C84B-A8B4-6E004B82817A}">
      <dgm:prSet/>
      <dgm:spPr/>
      <dgm:t>
        <a:bodyPr/>
        <a:lstStyle/>
        <a:p>
          <a:endParaRPr lang="en-US"/>
        </a:p>
      </dgm:t>
    </dgm:pt>
    <dgm:pt modelId="{B7FC30C5-BF5E-A44C-9DE2-957789379E18}" type="sibTrans" cxnId="{AA50E6C1-FB27-C84B-A8B4-6E004B82817A}">
      <dgm:prSet/>
      <dgm:spPr/>
      <dgm:t>
        <a:bodyPr/>
        <a:lstStyle/>
        <a:p>
          <a:endParaRPr lang="en-US"/>
        </a:p>
      </dgm:t>
    </dgm:pt>
    <dgm:pt modelId="{CB71DFA1-E2DD-4A44-86FB-618DA9EF6FC9}">
      <dgm:prSet custT="1"/>
      <dgm:spPr/>
      <dgm:t>
        <a:bodyPr/>
        <a:lstStyle/>
        <a:p>
          <a:r>
            <a:rPr lang="en-US" sz="1400"/>
            <a:t>Step 3: Profile Data</a:t>
          </a:r>
        </a:p>
      </dgm:t>
    </dgm:pt>
    <dgm:pt modelId="{2D1306B7-CE90-6E43-98C0-AA9109F31A9D}" type="parTrans" cxnId="{846A1393-9A66-0C46-BC74-CAB17365DE8C}">
      <dgm:prSet/>
      <dgm:spPr/>
      <dgm:t>
        <a:bodyPr/>
        <a:lstStyle/>
        <a:p>
          <a:endParaRPr lang="en-US"/>
        </a:p>
      </dgm:t>
    </dgm:pt>
    <dgm:pt modelId="{05B9F845-CACA-514D-878D-46C951166A65}" type="sibTrans" cxnId="{846A1393-9A66-0C46-BC74-CAB17365DE8C}">
      <dgm:prSet/>
      <dgm:spPr/>
      <dgm:t>
        <a:bodyPr/>
        <a:lstStyle/>
        <a:p>
          <a:endParaRPr lang="en-US"/>
        </a:p>
      </dgm:t>
    </dgm:pt>
    <dgm:pt modelId="{083C964B-7DCB-B64A-AC4D-BC154E0C27E1}">
      <dgm:prSet custT="1"/>
      <dgm:spPr/>
      <dgm:t>
        <a:bodyPr/>
        <a:lstStyle/>
        <a:p>
          <a:r>
            <a:rPr lang="en-US" sz="1400"/>
            <a:t>Step 4: Assess Architecture</a:t>
          </a:r>
        </a:p>
      </dgm:t>
    </dgm:pt>
    <dgm:pt modelId="{7AE03076-2BE3-9240-9158-53371E245B05}" type="parTrans" cxnId="{E1CFD690-8798-5C42-BA86-142C260D468F}">
      <dgm:prSet/>
      <dgm:spPr/>
      <dgm:t>
        <a:bodyPr/>
        <a:lstStyle/>
        <a:p>
          <a:endParaRPr lang="en-US"/>
        </a:p>
      </dgm:t>
    </dgm:pt>
    <dgm:pt modelId="{316A675C-09E9-4640-81D5-4F49132B3349}" type="sibTrans" cxnId="{E1CFD690-8798-5C42-BA86-142C260D468F}">
      <dgm:prSet/>
      <dgm:spPr/>
      <dgm:t>
        <a:bodyPr/>
        <a:lstStyle/>
        <a:p>
          <a:endParaRPr lang="en-US"/>
        </a:p>
      </dgm:t>
    </dgm:pt>
    <dgm:pt modelId="{EFBB5078-330F-D543-A056-826F411277C3}">
      <dgm:prSet custT="1"/>
      <dgm:spPr/>
      <dgm:t>
        <a:bodyPr/>
        <a:lstStyle/>
        <a:p>
          <a:r>
            <a:rPr lang="en-US" sz="1400"/>
            <a:t>Step 5:Deliver:Assessment Results</a:t>
          </a:r>
        </a:p>
      </dgm:t>
    </dgm:pt>
    <dgm:pt modelId="{80E582E6-3AB3-C644-A83B-62DDCD4E56EC}" type="parTrans" cxnId="{02EA060A-8517-7849-9B86-F31DF3255831}">
      <dgm:prSet/>
      <dgm:spPr/>
      <dgm:t>
        <a:bodyPr/>
        <a:lstStyle/>
        <a:p>
          <a:endParaRPr lang="en-US"/>
        </a:p>
      </dgm:t>
    </dgm:pt>
    <dgm:pt modelId="{4EA2045D-73C4-B94B-9983-5DF3E8148B94}" type="sibTrans" cxnId="{02EA060A-8517-7849-9B86-F31DF3255831}">
      <dgm:prSet/>
      <dgm:spPr/>
      <dgm:t>
        <a:bodyPr/>
        <a:lstStyle/>
        <a:p>
          <a:endParaRPr lang="en-US"/>
        </a:p>
      </dgm:t>
    </dgm:pt>
    <dgm:pt modelId="{214C9F95-1765-A34E-9D3E-3960A3DF9769}" type="pres">
      <dgm:prSet presAssocID="{AB55C6A6-2718-4F42-BEC9-F1BD1DFA3AC4}" presName="diagram" presStyleCnt="0">
        <dgm:presLayoutVars>
          <dgm:chPref val="1"/>
          <dgm:dir/>
          <dgm:animOne val="branch"/>
          <dgm:animLvl val="lvl"/>
          <dgm:resizeHandles/>
        </dgm:presLayoutVars>
      </dgm:prSet>
      <dgm:spPr/>
    </dgm:pt>
    <dgm:pt modelId="{08B65E38-3EDF-C045-B47B-A715A21DDB19}" type="pres">
      <dgm:prSet presAssocID="{9CA6F9B6-5557-9642-9FFF-90DEFB78F8BD}" presName="root" presStyleCnt="0"/>
      <dgm:spPr/>
    </dgm:pt>
    <dgm:pt modelId="{7F6B093A-3022-C74A-9FE6-8B7FB88B25C4}" type="pres">
      <dgm:prSet presAssocID="{9CA6F9B6-5557-9642-9FFF-90DEFB78F8BD}" presName="rootComposite" presStyleCnt="0"/>
      <dgm:spPr/>
    </dgm:pt>
    <dgm:pt modelId="{B45A1B6A-6EB6-6448-915F-A127D8573ACA}" type="pres">
      <dgm:prSet presAssocID="{9CA6F9B6-5557-9642-9FFF-90DEFB78F8BD}" presName="rootText" presStyleLbl="node1" presStyleIdx="0" presStyleCnt="1" custScaleX="125803"/>
      <dgm:spPr/>
    </dgm:pt>
    <dgm:pt modelId="{BD61BE33-7441-FE4F-8FB0-7C98A5464508}" type="pres">
      <dgm:prSet presAssocID="{9CA6F9B6-5557-9642-9FFF-90DEFB78F8BD}" presName="rootConnector" presStyleLbl="node1" presStyleIdx="0" presStyleCnt="1"/>
      <dgm:spPr/>
    </dgm:pt>
    <dgm:pt modelId="{DE845613-F4BA-1240-A35B-0F7BC925D217}" type="pres">
      <dgm:prSet presAssocID="{9CA6F9B6-5557-9642-9FFF-90DEFB78F8BD}" presName="childShape" presStyleCnt="0"/>
      <dgm:spPr/>
    </dgm:pt>
    <dgm:pt modelId="{A9FF228D-E0EA-9245-908C-0FC644DA760B}" type="pres">
      <dgm:prSet presAssocID="{B88927E1-485E-134E-B884-E67E007DBBCE}" presName="Name13" presStyleLbl="parChTrans1D2" presStyleIdx="0" presStyleCnt="5"/>
      <dgm:spPr/>
    </dgm:pt>
    <dgm:pt modelId="{34FDDBFC-484F-824A-AE6B-14450BAB5694}" type="pres">
      <dgm:prSet presAssocID="{8DFFEB99-7ECD-FC4F-A7DF-1251E52327CF}" presName="childText" presStyleLbl="bgAcc1" presStyleIdx="0" presStyleCnt="5">
        <dgm:presLayoutVars>
          <dgm:bulletEnabled val="1"/>
        </dgm:presLayoutVars>
      </dgm:prSet>
      <dgm:spPr/>
    </dgm:pt>
    <dgm:pt modelId="{4F9E4EF8-75DD-C247-A354-40AD1129AB9A}" type="pres">
      <dgm:prSet presAssocID="{7B4647B8-DA08-1F47-BF7E-90C740C78BD1}" presName="Name13" presStyleLbl="parChTrans1D2" presStyleIdx="1" presStyleCnt="5"/>
      <dgm:spPr/>
    </dgm:pt>
    <dgm:pt modelId="{0C25276C-8976-6C44-972B-FF96197DFCF2}" type="pres">
      <dgm:prSet presAssocID="{ED73D649-78C3-E34E-B936-F2AEF9D2CF42}" presName="childText" presStyleLbl="bgAcc1" presStyleIdx="1" presStyleCnt="5">
        <dgm:presLayoutVars>
          <dgm:bulletEnabled val="1"/>
        </dgm:presLayoutVars>
      </dgm:prSet>
      <dgm:spPr/>
    </dgm:pt>
    <dgm:pt modelId="{955015B2-CE20-7840-AAC1-DDCA14E9821F}" type="pres">
      <dgm:prSet presAssocID="{2D1306B7-CE90-6E43-98C0-AA9109F31A9D}" presName="Name13" presStyleLbl="parChTrans1D2" presStyleIdx="2" presStyleCnt="5"/>
      <dgm:spPr/>
    </dgm:pt>
    <dgm:pt modelId="{8170ABF2-362A-BE41-8347-7BA211E06C89}" type="pres">
      <dgm:prSet presAssocID="{CB71DFA1-E2DD-4A44-86FB-618DA9EF6FC9}" presName="childText" presStyleLbl="bgAcc1" presStyleIdx="2" presStyleCnt="5" custScaleY="117861">
        <dgm:presLayoutVars>
          <dgm:bulletEnabled val="1"/>
        </dgm:presLayoutVars>
      </dgm:prSet>
      <dgm:spPr/>
    </dgm:pt>
    <dgm:pt modelId="{0FAB682E-38DE-0744-8A89-A2553A063034}" type="pres">
      <dgm:prSet presAssocID="{7AE03076-2BE3-9240-9158-53371E245B05}" presName="Name13" presStyleLbl="parChTrans1D2" presStyleIdx="3" presStyleCnt="5"/>
      <dgm:spPr/>
    </dgm:pt>
    <dgm:pt modelId="{5E092D48-6DBA-2D4D-A454-0E61ACEC8559}" type="pres">
      <dgm:prSet presAssocID="{083C964B-7DCB-B64A-AC4D-BC154E0C27E1}" presName="childText" presStyleLbl="bgAcc1" presStyleIdx="3" presStyleCnt="5">
        <dgm:presLayoutVars>
          <dgm:bulletEnabled val="1"/>
        </dgm:presLayoutVars>
      </dgm:prSet>
      <dgm:spPr/>
    </dgm:pt>
    <dgm:pt modelId="{C8F0E50A-40A1-F149-BDC6-009F6B547667}" type="pres">
      <dgm:prSet presAssocID="{80E582E6-3AB3-C644-A83B-62DDCD4E56EC}" presName="Name13" presStyleLbl="parChTrans1D2" presStyleIdx="4" presStyleCnt="5"/>
      <dgm:spPr/>
    </dgm:pt>
    <dgm:pt modelId="{C8106F36-A275-A34A-B9BA-BD74BBFFD055}" type="pres">
      <dgm:prSet presAssocID="{EFBB5078-330F-D543-A056-826F411277C3}" presName="childText" presStyleLbl="bgAcc1" presStyleIdx="4" presStyleCnt="5">
        <dgm:presLayoutVars>
          <dgm:bulletEnabled val="1"/>
        </dgm:presLayoutVars>
      </dgm:prSet>
      <dgm:spPr/>
    </dgm:pt>
  </dgm:ptLst>
  <dgm:cxnLst>
    <dgm:cxn modelId="{3AD85A01-E696-5B4D-B474-9B53CB6C6C85}" type="presOf" srcId="{AB55C6A6-2718-4F42-BEC9-F1BD1DFA3AC4}" destId="{214C9F95-1765-A34E-9D3E-3960A3DF9769}" srcOrd="0" destOrd="0" presId="urn:microsoft.com/office/officeart/2005/8/layout/hierarchy3"/>
    <dgm:cxn modelId="{02EA060A-8517-7849-9B86-F31DF3255831}" srcId="{9CA6F9B6-5557-9642-9FFF-90DEFB78F8BD}" destId="{EFBB5078-330F-D543-A056-826F411277C3}" srcOrd="4" destOrd="0" parTransId="{80E582E6-3AB3-C644-A83B-62DDCD4E56EC}" sibTransId="{4EA2045D-73C4-B94B-9983-5DF3E8148B94}"/>
    <dgm:cxn modelId="{CAF5520F-D96D-1F46-A655-99D6C21D44A1}" srcId="{AB55C6A6-2718-4F42-BEC9-F1BD1DFA3AC4}" destId="{9CA6F9B6-5557-9642-9FFF-90DEFB78F8BD}" srcOrd="0" destOrd="0" parTransId="{4AA89B9B-1BAC-8F48-91C3-D019D0F98AEF}" sibTransId="{EF437362-4881-A84F-9A09-8C14CE617EDC}"/>
    <dgm:cxn modelId="{71C2085F-3EC9-8344-85AC-3BCCF857F6F9}" type="presOf" srcId="{8DFFEB99-7ECD-FC4F-A7DF-1251E52327CF}" destId="{34FDDBFC-484F-824A-AE6B-14450BAB5694}" srcOrd="0" destOrd="0" presId="urn:microsoft.com/office/officeart/2005/8/layout/hierarchy3"/>
    <dgm:cxn modelId="{A7F36763-5B4B-6C49-9B54-129F27DE435C}" type="presOf" srcId="{EFBB5078-330F-D543-A056-826F411277C3}" destId="{C8106F36-A275-A34A-B9BA-BD74BBFFD055}" srcOrd="0" destOrd="0" presId="urn:microsoft.com/office/officeart/2005/8/layout/hierarchy3"/>
    <dgm:cxn modelId="{81FCAC66-9565-9E46-9384-9F5CFAFA69AC}" type="presOf" srcId="{2D1306B7-CE90-6E43-98C0-AA9109F31A9D}" destId="{955015B2-CE20-7840-AAC1-DDCA14E9821F}" srcOrd="0" destOrd="0" presId="urn:microsoft.com/office/officeart/2005/8/layout/hierarchy3"/>
    <dgm:cxn modelId="{B379FC68-F4D9-C548-83EA-96B0FADA7C6E}" srcId="{9CA6F9B6-5557-9642-9FFF-90DEFB78F8BD}" destId="{8DFFEB99-7ECD-FC4F-A7DF-1251E52327CF}" srcOrd="0" destOrd="0" parTransId="{B88927E1-485E-134E-B884-E67E007DBBCE}" sibTransId="{3C15C6EE-AC52-264A-B461-8FCEA3674C8E}"/>
    <dgm:cxn modelId="{02255969-48B6-DF4A-AD32-CB2B7DEA3CB2}" type="presOf" srcId="{9CA6F9B6-5557-9642-9FFF-90DEFB78F8BD}" destId="{B45A1B6A-6EB6-6448-915F-A127D8573ACA}" srcOrd="0" destOrd="0" presId="urn:microsoft.com/office/officeart/2005/8/layout/hierarchy3"/>
    <dgm:cxn modelId="{0DB2C970-A451-AC43-ACE8-4DB8B1ADA3EA}" type="presOf" srcId="{B88927E1-485E-134E-B884-E67E007DBBCE}" destId="{A9FF228D-E0EA-9245-908C-0FC644DA760B}" srcOrd="0" destOrd="0" presId="urn:microsoft.com/office/officeart/2005/8/layout/hierarchy3"/>
    <dgm:cxn modelId="{A704E689-DC08-9747-9FE1-A31C7C9E9C6A}" type="presOf" srcId="{7B4647B8-DA08-1F47-BF7E-90C740C78BD1}" destId="{4F9E4EF8-75DD-C247-A354-40AD1129AB9A}" srcOrd="0" destOrd="0" presId="urn:microsoft.com/office/officeart/2005/8/layout/hierarchy3"/>
    <dgm:cxn modelId="{19C1A890-8552-7943-9EA1-66690C568481}" type="presOf" srcId="{7AE03076-2BE3-9240-9158-53371E245B05}" destId="{0FAB682E-38DE-0744-8A89-A2553A063034}" srcOrd="0" destOrd="0" presId="urn:microsoft.com/office/officeart/2005/8/layout/hierarchy3"/>
    <dgm:cxn modelId="{E1CFD690-8798-5C42-BA86-142C260D468F}" srcId="{9CA6F9B6-5557-9642-9FFF-90DEFB78F8BD}" destId="{083C964B-7DCB-B64A-AC4D-BC154E0C27E1}" srcOrd="3" destOrd="0" parTransId="{7AE03076-2BE3-9240-9158-53371E245B05}" sibTransId="{316A675C-09E9-4640-81D5-4F49132B3349}"/>
    <dgm:cxn modelId="{846A1393-9A66-0C46-BC74-CAB17365DE8C}" srcId="{9CA6F9B6-5557-9642-9FFF-90DEFB78F8BD}" destId="{CB71DFA1-E2DD-4A44-86FB-618DA9EF6FC9}" srcOrd="2" destOrd="0" parTransId="{2D1306B7-CE90-6E43-98C0-AA9109F31A9D}" sibTransId="{05B9F845-CACA-514D-878D-46C951166A65}"/>
    <dgm:cxn modelId="{FC3A2BB8-5970-CB46-BEC8-F31FD5AAAF03}" type="presOf" srcId="{9CA6F9B6-5557-9642-9FFF-90DEFB78F8BD}" destId="{BD61BE33-7441-FE4F-8FB0-7C98A5464508}" srcOrd="1" destOrd="0" presId="urn:microsoft.com/office/officeart/2005/8/layout/hierarchy3"/>
    <dgm:cxn modelId="{AA50E6C1-FB27-C84B-A8B4-6E004B82817A}" srcId="{9CA6F9B6-5557-9642-9FFF-90DEFB78F8BD}" destId="{ED73D649-78C3-E34E-B936-F2AEF9D2CF42}" srcOrd="1" destOrd="0" parTransId="{7B4647B8-DA08-1F47-BF7E-90C740C78BD1}" sibTransId="{B7FC30C5-BF5E-A44C-9DE2-957789379E18}"/>
    <dgm:cxn modelId="{152424CA-8BD7-7148-8687-F00F7C350CB1}" type="presOf" srcId="{80E582E6-3AB3-C644-A83B-62DDCD4E56EC}" destId="{C8F0E50A-40A1-F149-BDC6-009F6B547667}" srcOrd="0" destOrd="0" presId="urn:microsoft.com/office/officeart/2005/8/layout/hierarchy3"/>
    <dgm:cxn modelId="{921EDDE3-636A-8949-908D-9521DAD92217}" type="presOf" srcId="{ED73D649-78C3-E34E-B936-F2AEF9D2CF42}" destId="{0C25276C-8976-6C44-972B-FF96197DFCF2}" srcOrd="0" destOrd="0" presId="urn:microsoft.com/office/officeart/2005/8/layout/hierarchy3"/>
    <dgm:cxn modelId="{352C4EF4-E0E8-2C45-95EA-E88B488ED568}" type="presOf" srcId="{083C964B-7DCB-B64A-AC4D-BC154E0C27E1}" destId="{5E092D48-6DBA-2D4D-A454-0E61ACEC8559}" srcOrd="0" destOrd="0" presId="urn:microsoft.com/office/officeart/2005/8/layout/hierarchy3"/>
    <dgm:cxn modelId="{5ACE3AF8-CEA1-6F46-A5AD-8B77D23F6525}" type="presOf" srcId="{CB71DFA1-E2DD-4A44-86FB-618DA9EF6FC9}" destId="{8170ABF2-362A-BE41-8347-7BA211E06C89}" srcOrd="0" destOrd="0" presId="urn:microsoft.com/office/officeart/2005/8/layout/hierarchy3"/>
    <dgm:cxn modelId="{DE2021BF-432C-C343-B519-04E0EB507B8B}" type="presParOf" srcId="{214C9F95-1765-A34E-9D3E-3960A3DF9769}" destId="{08B65E38-3EDF-C045-B47B-A715A21DDB19}" srcOrd="0" destOrd="0" presId="urn:microsoft.com/office/officeart/2005/8/layout/hierarchy3"/>
    <dgm:cxn modelId="{961BAAA2-82BD-CA44-B87F-103F8B2BD2BD}" type="presParOf" srcId="{08B65E38-3EDF-C045-B47B-A715A21DDB19}" destId="{7F6B093A-3022-C74A-9FE6-8B7FB88B25C4}" srcOrd="0" destOrd="0" presId="urn:microsoft.com/office/officeart/2005/8/layout/hierarchy3"/>
    <dgm:cxn modelId="{51D4B864-89A7-4441-898C-9063281AB76E}" type="presParOf" srcId="{7F6B093A-3022-C74A-9FE6-8B7FB88B25C4}" destId="{B45A1B6A-6EB6-6448-915F-A127D8573ACA}" srcOrd="0" destOrd="0" presId="urn:microsoft.com/office/officeart/2005/8/layout/hierarchy3"/>
    <dgm:cxn modelId="{F0273106-0C95-304D-9752-0E745E67541F}" type="presParOf" srcId="{7F6B093A-3022-C74A-9FE6-8B7FB88B25C4}" destId="{BD61BE33-7441-FE4F-8FB0-7C98A5464508}" srcOrd="1" destOrd="0" presId="urn:microsoft.com/office/officeart/2005/8/layout/hierarchy3"/>
    <dgm:cxn modelId="{71840104-3FEC-524E-98B8-10761DBF2085}" type="presParOf" srcId="{08B65E38-3EDF-C045-B47B-A715A21DDB19}" destId="{DE845613-F4BA-1240-A35B-0F7BC925D217}" srcOrd="1" destOrd="0" presId="urn:microsoft.com/office/officeart/2005/8/layout/hierarchy3"/>
    <dgm:cxn modelId="{7AF34476-4E15-BC40-A494-2A36D61E9446}" type="presParOf" srcId="{DE845613-F4BA-1240-A35B-0F7BC925D217}" destId="{A9FF228D-E0EA-9245-908C-0FC644DA760B}" srcOrd="0" destOrd="0" presId="urn:microsoft.com/office/officeart/2005/8/layout/hierarchy3"/>
    <dgm:cxn modelId="{CA9A357A-8801-014B-8693-F4F10F7C0D9E}" type="presParOf" srcId="{DE845613-F4BA-1240-A35B-0F7BC925D217}" destId="{34FDDBFC-484F-824A-AE6B-14450BAB5694}" srcOrd="1" destOrd="0" presId="urn:microsoft.com/office/officeart/2005/8/layout/hierarchy3"/>
    <dgm:cxn modelId="{240983BC-7854-BB42-AF1F-2781605C1B27}" type="presParOf" srcId="{DE845613-F4BA-1240-A35B-0F7BC925D217}" destId="{4F9E4EF8-75DD-C247-A354-40AD1129AB9A}" srcOrd="2" destOrd="0" presId="urn:microsoft.com/office/officeart/2005/8/layout/hierarchy3"/>
    <dgm:cxn modelId="{A24FE09D-8132-1448-8678-D0461E162FE1}" type="presParOf" srcId="{DE845613-F4BA-1240-A35B-0F7BC925D217}" destId="{0C25276C-8976-6C44-972B-FF96197DFCF2}" srcOrd="3" destOrd="0" presId="urn:microsoft.com/office/officeart/2005/8/layout/hierarchy3"/>
    <dgm:cxn modelId="{F8D51EF6-4829-5846-9B8F-C6439B3B3929}" type="presParOf" srcId="{DE845613-F4BA-1240-A35B-0F7BC925D217}" destId="{955015B2-CE20-7840-AAC1-DDCA14E9821F}" srcOrd="4" destOrd="0" presId="urn:microsoft.com/office/officeart/2005/8/layout/hierarchy3"/>
    <dgm:cxn modelId="{2628BEA0-EBDA-3743-954C-91B5023EED1F}" type="presParOf" srcId="{DE845613-F4BA-1240-A35B-0F7BC925D217}" destId="{8170ABF2-362A-BE41-8347-7BA211E06C89}" srcOrd="5" destOrd="0" presId="urn:microsoft.com/office/officeart/2005/8/layout/hierarchy3"/>
    <dgm:cxn modelId="{21239F3E-E2A8-B94E-9D59-F6C4EAE3F502}" type="presParOf" srcId="{DE845613-F4BA-1240-A35B-0F7BC925D217}" destId="{0FAB682E-38DE-0744-8A89-A2553A063034}" srcOrd="6" destOrd="0" presId="urn:microsoft.com/office/officeart/2005/8/layout/hierarchy3"/>
    <dgm:cxn modelId="{BC8CC691-2AAE-CB47-A0FF-E2B465C1EEA8}" type="presParOf" srcId="{DE845613-F4BA-1240-A35B-0F7BC925D217}" destId="{5E092D48-6DBA-2D4D-A454-0E61ACEC8559}" srcOrd="7" destOrd="0" presId="urn:microsoft.com/office/officeart/2005/8/layout/hierarchy3"/>
    <dgm:cxn modelId="{BDCB462D-0ED2-844D-90FB-16DF68D26980}" type="presParOf" srcId="{DE845613-F4BA-1240-A35B-0F7BC925D217}" destId="{C8F0E50A-40A1-F149-BDC6-009F6B547667}" srcOrd="8" destOrd="0" presId="urn:microsoft.com/office/officeart/2005/8/layout/hierarchy3"/>
    <dgm:cxn modelId="{6AF33E45-C85B-9F4D-827F-ADB264F7E80A}" type="presParOf" srcId="{DE845613-F4BA-1240-A35B-0F7BC925D217}" destId="{C8106F36-A275-A34A-B9BA-BD74BBFFD055}" srcOrd="9" destOrd="0" presId="urn:microsoft.com/office/officeart/2005/8/layout/hierarchy3"/>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B55C6A6-2718-4F42-BEC9-F1BD1DFA3AC4}" type="doc">
      <dgm:prSet loTypeId="urn:microsoft.com/office/officeart/2005/8/layout/hierarchy3" loCatId="" qsTypeId="urn:microsoft.com/office/officeart/2005/8/quickstyle/simple1" qsCatId="simple" csTypeId="urn:microsoft.com/office/officeart/2005/8/colors/accent1_2" csCatId="accent1" phldr="1"/>
      <dgm:spPr/>
      <dgm:t>
        <a:bodyPr/>
        <a:lstStyle/>
        <a:p>
          <a:endParaRPr lang="en-US"/>
        </a:p>
      </dgm:t>
    </dgm:pt>
    <dgm:pt modelId="{9CA6F9B6-5557-9642-9FFF-90DEFB78F8BD}">
      <dgm:prSet phldrT="[Text]" custT="1"/>
      <dgm:spPr/>
      <dgm:t>
        <a:bodyPr/>
        <a:lstStyle/>
        <a:p>
          <a:r>
            <a:rPr lang="en-US" sz="1400">
              <a:latin typeface="Arial" panose="020B0604020202020204" pitchFamily="34" charset="0"/>
              <a:cs typeface="Arial" panose="020B0604020202020204" pitchFamily="34" charset="0"/>
            </a:rPr>
            <a:t>Discovery:Process &amp; Process Technology</a:t>
          </a:r>
        </a:p>
      </dgm:t>
    </dgm:pt>
    <dgm:pt modelId="{4AA89B9B-1BAC-8F48-91C3-D019D0F98AEF}" type="parTrans" cxnId="{CAF5520F-D96D-1F46-A655-99D6C21D44A1}">
      <dgm:prSet/>
      <dgm:spPr/>
      <dgm:t>
        <a:bodyPr/>
        <a:lstStyle/>
        <a:p>
          <a:endParaRPr lang="en-US"/>
        </a:p>
      </dgm:t>
    </dgm:pt>
    <dgm:pt modelId="{EF437362-4881-A84F-9A09-8C14CE617EDC}" type="sibTrans" cxnId="{CAF5520F-D96D-1F46-A655-99D6C21D44A1}">
      <dgm:prSet/>
      <dgm:spPr/>
      <dgm:t>
        <a:bodyPr/>
        <a:lstStyle/>
        <a:p>
          <a:endParaRPr lang="en-US"/>
        </a:p>
      </dgm:t>
    </dgm:pt>
    <dgm:pt modelId="{8DFFEB99-7ECD-FC4F-A7DF-1251E52327CF}">
      <dgm:prSet phldrT="[Text]" custT="1"/>
      <dgm:spPr/>
      <dgm:t>
        <a:bodyPr/>
        <a:lstStyle/>
        <a:p>
          <a:r>
            <a:rPr lang="en-US" sz="1400">
              <a:latin typeface="Arial" panose="020B0604020202020204" pitchFamily="34" charset="0"/>
              <a:cs typeface="Arial" panose="020B0604020202020204" pitchFamily="34" charset="0"/>
            </a:rPr>
            <a:t>Step1: High level definition and scope</a:t>
          </a:r>
        </a:p>
      </dgm:t>
    </dgm:pt>
    <dgm:pt modelId="{B88927E1-485E-134E-B884-E67E007DBBCE}" type="parTrans" cxnId="{B379FC68-F4D9-C548-83EA-96B0FADA7C6E}">
      <dgm:prSet/>
      <dgm:spPr/>
      <dgm:t>
        <a:bodyPr/>
        <a:lstStyle/>
        <a:p>
          <a:endParaRPr lang="en-US"/>
        </a:p>
      </dgm:t>
    </dgm:pt>
    <dgm:pt modelId="{3C15C6EE-AC52-264A-B461-8FCEA3674C8E}" type="sibTrans" cxnId="{B379FC68-F4D9-C548-83EA-96B0FADA7C6E}">
      <dgm:prSet/>
      <dgm:spPr/>
      <dgm:t>
        <a:bodyPr/>
        <a:lstStyle/>
        <a:p>
          <a:endParaRPr lang="en-US"/>
        </a:p>
      </dgm:t>
    </dgm:pt>
    <dgm:pt modelId="{ED73D649-78C3-E34E-B936-F2AEF9D2CF42}">
      <dgm:prSet phldrT="[Text]" custT="1"/>
      <dgm:spPr/>
      <dgm:t>
        <a:bodyPr/>
        <a:lstStyle/>
        <a:p>
          <a:r>
            <a:rPr lang="en-US" sz="1400">
              <a:latin typeface="Arial" panose="020B0604020202020204" pitchFamily="34" charset="0"/>
              <a:cs typeface="Arial" panose="020B0604020202020204" pitchFamily="34" charset="0"/>
            </a:rPr>
            <a:t>Step2: Plan</a:t>
          </a:r>
        </a:p>
      </dgm:t>
    </dgm:pt>
    <dgm:pt modelId="{7B4647B8-DA08-1F47-BF7E-90C740C78BD1}" type="parTrans" cxnId="{AA50E6C1-FB27-C84B-A8B4-6E004B82817A}">
      <dgm:prSet/>
      <dgm:spPr/>
      <dgm:t>
        <a:bodyPr/>
        <a:lstStyle/>
        <a:p>
          <a:endParaRPr lang="en-US"/>
        </a:p>
      </dgm:t>
    </dgm:pt>
    <dgm:pt modelId="{B7FC30C5-BF5E-A44C-9DE2-957789379E18}" type="sibTrans" cxnId="{AA50E6C1-FB27-C84B-A8B4-6E004B82817A}">
      <dgm:prSet/>
      <dgm:spPr/>
      <dgm:t>
        <a:bodyPr/>
        <a:lstStyle/>
        <a:p>
          <a:endParaRPr lang="en-US"/>
        </a:p>
      </dgm:t>
    </dgm:pt>
    <dgm:pt modelId="{CB71DFA1-E2DD-4A44-86FB-618DA9EF6FC9}">
      <dgm:prSet custT="1"/>
      <dgm:spPr/>
      <dgm:t>
        <a:bodyPr/>
        <a:lstStyle/>
        <a:p>
          <a:r>
            <a:rPr lang="en-US" sz="1400">
              <a:latin typeface="Arial" panose="020B0604020202020204" pitchFamily="34" charset="0"/>
              <a:cs typeface="Arial" panose="020B0604020202020204" pitchFamily="34" charset="0"/>
            </a:rPr>
            <a:t>Step 3: Detail investigation and Description</a:t>
          </a:r>
        </a:p>
      </dgm:t>
    </dgm:pt>
    <dgm:pt modelId="{2D1306B7-CE90-6E43-98C0-AA9109F31A9D}" type="parTrans" cxnId="{846A1393-9A66-0C46-BC74-CAB17365DE8C}">
      <dgm:prSet/>
      <dgm:spPr/>
      <dgm:t>
        <a:bodyPr/>
        <a:lstStyle/>
        <a:p>
          <a:endParaRPr lang="en-US"/>
        </a:p>
      </dgm:t>
    </dgm:pt>
    <dgm:pt modelId="{05B9F845-CACA-514D-878D-46C951166A65}" type="sibTrans" cxnId="{846A1393-9A66-0C46-BC74-CAB17365DE8C}">
      <dgm:prSet/>
      <dgm:spPr/>
      <dgm:t>
        <a:bodyPr/>
        <a:lstStyle/>
        <a:p>
          <a:endParaRPr lang="en-US"/>
        </a:p>
      </dgm:t>
    </dgm:pt>
    <dgm:pt modelId="{083C964B-7DCB-B64A-AC4D-BC154E0C27E1}">
      <dgm:prSet custT="1"/>
      <dgm:spPr/>
      <dgm:t>
        <a:bodyPr/>
        <a:lstStyle/>
        <a:p>
          <a:r>
            <a:rPr lang="en-US" sz="1400">
              <a:latin typeface="Arial" panose="020B0604020202020204" pitchFamily="34" charset="0"/>
              <a:cs typeface="Arial" panose="020B0604020202020204" pitchFamily="34" charset="0"/>
            </a:rPr>
            <a:t>Step 4: Data Focused Assessment</a:t>
          </a:r>
        </a:p>
      </dgm:t>
    </dgm:pt>
    <dgm:pt modelId="{7AE03076-2BE3-9240-9158-53371E245B05}" type="parTrans" cxnId="{E1CFD690-8798-5C42-BA86-142C260D468F}">
      <dgm:prSet/>
      <dgm:spPr/>
      <dgm:t>
        <a:bodyPr/>
        <a:lstStyle/>
        <a:p>
          <a:endParaRPr lang="en-US"/>
        </a:p>
      </dgm:t>
    </dgm:pt>
    <dgm:pt modelId="{316A675C-09E9-4640-81D5-4F49132B3349}" type="sibTrans" cxnId="{E1CFD690-8798-5C42-BA86-142C260D468F}">
      <dgm:prSet/>
      <dgm:spPr/>
      <dgm:t>
        <a:bodyPr/>
        <a:lstStyle/>
        <a:p>
          <a:endParaRPr lang="en-US"/>
        </a:p>
      </dgm:t>
    </dgm:pt>
    <dgm:pt modelId="{EFBB5078-330F-D543-A056-826F411277C3}">
      <dgm:prSet custT="1"/>
      <dgm:spPr/>
      <dgm:t>
        <a:bodyPr/>
        <a:lstStyle/>
        <a:p>
          <a:r>
            <a:rPr lang="en-US" sz="1400">
              <a:latin typeface="Arial" panose="020B0604020202020204" pitchFamily="34" charset="0"/>
              <a:cs typeface="Arial" panose="020B0604020202020204" pitchFamily="34" charset="0"/>
            </a:rPr>
            <a:t>Step 4A: Process Focused Assessment</a:t>
          </a:r>
        </a:p>
      </dgm:t>
    </dgm:pt>
    <dgm:pt modelId="{80E582E6-3AB3-C644-A83B-62DDCD4E56EC}" type="parTrans" cxnId="{02EA060A-8517-7849-9B86-F31DF3255831}">
      <dgm:prSet/>
      <dgm:spPr/>
      <dgm:t>
        <a:bodyPr/>
        <a:lstStyle/>
        <a:p>
          <a:endParaRPr lang="en-US"/>
        </a:p>
      </dgm:t>
    </dgm:pt>
    <dgm:pt modelId="{4EA2045D-73C4-B94B-9983-5DF3E8148B94}" type="sibTrans" cxnId="{02EA060A-8517-7849-9B86-F31DF3255831}">
      <dgm:prSet/>
      <dgm:spPr/>
      <dgm:t>
        <a:bodyPr/>
        <a:lstStyle/>
        <a:p>
          <a:endParaRPr lang="en-US"/>
        </a:p>
      </dgm:t>
    </dgm:pt>
    <dgm:pt modelId="{D4A305B4-8942-BB4B-A0C1-FBE590D6BE0D}">
      <dgm:prSet custT="1"/>
      <dgm:spPr/>
      <dgm:t>
        <a:bodyPr/>
        <a:lstStyle/>
        <a:p>
          <a:r>
            <a:rPr lang="en-US" sz="1400">
              <a:latin typeface="Arial" panose="020B0604020202020204" pitchFamily="34" charset="0"/>
              <a:cs typeface="Arial" panose="020B0604020202020204" pitchFamily="34" charset="0"/>
            </a:rPr>
            <a:t>Step 4B: Data Focussed Assessment</a:t>
          </a:r>
        </a:p>
      </dgm:t>
    </dgm:pt>
    <dgm:pt modelId="{29C7BB75-191E-3A4E-A330-D144BBD32AE4}" type="parTrans" cxnId="{DF93332E-E05F-7D4A-9A3F-6AEE310D372E}">
      <dgm:prSet/>
      <dgm:spPr/>
      <dgm:t>
        <a:bodyPr/>
        <a:lstStyle/>
        <a:p>
          <a:endParaRPr lang="en-US"/>
        </a:p>
      </dgm:t>
    </dgm:pt>
    <dgm:pt modelId="{55A75CED-0749-2C4A-821A-7EA3B97B7B32}" type="sibTrans" cxnId="{DF93332E-E05F-7D4A-9A3F-6AEE310D372E}">
      <dgm:prSet/>
      <dgm:spPr/>
      <dgm:t>
        <a:bodyPr/>
        <a:lstStyle/>
        <a:p>
          <a:endParaRPr lang="en-US"/>
        </a:p>
      </dgm:t>
    </dgm:pt>
    <dgm:pt modelId="{D48C03C5-3752-094F-90E4-77CA02EE6647}">
      <dgm:prSet custT="1"/>
      <dgm:spPr/>
      <dgm:t>
        <a:bodyPr/>
        <a:lstStyle/>
        <a:p>
          <a:r>
            <a:rPr lang="en-US" sz="1400">
              <a:latin typeface="Arial" panose="020B0604020202020204" pitchFamily="34" charset="0"/>
              <a:cs typeface="Arial" panose="020B0604020202020204" pitchFamily="34" charset="0"/>
            </a:rPr>
            <a:t>Step5: Deliver:Assessment Results</a:t>
          </a:r>
        </a:p>
      </dgm:t>
    </dgm:pt>
    <dgm:pt modelId="{150E0405-A5B0-2742-AB84-3CD6AC22BBF4}" type="parTrans" cxnId="{32A62183-8E61-684A-BC8B-EDE1CCEA00B4}">
      <dgm:prSet/>
      <dgm:spPr/>
      <dgm:t>
        <a:bodyPr/>
        <a:lstStyle/>
        <a:p>
          <a:endParaRPr lang="en-US"/>
        </a:p>
      </dgm:t>
    </dgm:pt>
    <dgm:pt modelId="{A84FE52D-8F55-A24D-A151-4A245076B8A2}" type="sibTrans" cxnId="{32A62183-8E61-684A-BC8B-EDE1CCEA00B4}">
      <dgm:prSet/>
      <dgm:spPr/>
      <dgm:t>
        <a:bodyPr/>
        <a:lstStyle/>
        <a:p>
          <a:endParaRPr lang="en-US"/>
        </a:p>
      </dgm:t>
    </dgm:pt>
    <dgm:pt modelId="{214C9F95-1765-A34E-9D3E-3960A3DF9769}" type="pres">
      <dgm:prSet presAssocID="{AB55C6A6-2718-4F42-BEC9-F1BD1DFA3AC4}" presName="diagram" presStyleCnt="0">
        <dgm:presLayoutVars>
          <dgm:chPref val="1"/>
          <dgm:dir/>
          <dgm:animOne val="branch"/>
          <dgm:animLvl val="lvl"/>
          <dgm:resizeHandles/>
        </dgm:presLayoutVars>
      </dgm:prSet>
      <dgm:spPr/>
    </dgm:pt>
    <dgm:pt modelId="{08B65E38-3EDF-C045-B47B-A715A21DDB19}" type="pres">
      <dgm:prSet presAssocID="{9CA6F9B6-5557-9642-9FFF-90DEFB78F8BD}" presName="root" presStyleCnt="0"/>
      <dgm:spPr/>
    </dgm:pt>
    <dgm:pt modelId="{7F6B093A-3022-C74A-9FE6-8B7FB88B25C4}" type="pres">
      <dgm:prSet presAssocID="{9CA6F9B6-5557-9642-9FFF-90DEFB78F8BD}" presName="rootComposite" presStyleCnt="0"/>
      <dgm:spPr/>
    </dgm:pt>
    <dgm:pt modelId="{B45A1B6A-6EB6-6448-915F-A127D8573ACA}" type="pres">
      <dgm:prSet presAssocID="{9CA6F9B6-5557-9642-9FFF-90DEFB78F8BD}" presName="rootText" presStyleLbl="node1" presStyleIdx="0" presStyleCnt="1" custScaleX="125803"/>
      <dgm:spPr/>
    </dgm:pt>
    <dgm:pt modelId="{BD61BE33-7441-FE4F-8FB0-7C98A5464508}" type="pres">
      <dgm:prSet presAssocID="{9CA6F9B6-5557-9642-9FFF-90DEFB78F8BD}" presName="rootConnector" presStyleLbl="node1" presStyleIdx="0" presStyleCnt="1"/>
      <dgm:spPr/>
    </dgm:pt>
    <dgm:pt modelId="{DE845613-F4BA-1240-A35B-0F7BC925D217}" type="pres">
      <dgm:prSet presAssocID="{9CA6F9B6-5557-9642-9FFF-90DEFB78F8BD}" presName="childShape" presStyleCnt="0"/>
      <dgm:spPr/>
    </dgm:pt>
    <dgm:pt modelId="{A9FF228D-E0EA-9245-908C-0FC644DA760B}" type="pres">
      <dgm:prSet presAssocID="{B88927E1-485E-134E-B884-E67E007DBBCE}" presName="Name13" presStyleLbl="parChTrans1D2" presStyleIdx="0" presStyleCnt="7"/>
      <dgm:spPr/>
    </dgm:pt>
    <dgm:pt modelId="{34FDDBFC-484F-824A-AE6B-14450BAB5694}" type="pres">
      <dgm:prSet presAssocID="{8DFFEB99-7ECD-FC4F-A7DF-1251E52327CF}" presName="childText" presStyleLbl="bgAcc1" presStyleIdx="0" presStyleCnt="7">
        <dgm:presLayoutVars>
          <dgm:bulletEnabled val="1"/>
        </dgm:presLayoutVars>
      </dgm:prSet>
      <dgm:spPr/>
    </dgm:pt>
    <dgm:pt modelId="{4F9E4EF8-75DD-C247-A354-40AD1129AB9A}" type="pres">
      <dgm:prSet presAssocID="{7B4647B8-DA08-1F47-BF7E-90C740C78BD1}" presName="Name13" presStyleLbl="parChTrans1D2" presStyleIdx="1" presStyleCnt="7"/>
      <dgm:spPr/>
    </dgm:pt>
    <dgm:pt modelId="{0C25276C-8976-6C44-972B-FF96197DFCF2}" type="pres">
      <dgm:prSet presAssocID="{ED73D649-78C3-E34E-B936-F2AEF9D2CF42}" presName="childText" presStyleLbl="bgAcc1" presStyleIdx="1" presStyleCnt="7">
        <dgm:presLayoutVars>
          <dgm:bulletEnabled val="1"/>
        </dgm:presLayoutVars>
      </dgm:prSet>
      <dgm:spPr/>
    </dgm:pt>
    <dgm:pt modelId="{955015B2-CE20-7840-AAC1-DDCA14E9821F}" type="pres">
      <dgm:prSet presAssocID="{2D1306B7-CE90-6E43-98C0-AA9109F31A9D}" presName="Name13" presStyleLbl="parChTrans1D2" presStyleIdx="2" presStyleCnt="7"/>
      <dgm:spPr/>
    </dgm:pt>
    <dgm:pt modelId="{8170ABF2-362A-BE41-8347-7BA211E06C89}" type="pres">
      <dgm:prSet presAssocID="{CB71DFA1-E2DD-4A44-86FB-618DA9EF6FC9}" presName="childText" presStyleLbl="bgAcc1" presStyleIdx="2" presStyleCnt="7" custScaleY="117861">
        <dgm:presLayoutVars>
          <dgm:bulletEnabled val="1"/>
        </dgm:presLayoutVars>
      </dgm:prSet>
      <dgm:spPr/>
    </dgm:pt>
    <dgm:pt modelId="{0FAB682E-38DE-0744-8A89-A2553A063034}" type="pres">
      <dgm:prSet presAssocID="{7AE03076-2BE3-9240-9158-53371E245B05}" presName="Name13" presStyleLbl="parChTrans1D2" presStyleIdx="3" presStyleCnt="7"/>
      <dgm:spPr/>
    </dgm:pt>
    <dgm:pt modelId="{5E092D48-6DBA-2D4D-A454-0E61ACEC8559}" type="pres">
      <dgm:prSet presAssocID="{083C964B-7DCB-B64A-AC4D-BC154E0C27E1}" presName="childText" presStyleLbl="bgAcc1" presStyleIdx="3" presStyleCnt="7">
        <dgm:presLayoutVars>
          <dgm:bulletEnabled val="1"/>
        </dgm:presLayoutVars>
      </dgm:prSet>
      <dgm:spPr/>
    </dgm:pt>
    <dgm:pt modelId="{C8F0E50A-40A1-F149-BDC6-009F6B547667}" type="pres">
      <dgm:prSet presAssocID="{80E582E6-3AB3-C644-A83B-62DDCD4E56EC}" presName="Name13" presStyleLbl="parChTrans1D2" presStyleIdx="4" presStyleCnt="7"/>
      <dgm:spPr/>
    </dgm:pt>
    <dgm:pt modelId="{C8106F36-A275-A34A-B9BA-BD74BBFFD055}" type="pres">
      <dgm:prSet presAssocID="{EFBB5078-330F-D543-A056-826F411277C3}" presName="childText" presStyleLbl="bgAcc1" presStyleIdx="4" presStyleCnt="7">
        <dgm:presLayoutVars>
          <dgm:bulletEnabled val="1"/>
        </dgm:presLayoutVars>
      </dgm:prSet>
      <dgm:spPr/>
    </dgm:pt>
    <dgm:pt modelId="{C2D473C2-B6F4-D54C-93F0-7B206BBBED9A}" type="pres">
      <dgm:prSet presAssocID="{29C7BB75-191E-3A4E-A330-D144BBD32AE4}" presName="Name13" presStyleLbl="parChTrans1D2" presStyleIdx="5" presStyleCnt="7"/>
      <dgm:spPr/>
    </dgm:pt>
    <dgm:pt modelId="{F0A6DF63-6E5F-A249-A8D3-8B02AD413DE1}" type="pres">
      <dgm:prSet presAssocID="{D4A305B4-8942-BB4B-A0C1-FBE590D6BE0D}" presName="childText" presStyleLbl="bgAcc1" presStyleIdx="5" presStyleCnt="7">
        <dgm:presLayoutVars>
          <dgm:bulletEnabled val="1"/>
        </dgm:presLayoutVars>
      </dgm:prSet>
      <dgm:spPr/>
    </dgm:pt>
    <dgm:pt modelId="{D6ECE08B-F793-564E-A584-EE7DCF6214AC}" type="pres">
      <dgm:prSet presAssocID="{150E0405-A5B0-2742-AB84-3CD6AC22BBF4}" presName="Name13" presStyleLbl="parChTrans1D2" presStyleIdx="6" presStyleCnt="7"/>
      <dgm:spPr/>
    </dgm:pt>
    <dgm:pt modelId="{A311F602-AA46-424F-9C61-A65A693038D1}" type="pres">
      <dgm:prSet presAssocID="{D48C03C5-3752-094F-90E4-77CA02EE6647}" presName="childText" presStyleLbl="bgAcc1" presStyleIdx="6" presStyleCnt="7">
        <dgm:presLayoutVars>
          <dgm:bulletEnabled val="1"/>
        </dgm:presLayoutVars>
      </dgm:prSet>
      <dgm:spPr/>
    </dgm:pt>
  </dgm:ptLst>
  <dgm:cxnLst>
    <dgm:cxn modelId="{3AD85A01-E696-5B4D-B474-9B53CB6C6C85}" type="presOf" srcId="{AB55C6A6-2718-4F42-BEC9-F1BD1DFA3AC4}" destId="{214C9F95-1765-A34E-9D3E-3960A3DF9769}" srcOrd="0" destOrd="0" presId="urn:microsoft.com/office/officeart/2005/8/layout/hierarchy3"/>
    <dgm:cxn modelId="{02EA060A-8517-7849-9B86-F31DF3255831}" srcId="{9CA6F9B6-5557-9642-9FFF-90DEFB78F8BD}" destId="{EFBB5078-330F-D543-A056-826F411277C3}" srcOrd="4" destOrd="0" parTransId="{80E582E6-3AB3-C644-A83B-62DDCD4E56EC}" sibTransId="{4EA2045D-73C4-B94B-9983-5DF3E8148B94}"/>
    <dgm:cxn modelId="{CAF5520F-D96D-1F46-A655-99D6C21D44A1}" srcId="{AB55C6A6-2718-4F42-BEC9-F1BD1DFA3AC4}" destId="{9CA6F9B6-5557-9642-9FFF-90DEFB78F8BD}" srcOrd="0" destOrd="0" parTransId="{4AA89B9B-1BAC-8F48-91C3-D019D0F98AEF}" sibTransId="{EF437362-4881-A84F-9A09-8C14CE617EDC}"/>
    <dgm:cxn modelId="{DF93332E-E05F-7D4A-9A3F-6AEE310D372E}" srcId="{9CA6F9B6-5557-9642-9FFF-90DEFB78F8BD}" destId="{D4A305B4-8942-BB4B-A0C1-FBE590D6BE0D}" srcOrd="5" destOrd="0" parTransId="{29C7BB75-191E-3A4E-A330-D144BBD32AE4}" sibTransId="{55A75CED-0749-2C4A-821A-7EA3B97B7B32}"/>
    <dgm:cxn modelId="{71C2085F-3EC9-8344-85AC-3BCCF857F6F9}" type="presOf" srcId="{8DFFEB99-7ECD-FC4F-A7DF-1251E52327CF}" destId="{34FDDBFC-484F-824A-AE6B-14450BAB5694}" srcOrd="0" destOrd="0" presId="urn:microsoft.com/office/officeart/2005/8/layout/hierarchy3"/>
    <dgm:cxn modelId="{A7F36763-5B4B-6C49-9B54-129F27DE435C}" type="presOf" srcId="{EFBB5078-330F-D543-A056-826F411277C3}" destId="{C8106F36-A275-A34A-B9BA-BD74BBFFD055}" srcOrd="0" destOrd="0" presId="urn:microsoft.com/office/officeart/2005/8/layout/hierarchy3"/>
    <dgm:cxn modelId="{81FCAC66-9565-9E46-9384-9F5CFAFA69AC}" type="presOf" srcId="{2D1306B7-CE90-6E43-98C0-AA9109F31A9D}" destId="{955015B2-CE20-7840-AAC1-DDCA14E9821F}" srcOrd="0" destOrd="0" presId="urn:microsoft.com/office/officeart/2005/8/layout/hierarchy3"/>
    <dgm:cxn modelId="{B379FC68-F4D9-C548-83EA-96B0FADA7C6E}" srcId="{9CA6F9B6-5557-9642-9FFF-90DEFB78F8BD}" destId="{8DFFEB99-7ECD-FC4F-A7DF-1251E52327CF}" srcOrd="0" destOrd="0" parTransId="{B88927E1-485E-134E-B884-E67E007DBBCE}" sibTransId="{3C15C6EE-AC52-264A-B461-8FCEA3674C8E}"/>
    <dgm:cxn modelId="{02255969-48B6-DF4A-AD32-CB2B7DEA3CB2}" type="presOf" srcId="{9CA6F9B6-5557-9642-9FFF-90DEFB78F8BD}" destId="{B45A1B6A-6EB6-6448-915F-A127D8573ACA}" srcOrd="0" destOrd="0" presId="urn:microsoft.com/office/officeart/2005/8/layout/hierarchy3"/>
    <dgm:cxn modelId="{0DB2C970-A451-AC43-ACE8-4DB8B1ADA3EA}" type="presOf" srcId="{B88927E1-485E-134E-B884-E67E007DBBCE}" destId="{A9FF228D-E0EA-9245-908C-0FC644DA760B}" srcOrd="0" destOrd="0" presId="urn:microsoft.com/office/officeart/2005/8/layout/hierarchy3"/>
    <dgm:cxn modelId="{B421D574-E37F-8647-8D67-1ED7CAD345C7}" type="presOf" srcId="{150E0405-A5B0-2742-AB84-3CD6AC22BBF4}" destId="{D6ECE08B-F793-564E-A584-EE7DCF6214AC}" srcOrd="0" destOrd="0" presId="urn:microsoft.com/office/officeart/2005/8/layout/hierarchy3"/>
    <dgm:cxn modelId="{32A62183-8E61-684A-BC8B-EDE1CCEA00B4}" srcId="{9CA6F9B6-5557-9642-9FFF-90DEFB78F8BD}" destId="{D48C03C5-3752-094F-90E4-77CA02EE6647}" srcOrd="6" destOrd="0" parTransId="{150E0405-A5B0-2742-AB84-3CD6AC22BBF4}" sibTransId="{A84FE52D-8F55-A24D-A151-4A245076B8A2}"/>
    <dgm:cxn modelId="{A704E689-DC08-9747-9FE1-A31C7C9E9C6A}" type="presOf" srcId="{7B4647B8-DA08-1F47-BF7E-90C740C78BD1}" destId="{4F9E4EF8-75DD-C247-A354-40AD1129AB9A}" srcOrd="0" destOrd="0" presId="urn:microsoft.com/office/officeart/2005/8/layout/hierarchy3"/>
    <dgm:cxn modelId="{19C1A890-8552-7943-9EA1-66690C568481}" type="presOf" srcId="{7AE03076-2BE3-9240-9158-53371E245B05}" destId="{0FAB682E-38DE-0744-8A89-A2553A063034}" srcOrd="0" destOrd="0" presId="urn:microsoft.com/office/officeart/2005/8/layout/hierarchy3"/>
    <dgm:cxn modelId="{E1CFD690-8798-5C42-BA86-142C260D468F}" srcId="{9CA6F9B6-5557-9642-9FFF-90DEFB78F8BD}" destId="{083C964B-7DCB-B64A-AC4D-BC154E0C27E1}" srcOrd="3" destOrd="0" parTransId="{7AE03076-2BE3-9240-9158-53371E245B05}" sibTransId="{316A675C-09E9-4640-81D5-4F49132B3349}"/>
    <dgm:cxn modelId="{846A1393-9A66-0C46-BC74-CAB17365DE8C}" srcId="{9CA6F9B6-5557-9642-9FFF-90DEFB78F8BD}" destId="{CB71DFA1-E2DD-4A44-86FB-618DA9EF6FC9}" srcOrd="2" destOrd="0" parTransId="{2D1306B7-CE90-6E43-98C0-AA9109F31A9D}" sibTransId="{05B9F845-CACA-514D-878D-46C951166A65}"/>
    <dgm:cxn modelId="{4BC6DDA3-A640-D64E-95A1-41396D59950B}" type="presOf" srcId="{D4A305B4-8942-BB4B-A0C1-FBE590D6BE0D}" destId="{F0A6DF63-6E5F-A249-A8D3-8B02AD413DE1}" srcOrd="0" destOrd="0" presId="urn:microsoft.com/office/officeart/2005/8/layout/hierarchy3"/>
    <dgm:cxn modelId="{FC3A2BB8-5970-CB46-BEC8-F31FD5AAAF03}" type="presOf" srcId="{9CA6F9B6-5557-9642-9FFF-90DEFB78F8BD}" destId="{BD61BE33-7441-FE4F-8FB0-7C98A5464508}" srcOrd="1" destOrd="0" presId="urn:microsoft.com/office/officeart/2005/8/layout/hierarchy3"/>
    <dgm:cxn modelId="{AA50E6C1-FB27-C84B-A8B4-6E004B82817A}" srcId="{9CA6F9B6-5557-9642-9FFF-90DEFB78F8BD}" destId="{ED73D649-78C3-E34E-B936-F2AEF9D2CF42}" srcOrd="1" destOrd="0" parTransId="{7B4647B8-DA08-1F47-BF7E-90C740C78BD1}" sibTransId="{B7FC30C5-BF5E-A44C-9DE2-957789379E18}"/>
    <dgm:cxn modelId="{152424CA-8BD7-7148-8687-F00F7C350CB1}" type="presOf" srcId="{80E582E6-3AB3-C644-A83B-62DDCD4E56EC}" destId="{C8F0E50A-40A1-F149-BDC6-009F6B547667}" srcOrd="0" destOrd="0" presId="urn:microsoft.com/office/officeart/2005/8/layout/hierarchy3"/>
    <dgm:cxn modelId="{921EDDE3-636A-8949-908D-9521DAD92217}" type="presOf" srcId="{ED73D649-78C3-E34E-B936-F2AEF9D2CF42}" destId="{0C25276C-8976-6C44-972B-FF96197DFCF2}" srcOrd="0" destOrd="0" presId="urn:microsoft.com/office/officeart/2005/8/layout/hierarchy3"/>
    <dgm:cxn modelId="{5212D7F2-5E59-7643-9ABB-753B69468EE2}" type="presOf" srcId="{29C7BB75-191E-3A4E-A330-D144BBD32AE4}" destId="{C2D473C2-B6F4-D54C-93F0-7B206BBBED9A}" srcOrd="0" destOrd="0" presId="urn:microsoft.com/office/officeart/2005/8/layout/hierarchy3"/>
    <dgm:cxn modelId="{352C4EF4-E0E8-2C45-95EA-E88B488ED568}" type="presOf" srcId="{083C964B-7DCB-B64A-AC4D-BC154E0C27E1}" destId="{5E092D48-6DBA-2D4D-A454-0E61ACEC8559}" srcOrd="0" destOrd="0" presId="urn:microsoft.com/office/officeart/2005/8/layout/hierarchy3"/>
    <dgm:cxn modelId="{5ACE3AF8-CEA1-6F46-A5AD-8B77D23F6525}" type="presOf" srcId="{CB71DFA1-E2DD-4A44-86FB-618DA9EF6FC9}" destId="{8170ABF2-362A-BE41-8347-7BA211E06C89}" srcOrd="0" destOrd="0" presId="urn:microsoft.com/office/officeart/2005/8/layout/hierarchy3"/>
    <dgm:cxn modelId="{914804FF-8212-7E44-B39C-EF895C08D01F}" type="presOf" srcId="{D48C03C5-3752-094F-90E4-77CA02EE6647}" destId="{A311F602-AA46-424F-9C61-A65A693038D1}" srcOrd="0" destOrd="0" presId="urn:microsoft.com/office/officeart/2005/8/layout/hierarchy3"/>
    <dgm:cxn modelId="{DE2021BF-432C-C343-B519-04E0EB507B8B}" type="presParOf" srcId="{214C9F95-1765-A34E-9D3E-3960A3DF9769}" destId="{08B65E38-3EDF-C045-B47B-A715A21DDB19}" srcOrd="0" destOrd="0" presId="urn:microsoft.com/office/officeart/2005/8/layout/hierarchy3"/>
    <dgm:cxn modelId="{961BAAA2-82BD-CA44-B87F-103F8B2BD2BD}" type="presParOf" srcId="{08B65E38-3EDF-C045-B47B-A715A21DDB19}" destId="{7F6B093A-3022-C74A-9FE6-8B7FB88B25C4}" srcOrd="0" destOrd="0" presId="urn:microsoft.com/office/officeart/2005/8/layout/hierarchy3"/>
    <dgm:cxn modelId="{51D4B864-89A7-4441-898C-9063281AB76E}" type="presParOf" srcId="{7F6B093A-3022-C74A-9FE6-8B7FB88B25C4}" destId="{B45A1B6A-6EB6-6448-915F-A127D8573ACA}" srcOrd="0" destOrd="0" presId="urn:microsoft.com/office/officeart/2005/8/layout/hierarchy3"/>
    <dgm:cxn modelId="{F0273106-0C95-304D-9752-0E745E67541F}" type="presParOf" srcId="{7F6B093A-3022-C74A-9FE6-8B7FB88B25C4}" destId="{BD61BE33-7441-FE4F-8FB0-7C98A5464508}" srcOrd="1" destOrd="0" presId="urn:microsoft.com/office/officeart/2005/8/layout/hierarchy3"/>
    <dgm:cxn modelId="{71840104-3FEC-524E-98B8-10761DBF2085}" type="presParOf" srcId="{08B65E38-3EDF-C045-B47B-A715A21DDB19}" destId="{DE845613-F4BA-1240-A35B-0F7BC925D217}" srcOrd="1" destOrd="0" presId="urn:microsoft.com/office/officeart/2005/8/layout/hierarchy3"/>
    <dgm:cxn modelId="{7AF34476-4E15-BC40-A494-2A36D61E9446}" type="presParOf" srcId="{DE845613-F4BA-1240-A35B-0F7BC925D217}" destId="{A9FF228D-E0EA-9245-908C-0FC644DA760B}" srcOrd="0" destOrd="0" presId="urn:microsoft.com/office/officeart/2005/8/layout/hierarchy3"/>
    <dgm:cxn modelId="{CA9A357A-8801-014B-8693-F4F10F7C0D9E}" type="presParOf" srcId="{DE845613-F4BA-1240-A35B-0F7BC925D217}" destId="{34FDDBFC-484F-824A-AE6B-14450BAB5694}" srcOrd="1" destOrd="0" presId="urn:microsoft.com/office/officeart/2005/8/layout/hierarchy3"/>
    <dgm:cxn modelId="{240983BC-7854-BB42-AF1F-2781605C1B27}" type="presParOf" srcId="{DE845613-F4BA-1240-A35B-0F7BC925D217}" destId="{4F9E4EF8-75DD-C247-A354-40AD1129AB9A}" srcOrd="2" destOrd="0" presId="urn:microsoft.com/office/officeart/2005/8/layout/hierarchy3"/>
    <dgm:cxn modelId="{A24FE09D-8132-1448-8678-D0461E162FE1}" type="presParOf" srcId="{DE845613-F4BA-1240-A35B-0F7BC925D217}" destId="{0C25276C-8976-6C44-972B-FF96197DFCF2}" srcOrd="3" destOrd="0" presId="urn:microsoft.com/office/officeart/2005/8/layout/hierarchy3"/>
    <dgm:cxn modelId="{F8D51EF6-4829-5846-9B8F-C6439B3B3929}" type="presParOf" srcId="{DE845613-F4BA-1240-A35B-0F7BC925D217}" destId="{955015B2-CE20-7840-AAC1-DDCA14E9821F}" srcOrd="4" destOrd="0" presId="urn:microsoft.com/office/officeart/2005/8/layout/hierarchy3"/>
    <dgm:cxn modelId="{2628BEA0-EBDA-3743-954C-91B5023EED1F}" type="presParOf" srcId="{DE845613-F4BA-1240-A35B-0F7BC925D217}" destId="{8170ABF2-362A-BE41-8347-7BA211E06C89}" srcOrd="5" destOrd="0" presId="urn:microsoft.com/office/officeart/2005/8/layout/hierarchy3"/>
    <dgm:cxn modelId="{21239F3E-E2A8-B94E-9D59-F6C4EAE3F502}" type="presParOf" srcId="{DE845613-F4BA-1240-A35B-0F7BC925D217}" destId="{0FAB682E-38DE-0744-8A89-A2553A063034}" srcOrd="6" destOrd="0" presId="urn:microsoft.com/office/officeart/2005/8/layout/hierarchy3"/>
    <dgm:cxn modelId="{BC8CC691-2AAE-CB47-A0FF-E2B465C1EEA8}" type="presParOf" srcId="{DE845613-F4BA-1240-A35B-0F7BC925D217}" destId="{5E092D48-6DBA-2D4D-A454-0E61ACEC8559}" srcOrd="7" destOrd="0" presId="urn:microsoft.com/office/officeart/2005/8/layout/hierarchy3"/>
    <dgm:cxn modelId="{BDCB462D-0ED2-844D-90FB-16DF68D26980}" type="presParOf" srcId="{DE845613-F4BA-1240-A35B-0F7BC925D217}" destId="{C8F0E50A-40A1-F149-BDC6-009F6B547667}" srcOrd="8" destOrd="0" presId="urn:microsoft.com/office/officeart/2005/8/layout/hierarchy3"/>
    <dgm:cxn modelId="{6AF33E45-C85B-9F4D-827F-ADB264F7E80A}" type="presParOf" srcId="{DE845613-F4BA-1240-A35B-0F7BC925D217}" destId="{C8106F36-A275-A34A-B9BA-BD74BBFFD055}" srcOrd="9" destOrd="0" presId="urn:microsoft.com/office/officeart/2005/8/layout/hierarchy3"/>
    <dgm:cxn modelId="{6FF76166-E2E1-7844-A6D9-935DEEBEBFC8}" type="presParOf" srcId="{DE845613-F4BA-1240-A35B-0F7BC925D217}" destId="{C2D473C2-B6F4-D54C-93F0-7B206BBBED9A}" srcOrd="10" destOrd="0" presId="urn:microsoft.com/office/officeart/2005/8/layout/hierarchy3"/>
    <dgm:cxn modelId="{1471544C-0E1E-6D44-8308-0EAE9640557D}" type="presParOf" srcId="{DE845613-F4BA-1240-A35B-0F7BC925D217}" destId="{F0A6DF63-6E5F-A249-A8D3-8B02AD413DE1}" srcOrd="11" destOrd="0" presId="urn:microsoft.com/office/officeart/2005/8/layout/hierarchy3"/>
    <dgm:cxn modelId="{F0B29123-C595-2F46-B752-5803125F266F}" type="presParOf" srcId="{DE845613-F4BA-1240-A35B-0F7BC925D217}" destId="{D6ECE08B-F793-564E-A584-EE7DCF6214AC}" srcOrd="12" destOrd="0" presId="urn:microsoft.com/office/officeart/2005/8/layout/hierarchy3"/>
    <dgm:cxn modelId="{DC985DD2-BC7C-814C-8DF1-061424BC97D7}" type="presParOf" srcId="{DE845613-F4BA-1240-A35B-0F7BC925D217}" destId="{A311F602-AA46-424F-9C61-A65A693038D1}" srcOrd="13" destOrd="0" presId="urn:microsoft.com/office/officeart/2005/8/layout/hierarchy3"/>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5A1B6A-6EB6-6448-915F-A127D8573ACA}">
      <dsp:nvSpPr>
        <dsp:cNvPr id="0" name=""/>
        <dsp:cNvSpPr/>
      </dsp:nvSpPr>
      <dsp:spPr>
        <a:xfrm>
          <a:off x="1743952" y="905"/>
          <a:ext cx="1998495" cy="79429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kern="1200">
              <a:latin typeface="Arial" panose="020B0604020202020204" pitchFamily="34" charset="0"/>
              <a:cs typeface="Arial" panose="020B0604020202020204" pitchFamily="34" charset="0"/>
            </a:rPr>
            <a:t>Discovery:Architecture &amp; Design</a:t>
          </a:r>
        </a:p>
      </dsp:txBody>
      <dsp:txXfrm>
        <a:off x="1767216" y="24169"/>
        <a:ext cx="1951967" cy="747767"/>
      </dsp:txXfrm>
    </dsp:sp>
    <dsp:sp modelId="{A9FF228D-E0EA-9245-908C-0FC644DA760B}">
      <dsp:nvSpPr>
        <dsp:cNvPr id="0" name=""/>
        <dsp:cNvSpPr/>
      </dsp:nvSpPr>
      <dsp:spPr>
        <a:xfrm>
          <a:off x="1943801" y="795201"/>
          <a:ext cx="199849" cy="595721"/>
        </a:xfrm>
        <a:custGeom>
          <a:avLst/>
          <a:gdLst/>
          <a:ahLst/>
          <a:cxnLst/>
          <a:rect l="0" t="0" r="0" b="0"/>
          <a:pathLst>
            <a:path>
              <a:moveTo>
                <a:pt x="0" y="0"/>
              </a:moveTo>
              <a:lnTo>
                <a:pt x="0" y="595721"/>
              </a:lnTo>
              <a:lnTo>
                <a:pt x="199849" y="59572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FDDBFC-484F-824A-AE6B-14450BAB5694}">
      <dsp:nvSpPr>
        <dsp:cNvPr id="0" name=""/>
        <dsp:cNvSpPr/>
      </dsp:nvSpPr>
      <dsp:spPr>
        <a:xfrm>
          <a:off x="2143651" y="993775"/>
          <a:ext cx="1270873" cy="79429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kern="1200">
              <a:latin typeface="Arial" panose="020B0604020202020204" pitchFamily="34" charset="0"/>
              <a:cs typeface="Arial" panose="020B0604020202020204" pitchFamily="34" charset="0"/>
            </a:rPr>
            <a:t>Step1: High level definition and scope</a:t>
          </a:r>
        </a:p>
      </dsp:txBody>
      <dsp:txXfrm>
        <a:off x="2166915" y="1017039"/>
        <a:ext cx="1224345" cy="747767"/>
      </dsp:txXfrm>
    </dsp:sp>
    <dsp:sp modelId="{4F9E4EF8-75DD-C247-A354-40AD1129AB9A}">
      <dsp:nvSpPr>
        <dsp:cNvPr id="0" name=""/>
        <dsp:cNvSpPr/>
      </dsp:nvSpPr>
      <dsp:spPr>
        <a:xfrm>
          <a:off x="1943801" y="795201"/>
          <a:ext cx="199849" cy="1588591"/>
        </a:xfrm>
        <a:custGeom>
          <a:avLst/>
          <a:gdLst/>
          <a:ahLst/>
          <a:cxnLst/>
          <a:rect l="0" t="0" r="0" b="0"/>
          <a:pathLst>
            <a:path>
              <a:moveTo>
                <a:pt x="0" y="0"/>
              </a:moveTo>
              <a:lnTo>
                <a:pt x="0" y="1588591"/>
              </a:lnTo>
              <a:lnTo>
                <a:pt x="199849" y="158859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25276C-8976-6C44-972B-FF96197DFCF2}">
      <dsp:nvSpPr>
        <dsp:cNvPr id="0" name=""/>
        <dsp:cNvSpPr/>
      </dsp:nvSpPr>
      <dsp:spPr>
        <a:xfrm>
          <a:off x="2143651" y="1986645"/>
          <a:ext cx="1270873" cy="79429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kern="1200"/>
            <a:t>Step2: Plan</a:t>
          </a:r>
        </a:p>
      </dsp:txBody>
      <dsp:txXfrm>
        <a:off x="2166915" y="2009909"/>
        <a:ext cx="1224345" cy="747767"/>
      </dsp:txXfrm>
    </dsp:sp>
    <dsp:sp modelId="{955015B2-CE20-7840-AAC1-DDCA14E9821F}">
      <dsp:nvSpPr>
        <dsp:cNvPr id="0" name=""/>
        <dsp:cNvSpPr/>
      </dsp:nvSpPr>
      <dsp:spPr>
        <a:xfrm>
          <a:off x="1943801" y="795201"/>
          <a:ext cx="199849" cy="2652395"/>
        </a:xfrm>
        <a:custGeom>
          <a:avLst/>
          <a:gdLst/>
          <a:ahLst/>
          <a:cxnLst/>
          <a:rect l="0" t="0" r="0" b="0"/>
          <a:pathLst>
            <a:path>
              <a:moveTo>
                <a:pt x="0" y="0"/>
              </a:moveTo>
              <a:lnTo>
                <a:pt x="0" y="2652395"/>
              </a:lnTo>
              <a:lnTo>
                <a:pt x="199849" y="26523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170ABF2-362A-BE41-8347-7BA211E06C89}">
      <dsp:nvSpPr>
        <dsp:cNvPr id="0" name=""/>
        <dsp:cNvSpPr/>
      </dsp:nvSpPr>
      <dsp:spPr>
        <a:xfrm>
          <a:off x="2143651" y="2979514"/>
          <a:ext cx="1270873" cy="93616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kern="1200"/>
            <a:t>Step 3: Detail investigation and Description</a:t>
          </a:r>
        </a:p>
      </dsp:txBody>
      <dsp:txXfrm>
        <a:off x="2171070" y="3006933"/>
        <a:ext cx="1216035" cy="881326"/>
      </dsp:txXfrm>
    </dsp:sp>
    <dsp:sp modelId="{0FAB682E-38DE-0744-8A89-A2553A063034}">
      <dsp:nvSpPr>
        <dsp:cNvPr id="0" name=""/>
        <dsp:cNvSpPr/>
      </dsp:nvSpPr>
      <dsp:spPr>
        <a:xfrm>
          <a:off x="1943801" y="795201"/>
          <a:ext cx="199849" cy="3716199"/>
        </a:xfrm>
        <a:custGeom>
          <a:avLst/>
          <a:gdLst/>
          <a:ahLst/>
          <a:cxnLst/>
          <a:rect l="0" t="0" r="0" b="0"/>
          <a:pathLst>
            <a:path>
              <a:moveTo>
                <a:pt x="0" y="0"/>
              </a:moveTo>
              <a:lnTo>
                <a:pt x="0" y="3716199"/>
              </a:lnTo>
              <a:lnTo>
                <a:pt x="199849" y="371619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092D48-6DBA-2D4D-A454-0E61ACEC8559}">
      <dsp:nvSpPr>
        <dsp:cNvPr id="0" name=""/>
        <dsp:cNvSpPr/>
      </dsp:nvSpPr>
      <dsp:spPr>
        <a:xfrm>
          <a:off x="2143651" y="4114253"/>
          <a:ext cx="1270873" cy="79429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kern="1200"/>
            <a:t>Step 4: Assess Architecture</a:t>
          </a:r>
        </a:p>
      </dsp:txBody>
      <dsp:txXfrm>
        <a:off x="2166915" y="4137517"/>
        <a:ext cx="1224345" cy="747767"/>
      </dsp:txXfrm>
    </dsp:sp>
    <dsp:sp modelId="{C8F0E50A-40A1-F149-BDC6-009F6B547667}">
      <dsp:nvSpPr>
        <dsp:cNvPr id="0" name=""/>
        <dsp:cNvSpPr/>
      </dsp:nvSpPr>
      <dsp:spPr>
        <a:xfrm>
          <a:off x="1943801" y="795201"/>
          <a:ext cx="199849" cy="4709069"/>
        </a:xfrm>
        <a:custGeom>
          <a:avLst/>
          <a:gdLst/>
          <a:ahLst/>
          <a:cxnLst/>
          <a:rect l="0" t="0" r="0" b="0"/>
          <a:pathLst>
            <a:path>
              <a:moveTo>
                <a:pt x="0" y="0"/>
              </a:moveTo>
              <a:lnTo>
                <a:pt x="0" y="4709069"/>
              </a:lnTo>
              <a:lnTo>
                <a:pt x="199849" y="470906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106F36-A275-A34A-B9BA-BD74BBFFD055}">
      <dsp:nvSpPr>
        <dsp:cNvPr id="0" name=""/>
        <dsp:cNvSpPr/>
      </dsp:nvSpPr>
      <dsp:spPr>
        <a:xfrm>
          <a:off x="2143651" y="5107123"/>
          <a:ext cx="1270873" cy="79429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kern="1200"/>
            <a:t>Step 5:Deliver Assessment Results</a:t>
          </a:r>
        </a:p>
      </dsp:txBody>
      <dsp:txXfrm>
        <a:off x="2166915" y="5130387"/>
        <a:ext cx="1224345" cy="74776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5A1B6A-6EB6-6448-915F-A127D8573ACA}">
      <dsp:nvSpPr>
        <dsp:cNvPr id="0" name=""/>
        <dsp:cNvSpPr/>
      </dsp:nvSpPr>
      <dsp:spPr>
        <a:xfrm>
          <a:off x="1743952" y="905"/>
          <a:ext cx="1998495" cy="79429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kern="1200">
              <a:latin typeface="Arial" panose="020B0604020202020204" pitchFamily="34" charset="0"/>
              <a:cs typeface="Arial" panose="020B0604020202020204" pitchFamily="34" charset="0"/>
            </a:rPr>
            <a:t>Discovery:Existing Data</a:t>
          </a:r>
        </a:p>
      </dsp:txBody>
      <dsp:txXfrm>
        <a:off x="1767216" y="24169"/>
        <a:ext cx="1951967" cy="747767"/>
      </dsp:txXfrm>
    </dsp:sp>
    <dsp:sp modelId="{A9FF228D-E0EA-9245-908C-0FC644DA760B}">
      <dsp:nvSpPr>
        <dsp:cNvPr id="0" name=""/>
        <dsp:cNvSpPr/>
      </dsp:nvSpPr>
      <dsp:spPr>
        <a:xfrm>
          <a:off x="1943801" y="795201"/>
          <a:ext cx="199849" cy="595721"/>
        </a:xfrm>
        <a:custGeom>
          <a:avLst/>
          <a:gdLst/>
          <a:ahLst/>
          <a:cxnLst/>
          <a:rect l="0" t="0" r="0" b="0"/>
          <a:pathLst>
            <a:path>
              <a:moveTo>
                <a:pt x="0" y="0"/>
              </a:moveTo>
              <a:lnTo>
                <a:pt x="0" y="595721"/>
              </a:lnTo>
              <a:lnTo>
                <a:pt x="199849" y="59572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FDDBFC-484F-824A-AE6B-14450BAB5694}">
      <dsp:nvSpPr>
        <dsp:cNvPr id="0" name=""/>
        <dsp:cNvSpPr/>
      </dsp:nvSpPr>
      <dsp:spPr>
        <a:xfrm>
          <a:off x="2143651" y="993775"/>
          <a:ext cx="1270873" cy="79429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kern="1200">
              <a:latin typeface="Arial" panose="020B0604020202020204" pitchFamily="34" charset="0"/>
              <a:cs typeface="Arial" panose="020B0604020202020204" pitchFamily="34" charset="0"/>
            </a:rPr>
            <a:t>Step1: High level definition and scope</a:t>
          </a:r>
        </a:p>
      </dsp:txBody>
      <dsp:txXfrm>
        <a:off x="2166915" y="1017039"/>
        <a:ext cx="1224345" cy="747767"/>
      </dsp:txXfrm>
    </dsp:sp>
    <dsp:sp modelId="{4F9E4EF8-75DD-C247-A354-40AD1129AB9A}">
      <dsp:nvSpPr>
        <dsp:cNvPr id="0" name=""/>
        <dsp:cNvSpPr/>
      </dsp:nvSpPr>
      <dsp:spPr>
        <a:xfrm>
          <a:off x="1943801" y="795201"/>
          <a:ext cx="199849" cy="1588591"/>
        </a:xfrm>
        <a:custGeom>
          <a:avLst/>
          <a:gdLst/>
          <a:ahLst/>
          <a:cxnLst/>
          <a:rect l="0" t="0" r="0" b="0"/>
          <a:pathLst>
            <a:path>
              <a:moveTo>
                <a:pt x="0" y="0"/>
              </a:moveTo>
              <a:lnTo>
                <a:pt x="0" y="1588591"/>
              </a:lnTo>
              <a:lnTo>
                <a:pt x="199849" y="158859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25276C-8976-6C44-972B-FF96197DFCF2}">
      <dsp:nvSpPr>
        <dsp:cNvPr id="0" name=""/>
        <dsp:cNvSpPr/>
      </dsp:nvSpPr>
      <dsp:spPr>
        <a:xfrm>
          <a:off x="2143651" y="1986645"/>
          <a:ext cx="1270873" cy="79429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kern="1200"/>
            <a:t>Step2: Plan</a:t>
          </a:r>
        </a:p>
      </dsp:txBody>
      <dsp:txXfrm>
        <a:off x="2166915" y="2009909"/>
        <a:ext cx="1224345" cy="747767"/>
      </dsp:txXfrm>
    </dsp:sp>
    <dsp:sp modelId="{955015B2-CE20-7840-AAC1-DDCA14E9821F}">
      <dsp:nvSpPr>
        <dsp:cNvPr id="0" name=""/>
        <dsp:cNvSpPr/>
      </dsp:nvSpPr>
      <dsp:spPr>
        <a:xfrm>
          <a:off x="1943801" y="795201"/>
          <a:ext cx="199849" cy="2652395"/>
        </a:xfrm>
        <a:custGeom>
          <a:avLst/>
          <a:gdLst/>
          <a:ahLst/>
          <a:cxnLst/>
          <a:rect l="0" t="0" r="0" b="0"/>
          <a:pathLst>
            <a:path>
              <a:moveTo>
                <a:pt x="0" y="0"/>
              </a:moveTo>
              <a:lnTo>
                <a:pt x="0" y="2652395"/>
              </a:lnTo>
              <a:lnTo>
                <a:pt x="199849" y="26523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170ABF2-362A-BE41-8347-7BA211E06C89}">
      <dsp:nvSpPr>
        <dsp:cNvPr id="0" name=""/>
        <dsp:cNvSpPr/>
      </dsp:nvSpPr>
      <dsp:spPr>
        <a:xfrm>
          <a:off x="2143651" y="2979514"/>
          <a:ext cx="1270873" cy="93616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kern="1200"/>
            <a:t>Step 3: Profile Data</a:t>
          </a:r>
        </a:p>
      </dsp:txBody>
      <dsp:txXfrm>
        <a:off x="2171070" y="3006933"/>
        <a:ext cx="1216035" cy="881326"/>
      </dsp:txXfrm>
    </dsp:sp>
    <dsp:sp modelId="{0FAB682E-38DE-0744-8A89-A2553A063034}">
      <dsp:nvSpPr>
        <dsp:cNvPr id="0" name=""/>
        <dsp:cNvSpPr/>
      </dsp:nvSpPr>
      <dsp:spPr>
        <a:xfrm>
          <a:off x="1943801" y="795201"/>
          <a:ext cx="199849" cy="3716199"/>
        </a:xfrm>
        <a:custGeom>
          <a:avLst/>
          <a:gdLst/>
          <a:ahLst/>
          <a:cxnLst/>
          <a:rect l="0" t="0" r="0" b="0"/>
          <a:pathLst>
            <a:path>
              <a:moveTo>
                <a:pt x="0" y="0"/>
              </a:moveTo>
              <a:lnTo>
                <a:pt x="0" y="3716199"/>
              </a:lnTo>
              <a:lnTo>
                <a:pt x="199849" y="371619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092D48-6DBA-2D4D-A454-0E61ACEC8559}">
      <dsp:nvSpPr>
        <dsp:cNvPr id="0" name=""/>
        <dsp:cNvSpPr/>
      </dsp:nvSpPr>
      <dsp:spPr>
        <a:xfrm>
          <a:off x="2143651" y="4114253"/>
          <a:ext cx="1270873" cy="79429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kern="1200"/>
            <a:t>Step 4: Assess Architecture</a:t>
          </a:r>
        </a:p>
      </dsp:txBody>
      <dsp:txXfrm>
        <a:off x="2166915" y="4137517"/>
        <a:ext cx="1224345" cy="747767"/>
      </dsp:txXfrm>
    </dsp:sp>
    <dsp:sp modelId="{C8F0E50A-40A1-F149-BDC6-009F6B547667}">
      <dsp:nvSpPr>
        <dsp:cNvPr id="0" name=""/>
        <dsp:cNvSpPr/>
      </dsp:nvSpPr>
      <dsp:spPr>
        <a:xfrm>
          <a:off x="1943801" y="795201"/>
          <a:ext cx="199849" cy="4709069"/>
        </a:xfrm>
        <a:custGeom>
          <a:avLst/>
          <a:gdLst/>
          <a:ahLst/>
          <a:cxnLst/>
          <a:rect l="0" t="0" r="0" b="0"/>
          <a:pathLst>
            <a:path>
              <a:moveTo>
                <a:pt x="0" y="0"/>
              </a:moveTo>
              <a:lnTo>
                <a:pt x="0" y="4709069"/>
              </a:lnTo>
              <a:lnTo>
                <a:pt x="199849" y="470906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106F36-A275-A34A-B9BA-BD74BBFFD055}">
      <dsp:nvSpPr>
        <dsp:cNvPr id="0" name=""/>
        <dsp:cNvSpPr/>
      </dsp:nvSpPr>
      <dsp:spPr>
        <a:xfrm>
          <a:off x="2143651" y="5107123"/>
          <a:ext cx="1270873" cy="79429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kern="1200"/>
            <a:t>Step 5:Deliver:Assessment Results</a:t>
          </a:r>
        </a:p>
      </dsp:txBody>
      <dsp:txXfrm>
        <a:off x="2166915" y="5130387"/>
        <a:ext cx="1224345" cy="74776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5A1B6A-6EB6-6448-915F-A127D8573ACA}">
      <dsp:nvSpPr>
        <dsp:cNvPr id="0" name=""/>
        <dsp:cNvSpPr/>
      </dsp:nvSpPr>
      <dsp:spPr>
        <a:xfrm>
          <a:off x="2097083" y="1822"/>
          <a:ext cx="1835157" cy="7293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kern="1200">
              <a:latin typeface="Arial" panose="020B0604020202020204" pitchFamily="34" charset="0"/>
              <a:cs typeface="Arial" panose="020B0604020202020204" pitchFamily="34" charset="0"/>
            </a:rPr>
            <a:t>Discovery:Process &amp; Process Technology</a:t>
          </a:r>
        </a:p>
      </dsp:txBody>
      <dsp:txXfrm>
        <a:off x="2118446" y="23185"/>
        <a:ext cx="1792431" cy="686651"/>
      </dsp:txXfrm>
    </dsp:sp>
    <dsp:sp modelId="{A9FF228D-E0EA-9245-908C-0FC644DA760B}">
      <dsp:nvSpPr>
        <dsp:cNvPr id="0" name=""/>
        <dsp:cNvSpPr/>
      </dsp:nvSpPr>
      <dsp:spPr>
        <a:xfrm>
          <a:off x="2280599" y="731199"/>
          <a:ext cx="183515" cy="547033"/>
        </a:xfrm>
        <a:custGeom>
          <a:avLst/>
          <a:gdLst/>
          <a:ahLst/>
          <a:cxnLst/>
          <a:rect l="0" t="0" r="0" b="0"/>
          <a:pathLst>
            <a:path>
              <a:moveTo>
                <a:pt x="0" y="0"/>
              </a:moveTo>
              <a:lnTo>
                <a:pt x="0" y="547033"/>
              </a:lnTo>
              <a:lnTo>
                <a:pt x="183515" y="54703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FDDBFC-484F-824A-AE6B-14450BAB5694}">
      <dsp:nvSpPr>
        <dsp:cNvPr id="0" name=""/>
        <dsp:cNvSpPr/>
      </dsp:nvSpPr>
      <dsp:spPr>
        <a:xfrm>
          <a:off x="2464115" y="913544"/>
          <a:ext cx="1167004" cy="72937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kern="1200">
              <a:latin typeface="Arial" panose="020B0604020202020204" pitchFamily="34" charset="0"/>
              <a:cs typeface="Arial" panose="020B0604020202020204" pitchFamily="34" charset="0"/>
            </a:rPr>
            <a:t>Step1: High level definition and scope</a:t>
          </a:r>
        </a:p>
      </dsp:txBody>
      <dsp:txXfrm>
        <a:off x="2485478" y="934907"/>
        <a:ext cx="1124278" cy="686651"/>
      </dsp:txXfrm>
    </dsp:sp>
    <dsp:sp modelId="{4F9E4EF8-75DD-C247-A354-40AD1129AB9A}">
      <dsp:nvSpPr>
        <dsp:cNvPr id="0" name=""/>
        <dsp:cNvSpPr/>
      </dsp:nvSpPr>
      <dsp:spPr>
        <a:xfrm>
          <a:off x="2280599" y="731199"/>
          <a:ext cx="183515" cy="1458755"/>
        </a:xfrm>
        <a:custGeom>
          <a:avLst/>
          <a:gdLst/>
          <a:ahLst/>
          <a:cxnLst/>
          <a:rect l="0" t="0" r="0" b="0"/>
          <a:pathLst>
            <a:path>
              <a:moveTo>
                <a:pt x="0" y="0"/>
              </a:moveTo>
              <a:lnTo>
                <a:pt x="0" y="1458755"/>
              </a:lnTo>
              <a:lnTo>
                <a:pt x="183515" y="145875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25276C-8976-6C44-972B-FF96197DFCF2}">
      <dsp:nvSpPr>
        <dsp:cNvPr id="0" name=""/>
        <dsp:cNvSpPr/>
      </dsp:nvSpPr>
      <dsp:spPr>
        <a:xfrm>
          <a:off x="2464115" y="1825266"/>
          <a:ext cx="1167004" cy="72937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kern="1200">
              <a:latin typeface="Arial" panose="020B0604020202020204" pitchFamily="34" charset="0"/>
              <a:cs typeface="Arial" panose="020B0604020202020204" pitchFamily="34" charset="0"/>
            </a:rPr>
            <a:t>Step2: Plan</a:t>
          </a:r>
        </a:p>
      </dsp:txBody>
      <dsp:txXfrm>
        <a:off x="2485478" y="1846629"/>
        <a:ext cx="1124278" cy="686651"/>
      </dsp:txXfrm>
    </dsp:sp>
    <dsp:sp modelId="{955015B2-CE20-7840-AAC1-DDCA14E9821F}">
      <dsp:nvSpPr>
        <dsp:cNvPr id="0" name=""/>
        <dsp:cNvSpPr/>
      </dsp:nvSpPr>
      <dsp:spPr>
        <a:xfrm>
          <a:off x="2280599" y="731199"/>
          <a:ext cx="183515" cy="2435614"/>
        </a:xfrm>
        <a:custGeom>
          <a:avLst/>
          <a:gdLst/>
          <a:ahLst/>
          <a:cxnLst/>
          <a:rect l="0" t="0" r="0" b="0"/>
          <a:pathLst>
            <a:path>
              <a:moveTo>
                <a:pt x="0" y="0"/>
              </a:moveTo>
              <a:lnTo>
                <a:pt x="0" y="2435614"/>
              </a:lnTo>
              <a:lnTo>
                <a:pt x="183515" y="24356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170ABF2-362A-BE41-8347-7BA211E06C89}">
      <dsp:nvSpPr>
        <dsp:cNvPr id="0" name=""/>
        <dsp:cNvSpPr/>
      </dsp:nvSpPr>
      <dsp:spPr>
        <a:xfrm>
          <a:off x="2464115" y="2736988"/>
          <a:ext cx="1167004" cy="859651"/>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kern="1200">
              <a:latin typeface="Arial" panose="020B0604020202020204" pitchFamily="34" charset="0"/>
              <a:cs typeface="Arial" panose="020B0604020202020204" pitchFamily="34" charset="0"/>
            </a:rPr>
            <a:t>Step 3: Detail investigation and Description</a:t>
          </a:r>
        </a:p>
      </dsp:txBody>
      <dsp:txXfrm>
        <a:off x="2489293" y="2762166"/>
        <a:ext cx="1116648" cy="809295"/>
      </dsp:txXfrm>
    </dsp:sp>
    <dsp:sp modelId="{0FAB682E-38DE-0744-8A89-A2553A063034}">
      <dsp:nvSpPr>
        <dsp:cNvPr id="0" name=""/>
        <dsp:cNvSpPr/>
      </dsp:nvSpPr>
      <dsp:spPr>
        <a:xfrm>
          <a:off x="2280599" y="731199"/>
          <a:ext cx="183515" cy="3412473"/>
        </a:xfrm>
        <a:custGeom>
          <a:avLst/>
          <a:gdLst/>
          <a:ahLst/>
          <a:cxnLst/>
          <a:rect l="0" t="0" r="0" b="0"/>
          <a:pathLst>
            <a:path>
              <a:moveTo>
                <a:pt x="0" y="0"/>
              </a:moveTo>
              <a:lnTo>
                <a:pt x="0" y="3412473"/>
              </a:lnTo>
              <a:lnTo>
                <a:pt x="183515" y="341247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092D48-6DBA-2D4D-A454-0E61ACEC8559}">
      <dsp:nvSpPr>
        <dsp:cNvPr id="0" name=""/>
        <dsp:cNvSpPr/>
      </dsp:nvSpPr>
      <dsp:spPr>
        <a:xfrm>
          <a:off x="2464115" y="3778984"/>
          <a:ext cx="1167004" cy="72937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kern="1200">
              <a:latin typeface="Arial" panose="020B0604020202020204" pitchFamily="34" charset="0"/>
              <a:cs typeface="Arial" panose="020B0604020202020204" pitchFamily="34" charset="0"/>
            </a:rPr>
            <a:t>Step 4: Data Focused Assessment</a:t>
          </a:r>
        </a:p>
      </dsp:txBody>
      <dsp:txXfrm>
        <a:off x="2485478" y="3800347"/>
        <a:ext cx="1124278" cy="686651"/>
      </dsp:txXfrm>
    </dsp:sp>
    <dsp:sp modelId="{C8F0E50A-40A1-F149-BDC6-009F6B547667}">
      <dsp:nvSpPr>
        <dsp:cNvPr id="0" name=""/>
        <dsp:cNvSpPr/>
      </dsp:nvSpPr>
      <dsp:spPr>
        <a:xfrm>
          <a:off x="2280599" y="731199"/>
          <a:ext cx="183515" cy="4324195"/>
        </a:xfrm>
        <a:custGeom>
          <a:avLst/>
          <a:gdLst/>
          <a:ahLst/>
          <a:cxnLst/>
          <a:rect l="0" t="0" r="0" b="0"/>
          <a:pathLst>
            <a:path>
              <a:moveTo>
                <a:pt x="0" y="0"/>
              </a:moveTo>
              <a:lnTo>
                <a:pt x="0" y="4324195"/>
              </a:lnTo>
              <a:lnTo>
                <a:pt x="183515" y="43241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106F36-A275-A34A-B9BA-BD74BBFFD055}">
      <dsp:nvSpPr>
        <dsp:cNvPr id="0" name=""/>
        <dsp:cNvSpPr/>
      </dsp:nvSpPr>
      <dsp:spPr>
        <a:xfrm>
          <a:off x="2464115" y="4690706"/>
          <a:ext cx="1167004" cy="72937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kern="1200">
              <a:latin typeface="Arial" panose="020B0604020202020204" pitchFamily="34" charset="0"/>
              <a:cs typeface="Arial" panose="020B0604020202020204" pitchFamily="34" charset="0"/>
            </a:rPr>
            <a:t>Step 4A: Process Focused Assessment</a:t>
          </a:r>
        </a:p>
      </dsp:txBody>
      <dsp:txXfrm>
        <a:off x="2485478" y="4712069"/>
        <a:ext cx="1124278" cy="686651"/>
      </dsp:txXfrm>
    </dsp:sp>
    <dsp:sp modelId="{C2D473C2-B6F4-D54C-93F0-7B206BBBED9A}">
      <dsp:nvSpPr>
        <dsp:cNvPr id="0" name=""/>
        <dsp:cNvSpPr/>
      </dsp:nvSpPr>
      <dsp:spPr>
        <a:xfrm>
          <a:off x="2280599" y="731199"/>
          <a:ext cx="183515" cy="5235917"/>
        </a:xfrm>
        <a:custGeom>
          <a:avLst/>
          <a:gdLst/>
          <a:ahLst/>
          <a:cxnLst/>
          <a:rect l="0" t="0" r="0" b="0"/>
          <a:pathLst>
            <a:path>
              <a:moveTo>
                <a:pt x="0" y="0"/>
              </a:moveTo>
              <a:lnTo>
                <a:pt x="0" y="5235917"/>
              </a:lnTo>
              <a:lnTo>
                <a:pt x="183515" y="523591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A6DF63-6E5F-A249-A8D3-8B02AD413DE1}">
      <dsp:nvSpPr>
        <dsp:cNvPr id="0" name=""/>
        <dsp:cNvSpPr/>
      </dsp:nvSpPr>
      <dsp:spPr>
        <a:xfrm>
          <a:off x="2464115" y="5602428"/>
          <a:ext cx="1167004" cy="72937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kern="1200">
              <a:latin typeface="Arial" panose="020B0604020202020204" pitchFamily="34" charset="0"/>
              <a:cs typeface="Arial" panose="020B0604020202020204" pitchFamily="34" charset="0"/>
            </a:rPr>
            <a:t>Step 4B: Data Focussed Assessment</a:t>
          </a:r>
        </a:p>
      </dsp:txBody>
      <dsp:txXfrm>
        <a:off x="2485478" y="5623791"/>
        <a:ext cx="1124278" cy="686651"/>
      </dsp:txXfrm>
    </dsp:sp>
    <dsp:sp modelId="{D6ECE08B-F793-564E-A584-EE7DCF6214AC}">
      <dsp:nvSpPr>
        <dsp:cNvPr id="0" name=""/>
        <dsp:cNvSpPr/>
      </dsp:nvSpPr>
      <dsp:spPr>
        <a:xfrm>
          <a:off x="2280599" y="731199"/>
          <a:ext cx="183515" cy="6147639"/>
        </a:xfrm>
        <a:custGeom>
          <a:avLst/>
          <a:gdLst/>
          <a:ahLst/>
          <a:cxnLst/>
          <a:rect l="0" t="0" r="0" b="0"/>
          <a:pathLst>
            <a:path>
              <a:moveTo>
                <a:pt x="0" y="0"/>
              </a:moveTo>
              <a:lnTo>
                <a:pt x="0" y="6147639"/>
              </a:lnTo>
              <a:lnTo>
                <a:pt x="183515" y="61476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311F602-AA46-424F-9C61-A65A693038D1}">
      <dsp:nvSpPr>
        <dsp:cNvPr id="0" name=""/>
        <dsp:cNvSpPr/>
      </dsp:nvSpPr>
      <dsp:spPr>
        <a:xfrm>
          <a:off x="2464115" y="6514150"/>
          <a:ext cx="1167004" cy="72937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kern="1200">
              <a:latin typeface="Arial" panose="020B0604020202020204" pitchFamily="34" charset="0"/>
              <a:cs typeface="Arial" panose="020B0604020202020204" pitchFamily="34" charset="0"/>
            </a:rPr>
            <a:t>Step5: Deliver:Assessment Results</a:t>
          </a:r>
        </a:p>
      </dsp:txBody>
      <dsp:txXfrm>
        <a:off x="2485478" y="6535513"/>
        <a:ext cx="1124278" cy="68665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A67BB5156165440953DAA62F81DEDFB" ma:contentTypeVersion="9" ma:contentTypeDescription="Create a new document." ma:contentTypeScope="" ma:versionID="2730c9f7ddd024d09037d389ad3291dc">
  <xsd:schema xmlns:xsd="http://www.w3.org/2001/XMLSchema" xmlns:xs="http://www.w3.org/2001/XMLSchema" xmlns:p="http://schemas.microsoft.com/office/2006/metadata/properties" xmlns:ns2="55a77f18-46a7-4690-b348-c912acbbd427" targetNamespace="http://schemas.microsoft.com/office/2006/metadata/properties" ma:root="true" ma:fieldsID="cede2d373ff6467ec899b60ca334396f" ns2:_="">
    <xsd:import namespace="55a77f18-46a7-4690-b348-c912acbbd42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a77f18-46a7-4690-b348-c912acbbd42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AR2512008</b:Tag>
    <b:SourceType>Report</b:SourceType>
    <b:Guid>{46626175-7DE9-42BD-9236-798C472ABD45}</b:Guid>
    <b:Title>AR 25-1  Information Management  -  Army Information Technology</b:Title>
    <b:Year>2019-07-15</b:Year>
    <b:URL>https://armypubs.army.mil/epubs/DR_pubs/DR_a/pdf/web/ARN18191_R25_1_FINAL.pdf</b:URL>
    <b:Author>
      <b:Author>
        <b:Corporate>Headquarters, Department of the Army</b:Corporate>
      </b:Author>
    </b:Author>
    <b:Publisher>Department of the Army</b:Publisher>
    <b:City>Washington, D.C.</b:City>
    <b:ThesisType>Regulation</b:ThesisType>
    <b:ShortTitle>AR 25-1</b:ShortTitle>
    <b:StandardNumber>Army Regulation 25-1</b:StandardNumber>
    <b:RefOrder>12</b:RefOrder>
  </b:Source>
  <b:Source>
    <b:Tag>ADMP2020</b:Tag>
    <b:SourceType>Report</b:SourceType>
    <b:Guid>{622D3EDF-AEFF-44B3-A71F-E2C984124463}</b:Guid>
    <b:Author>
      <b:Author>
        <b:Corporate>Chief Data Office, Department of the Army</b:Corporate>
      </b:Author>
    </b:Author>
    <b:Title>Army Data Management Program (ADMP)</b:Title>
    <b:Year>To Be Published</b:Year>
    <b:Publisher>HQDA CIO/G-6, Department of the Army</b:Publisher>
    <b:City>Washington, D.C.</b:City>
    <b:ThesisType>Guide</b:ThesisType>
    <b:ShortTitle>ADMP</b:ShortTitle>
    <b:RefOrder>1</b:RefOrder>
  </b:Source>
  <b:Source>
    <b:Tag>AIA2013</b:Tag>
    <b:SourceType>Report</b:SourceType>
    <b:Guid>{A6F9FA5F-8207-4D00-A273-7856A09991B3}</b:Guid>
    <b:Title>Army Information Architecture, Version 4.1</b:Title>
    <b:Year>2013-06-05</b:Year>
    <b:City>Ft. Belvoir</b:City>
    <b:Publisher>US Army CIO/G-6</b:Publisher>
    <b:Author>
      <b:Author>
        <b:Corporate>Office of the Army Chief Information Officer</b:Corporate>
      </b:Author>
    </b:Author>
    <b:Department>Army Net-Centric Data Strategy Center of Excellence</b:Department>
    <b:ThesisType>Policy</b:ThesisType>
    <b:ShortTitle>AIA</b:ShortTitle>
    <b:URL>https://www.intelink.gov/go/HbzNmjL</b:URL>
    <b:RefOrder>13</b:RefOrder>
  </b:Source>
  <b:Source>
    <b:Tag>DMBOK2017</b:Tag>
    <b:SourceType>Book</b:SourceType>
    <b:Guid>{C9A21C0B-601A-44D8-A556-BDE37B367C2D}</b:Guid>
    <b:Author>
      <b:Author>
        <b:Corporate>DAMA International</b:Corporate>
      </b:Author>
      <b:Editor>
        <b:NameList>
          <b:Person>
            <b:Last>Henderson</b:Last>
            <b:First>Deborah</b:First>
          </b:Person>
          <b:Person>
            <b:Last>Earley</b:Last>
            <b:First>Susan</b:First>
          </b:Person>
          <b:Person>
            <b:Last>Sebastian-Coleman</b:Last>
            <b:First>Laura</b:First>
          </b:Person>
        </b:NameList>
      </b:Editor>
    </b:Author>
    <b:Title>DAMA-DMBOK : Data Management Body of Knowledge</b:Title>
    <b:Year>2017</b:Year>
    <b:City>Basking Ridge</b:City>
    <b:Publisher>Technics Publications</b:Publisher>
    <b:StateProvince>NJ</b:StateProvince>
    <b:CountryRegion>USA</b:CountryRegion>
    <b:ShortTitle>DM-BOK</b:ShortTitle>
    <b:Pages>626</b:Pages>
    <b:Edition>2nd Edition</b:Edition>
    <b:URL>https://www.dama.org/content/body-knowledge</b:URL>
    <b:DOI>2017941854</b:DOI>
    <b:RefOrder>14</b:RefOrder>
  </b:Source>
  <b:Source>
    <b:Tag>DOIDQM2008</b:Tag>
    <b:SourceType>Report</b:SourceType>
    <b:Guid>{C596C571-4856-4B83-84AD-7ABF717D7B01}</b:Guid>
    <b:Title>Data Quality Management Guide</b:Title>
    <b:Year>2008-08</b:Year>
    <b:City>Washington, D.C.</b:City>
    <b:Publisher>Department of the Interior</b:Publisher>
    <b:Author>
      <b:Author>
        <b:Corporate>Office of the Chief Information Officer, United States Department of the Interior</b:Corporate>
      </b:Author>
    </b:Author>
    <b:Institution>Department of the Interior</b:Institution>
    <b:Pages>70</b:Pages>
    <b:ThesisType>Guide</b:ThesisType>
    <b:ShortTitle>DOI DQM</b:ShortTitle>
    <b:YearAccessed>2020</b:YearAccessed>
    <b:MonthAccessed>05</b:MonthAccessed>
    <b:DayAccessed>14</b:DayAccessed>
    <b:URL>https://www.nps.gov/gis/egim/library/DataQuality_2008_0824_DOI%20Data%20Quality%20Management%20Guide.pdf</b:URL>
    <b:RefOrder>6</b:RefOrder>
  </b:Source>
  <b:Source>
    <b:Tag>AR2522012</b:Tag>
    <b:SourceType>Report</b:SourceType>
    <b:Guid>{ED679214-E32F-422F-9B80-7C0EE59FB7CA}</b:Guid>
    <b:Author>
      <b:Author>
        <b:Corporate>Headquarters, Department of the Army</b:Corporate>
      </b:Author>
    </b:Author>
    <b:Title>AR 25-2 Information Assurance</b:Title>
    <b:Year>2012-02</b:Year>
    <b:Publisher>Department of the Army</b:Publisher>
    <b:ThesisType>Regulation</b:ThesisType>
    <b:ShortTitle>AR 25-2</b:ShortTitle>
    <b:StandardNumber>AR 25-2</b:StandardNumber>
    <b:RefOrder>15</b:RefOrder>
  </b:Source>
  <b:Source>
    <b:Tag>DISR</b:Tag>
    <b:SourceType>InternetSite</b:SourceType>
    <b:Guid>{E150B456-0584-46E0-AAE0-7AE443E8CBF0}</b:Guid>
    <b:Title>DoD IT Standards Registry (DISR)</b:Title>
    <b:YearAccessed>2020</b:YearAccessed>
    <b:MonthAccessed>04</b:MonthAccessed>
    <b:DayAccessed>09</b:DayAccessed>
    <b:URL>https://gtg.csd.disa.mil/disr/standards/search/simple.html</b:URL>
    <b:InternetSiteTitle>DoD IT Standards Registry (DISR)</b:InternetSiteTitle>
    <b:RefOrder>16</b:RefOrder>
  </b:Source>
  <b:Source>
    <b:Tag>ISIXSIGMA2020</b:Tag>
    <b:SourceType>InternetSite</b:SourceType>
    <b:Guid>{875C7818-96D2-4C81-AD65-FF0E8A8A3DD3}</b:Guid>
    <b:Title>ISIXSIGMA</b:Title>
    <b:YearAccessed>2020</b:YearAccessed>
    <b:MonthAccessed>05</b:MonthAccessed>
    <b:DayAccessed>12</b:DayAccessed>
    <b:URL>https://www.isixsigma.com/</b:URL>
    <b:InternetSiteTitle>ISIXSIGMA</b:InternetSiteTitle>
    <b:RefOrder>17</b:RefOrder>
  </b:Source>
  <b:Source>
    <b:Tag>NCDS2003</b:Tag>
    <b:SourceType>Report</b:SourceType>
    <b:Guid>{2BD482FA-B513-43BA-8B71-684C40855EF9}</b:Guid>
    <b:Author>
      <b:Author>
        <b:Corporate>Chief Information Officer, U.S. Department of Defense</b:Corporate>
      </b:Author>
    </b:Author>
    <b:Title>Net-Centric Data Strategy</b:Title>
    <b:Year>2003-05-09</b:Year>
    <b:Publisher>Department of Defense</b:Publisher>
    <b:City>Washington, D.C.</b:City>
    <b:ThesisType>Policy</b:ThesisType>
    <b:URL>http://dodcio.defense.gov/Portals/0/documents/Net-Centric-Data-Strategy-2003-05-092.pdf </b:URL>
    <b:RefOrder>18</b:RefOrder>
  </b:Source>
  <b:Source>
    <b:Tag>Informatica2020</b:Tag>
    <b:SourceType>InternetSite</b:SourceType>
    <b:Guid>{4023EACA-9415-4849-A262-473A639129F2}</b:Guid>
    <b:Title>PowerCenter</b:Title>
    <b:YearAccessed>2020</b:YearAccessed>
    <b:MonthAccessed>05</b:MonthAccessed>
    <b:DayAccessed>14</b:DayAccessed>
    <b:URL>https://www.informatica.com/products/data-integration/powercenter.html</b:URL>
    <b:Author>
      <b:Author>
        <b:Corporate>Informatica</b:Corporate>
      </b:Author>
    </b:Author>
    <b:InternetSiteTitle>Informatica</b:InternetSiteTitle>
    <b:RefOrder>19</b:RefOrder>
  </b:Source>
  <b:Source>
    <b:Tag>DataLeaders</b:Tag>
    <b:SourceType>InternetSite</b:SourceType>
    <b:Guid>{893394EC-FFA8-4E8D-BF4E-9F07DFD0DA3D}</b:Guid>
    <b:Title>The Leader's Data Manifesto</b:Title>
    <b:Author>
      <b:Author>
        <b:Corporate>The Data Leaders</b:Corporate>
      </b:Author>
    </b:Author>
    <b:YearAccessed>2020</b:YearAccessed>
    <b:MonthAccessed>04</b:MonthAccessed>
    <b:DayAccessed>09</b:DayAccessed>
    <b:URL>https://dataleaders.org/</b:URL>
    <b:InternetSiteTitle>The Data Leaders</b:InternetSiteTitle>
    <b:RefOrder>20</b:RefOrder>
  </b:Source>
  <b:Source>
    <b:Tag>IBMUIMA2020</b:Tag>
    <b:SourceType>InternetSite</b:SourceType>
    <b:Guid>{FC7CED4F-A4BC-4047-97F6-29B6962038E8}</b:Guid>
    <b:Author>
      <b:Author>
        <b:Corporate>IBM</b:Corporate>
      </b:Author>
    </b:Author>
    <b:Title>Unstructured Information Management Architecture SDK</b:Title>
    <b:YearAccessed>2020</b:YearAccessed>
    <b:MonthAccessed>05</b:MonthAccessed>
    <b:DayAccessed>15</b:DayAccessed>
    <b:URL>https://www.ibm.com/developerworks/data/downloads/uima/</b:URL>
    <b:InternetSiteTitle>IBM</b:InternetSiteTitle>
    <b:RefOrder>21</b:RefOrder>
  </b:Source>
  <b:Source>
    <b:Tag>TQM2016</b:Tag>
    <b:SourceType>Book</b:SourceType>
    <b:Guid>{1F2A922C-5066-4E9B-8D2C-63B986640385}</b:Guid>
    <b:Title>Total Quality Management: Key Concepts and Case Studies</b:Title>
    <b:Year>2016</b:Year>
    <b:URL>https://www.amazon.com/Total-Quality-Management-Concepts-Studies-ebook/dp/B01MTJ1Q8D</b:URL>
    <b:Publisher>Butterworth-Heinemann</b:Publisher>
    <b:ShortTitle>Total Quality Management</b:ShortTitle>
    <b:Author>
      <b:Author>
        <b:NameList>
          <b:Person>
            <b:Last>Kiran</b:Last>
            <b:First>D.R.</b:First>
          </b:Person>
        </b:NameList>
      </b:Author>
    </b:Author>
    <b:RefOrder>8</b:RefOrder>
  </b:Source>
  <b:Source>
    <b:Tag>Sarsfield2009</b:Tag>
    <b:SourceType>Book</b:SourceType>
    <b:Guid>{9F5775A3-78DA-427A-8A71-8C148CC3891B}</b:Guid>
    <b:Title>The Data Governance Imperative</b:Title>
    <b:Year>2009</b:Year>
    <b:URL>https://smile.amazon.com/Data-Governance-Imperative-Steve-Sarsfield/dp/1849280126</b:URL>
    <b:Publisher>IT Governance Publishing</b:Publisher>
    <b:Author>
      <b:Author>
        <b:NameList>
          <b:Person>
            <b:Last>Sarsfield</b:Last>
            <b:First>Steve</b:First>
          </b:Person>
        </b:NameList>
      </b:Author>
    </b:Author>
    <b:Pages>164</b:Pages>
    <b:RefOrder>22</b:RefOrder>
  </b:Source>
  <b:Source>
    <b:Tag>DoDIEA2010</b:Tag>
    <b:SourceType>Report</b:SourceType>
    <b:Guid>{829C0628-EA4B-4E28-B08F-80088E9952D6}</b:Guid>
    <b:Title>Department of Defense Information Enterprise Architecture, Version 1.2</b:Title>
    <b:Year>2010-05-07</b:Year>
    <b:Publisher>Department of Defense</b:Publisher>
    <b:City>Washington, D.C.</b:City>
    <b:Author>
      <b:Author>
        <b:Corporate>Chief Information Officer, Department of Defense</b:Corporate>
      </b:Author>
    </b:Author>
    <b:Comments>Additional information about the DOD IEA can be found on the DOD IEA Homepage:  http://cio-nii.defense.gov/sites/diea/</b:Comments>
    <b:URL>http://cio-nii.defense.gov/sites/diea/products/DOD_IEA_v1_2_7_May_2010.pdf</b:URL>
    <b:RefOrder>23</b:RefOrder>
  </b:Source>
  <b:Source>
    <b:Tag>DODIEA2020</b:Tag>
    <b:SourceType>InternetSite</b:SourceType>
    <b:Guid>{C9945FC7-8AC6-4150-952F-43DD9A9CBFD0}</b:Guid>
    <b:Title>DoD Information Enterprise Architecture</b:Title>
    <b:YearAccessed>2020</b:YearAccessed>
    <b:MonthAccessed>05</b:MonthAccessed>
    <b:DayAccessed>12</b:DayAccessed>
    <b:URL>https://dodcio.defense.gov/IntheNews/DoDInformationEnterpriseArchitecture.aspx</b:URL>
    <b:Author>
      <b:Author>
        <b:Corporate>Chief Information Officer, Department of Defense</b:Corporate>
      </b:Author>
    </b:Author>
    <b:InternetSiteTitle>Chief Information Office, Department of Defense</b:InternetSiteTitle>
    <b:ShortTitle>DoD IEA</b:ShortTitle>
    <b:RefOrder>24</b:RefOrder>
  </b:Source>
  <b:Source>
    <b:Tag>DoDAF</b:Tag>
    <b:SourceType>InternetSite</b:SourceType>
    <b:Guid>{A151AB00-DB0C-4A67-ACDB-CF55306B8032}</b:Guid>
    <b:Author>
      <b:Author>
        <b:Corporate>Chief Information Officer, U.S. Department of Defense</b:Corporate>
      </b:Author>
    </b:Author>
    <b:Title>DoDAF Architecture Framework, Version 2.02</b:Title>
    <b:YearAccessed>2020</b:YearAccessed>
    <b:MonthAccessed>04</b:MonthAccessed>
    <b:DayAccessed>09</b:DayAccessed>
    <b:URL>https://dodcio.defense.gov/Library/DoD-Architecture-Framework/</b:URL>
    <b:InternetSiteTitle>DoDAF Architecture Framework</b:InternetSiteTitle>
    <b:RefOrder>25</b:RefOrder>
  </b:Source>
  <b:Source>
    <b:Tag>ADP2019</b:Tag>
    <b:SourceType>Report</b:SourceType>
    <b:Guid>{EE472371-E457-4B14-B0EC-0B37AFEBF702}</b:Guid>
    <b:Author>
      <b:Author>
        <b:NameList>
          <b:Person>
            <b:Last>Office of the Army Chief Information Officer/G-6</b:Last>
          </b:Person>
        </b:NameList>
      </b:Author>
    </b:Author>
    <b:Title>Army Data Plan</b:Title>
    <b:Year>2019</b:Year>
    <b:City>Ft. Belvoir</b:City>
    <b:Publisher>Army CIO/G-6</b:Publisher>
    <b:StateProvince>VA</b:StateProvince>
    <b:CountryRegion>USA</b:CountryRegion>
    <b:ShortTitle>Army Data Plan</b:ShortTitle>
    <b:Pages>12</b:Pages>
    <b:URL>ArmyDataPlan-URL</b:URL>
    <b:Month>November</b:Month>
    <b:RefOrder>2</b:RefOrder>
  </b:Source>
  <b:Source>
    <b:Tag>ADS2016</b:Tag>
    <b:SourceType>Report</b:SourceType>
    <b:Guid>{ADS2016}</b:Guid>
    <b:Author>
      <b:Author>
        <b:NameList>
          <b:Person>
            <b:Last>Office of the Army Chief Information Officer/G-6</b:Last>
          </b:Person>
        </b:NameList>
      </b:Author>
    </b:Author>
    <b:Title>Army Data Strategy</b:Title>
    <b:Year>2016</b:Year>
    <b:City>Ft. Belvoir</b:City>
    <b:Publisher>HQDA CIO/G-6, Army Architecture Integration Center, Information Architecture Division</b:Publisher>
    <b:StateProvince>VA</b:StateProvince>
    <b:CountryRegion>USA</b:CountryRegion>
    <b:ShortTitle>Army Data Strategy</b:ShortTitle>
    <b:Pages>29</b:Pages>
    <b:Edition>Version 1.0</b:Edition>
    <b:URL>ArmyDataStrategy-URL</b:URL>
    <b:DOI>Report-DOI</b:DOI>
    <b:Month>February</b:Month>
    <b:RefOrder>4</b:RefOrder>
  </b:Source>
  <b:Source>
    <b:Tag>DoDDS2020</b:Tag>
    <b:SourceType>Report</b:SourceType>
    <b:Guid>{999C3C78-4D06-4346-BAC5-39EB1E701A6A}</b:Guid>
    <b:Author>
      <b:Author>
        <b:NameList>
          <b:Person>
            <b:Last>Office of the Army Chief Information Officer, Department of Defense</b:Last>
          </b:Person>
        </b:NameList>
      </b:Author>
    </b:Author>
    <b:Title>DoD Data Strategy</b:Title>
    <b:Year>2020</b:Year>
    <b:CountryRegion>USA</b:CountryRegion>
    <b:ShortTitle>DoD Data Strategy</b:ShortTitle>
    <b:Pages>29</b:Pages>
    <b:URL>DoDDataStrategy-URL</b:URL>
    <b:Month>April</b:Month>
    <b:Publisher>Department of Defense</b:Publisher>
    <b:City>Washington, D.C.</b:City>
    <b:RefOrder>3</b:RefOrder>
  </b:Source>
  <b:Source>
    <b:Tag>SebastianColeman2018</b:Tag>
    <b:SourceType>Book</b:SourceType>
    <b:Guid>{153D266E-B5A9-4920-B3EA-FC91125481C6}</b:Guid>
    <b:Title>Navigating the Labyrinth: An Executive Guide to Data Management</b:Title>
    <b:Year>2018</b:Year>
    <b:City>Basking Ridge</b:City>
    <b:Publisher>Technics Publications</b:Publisher>
    <b:Author>
      <b:Author>
        <b:NameList>
          <b:Person>
            <b:Last>Sebastian-Coleman</b:Last>
            <b:First>Laura</b:First>
          </b:Person>
        </b:NameList>
      </b:Author>
    </b:Author>
    <b:StateProvince>New Jersey</b:StateProvince>
    <b:CountryRegion>United States of America</b:CountryRegion>
    <b:YearAccessed>2020</b:YearAccessed>
    <b:MonthAccessed>April</b:MonthAccessed>
    <b:DayAccessed>1</b:DayAccessed>
    <b:Medium>Safari Books</b:Medium>
    <b:URL>https://lccn.loc.gov/2018942062</b:URL>
    <b:RefOrder>7</b:RefOrder>
  </b:Source>
  <b:Source>
    <b:Tag>Giordano2015</b:Tag>
    <b:SourceType>Book</b:SourceType>
    <b:Guid>{A8FD819E-5479-4BE8-8F2C-9D734C10AC8D}</b:Guid>
    <b:Title>Performing Information Governance: A Step-by-Step Guide to Making Information Governance Work</b:Title>
    <b:Year>2015</b:Year>
    <b:City>Upper Saddle River, NJ</b:City>
    <b:Publisher>IBM Press</b:Publisher>
    <b:Pages>648</b:Pages>
    <b:Edition>1st</b:Edition>
    <b:URL>https://lccn.loc.gov/2014943598</b:URL>
    <b:Author>
      <b:Author>
        <b:NameList>
          <b:Person>
            <b:Last>Giordano</b:Last>
            <b:Middle>David</b:Middle>
            <b:First>Anthony</b:First>
          </b:Person>
        </b:NameList>
      </b:Author>
    </b:Author>
    <b:RefOrder>26</b:RefOrder>
  </b:Source>
  <b:Source>
    <b:Tag>ICLexicon2020</b:Tag>
    <b:SourceType>Report</b:SourceType>
    <b:Guid>{E23B8805-0DAA-4A34-8EC0-AE7621EC1863}</b:Guid>
    <b:Title>The Intelligence Community Data Management Lexicon</b:Title>
    <b:Year>January 2020</b:Year>
    <b:Publisher>Office of the Director of National Intelligence</b:Publisher>
    <b:Author>
      <b:Author>
        <b:Corporate>Office of the Director of National Intelligence</b:Corporate>
      </b:Author>
    </b:Author>
    <b:ThesisType>Guide</b:ThesisType>
    <b:ShortTitle>IC Lexicon</b:ShortTitle>
    <b:RefOrder>5</b:RefOrder>
  </b:Source>
  <b:Source>
    <b:Tag>Parkinson2016</b:Tag>
    <b:SourceType>Book</b:SourceType>
    <b:Guid>{3A878A2D-FFF4-4772-BB43-15F86B4AFC13}</b:Guid>
    <b:Title>The Data Quality Blueprint: A Comprehensive Step by Step Guide to an Effective &amp; Long Lasting Enterprise-Wide Data Quality Solution</b:Title>
    <b:Year>2016</b:Year>
    <b:Publisher>Holifast Limited</b:Publisher>
    <b:Pages>660</b:Pages>
    <b:URL>https://www.amazon.com/Data-Quality-Blueprint-Comprehensive-Enterprise-Wide/dp/0993584306</b:URL>
    <b:Author>
      <b:Author>
        <b:NameList>
          <b:Person>
            <b:Last>Parkinson</b:Last>
            <b:First>John</b:First>
          </b:Person>
        </b:NameList>
      </b:Author>
    </b:Author>
    <b:RefOrder>10</b:RefOrder>
  </b:Source>
  <b:Source>
    <b:Tag>Kerr2000</b:Tag>
    <b:SourceType>Report</b:SourceType>
    <b:Guid>{E2399ADF-C2E0-4475-B54C-09A928D96B69}</b:Guid>
    <b:Author>
      <b:Author>
        <b:NameList>
          <b:Person>
            <b:Last>Kerr</b:Last>
            <b:First>Karolyn</b:First>
          </b:Person>
        </b:NameList>
      </b:Author>
    </b:Author>
    <b:Title>The Development of a Data Quality Framework and Strategy for the New Zealand Ministry of Health</b:Title>
    <b:YearAccessed>2020</b:YearAccessed>
    <b:MonthAccessed>June</b:MonthAccessed>
    <b:DayAccessed>3</b:DayAccessed>
    <b:URL>http://mitiq.mit.edu/Documents/IQ_Projects/Nov%202003/HINZ%20DQ%20Strategy%20paper.pdf ; https://www.researchgate.net/publication/228866986_The_Development_of_a_Data_Quality_Framework_and_Strategy_for_the_New_Zealand_Ministry_of_Health</b:URL>
    <b:Year>2000-01</b:Year>
    <b:Month>01</b:Month>
    <b:Department>Department of Information Systems and Operations Management, University of Auckland</b:Department>
    <b:RefOrder>9</b:RefOrder>
  </b:Source>
  <b:Source>
    <b:Tag>Gulipalli2015</b:Tag>
    <b:SourceType>InternetSite</b:SourceType>
    <b:Guid>{A2782EC8-EF63-45B2-A333-0061CC362F0C}</b:Guid>
    <b:Title>5 Best Practices of Effective Data Quality Management</b:Title>
    <b:Year>2015</b:Year>
    <b:Month>09</b:Month>
    <b:Day>25</b:Day>
    <b:YearAccessed>2020</b:YearAccessed>
    <b:MonthAccessed>06</b:MonthAccessed>
    <b:DayAccessed>12</b:DayAccessed>
    <b:URL>https://www.invensis.net/blog/data-processing/5-best-practices-effective-data-quality-management/</b:URL>
    <b:InternetSiteTitle>Invensis Global Outsourcing Services</b:InternetSiteTitle>
    <b:Author>
      <b:Author>
        <b:NameList>
          <b:Person>
            <b:Last>Gulipalli</b:Last>
            <b:First>Gopinadh</b:First>
          </b:Person>
        </b:NameList>
      </b:Author>
    </b:Author>
    <b:RefOrder>11</b:RefOrder>
  </b:Source>
</b:Sources>
</file>

<file path=customXml/itemProps1.xml><?xml version="1.0" encoding="utf-8"?>
<ds:datastoreItem xmlns:ds="http://schemas.openxmlformats.org/officeDocument/2006/customXml" ds:itemID="{3C498682-8EB8-4129-9E6B-BD68622A8723}">
  <ds:schemaRefs>
    <ds:schemaRef ds:uri="http://schemas.microsoft.com/sharepoint/v3/contenttype/forms"/>
  </ds:schemaRefs>
</ds:datastoreItem>
</file>

<file path=customXml/itemProps2.xml><?xml version="1.0" encoding="utf-8"?>
<ds:datastoreItem xmlns:ds="http://schemas.openxmlformats.org/officeDocument/2006/customXml" ds:itemID="{4625B1CA-D9F3-4424-988B-FC5015C4A11A}">
  <ds:schemaRefs>
    <ds:schemaRef ds:uri="http://schemas.microsoft.com/office/2006/metadata/properties"/>
  </ds:schemaRefs>
</ds:datastoreItem>
</file>

<file path=customXml/itemProps3.xml><?xml version="1.0" encoding="utf-8"?>
<ds:datastoreItem xmlns:ds="http://schemas.openxmlformats.org/officeDocument/2006/customXml" ds:itemID="{CF10AF63-5C0B-4B09-B967-9FA391C289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5a77f18-46a7-4690-b348-c912acbbd4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232C625-BF96-AB41-A1FA-CEBBCF225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41</Pages>
  <Words>14203</Words>
  <Characters>80959</Characters>
  <Application>Microsoft Office Word</Application>
  <DocSecurity>0</DocSecurity>
  <Lines>674</Lines>
  <Paragraphs>189</Paragraphs>
  <ScaleCrop>false</ScaleCrop>
  <HeadingPairs>
    <vt:vector size="2" baseType="variant">
      <vt:variant>
        <vt:lpstr>Title</vt:lpstr>
      </vt:variant>
      <vt:variant>
        <vt:i4>1</vt:i4>
      </vt:variant>
    </vt:vector>
  </HeadingPairs>
  <TitlesOfParts>
    <vt:vector size="1" baseType="lpstr">
      <vt:lpstr>ADMG Name</vt:lpstr>
    </vt:vector>
  </TitlesOfParts>
  <Company>ANCDS CoE</Company>
  <LinksUpToDate>false</LinksUpToDate>
  <CharactersWithSpaces>94973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ADMG Name</dc:title>
  <dc:creator>Zhang, Shelley [USA]</dc:creator>
  <cp:lastModifiedBy>Singal, Ankush K [USA]</cp:lastModifiedBy>
  <cp:revision>8</cp:revision>
  <cp:lastPrinted>2012-05-08T22:02:00Z</cp:lastPrinted>
  <dcterms:created xsi:type="dcterms:W3CDTF">2020-06-12T14:09:00Z</dcterms:created>
  <dcterms:modified xsi:type="dcterms:W3CDTF">2020-06-12T16:45:00Z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0x0101006A67BB5156165440953DAA62F81DEDFB</vt:lpwstr>
  </property>
</Properties>
</file>