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E933" w14:textId="77777777" w:rsidR="004B0970" w:rsidRPr="004B0970" w:rsidRDefault="004B0970" w:rsidP="004B0970">
      <w:pPr>
        <w:rPr>
          <w:rFonts w:ascii="Arial" w:hAnsi="Arial" w:cs="Arial"/>
        </w:rPr>
      </w:pPr>
    </w:p>
    <w:p w14:paraId="1FE088B9" w14:textId="35D71A45" w:rsidR="004B0970" w:rsidRPr="005327E2" w:rsidRDefault="005327E2" w:rsidP="004B0970">
      <w:pPr>
        <w:jc w:val="center"/>
        <w:rPr>
          <w:rFonts w:ascii="Arial" w:hAnsi="Arial" w:cs="Arial"/>
          <w:lang w:val="es-ES"/>
        </w:rPr>
      </w:pPr>
      <w:r w:rsidRPr="005327E2">
        <w:rPr>
          <w:rFonts w:ascii="Arial" w:hAnsi="Arial" w:cs="Arial"/>
          <w:lang w:val="es-ES"/>
        </w:rPr>
        <w:t>Estudio de factibilidad</w:t>
      </w:r>
    </w:p>
    <w:p w14:paraId="3D34E7E0" w14:textId="77777777" w:rsidR="004B0970" w:rsidRDefault="004B0970" w:rsidP="004B0970">
      <w:pPr>
        <w:jc w:val="center"/>
        <w:rPr>
          <w:rFonts w:ascii="Arial" w:hAnsi="Arial" w:cs="Arial"/>
        </w:rPr>
      </w:pPr>
    </w:p>
    <w:p w14:paraId="5421F693" w14:textId="49C666F3" w:rsidR="004B0970" w:rsidRPr="00955E09" w:rsidRDefault="004B0970" w:rsidP="004B0970">
      <w:pPr>
        <w:jc w:val="center"/>
        <w:rPr>
          <w:rFonts w:ascii="Arial" w:hAnsi="Arial" w:cs="Arial"/>
          <w:lang w:val="es-ES"/>
        </w:rPr>
      </w:pPr>
      <w:r w:rsidRPr="00955E09">
        <w:rPr>
          <w:rFonts w:ascii="Arial" w:hAnsi="Arial" w:cs="Arial"/>
          <w:lang w:val="es-ES"/>
        </w:rPr>
        <w:t>Organización</w:t>
      </w:r>
    </w:p>
    <w:p w14:paraId="60B04EBA" w14:textId="1BDCF7B2" w:rsidR="004B0970" w:rsidRPr="000521D3" w:rsidRDefault="004B0970" w:rsidP="004B0970">
      <w:pPr>
        <w:jc w:val="center"/>
        <w:rPr>
          <w:rFonts w:ascii="Arial" w:hAnsi="Arial" w:cs="Arial"/>
          <w:lang w:val="es-ES"/>
        </w:rPr>
      </w:pPr>
      <w:r w:rsidRPr="000521D3">
        <w:rPr>
          <w:rFonts w:ascii="Arial" w:hAnsi="Arial" w:cs="Arial"/>
          <w:lang w:val="es-ES"/>
        </w:rPr>
        <w:t>Innovatry Solutions</w:t>
      </w:r>
    </w:p>
    <w:p w14:paraId="1AB7D746" w14:textId="77777777" w:rsidR="004B0970" w:rsidRPr="000521D3" w:rsidRDefault="004B0970" w:rsidP="004B0970">
      <w:pPr>
        <w:jc w:val="center"/>
        <w:rPr>
          <w:rFonts w:ascii="Arial" w:hAnsi="Arial" w:cs="Arial"/>
          <w:lang w:val="es-ES"/>
        </w:rPr>
      </w:pPr>
    </w:p>
    <w:p w14:paraId="01E88849" w14:textId="77777777" w:rsidR="004B0970" w:rsidRPr="000521D3" w:rsidRDefault="004B0970" w:rsidP="004B0970">
      <w:pPr>
        <w:jc w:val="center"/>
        <w:rPr>
          <w:rFonts w:ascii="Arial" w:hAnsi="Arial" w:cs="Arial"/>
          <w:lang w:val="es-ES"/>
        </w:rPr>
      </w:pPr>
    </w:p>
    <w:p w14:paraId="15DCAB02" w14:textId="7061CD3C" w:rsidR="004B0970" w:rsidRPr="000521D3" w:rsidRDefault="004B0970" w:rsidP="004B0970">
      <w:pPr>
        <w:jc w:val="center"/>
        <w:rPr>
          <w:rFonts w:ascii="Arial" w:hAnsi="Arial" w:cs="Arial"/>
          <w:lang w:val="es-ES"/>
        </w:rPr>
      </w:pPr>
      <w:r w:rsidRPr="000521D3">
        <w:rPr>
          <w:rFonts w:ascii="Arial" w:hAnsi="Arial" w:cs="Arial"/>
          <w:lang w:val="es-ES"/>
        </w:rPr>
        <w:t xml:space="preserve">Autor </w:t>
      </w:r>
    </w:p>
    <w:p w14:paraId="16409672" w14:textId="4E61D4F1" w:rsidR="004B0970" w:rsidRPr="000521D3" w:rsidRDefault="004B0970" w:rsidP="004B0970">
      <w:pPr>
        <w:jc w:val="center"/>
        <w:rPr>
          <w:rFonts w:ascii="Arial" w:hAnsi="Arial" w:cs="Arial"/>
          <w:lang w:val="es-ES"/>
        </w:rPr>
      </w:pPr>
      <w:r w:rsidRPr="000521D3">
        <w:rPr>
          <w:rFonts w:ascii="Arial" w:hAnsi="Arial" w:cs="Arial"/>
          <w:lang w:val="es-ES"/>
        </w:rPr>
        <w:t xml:space="preserve">Andrey Sanchez Zuñiga </w:t>
      </w:r>
    </w:p>
    <w:p w14:paraId="3189B580" w14:textId="77777777" w:rsidR="004B0970" w:rsidRPr="000521D3" w:rsidRDefault="004B0970" w:rsidP="004B0970">
      <w:pPr>
        <w:jc w:val="center"/>
        <w:rPr>
          <w:rFonts w:ascii="Arial" w:hAnsi="Arial" w:cs="Arial"/>
          <w:lang w:val="es-ES"/>
        </w:rPr>
      </w:pPr>
    </w:p>
    <w:p w14:paraId="50487050" w14:textId="1FC53E09" w:rsidR="004B0970" w:rsidRDefault="004B0970" w:rsidP="004B0970">
      <w:pPr>
        <w:jc w:val="center"/>
        <w:rPr>
          <w:rFonts w:ascii="Arial" w:hAnsi="Arial" w:cs="Arial"/>
        </w:rPr>
      </w:pPr>
      <w:r>
        <w:rPr>
          <w:rFonts w:ascii="Arial" w:hAnsi="Arial" w:cs="Arial"/>
        </w:rPr>
        <w:t xml:space="preserve">Proyecto </w:t>
      </w:r>
    </w:p>
    <w:p w14:paraId="579E3BD5" w14:textId="7550C7C0" w:rsidR="004B0970" w:rsidRDefault="000521D3" w:rsidP="004B0970">
      <w:pPr>
        <w:jc w:val="center"/>
        <w:rPr>
          <w:rFonts w:ascii="Arial" w:hAnsi="Arial" w:cs="Arial"/>
        </w:rPr>
      </w:pPr>
      <w:r>
        <w:rPr>
          <w:rFonts w:ascii="Arial" w:hAnsi="Arial" w:cs="Arial"/>
        </w:rPr>
        <w:t>Pura Vida</w:t>
      </w:r>
    </w:p>
    <w:p w14:paraId="4D091039" w14:textId="77777777" w:rsidR="004B0970" w:rsidRDefault="004B0970" w:rsidP="004B0970">
      <w:pPr>
        <w:jc w:val="center"/>
        <w:rPr>
          <w:rFonts w:ascii="Arial" w:hAnsi="Arial" w:cs="Arial"/>
        </w:rPr>
      </w:pPr>
    </w:p>
    <w:p w14:paraId="3DF15668" w14:textId="03B04C29" w:rsidR="004B0970" w:rsidRDefault="004B0970" w:rsidP="004B0970">
      <w:pPr>
        <w:jc w:val="center"/>
        <w:rPr>
          <w:rFonts w:ascii="Arial" w:hAnsi="Arial" w:cs="Arial"/>
        </w:rPr>
      </w:pPr>
      <w:r>
        <w:rPr>
          <w:rFonts w:ascii="Arial" w:hAnsi="Arial" w:cs="Arial"/>
        </w:rPr>
        <w:t>Fecha</w:t>
      </w:r>
    </w:p>
    <w:p w14:paraId="7C5AAB66" w14:textId="0CCF0DA8" w:rsidR="004B0970" w:rsidRPr="00955E09" w:rsidRDefault="004B0970" w:rsidP="004B0970">
      <w:pPr>
        <w:jc w:val="center"/>
        <w:rPr>
          <w:rFonts w:ascii="Arial" w:hAnsi="Arial" w:cs="Arial"/>
          <w:lang w:val="es-ES"/>
        </w:rPr>
      </w:pPr>
      <w:r>
        <w:rPr>
          <w:rFonts w:ascii="Arial" w:hAnsi="Arial" w:cs="Arial"/>
        </w:rPr>
        <w:t>2</w:t>
      </w:r>
      <w:r w:rsidR="00EF5C85">
        <w:rPr>
          <w:rFonts w:ascii="Arial" w:hAnsi="Arial" w:cs="Arial"/>
        </w:rPr>
        <w:t>1</w:t>
      </w:r>
      <w:r w:rsidR="00BC23A1">
        <w:rPr>
          <w:rFonts w:ascii="Arial" w:hAnsi="Arial" w:cs="Arial"/>
        </w:rPr>
        <w:t xml:space="preserve"> </w:t>
      </w:r>
      <w:r w:rsidR="00BC23A1" w:rsidRPr="00955E09">
        <w:rPr>
          <w:rFonts w:ascii="Arial" w:hAnsi="Arial" w:cs="Arial"/>
          <w:lang w:val="es-ES"/>
        </w:rPr>
        <w:t xml:space="preserve">/ </w:t>
      </w:r>
      <w:r w:rsidR="00EF5C85">
        <w:rPr>
          <w:rFonts w:ascii="Arial" w:hAnsi="Arial" w:cs="Arial"/>
          <w:lang w:val="es-ES"/>
        </w:rPr>
        <w:t>mayo</w:t>
      </w:r>
      <w:r w:rsidR="00BC23A1" w:rsidRPr="00955E09">
        <w:rPr>
          <w:rFonts w:ascii="Arial" w:hAnsi="Arial" w:cs="Arial"/>
          <w:lang w:val="es-ES"/>
        </w:rPr>
        <w:t xml:space="preserve"> / 2026</w:t>
      </w:r>
    </w:p>
    <w:p w14:paraId="7B406BD9" w14:textId="77777777" w:rsidR="00BC23A1" w:rsidRPr="00955E09" w:rsidRDefault="00BC23A1" w:rsidP="004B0970">
      <w:pPr>
        <w:jc w:val="center"/>
        <w:rPr>
          <w:rFonts w:ascii="Arial" w:hAnsi="Arial" w:cs="Arial"/>
          <w:lang w:val="es-ES"/>
        </w:rPr>
      </w:pPr>
    </w:p>
    <w:p w14:paraId="6419B3E9" w14:textId="229D8CC2" w:rsidR="00BC23A1" w:rsidRPr="00BC23A1" w:rsidRDefault="00BC23A1" w:rsidP="004B0970">
      <w:pPr>
        <w:jc w:val="center"/>
        <w:rPr>
          <w:rFonts w:ascii="Arial" w:hAnsi="Arial" w:cs="Arial"/>
        </w:rPr>
      </w:pPr>
      <w:r w:rsidRPr="00955E09">
        <w:rPr>
          <w:rFonts w:ascii="Arial" w:hAnsi="Arial" w:cs="Arial"/>
          <w:lang w:val="es-ES"/>
        </w:rPr>
        <w:t>Versi</w:t>
      </w:r>
      <w:r>
        <w:rPr>
          <w:rFonts w:ascii="Arial" w:hAnsi="Arial" w:cs="Arial"/>
        </w:rPr>
        <w:t>ón 1.0</w:t>
      </w:r>
    </w:p>
    <w:p w14:paraId="6B8BC695" w14:textId="77777777" w:rsidR="00071963" w:rsidRDefault="00071963"/>
    <w:p w14:paraId="0F623F14" w14:textId="77777777" w:rsidR="00071963" w:rsidRDefault="00071963"/>
    <w:p w14:paraId="61936FD5" w14:textId="77777777" w:rsidR="00071963" w:rsidRDefault="00071963"/>
    <w:p w14:paraId="68BE91D2" w14:textId="77777777" w:rsidR="00071963" w:rsidRDefault="00071963"/>
    <w:p w14:paraId="2F4BC0E6" w14:textId="77777777" w:rsidR="00071963" w:rsidRDefault="00071963"/>
    <w:p w14:paraId="4E643A31" w14:textId="77777777" w:rsidR="00071963" w:rsidRDefault="00071963"/>
    <w:p w14:paraId="45CB53A4" w14:textId="77777777" w:rsidR="00071963" w:rsidRDefault="00071963"/>
    <w:p w14:paraId="5D4A0D78" w14:textId="77777777" w:rsidR="00071963" w:rsidRDefault="00071963"/>
    <w:p w14:paraId="2B521475" w14:textId="77777777" w:rsidR="00071963" w:rsidRDefault="00071963"/>
    <w:p w14:paraId="7D1C6FB6" w14:textId="77777777" w:rsidR="00071963" w:rsidRDefault="00071963"/>
    <w:p w14:paraId="7B42891B" w14:textId="77777777" w:rsidR="00071963" w:rsidRDefault="00071963"/>
    <w:p w14:paraId="12FF2D92" w14:textId="77777777" w:rsidR="00071963" w:rsidRDefault="00071963"/>
    <w:p w14:paraId="7AB74D10" w14:textId="77777777" w:rsidR="00071963" w:rsidRDefault="00071963"/>
    <w:p w14:paraId="55ED77E5" w14:textId="77777777" w:rsidR="00071963" w:rsidRDefault="00071963"/>
    <w:p w14:paraId="75C4195B" w14:textId="77777777" w:rsidR="00071963" w:rsidRDefault="00071963"/>
    <w:sdt>
      <w:sdtPr>
        <w:rPr>
          <w:rFonts w:asciiTheme="minorHAnsi" w:eastAsiaTheme="minorHAnsi" w:hAnsiTheme="minorHAnsi" w:cstheme="minorBidi"/>
          <w:color w:val="auto"/>
          <w:kern w:val="2"/>
          <w:sz w:val="22"/>
          <w:szCs w:val="22"/>
          <w:lang w:val="es-CR" w:eastAsia="en-US"/>
          <w14:ligatures w14:val="standardContextual"/>
        </w:rPr>
        <w:id w:val="940177341"/>
        <w:docPartObj>
          <w:docPartGallery w:val="Table of Contents"/>
          <w:docPartUnique/>
        </w:docPartObj>
      </w:sdtPr>
      <w:sdtEndPr>
        <w:rPr>
          <w:b/>
          <w:bCs/>
        </w:rPr>
      </w:sdtEndPr>
      <w:sdtContent>
        <w:p w14:paraId="4A51058E" w14:textId="6115CA74" w:rsidR="00E46419" w:rsidRPr="00656B9B" w:rsidRDefault="00E46419" w:rsidP="00656B9B">
          <w:pPr>
            <w:pStyle w:val="TtuloTDC"/>
            <w:spacing w:line="360" w:lineRule="auto"/>
            <w:jc w:val="both"/>
            <w:rPr>
              <w:rFonts w:ascii="Arial" w:hAnsi="Arial" w:cs="Arial"/>
              <w:sz w:val="24"/>
              <w:szCs w:val="24"/>
            </w:rPr>
          </w:pPr>
          <w:r w:rsidRPr="00656B9B">
            <w:rPr>
              <w:rFonts w:ascii="Arial" w:hAnsi="Arial" w:cs="Arial"/>
              <w:sz w:val="24"/>
              <w:szCs w:val="24"/>
            </w:rPr>
            <w:t>Contenido</w:t>
          </w:r>
        </w:p>
        <w:p w14:paraId="162CC414" w14:textId="38392B08" w:rsidR="00656B9B" w:rsidRPr="00656B9B" w:rsidRDefault="00E46419" w:rsidP="00656B9B">
          <w:pPr>
            <w:pStyle w:val="TDC1"/>
            <w:rPr>
              <w:rFonts w:ascii="Arial" w:eastAsiaTheme="minorEastAsia" w:hAnsi="Arial" w:cs="Arial"/>
              <w:noProof/>
              <w:sz w:val="24"/>
              <w:szCs w:val="24"/>
              <w:lang w:val="es-ES" w:eastAsia="es-ES"/>
            </w:rPr>
          </w:pPr>
          <w:r w:rsidRPr="00656B9B">
            <w:rPr>
              <w:rFonts w:ascii="Arial" w:hAnsi="Arial" w:cs="Arial"/>
              <w:sz w:val="24"/>
              <w:szCs w:val="24"/>
            </w:rPr>
            <w:fldChar w:fldCharType="begin"/>
          </w:r>
          <w:r w:rsidRPr="00656B9B">
            <w:rPr>
              <w:rFonts w:ascii="Arial" w:hAnsi="Arial" w:cs="Arial"/>
              <w:sz w:val="24"/>
              <w:szCs w:val="24"/>
            </w:rPr>
            <w:instrText xml:space="preserve"> TOC \o "1-3" \h \z \u </w:instrText>
          </w:r>
          <w:r w:rsidRPr="00656B9B">
            <w:rPr>
              <w:rFonts w:ascii="Arial" w:hAnsi="Arial" w:cs="Arial"/>
              <w:sz w:val="24"/>
              <w:szCs w:val="24"/>
            </w:rPr>
            <w:fldChar w:fldCharType="separate"/>
          </w:r>
          <w:hyperlink w:anchor="_Toc230256371" w:history="1">
            <w:r w:rsidR="00656B9B" w:rsidRPr="00656B9B">
              <w:rPr>
                <w:rStyle w:val="Hipervnculo"/>
                <w:rFonts w:ascii="Arial" w:hAnsi="Arial" w:cs="Arial"/>
                <w:noProof/>
                <w:sz w:val="24"/>
                <w:szCs w:val="24"/>
              </w:rPr>
              <w:t>Introducción</w:t>
            </w:r>
            <w:r w:rsidR="00656B9B" w:rsidRPr="00656B9B">
              <w:rPr>
                <w:rFonts w:ascii="Arial" w:hAnsi="Arial" w:cs="Arial"/>
                <w:noProof/>
                <w:webHidden/>
                <w:sz w:val="24"/>
                <w:szCs w:val="24"/>
              </w:rPr>
              <w:tab/>
            </w:r>
            <w:r w:rsidR="00656B9B" w:rsidRPr="00656B9B">
              <w:rPr>
                <w:rFonts w:ascii="Arial" w:hAnsi="Arial" w:cs="Arial"/>
                <w:noProof/>
                <w:webHidden/>
                <w:sz w:val="24"/>
                <w:szCs w:val="24"/>
              </w:rPr>
              <w:fldChar w:fldCharType="begin"/>
            </w:r>
            <w:r w:rsidR="00656B9B" w:rsidRPr="00656B9B">
              <w:rPr>
                <w:rFonts w:ascii="Arial" w:hAnsi="Arial" w:cs="Arial"/>
                <w:noProof/>
                <w:webHidden/>
                <w:sz w:val="24"/>
                <w:szCs w:val="24"/>
              </w:rPr>
              <w:instrText xml:space="preserve"> PAGEREF _Toc230256371 \h </w:instrText>
            </w:r>
            <w:r w:rsidR="00656B9B" w:rsidRPr="00656B9B">
              <w:rPr>
                <w:rFonts w:ascii="Arial" w:hAnsi="Arial" w:cs="Arial"/>
                <w:noProof/>
                <w:webHidden/>
                <w:sz w:val="24"/>
                <w:szCs w:val="24"/>
              </w:rPr>
            </w:r>
            <w:r w:rsidR="00656B9B" w:rsidRPr="00656B9B">
              <w:rPr>
                <w:rFonts w:ascii="Arial" w:hAnsi="Arial" w:cs="Arial"/>
                <w:noProof/>
                <w:webHidden/>
                <w:sz w:val="24"/>
                <w:szCs w:val="24"/>
              </w:rPr>
              <w:fldChar w:fldCharType="separate"/>
            </w:r>
            <w:r w:rsidR="00656B9B" w:rsidRPr="00656B9B">
              <w:rPr>
                <w:rFonts w:ascii="Arial" w:hAnsi="Arial" w:cs="Arial"/>
                <w:noProof/>
                <w:webHidden/>
                <w:sz w:val="24"/>
                <w:szCs w:val="24"/>
              </w:rPr>
              <w:t>3</w:t>
            </w:r>
            <w:r w:rsidR="00656B9B" w:rsidRPr="00656B9B">
              <w:rPr>
                <w:rFonts w:ascii="Arial" w:hAnsi="Arial" w:cs="Arial"/>
                <w:noProof/>
                <w:webHidden/>
                <w:sz w:val="24"/>
                <w:szCs w:val="24"/>
              </w:rPr>
              <w:fldChar w:fldCharType="end"/>
            </w:r>
          </w:hyperlink>
        </w:p>
        <w:p w14:paraId="4E6AE64B" w14:textId="72CCFE22" w:rsidR="00656B9B" w:rsidRPr="00656B9B" w:rsidRDefault="00656B9B" w:rsidP="00656B9B">
          <w:pPr>
            <w:pStyle w:val="TDC1"/>
            <w:rPr>
              <w:rFonts w:ascii="Arial" w:eastAsiaTheme="minorEastAsia" w:hAnsi="Arial" w:cs="Arial"/>
              <w:noProof/>
              <w:sz w:val="24"/>
              <w:szCs w:val="24"/>
              <w:lang w:val="es-ES" w:eastAsia="es-ES"/>
            </w:rPr>
          </w:pPr>
          <w:hyperlink w:anchor="_Toc230256372" w:history="1">
            <w:r w:rsidRPr="00656B9B">
              <w:rPr>
                <w:rStyle w:val="Hipervnculo"/>
                <w:rFonts w:ascii="Arial" w:hAnsi="Arial" w:cs="Arial"/>
                <w:noProof/>
                <w:sz w:val="24"/>
                <w:szCs w:val="24"/>
              </w:rPr>
              <w:t>Objetivos del Estudio de Factibilidad</w:t>
            </w:r>
            <w:r w:rsidRPr="00656B9B">
              <w:rPr>
                <w:rFonts w:ascii="Arial" w:hAnsi="Arial" w:cs="Arial"/>
                <w:noProof/>
                <w:webHidden/>
                <w:sz w:val="24"/>
                <w:szCs w:val="24"/>
              </w:rPr>
              <w:tab/>
            </w:r>
            <w:r w:rsidRPr="00656B9B">
              <w:rPr>
                <w:rFonts w:ascii="Arial" w:hAnsi="Arial" w:cs="Arial"/>
                <w:noProof/>
                <w:webHidden/>
                <w:sz w:val="24"/>
                <w:szCs w:val="24"/>
              </w:rPr>
              <w:fldChar w:fldCharType="begin"/>
            </w:r>
            <w:r w:rsidRPr="00656B9B">
              <w:rPr>
                <w:rFonts w:ascii="Arial" w:hAnsi="Arial" w:cs="Arial"/>
                <w:noProof/>
                <w:webHidden/>
                <w:sz w:val="24"/>
                <w:szCs w:val="24"/>
              </w:rPr>
              <w:instrText xml:space="preserve"> PAGEREF _Toc230256372 \h </w:instrText>
            </w:r>
            <w:r w:rsidRPr="00656B9B">
              <w:rPr>
                <w:rFonts w:ascii="Arial" w:hAnsi="Arial" w:cs="Arial"/>
                <w:noProof/>
                <w:webHidden/>
                <w:sz w:val="24"/>
                <w:szCs w:val="24"/>
              </w:rPr>
            </w:r>
            <w:r w:rsidRPr="00656B9B">
              <w:rPr>
                <w:rFonts w:ascii="Arial" w:hAnsi="Arial" w:cs="Arial"/>
                <w:noProof/>
                <w:webHidden/>
                <w:sz w:val="24"/>
                <w:szCs w:val="24"/>
              </w:rPr>
              <w:fldChar w:fldCharType="separate"/>
            </w:r>
            <w:r w:rsidRPr="00656B9B">
              <w:rPr>
                <w:rFonts w:ascii="Arial" w:hAnsi="Arial" w:cs="Arial"/>
                <w:noProof/>
                <w:webHidden/>
                <w:sz w:val="24"/>
                <w:szCs w:val="24"/>
              </w:rPr>
              <w:t>4</w:t>
            </w:r>
            <w:r w:rsidRPr="00656B9B">
              <w:rPr>
                <w:rFonts w:ascii="Arial" w:hAnsi="Arial" w:cs="Arial"/>
                <w:noProof/>
                <w:webHidden/>
                <w:sz w:val="24"/>
                <w:szCs w:val="24"/>
              </w:rPr>
              <w:fldChar w:fldCharType="end"/>
            </w:r>
          </w:hyperlink>
        </w:p>
        <w:p w14:paraId="76119978" w14:textId="18CA6CDC" w:rsidR="00656B9B" w:rsidRPr="00656B9B" w:rsidRDefault="00656B9B" w:rsidP="00656B9B">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56373" w:history="1">
            <w:r w:rsidRPr="00656B9B">
              <w:rPr>
                <w:rStyle w:val="Hipervnculo"/>
                <w:rFonts w:ascii="Arial" w:hAnsi="Arial" w:cs="Arial"/>
                <w:noProof/>
                <w:sz w:val="24"/>
                <w:szCs w:val="24"/>
              </w:rPr>
              <w:t>Objetivo General</w:t>
            </w:r>
            <w:r w:rsidRPr="00656B9B">
              <w:rPr>
                <w:rFonts w:ascii="Arial" w:hAnsi="Arial" w:cs="Arial"/>
                <w:noProof/>
                <w:webHidden/>
                <w:sz w:val="24"/>
                <w:szCs w:val="24"/>
              </w:rPr>
              <w:tab/>
            </w:r>
            <w:r w:rsidRPr="00656B9B">
              <w:rPr>
                <w:rFonts w:ascii="Arial" w:hAnsi="Arial" w:cs="Arial"/>
                <w:noProof/>
                <w:webHidden/>
                <w:sz w:val="24"/>
                <w:szCs w:val="24"/>
              </w:rPr>
              <w:fldChar w:fldCharType="begin"/>
            </w:r>
            <w:r w:rsidRPr="00656B9B">
              <w:rPr>
                <w:rFonts w:ascii="Arial" w:hAnsi="Arial" w:cs="Arial"/>
                <w:noProof/>
                <w:webHidden/>
                <w:sz w:val="24"/>
                <w:szCs w:val="24"/>
              </w:rPr>
              <w:instrText xml:space="preserve"> PAGEREF _Toc230256373 \h </w:instrText>
            </w:r>
            <w:r w:rsidRPr="00656B9B">
              <w:rPr>
                <w:rFonts w:ascii="Arial" w:hAnsi="Arial" w:cs="Arial"/>
                <w:noProof/>
                <w:webHidden/>
                <w:sz w:val="24"/>
                <w:szCs w:val="24"/>
              </w:rPr>
            </w:r>
            <w:r w:rsidRPr="00656B9B">
              <w:rPr>
                <w:rFonts w:ascii="Arial" w:hAnsi="Arial" w:cs="Arial"/>
                <w:noProof/>
                <w:webHidden/>
                <w:sz w:val="24"/>
                <w:szCs w:val="24"/>
              </w:rPr>
              <w:fldChar w:fldCharType="separate"/>
            </w:r>
            <w:r w:rsidRPr="00656B9B">
              <w:rPr>
                <w:rFonts w:ascii="Arial" w:hAnsi="Arial" w:cs="Arial"/>
                <w:noProof/>
                <w:webHidden/>
                <w:sz w:val="24"/>
                <w:szCs w:val="24"/>
              </w:rPr>
              <w:t>4</w:t>
            </w:r>
            <w:r w:rsidRPr="00656B9B">
              <w:rPr>
                <w:rFonts w:ascii="Arial" w:hAnsi="Arial" w:cs="Arial"/>
                <w:noProof/>
                <w:webHidden/>
                <w:sz w:val="24"/>
                <w:szCs w:val="24"/>
              </w:rPr>
              <w:fldChar w:fldCharType="end"/>
            </w:r>
          </w:hyperlink>
        </w:p>
        <w:p w14:paraId="1C3982B6" w14:textId="3EA626E4" w:rsidR="00656B9B" w:rsidRPr="00656B9B" w:rsidRDefault="00656B9B" w:rsidP="00656B9B">
          <w:pPr>
            <w:pStyle w:val="TDC2"/>
            <w:tabs>
              <w:tab w:val="right" w:leader="dot" w:pos="8494"/>
            </w:tabs>
            <w:spacing w:line="360" w:lineRule="auto"/>
            <w:jc w:val="both"/>
            <w:rPr>
              <w:rFonts w:ascii="Arial" w:eastAsiaTheme="minorEastAsia" w:hAnsi="Arial" w:cs="Arial"/>
              <w:noProof/>
              <w:sz w:val="24"/>
              <w:szCs w:val="24"/>
              <w:lang w:val="es-ES" w:eastAsia="es-ES"/>
            </w:rPr>
          </w:pPr>
          <w:hyperlink w:anchor="_Toc230256374" w:history="1">
            <w:r w:rsidRPr="00656B9B">
              <w:rPr>
                <w:rStyle w:val="Hipervnculo"/>
                <w:rFonts w:ascii="Arial" w:hAnsi="Arial" w:cs="Arial"/>
                <w:noProof/>
                <w:sz w:val="24"/>
                <w:szCs w:val="24"/>
              </w:rPr>
              <w:t>Objetivos Específicos</w:t>
            </w:r>
            <w:r w:rsidRPr="00656B9B">
              <w:rPr>
                <w:rFonts w:ascii="Arial" w:hAnsi="Arial" w:cs="Arial"/>
                <w:noProof/>
                <w:webHidden/>
                <w:sz w:val="24"/>
                <w:szCs w:val="24"/>
              </w:rPr>
              <w:tab/>
            </w:r>
            <w:r w:rsidRPr="00656B9B">
              <w:rPr>
                <w:rFonts w:ascii="Arial" w:hAnsi="Arial" w:cs="Arial"/>
                <w:noProof/>
                <w:webHidden/>
                <w:sz w:val="24"/>
                <w:szCs w:val="24"/>
              </w:rPr>
              <w:fldChar w:fldCharType="begin"/>
            </w:r>
            <w:r w:rsidRPr="00656B9B">
              <w:rPr>
                <w:rFonts w:ascii="Arial" w:hAnsi="Arial" w:cs="Arial"/>
                <w:noProof/>
                <w:webHidden/>
                <w:sz w:val="24"/>
                <w:szCs w:val="24"/>
              </w:rPr>
              <w:instrText xml:space="preserve"> PAGEREF _Toc230256374 \h </w:instrText>
            </w:r>
            <w:r w:rsidRPr="00656B9B">
              <w:rPr>
                <w:rFonts w:ascii="Arial" w:hAnsi="Arial" w:cs="Arial"/>
                <w:noProof/>
                <w:webHidden/>
                <w:sz w:val="24"/>
                <w:szCs w:val="24"/>
              </w:rPr>
            </w:r>
            <w:r w:rsidRPr="00656B9B">
              <w:rPr>
                <w:rFonts w:ascii="Arial" w:hAnsi="Arial" w:cs="Arial"/>
                <w:noProof/>
                <w:webHidden/>
                <w:sz w:val="24"/>
                <w:szCs w:val="24"/>
              </w:rPr>
              <w:fldChar w:fldCharType="separate"/>
            </w:r>
            <w:r w:rsidRPr="00656B9B">
              <w:rPr>
                <w:rFonts w:ascii="Arial" w:hAnsi="Arial" w:cs="Arial"/>
                <w:noProof/>
                <w:webHidden/>
                <w:sz w:val="24"/>
                <w:szCs w:val="24"/>
              </w:rPr>
              <w:t>4</w:t>
            </w:r>
            <w:r w:rsidRPr="00656B9B">
              <w:rPr>
                <w:rFonts w:ascii="Arial" w:hAnsi="Arial" w:cs="Arial"/>
                <w:noProof/>
                <w:webHidden/>
                <w:sz w:val="24"/>
                <w:szCs w:val="24"/>
              </w:rPr>
              <w:fldChar w:fldCharType="end"/>
            </w:r>
          </w:hyperlink>
        </w:p>
        <w:p w14:paraId="65584C2B" w14:textId="2A129EC5" w:rsidR="00656B9B" w:rsidRPr="00656B9B" w:rsidRDefault="00656B9B" w:rsidP="00656B9B">
          <w:pPr>
            <w:pStyle w:val="TDC1"/>
            <w:rPr>
              <w:rFonts w:ascii="Arial" w:eastAsiaTheme="minorEastAsia" w:hAnsi="Arial" w:cs="Arial"/>
              <w:noProof/>
              <w:sz w:val="24"/>
              <w:szCs w:val="24"/>
              <w:lang w:val="es-ES" w:eastAsia="es-ES"/>
            </w:rPr>
          </w:pPr>
          <w:hyperlink w:anchor="_Toc230256375" w:history="1">
            <w:r w:rsidRPr="00656B9B">
              <w:rPr>
                <w:rStyle w:val="Hipervnculo"/>
                <w:rFonts w:ascii="Arial" w:hAnsi="Arial" w:cs="Arial"/>
                <w:noProof/>
                <w:sz w:val="24"/>
                <w:szCs w:val="24"/>
              </w:rPr>
              <w:t>Factibilidad Técnica</w:t>
            </w:r>
            <w:r w:rsidRPr="00656B9B">
              <w:rPr>
                <w:rFonts w:ascii="Arial" w:hAnsi="Arial" w:cs="Arial"/>
                <w:noProof/>
                <w:webHidden/>
                <w:sz w:val="24"/>
                <w:szCs w:val="24"/>
              </w:rPr>
              <w:tab/>
            </w:r>
            <w:r w:rsidRPr="00656B9B">
              <w:rPr>
                <w:rFonts w:ascii="Arial" w:hAnsi="Arial" w:cs="Arial"/>
                <w:noProof/>
                <w:webHidden/>
                <w:sz w:val="24"/>
                <w:szCs w:val="24"/>
              </w:rPr>
              <w:fldChar w:fldCharType="begin"/>
            </w:r>
            <w:r w:rsidRPr="00656B9B">
              <w:rPr>
                <w:rFonts w:ascii="Arial" w:hAnsi="Arial" w:cs="Arial"/>
                <w:noProof/>
                <w:webHidden/>
                <w:sz w:val="24"/>
                <w:szCs w:val="24"/>
              </w:rPr>
              <w:instrText xml:space="preserve"> PAGEREF _Toc230256375 \h </w:instrText>
            </w:r>
            <w:r w:rsidRPr="00656B9B">
              <w:rPr>
                <w:rFonts w:ascii="Arial" w:hAnsi="Arial" w:cs="Arial"/>
                <w:noProof/>
                <w:webHidden/>
                <w:sz w:val="24"/>
                <w:szCs w:val="24"/>
              </w:rPr>
            </w:r>
            <w:r w:rsidRPr="00656B9B">
              <w:rPr>
                <w:rFonts w:ascii="Arial" w:hAnsi="Arial" w:cs="Arial"/>
                <w:noProof/>
                <w:webHidden/>
                <w:sz w:val="24"/>
                <w:szCs w:val="24"/>
              </w:rPr>
              <w:fldChar w:fldCharType="separate"/>
            </w:r>
            <w:r w:rsidRPr="00656B9B">
              <w:rPr>
                <w:rFonts w:ascii="Arial" w:hAnsi="Arial" w:cs="Arial"/>
                <w:noProof/>
                <w:webHidden/>
                <w:sz w:val="24"/>
                <w:szCs w:val="24"/>
              </w:rPr>
              <w:t>4</w:t>
            </w:r>
            <w:r w:rsidRPr="00656B9B">
              <w:rPr>
                <w:rFonts w:ascii="Arial" w:hAnsi="Arial" w:cs="Arial"/>
                <w:noProof/>
                <w:webHidden/>
                <w:sz w:val="24"/>
                <w:szCs w:val="24"/>
              </w:rPr>
              <w:fldChar w:fldCharType="end"/>
            </w:r>
          </w:hyperlink>
        </w:p>
        <w:p w14:paraId="076EF57A" w14:textId="69C2BC46" w:rsidR="00656B9B" w:rsidRPr="00656B9B" w:rsidRDefault="00656B9B" w:rsidP="00656B9B">
          <w:pPr>
            <w:pStyle w:val="TDC1"/>
            <w:rPr>
              <w:rFonts w:ascii="Arial" w:eastAsiaTheme="minorEastAsia" w:hAnsi="Arial" w:cs="Arial"/>
              <w:noProof/>
              <w:sz w:val="24"/>
              <w:szCs w:val="24"/>
              <w:lang w:val="es-ES" w:eastAsia="es-ES"/>
            </w:rPr>
          </w:pPr>
          <w:hyperlink w:anchor="_Toc230256376" w:history="1">
            <w:r w:rsidRPr="00656B9B">
              <w:rPr>
                <w:rStyle w:val="Hipervnculo"/>
                <w:rFonts w:ascii="Arial" w:hAnsi="Arial" w:cs="Arial"/>
                <w:noProof/>
                <w:sz w:val="24"/>
                <w:szCs w:val="24"/>
              </w:rPr>
              <w:t>Factibilidad Económica</w:t>
            </w:r>
            <w:r w:rsidRPr="00656B9B">
              <w:rPr>
                <w:rFonts w:ascii="Arial" w:hAnsi="Arial" w:cs="Arial"/>
                <w:noProof/>
                <w:webHidden/>
                <w:sz w:val="24"/>
                <w:szCs w:val="24"/>
              </w:rPr>
              <w:tab/>
            </w:r>
            <w:r w:rsidRPr="00656B9B">
              <w:rPr>
                <w:rFonts w:ascii="Arial" w:hAnsi="Arial" w:cs="Arial"/>
                <w:noProof/>
                <w:webHidden/>
                <w:sz w:val="24"/>
                <w:szCs w:val="24"/>
              </w:rPr>
              <w:fldChar w:fldCharType="begin"/>
            </w:r>
            <w:r w:rsidRPr="00656B9B">
              <w:rPr>
                <w:rFonts w:ascii="Arial" w:hAnsi="Arial" w:cs="Arial"/>
                <w:noProof/>
                <w:webHidden/>
                <w:sz w:val="24"/>
                <w:szCs w:val="24"/>
              </w:rPr>
              <w:instrText xml:space="preserve"> PAGEREF _Toc230256376 \h </w:instrText>
            </w:r>
            <w:r w:rsidRPr="00656B9B">
              <w:rPr>
                <w:rFonts w:ascii="Arial" w:hAnsi="Arial" w:cs="Arial"/>
                <w:noProof/>
                <w:webHidden/>
                <w:sz w:val="24"/>
                <w:szCs w:val="24"/>
              </w:rPr>
            </w:r>
            <w:r w:rsidRPr="00656B9B">
              <w:rPr>
                <w:rFonts w:ascii="Arial" w:hAnsi="Arial" w:cs="Arial"/>
                <w:noProof/>
                <w:webHidden/>
                <w:sz w:val="24"/>
                <w:szCs w:val="24"/>
              </w:rPr>
              <w:fldChar w:fldCharType="separate"/>
            </w:r>
            <w:r w:rsidRPr="00656B9B">
              <w:rPr>
                <w:rFonts w:ascii="Arial" w:hAnsi="Arial" w:cs="Arial"/>
                <w:noProof/>
                <w:webHidden/>
                <w:sz w:val="24"/>
                <w:szCs w:val="24"/>
              </w:rPr>
              <w:t>5</w:t>
            </w:r>
            <w:r w:rsidRPr="00656B9B">
              <w:rPr>
                <w:rFonts w:ascii="Arial" w:hAnsi="Arial" w:cs="Arial"/>
                <w:noProof/>
                <w:webHidden/>
                <w:sz w:val="24"/>
                <w:szCs w:val="24"/>
              </w:rPr>
              <w:fldChar w:fldCharType="end"/>
            </w:r>
          </w:hyperlink>
        </w:p>
        <w:p w14:paraId="46CBF35B" w14:textId="00748E78" w:rsidR="00656B9B" w:rsidRPr="00656B9B" w:rsidRDefault="00656B9B" w:rsidP="00656B9B">
          <w:pPr>
            <w:pStyle w:val="TDC1"/>
            <w:rPr>
              <w:rFonts w:ascii="Arial" w:eastAsiaTheme="minorEastAsia" w:hAnsi="Arial" w:cs="Arial"/>
              <w:noProof/>
              <w:sz w:val="24"/>
              <w:szCs w:val="24"/>
              <w:lang w:val="es-ES" w:eastAsia="es-ES"/>
            </w:rPr>
          </w:pPr>
          <w:hyperlink w:anchor="_Toc230256377" w:history="1">
            <w:r w:rsidRPr="00656B9B">
              <w:rPr>
                <w:rStyle w:val="Hipervnculo"/>
                <w:rFonts w:ascii="Arial" w:hAnsi="Arial" w:cs="Arial"/>
                <w:noProof/>
                <w:sz w:val="24"/>
                <w:szCs w:val="24"/>
                <w:lang w:val="es-ES"/>
              </w:rPr>
              <w:t>Factibilidad Operativa</w:t>
            </w:r>
            <w:r w:rsidRPr="00656B9B">
              <w:rPr>
                <w:rFonts w:ascii="Arial" w:hAnsi="Arial" w:cs="Arial"/>
                <w:noProof/>
                <w:webHidden/>
                <w:sz w:val="24"/>
                <w:szCs w:val="24"/>
              </w:rPr>
              <w:tab/>
            </w:r>
            <w:r w:rsidRPr="00656B9B">
              <w:rPr>
                <w:rFonts w:ascii="Arial" w:hAnsi="Arial" w:cs="Arial"/>
                <w:noProof/>
                <w:webHidden/>
                <w:sz w:val="24"/>
                <w:szCs w:val="24"/>
              </w:rPr>
              <w:fldChar w:fldCharType="begin"/>
            </w:r>
            <w:r w:rsidRPr="00656B9B">
              <w:rPr>
                <w:rFonts w:ascii="Arial" w:hAnsi="Arial" w:cs="Arial"/>
                <w:noProof/>
                <w:webHidden/>
                <w:sz w:val="24"/>
                <w:szCs w:val="24"/>
              </w:rPr>
              <w:instrText xml:space="preserve"> PAGEREF _Toc230256377 \h </w:instrText>
            </w:r>
            <w:r w:rsidRPr="00656B9B">
              <w:rPr>
                <w:rFonts w:ascii="Arial" w:hAnsi="Arial" w:cs="Arial"/>
                <w:noProof/>
                <w:webHidden/>
                <w:sz w:val="24"/>
                <w:szCs w:val="24"/>
              </w:rPr>
            </w:r>
            <w:r w:rsidRPr="00656B9B">
              <w:rPr>
                <w:rFonts w:ascii="Arial" w:hAnsi="Arial" w:cs="Arial"/>
                <w:noProof/>
                <w:webHidden/>
                <w:sz w:val="24"/>
                <w:szCs w:val="24"/>
              </w:rPr>
              <w:fldChar w:fldCharType="separate"/>
            </w:r>
            <w:r w:rsidRPr="00656B9B">
              <w:rPr>
                <w:rFonts w:ascii="Arial" w:hAnsi="Arial" w:cs="Arial"/>
                <w:noProof/>
                <w:webHidden/>
                <w:sz w:val="24"/>
                <w:szCs w:val="24"/>
              </w:rPr>
              <w:t>6</w:t>
            </w:r>
            <w:r w:rsidRPr="00656B9B">
              <w:rPr>
                <w:rFonts w:ascii="Arial" w:hAnsi="Arial" w:cs="Arial"/>
                <w:noProof/>
                <w:webHidden/>
                <w:sz w:val="24"/>
                <w:szCs w:val="24"/>
              </w:rPr>
              <w:fldChar w:fldCharType="end"/>
            </w:r>
          </w:hyperlink>
        </w:p>
        <w:p w14:paraId="1943C014" w14:textId="5DE49112" w:rsidR="00656B9B" w:rsidRPr="00656B9B" w:rsidRDefault="00656B9B" w:rsidP="00656B9B">
          <w:pPr>
            <w:pStyle w:val="TDC1"/>
            <w:rPr>
              <w:rFonts w:ascii="Arial" w:eastAsiaTheme="minorEastAsia" w:hAnsi="Arial" w:cs="Arial"/>
              <w:noProof/>
              <w:sz w:val="24"/>
              <w:szCs w:val="24"/>
              <w:lang w:val="es-ES" w:eastAsia="es-ES"/>
            </w:rPr>
          </w:pPr>
          <w:hyperlink w:anchor="_Toc230256378" w:history="1">
            <w:r w:rsidRPr="00656B9B">
              <w:rPr>
                <w:rStyle w:val="Hipervnculo"/>
                <w:rFonts w:ascii="Arial" w:hAnsi="Arial" w:cs="Arial"/>
                <w:noProof/>
                <w:sz w:val="24"/>
                <w:szCs w:val="24"/>
              </w:rPr>
              <w:t>Factibilidad Legal</w:t>
            </w:r>
            <w:r w:rsidRPr="00656B9B">
              <w:rPr>
                <w:rFonts w:ascii="Arial" w:hAnsi="Arial" w:cs="Arial"/>
                <w:noProof/>
                <w:webHidden/>
                <w:sz w:val="24"/>
                <w:szCs w:val="24"/>
              </w:rPr>
              <w:tab/>
            </w:r>
            <w:r w:rsidRPr="00656B9B">
              <w:rPr>
                <w:rFonts w:ascii="Arial" w:hAnsi="Arial" w:cs="Arial"/>
                <w:noProof/>
                <w:webHidden/>
                <w:sz w:val="24"/>
                <w:szCs w:val="24"/>
              </w:rPr>
              <w:fldChar w:fldCharType="begin"/>
            </w:r>
            <w:r w:rsidRPr="00656B9B">
              <w:rPr>
                <w:rFonts w:ascii="Arial" w:hAnsi="Arial" w:cs="Arial"/>
                <w:noProof/>
                <w:webHidden/>
                <w:sz w:val="24"/>
                <w:szCs w:val="24"/>
              </w:rPr>
              <w:instrText xml:space="preserve"> PAGEREF _Toc230256378 \h </w:instrText>
            </w:r>
            <w:r w:rsidRPr="00656B9B">
              <w:rPr>
                <w:rFonts w:ascii="Arial" w:hAnsi="Arial" w:cs="Arial"/>
                <w:noProof/>
                <w:webHidden/>
                <w:sz w:val="24"/>
                <w:szCs w:val="24"/>
              </w:rPr>
            </w:r>
            <w:r w:rsidRPr="00656B9B">
              <w:rPr>
                <w:rFonts w:ascii="Arial" w:hAnsi="Arial" w:cs="Arial"/>
                <w:noProof/>
                <w:webHidden/>
                <w:sz w:val="24"/>
                <w:szCs w:val="24"/>
              </w:rPr>
              <w:fldChar w:fldCharType="separate"/>
            </w:r>
            <w:r w:rsidRPr="00656B9B">
              <w:rPr>
                <w:rFonts w:ascii="Arial" w:hAnsi="Arial" w:cs="Arial"/>
                <w:noProof/>
                <w:webHidden/>
                <w:sz w:val="24"/>
                <w:szCs w:val="24"/>
              </w:rPr>
              <w:t>6</w:t>
            </w:r>
            <w:r w:rsidRPr="00656B9B">
              <w:rPr>
                <w:rFonts w:ascii="Arial" w:hAnsi="Arial" w:cs="Arial"/>
                <w:noProof/>
                <w:webHidden/>
                <w:sz w:val="24"/>
                <w:szCs w:val="24"/>
              </w:rPr>
              <w:fldChar w:fldCharType="end"/>
            </w:r>
          </w:hyperlink>
        </w:p>
        <w:p w14:paraId="572C86D2" w14:textId="69EFE7A0" w:rsidR="00656B9B" w:rsidRPr="00656B9B" w:rsidRDefault="00656B9B" w:rsidP="00656B9B">
          <w:pPr>
            <w:pStyle w:val="TDC1"/>
            <w:rPr>
              <w:rFonts w:ascii="Arial" w:eastAsiaTheme="minorEastAsia" w:hAnsi="Arial" w:cs="Arial"/>
              <w:noProof/>
              <w:sz w:val="24"/>
              <w:szCs w:val="24"/>
              <w:lang w:val="es-ES" w:eastAsia="es-ES"/>
            </w:rPr>
          </w:pPr>
          <w:hyperlink w:anchor="_Toc230256379" w:history="1">
            <w:r w:rsidRPr="00656B9B">
              <w:rPr>
                <w:rStyle w:val="Hipervnculo"/>
                <w:rFonts w:ascii="Arial" w:hAnsi="Arial" w:cs="Arial"/>
                <w:noProof/>
                <w:sz w:val="24"/>
                <w:szCs w:val="24"/>
                <w:lang w:val="es-ES"/>
              </w:rPr>
              <w:t>Matriz de Riesgos y Estrategias de Mitigación</w:t>
            </w:r>
            <w:r w:rsidRPr="00656B9B">
              <w:rPr>
                <w:rFonts w:ascii="Arial" w:hAnsi="Arial" w:cs="Arial"/>
                <w:noProof/>
                <w:webHidden/>
                <w:sz w:val="24"/>
                <w:szCs w:val="24"/>
              </w:rPr>
              <w:tab/>
            </w:r>
            <w:r w:rsidRPr="00656B9B">
              <w:rPr>
                <w:rFonts w:ascii="Arial" w:hAnsi="Arial" w:cs="Arial"/>
                <w:noProof/>
                <w:webHidden/>
                <w:sz w:val="24"/>
                <w:szCs w:val="24"/>
              </w:rPr>
              <w:fldChar w:fldCharType="begin"/>
            </w:r>
            <w:r w:rsidRPr="00656B9B">
              <w:rPr>
                <w:rFonts w:ascii="Arial" w:hAnsi="Arial" w:cs="Arial"/>
                <w:noProof/>
                <w:webHidden/>
                <w:sz w:val="24"/>
                <w:szCs w:val="24"/>
              </w:rPr>
              <w:instrText xml:space="preserve"> PAGEREF _Toc230256379 \h </w:instrText>
            </w:r>
            <w:r w:rsidRPr="00656B9B">
              <w:rPr>
                <w:rFonts w:ascii="Arial" w:hAnsi="Arial" w:cs="Arial"/>
                <w:noProof/>
                <w:webHidden/>
                <w:sz w:val="24"/>
                <w:szCs w:val="24"/>
              </w:rPr>
            </w:r>
            <w:r w:rsidRPr="00656B9B">
              <w:rPr>
                <w:rFonts w:ascii="Arial" w:hAnsi="Arial" w:cs="Arial"/>
                <w:noProof/>
                <w:webHidden/>
                <w:sz w:val="24"/>
                <w:szCs w:val="24"/>
              </w:rPr>
              <w:fldChar w:fldCharType="separate"/>
            </w:r>
            <w:r w:rsidRPr="00656B9B">
              <w:rPr>
                <w:rFonts w:ascii="Arial" w:hAnsi="Arial" w:cs="Arial"/>
                <w:noProof/>
                <w:webHidden/>
                <w:sz w:val="24"/>
                <w:szCs w:val="24"/>
              </w:rPr>
              <w:t>7</w:t>
            </w:r>
            <w:r w:rsidRPr="00656B9B">
              <w:rPr>
                <w:rFonts w:ascii="Arial" w:hAnsi="Arial" w:cs="Arial"/>
                <w:noProof/>
                <w:webHidden/>
                <w:sz w:val="24"/>
                <w:szCs w:val="24"/>
              </w:rPr>
              <w:fldChar w:fldCharType="end"/>
            </w:r>
          </w:hyperlink>
        </w:p>
        <w:p w14:paraId="623D1209" w14:textId="1480C7BF" w:rsidR="00656B9B" w:rsidRPr="00656B9B" w:rsidRDefault="00656B9B" w:rsidP="00656B9B">
          <w:pPr>
            <w:pStyle w:val="TDC1"/>
            <w:rPr>
              <w:rFonts w:ascii="Arial" w:eastAsiaTheme="minorEastAsia" w:hAnsi="Arial" w:cs="Arial"/>
              <w:noProof/>
              <w:sz w:val="24"/>
              <w:szCs w:val="24"/>
              <w:lang w:val="es-ES" w:eastAsia="es-ES"/>
            </w:rPr>
          </w:pPr>
          <w:hyperlink w:anchor="_Toc230256380" w:history="1">
            <w:r w:rsidRPr="00656B9B">
              <w:rPr>
                <w:rStyle w:val="Hipervnculo"/>
                <w:rFonts w:ascii="Arial" w:hAnsi="Arial" w:cs="Arial"/>
                <w:noProof/>
                <w:sz w:val="24"/>
                <w:szCs w:val="24"/>
              </w:rPr>
              <w:t>Conclusión</w:t>
            </w:r>
            <w:r w:rsidRPr="00656B9B">
              <w:rPr>
                <w:rFonts w:ascii="Arial" w:hAnsi="Arial" w:cs="Arial"/>
                <w:noProof/>
                <w:webHidden/>
                <w:sz w:val="24"/>
                <w:szCs w:val="24"/>
              </w:rPr>
              <w:tab/>
            </w:r>
            <w:r w:rsidRPr="00656B9B">
              <w:rPr>
                <w:rFonts w:ascii="Arial" w:hAnsi="Arial" w:cs="Arial"/>
                <w:noProof/>
                <w:webHidden/>
                <w:sz w:val="24"/>
                <w:szCs w:val="24"/>
              </w:rPr>
              <w:fldChar w:fldCharType="begin"/>
            </w:r>
            <w:r w:rsidRPr="00656B9B">
              <w:rPr>
                <w:rFonts w:ascii="Arial" w:hAnsi="Arial" w:cs="Arial"/>
                <w:noProof/>
                <w:webHidden/>
                <w:sz w:val="24"/>
                <w:szCs w:val="24"/>
              </w:rPr>
              <w:instrText xml:space="preserve"> PAGEREF _Toc230256380 \h </w:instrText>
            </w:r>
            <w:r w:rsidRPr="00656B9B">
              <w:rPr>
                <w:rFonts w:ascii="Arial" w:hAnsi="Arial" w:cs="Arial"/>
                <w:noProof/>
                <w:webHidden/>
                <w:sz w:val="24"/>
                <w:szCs w:val="24"/>
              </w:rPr>
            </w:r>
            <w:r w:rsidRPr="00656B9B">
              <w:rPr>
                <w:rFonts w:ascii="Arial" w:hAnsi="Arial" w:cs="Arial"/>
                <w:noProof/>
                <w:webHidden/>
                <w:sz w:val="24"/>
                <w:szCs w:val="24"/>
              </w:rPr>
              <w:fldChar w:fldCharType="separate"/>
            </w:r>
            <w:r w:rsidRPr="00656B9B">
              <w:rPr>
                <w:rFonts w:ascii="Arial" w:hAnsi="Arial" w:cs="Arial"/>
                <w:noProof/>
                <w:webHidden/>
                <w:sz w:val="24"/>
                <w:szCs w:val="24"/>
              </w:rPr>
              <w:t>8</w:t>
            </w:r>
            <w:r w:rsidRPr="00656B9B">
              <w:rPr>
                <w:rFonts w:ascii="Arial" w:hAnsi="Arial" w:cs="Arial"/>
                <w:noProof/>
                <w:webHidden/>
                <w:sz w:val="24"/>
                <w:szCs w:val="24"/>
              </w:rPr>
              <w:fldChar w:fldCharType="end"/>
            </w:r>
          </w:hyperlink>
        </w:p>
        <w:p w14:paraId="214EFC51" w14:textId="5BE9C4C0" w:rsidR="00E46419" w:rsidRDefault="00E46419" w:rsidP="00656B9B">
          <w:pPr>
            <w:spacing w:line="360" w:lineRule="auto"/>
            <w:jc w:val="both"/>
          </w:pPr>
          <w:r w:rsidRPr="00656B9B">
            <w:rPr>
              <w:rFonts w:ascii="Arial" w:hAnsi="Arial" w:cs="Arial"/>
              <w:b/>
              <w:bCs/>
              <w:sz w:val="24"/>
              <w:szCs w:val="24"/>
            </w:rPr>
            <w:fldChar w:fldCharType="end"/>
          </w:r>
        </w:p>
      </w:sdtContent>
    </w:sdt>
    <w:p w14:paraId="1B5BD92E" w14:textId="77777777" w:rsidR="00071963" w:rsidRDefault="00071963"/>
    <w:p w14:paraId="2A31A0ED" w14:textId="77777777" w:rsidR="00627591" w:rsidRDefault="00627591"/>
    <w:p w14:paraId="4A8AF5AF" w14:textId="77777777" w:rsidR="00627591" w:rsidRDefault="00627591"/>
    <w:p w14:paraId="23DED25E" w14:textId="77777777" w:rsidR="00627591" w:rsidRDefault="00627591"/>
    <w:p w14:paraId="26FB71F2" w14:textId="77777777" w:rsidR="00627591" w:rsidRDefault="00627591"/>
    <w:p w14:paraId="109826AB" w14:textId="77777777" w:rsidR="00627591" w:rsidRDefault="00627591"/>
    <w:p w14:paraId="5CDBB694" w14:textId="77777777" w:rsidR="00627591" w:rsidRDefault="00627591"/>
    <w:p w14:paraId="6832C619" w14:textId="77777777" w:rsidR="00627591" w:rsidRDefault="00627591"/>
    <w:p w14:paraId="6F44C9EF" w14:textId="77777777" w:rsidR="00627591" w:rsidRDefault="00627591"/>
    <w:p w14:paraId="4D0DB83C" w14:textId="77777777" w:rsidR="00627591" w:rsidRDefault="00627591"/>
    <w:p w14:paraId="6379C8B5" w14:textId="77777777" w:rsidR="00627591" w:rsidRDefault="00627591"/>
    <w:p w14:paraId="3047618A" w14:textId="77777777" w:rsidR="00627591" w:rsidRDefault="00627591"/>
    <w:p w14:paraId="6730C632" w14:textId="77777777" w:rsidR="00627591" w:rsidRDefault="00627591"/>
    <w:p w14:paraId="7FA1D996" w14:textId="77777777" w:rsidR="00627591" w:rsidRDefault="00627591"/>
    <w:p w14:paraId="46AC2356" w14:textId="77777777" w:rsidR="00627591" w:rsidRDefault="00627591"/>
    <w:p w14:paraId="4A48B503" w14:textId="77777777" w:rsidR="00627591" w:rsidRDefault="00627591"/>
    <w:p w14:paraId="4A23095B" w14:textId="77777777" w:rsidR="00627591" w:rsidRDefault="00627591"/>
    <w:p w14:paraId="1D92A626" w14:textId="77777777" w:rsidR="00627591" w:rsidRDefault="00627591"/>
    <w:p w14:paraId="59AED06F" w14:textId="77777777" w:rsidR="00627591" w:rsidRDefault="00627591"/>
    <w:p w14:paraId="38B5F8C9" w14:textId="77777777" w:rsidR="00627591" w:rsidRDefault="00627591"/>
    <w:p w14:paraId="1B0FC5E2" w14:textId="77777777" w:rsidR="00627591" w:rsidRDefault="00627591"/>
    <w:p w14:paraId="53DE83ED" w14:textId="77777777" w:rsidR="00627591" w:rsidRDefault="00627591"/>
    <w:p w14:paraId="0E44F762" w14:textId="0B96CD36" w:rsidR="00071963" w:rsidRDefault="00071963" w:rsidP="00071963">
      <w:pPr>
        <w:pStyle w:val="Ttulo1"/>
      </w:pPr>
      <w:bookmarkStart w:id="0" w:name="_Toc230256371"/>
      <w:r>
        <w:t>Introducción</w:t>
      </w:r>
      <w:bookmarkEnd w:id="0"/>
    </w:p>
    <w:p w14:paraId="22DE72AF" w14:textId="77777777" w:rsidR="000521D3" w:rsidRPr="000521D3" w:rsidRDefault="000521D3" w:rsidP="000521D3">
      <w:pPr>
        <w:spacing w:line="360" w:lineRule="auto"/>
        <w:ind w:firstLine="708"/>
        <w:jc w:val="both"/>
        <w:rPr>
          <w:rFonts w:ascii="Arial" w:hAnsi="Arial" w:cs="Arial"/>
          <w:sz w:val="24"/>
          <w:szCs w:val="24"/>
          <w:lang w:val="es-ES"/>
        </w:rPr>
      </w:pPr>
      <w:r w:rsidRPr="000521D3">
        <w:rPr>
          <w:rFonts w:ascii="Arial" w:hAnsi="Arial" w:cs="Arial"/>
          <w:sz w:val="24"/>
          <w:szCs w:val="24"/>
          <w:lang w:val="es-ES"/>
        </w:rPr>
        <w:t>El crecimiento del turismo digital ha impulsado el desarrollo de plataformas tecnológicas que facilitan la planificación de viajes, reservas y descubrimiento de experiencias turísticas. En Costa Rica, el turismo representa uno de los sectores más importantes de la economía nacional, generando oportunidades para hoteles, emprendimientos turísticos, operadores recreativos y comunidades locales. Sin embargo, gran parte de la información relacionada con alojamientos, actividades y destinos turísticos se encuentra distribuida en diferentes plataformas, dificultando la organización integral de experiencias para turistas nacionales e internacionales.</w:t>
      </w:r>
    </w:p>
    <w:p w14:paraId="4AE26476" w14:textId="77777777" w:rsidR="000521D3" w:rsidRPr="000521D3" w:rsidRDefault="000521D3" w:rsidP="000521D3">
      <w:pPr>
        <w:spacing w:line="360" w:lineRule="auto"/>
        <w:jc w:val="both"/>
        <w:rPr>
          <w:rFonts w:ascii="Arial" w:hAnsi="Arial" w:cs="Arial"/>
          <w:sz w:val="24"/>
          <w:szCs w:val="24"/>
          <w:lang w:val="es-ES"/>
        </w:rPr>
      </w:pPr>
      <w:r w:rsidRPr="000521D3">
        <w:rPr>
          <w:rFonts w:ascii="Arial" w:hAnsi="Arial" w:cs="Arial"/>
          <w:sz w:val="24"/>
          <w:szCs w:val="24"/>
          <w:lang w:val="es-ES"/>
        </w:rPr>
        <w:t>El proyecto Pura Vida surge como una propuesta tecnológica orientada a centralizar información sobre alojamientos, destinos turísticos y actividades recreativas dentro de una sola plataforma digital. La solución busca facilitar la toma de decisiones de los usuarios cuando desean planificar viajes o descubrir actividades cercanas según su ubicación, preferencias o tipo de experiencia deseada. El sistema integrará módulos de búsqueda, reservas, recomendaciones, pagos, calificaciones y administración de proveedores turísticos.</w:t>
      </w:r>
    </w:p>
    <w:p w14:paraId="6A34E83E" w14:textId="77777777" w:rsidR="000521D3" w:rsidRPr="000521D3" w:rsidRDefault="000521D3" w:rsidP="000521D3">
      <w:pPr>
        <w:spacing w:line="360" w:lineRule="auto"/>
        <w:jc w:val="both"/>
        <w:rPr>
          <w:rFonts w:ascii="Arial" w:hAnsi="Arial" w:cs="Arial"/>
          <w:sz w:val="24"/>
          <w:szCs w:val="24"/>
          <w:lang w:val="es-ES"/>
        </w:rPr>
      </w:pPr>
      <w:r w:rsidRPr="000521D3">
        <w:rPr>
          <w:rFonts w:ascii="Arial" w:hAnsi="Arial" w:cs="Arial"/>
          <w:sz w:val="24"/>
          <w:szCs w:val="24"/>
          <w:lang w:val="es-ES"/>
        </w:rPr>
        <w:t>El presente estudio de factibilidad tiene como propósito determinar si el proyecto es viable desde el punto de vista técnico, operativo, económico y legal. Además, permite identificar los recursos necesarios, riesgos asociados y oportunidades relacionadas con la implementación de la plataforma. Este análisis servirá como base para la toma de decisiones sobre la continuidad y ejecución del proyecto.</w:t>
      </w:r>
    </w:p>
    <w:p w14:paraId="0ABE8983" w14:textId="77777777" w:rsidR="000521D3" w:rsidRPr="000521D3" w:rsidRDefault="000521D3" w:rsidP="000521D3">
      <w:pPr>
        <w:spacing w:line="360" w:lineRule="auto"/>
        <w:jc w:val="both"/>
        <w:rPr>
          <w:rFonts w:ascii="Arial" w:hAnsi="Arial" w:cs="Arial"/>
          <w:sz w:val="24"/>
          <w:szCs w:val="24"/>
          <w:lang w:val="es-ES"/>
        </w:rPr>
      </w:pPr>
      <w:r w:rsidRPr="000521D3">
        <w:rPr>
          <w:rFonts w:ascii="Arial" w:hAnsi="Arial" w:cs="Arial"/>
          <w:sz w:val="24"/>
          <w:szCs w:val="24"/>
          <w:lang w:val="es-ES"/>
        </w:rPr>
        <w:t xml:space="preserve">Finalmente, el estudio busca validar que el proyecto Pura Vida posee las condiciones necesarias para desarrollarse de manera sostenible, considerando </w:t>
      </w:r>
      <w:r w:rsidRPr="000521D3">
        <w:rPr>
          <w:rFonts w:ascii="Arial" w:hAnsi="Arial" w:cs="Arial"/>
          <w:sz w:val="24"/>
          <w:szCs w:val="24"/>
          <w:lang w:val="es-ES"/>
        </w:rPr>
        <w:lastRenderedPageBreak/>
        <w:t>las capacidades tecnológicas disponibles, el contexto turístico costarricense y las necesidades identificadas en el mercado objetivo.</w:t>
      </w:r>
    </w:p>
    <w:p w14:paraId="563B2078" w14:textId="4BB73C22" w:rsidR="005109F7" w:rsidRPr="005109F7" w:rsidRDefault="005109F7" w:rsidP="00D85C4B">
      <w:pPr>
        <w:pStyle w:val="Ttulo1"/>
        <w:rPr>
          <w:lang w:val="es-ES"/>
        </w:rPr>
      </w:pPr>
      <w:r w:rsidRPr="005109F7">
        <w:rPr>
          <w:lang w:val="es-ES"/>
        </w:rPr>
        <w:t xml:space="preserve"> </w:t>
      </w:r>
      <w:bookmarkStart w:id="1" w:name="_Toc230256372"/>
      <w:r w:rsidR="000521D3" w:rsidRPr="000521D3">
        <w:t>Objetivos del Estudio de Factibilidad</w:t>
      </w:r>
      <w:bookmarkEnd w:id="1"/>
    </w:p>
    <w:p w14:paraId="387CC741" w14:textId="77777777" w:rsidR="000521D3" w:rsidRPr="000521D3" w:rsidRDefault="000521D3" w:rsidP="000521D3">
      <w:pPr>
        <w:pStyle w:val="Ttulo2"/>
      </w:pPr>
      <w:bookmarkStart w:id="2" w:name="_Toc230256373"/>
      <w:r w:rsidRPr="000521D3">
        <w:t>Objetivo General</w:t>
      </w:r>
      <w:bookmarkEnd w:id="2"/>
    </w:p>
    <w:p w14:paraId="25F4DDCF" w14:textId="77777777" w:rsidR="000521D3" w:rsidRPr="000521D3" w:rsidRDefault="000521D3" w:rsidP="000521D3">
      <w:pPr>
        <w:spacing w:line="360" w:lineRule="auto"/>
        <w:jc w:val="both"/>
        <w:rPr>
          <w:rFonts w:ascii="Arial" w:hAnsi="Arial" w:cs="Arial"/>
          <w:sz w:val="24"/>
          <w:szCs w:val="24"/>
          <w:lang w:val="es-ES"/>
        </w:rPr>
      </w:pPr>
      <w:r w:rsidRPr="000521D3">
        <w:rPr>
          <w:rFonts w:ascii="Arial" w:hAnsi="Arial" w:cs="Arial"/>
          <w:sz w:val="24"/>
          <w:szCs w:val="24"/>
          <w:lang w:val="es-ES"/>
        </w:rPr>
        <w:t>Determinar la viabilidad técnica, operativa, económica y legal del proyecto Pura Vida para evaluar la posibilidad de desarrollar una plataforma digital orientada a la planificación de experiencias turísticas dentro de Costa Rica.</w:t>
      </w:r>
    </w:p>
    <w:p w14:paraId="3DEE15D5" w14:textId="77777777" w:rsidR="000521D3" w:rsidRPr="000521D3" w:rsidRDefault="000521D3" w:rsidP="000521D3">
      <w:pPr>
        <w:pStyle w:val="Ttulo2"/>
      </w:pPr>
      <w:bookmarkStart w:id="3" w:name="_Toc230256374"/>
      <w:r w:rsidRPr="000521D3">
        <w:t>Objetivos Específicos</w:t>
      </w:r>
      <w:bookmarkEnd w:id="3"/>
    </w:p>
    <w:p w14:paraId="71C858BA" w14:textId="77777777" w:rsidR="000521D3" w:rsidRPr="000521D3" w:rsidRDefault="000521D3" w:rsidP="000521D3">
      <w:pPr>
        <w:numPr>
          <w:ilvl w:val="0"/>
          <w:numId w:val="33"/>
        </w:numPr>
        <w:spacing w:line="360" w:lineRule="auto"/>
        <w:jc w:val="both"/>
        <w:rPr>
          <w:rFonts w:ascii="Arial" w:hAnsi="Arial" w:cs="Arial"/>
          <w:sz w:val="24"/>
          <w:szCs w:val="24"/>
          <w:lang w:val="es-ES"/>
        </w:rPr>
      </w:pPr>
      <w:r w:rsidRPr="000521D3">
        <w:rPr>
          <w:rFonts w:ascii="Arial" w:hAnsi="Arial" w:cs="Arial"/>
          <w:sz w:val="24"/>
          <w:szCs w:val="24"/>
          <w:lang w:val="es-ES"/>
        </w:rPr>
        <w:t xml:space="preserve">Analizar la viabilidad técnica del sistema considerando arquitectura tecnológica, infraestructura, base de datos y herramientas de desarrollo requeridas para la plataforma. </w:t>
      </w:r>
    </w:p>
    <w:p w14:paraId="2E00DB4C" w14:textId="77777777" w:rsidR="000521D3" w:rsidRPr="000521D3" w:rsidRDefault="000521D3" w:rsidP="000521D3">
      <w:pPr>
        <w:numPr>
          <w:ilvl w:val="0"/>
          <w:numId w:val="33"/>
        </w:numPr>
        <w:spacing w:line="360" w:lineRule="auto"/>
        <w:jc w:val="both"/>
        <w:rPr>
          <w:rFonts w:ascii="Arial" w:hAnsi="Arial" w:cs="Arial"/>
          <w:sz w:val="24"/>
          <w:szCs w:val="24"/>
          <w:lang w:val="es-ES"/>
        </w:rPr>
      </w:pPr>
      <w:r w:rsidRPr="000521D3">
        <w:rPr>
          <w:rFonts w:ascii="Arial" w:hAnsi="Arial" w:cs="Arial"/>
          <w:sz w:val="24"/>
          <w:szCs w:val="24"/>
          <w:lang w:val="es-ES"/>
        </w:rPr>
        <w:t xml:space="preserve">Evaluar la viabilidad operativa y funcional del sistema con base en las necesidades de los usuarios, proveedores turísticos y administradores de la plataforma. </w:t>
      </w:r>
    </w:p>
    <w:p w14:paraId="71E9B2AC" w14:textId="77777777" w:rsidR="000521D3" w:rsidRPr="000521D3" w:rsidRDefault="000521D3" w:rsidP="000521D3">
      <w:pPr>
        <w:numPr>
          <w:ilvl w:val="0"/>
          <w:numId w:val="33"/>
        </w:numPr>
        <w:spacing w:line="360" w:lineRule="auto"/>
        <w:jc w:val="both"/>
        <w:rPr>
          <w:rFonts w:ascii="Arial" w:hAnsi="Arial" w:cs="Arial"/>
          <w:sz w:val="24"/>
          <w:szCs w:val="24"/>
          <w:lang w:val="es-ES"/>
        </w:rPr>
      </w:pPr>
      <w:r w:rsidRPr="000521D3">
        <w:rPr>
          <w:rFonts w:ascii="Arial" w:hAnsi="Arial" w:cs="Arial"/>
          <w:sz w:val="24"/>
          <w:szCs w:val="24"/>
          <w:lang w:val="es-ES"/>
        </w:rPr>
        <w:t>Identificar factores económicos, riesgos y aspectos legales relacionados con el desarrollo e implementación del proyecto Pura Vida.</w:t>
      </w:r>
    </w:p>
    <w:p w14:paraId="621E3E40" w14:textId="2517F178" w:rsidR="005109F7" w:rsidRPr="005109F7" w:rsidRDefault="005109F7" w:rsidP="00E81B26">
      <w:pPr>
        <w:pStyle w:val="Ttulo1"/>
        <w:rPr>
          <w:lang w:val="es-ES"/>
        </w:rPr>
      </w:pPr>
    </w:p>
    <w:p w14:paraId="08F2CF8C" w14:textId="77777777" w:rsidR="000521D3" w:rsidRDefault="000521D3" w:rsidP="00E81B26">
      <w:pPr>
        <w:pStyle w:val="Ttulo1"/>
      </w:pPr>
      <w:bookmarkStart w:id="4" w:name="_Toc230256375"/>
      <w:r w:rsidRPr="000521D3">
        <w:t>Factibilidad Técnica</w:t>
      </w:r>
      <w:bookmarkEnd w:id="4"/>
    </w:p>
    <w:p w14:paraId="72457115"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 xml:space="preserve">Desde el punto de vista técnico, el proyecto Pura Vida es viable debido a que las tecnologías necesarias para el desarrollo de la plataforma se encuentran disponibles y son ampliamente utilizadas en aplicaciones web modernas. El sistema contempla una arquitectura tecnológica basada en una aplicación web orientada a servicios, utilizando componentes de frontend, backend y base de datos que permiten escalabilidad y mantenimiento progresivo. </w:t>
      </w:r>
    </w:p>
    <w:p w14:paraId="6D101BFA"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 xml:space="preserve">La solución puede implementarse utilizando tecnologías como React para la interfaz de usuario, Spring Boot o Node.js para la lógica de negocio y motores de bases de datos relacionales como MySQL o PostgreSQL para el almacenamiento de información. Además, la integración de APIs de </w:t>
      </w:r>
      <w:r w:rsidRPr="006F255D">
        <w:rPr>
          <w:rFonts w:ascii="Arial" w:hAnsi="Arial" w:cs="Arial"/>
          <w:sz w:val="24"/>
          <w:szCs w:val="24"/>
          <w:lang w:val="es-ES"/>
        </w:rPr>
        <w:lastRenderedPageBreak/>
        <w:t xml:space="preserve">geolocalización permitirá recomendar actividades, lugares turísticos y alojamientos cercanos según la ubicación del usuario. </w:t>
      </w:r>
    </w:p>
    <w:p w14:paraId="1E0E2EA6"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 xml:space="preserve">El análisis funcional y la matriz de trazabilidad demuestran que el sistema cuenta con una estructura modular organizada, permitiendo dividir el desarrollo en componentes independientes como usuarios, alojamientos, experiencias, reservas, pagos y soporte. Esto facilita el mantenimiento, futuras integraciones y escalabilidad del sistema. </w:t>
      </w:r>
    </w:p>
    <w:p w14:paraId="5BCB825A" w14:textId="142F904E" w:rsidR="009D5BC5" w:rsidRDefault="006F255D" w:rsidP="00FE4E09">
      <w:pPr>
        <w:spacing w:line="360" w:lineRule="auto"/>
        <w:jc w:val="both"/>
        <w:rPr>
          <w:rFonts w:ascii="Arial" w:hAnsi="Arial" w:cs="Arial"/>
          <w:sz w:val="24"/>
          <w:szCs w:val="24"/>
          <w:lang w:val="es-ES"/>
        </w:rPr>
      </w:pPr>
      <w:r w:rsidRPr="006F255D">
        <w:rPr>
          <w:rFonts w:ascii="Arial" w:hAnsi="Arial" w:cs="Arial"/>
          <w:sz w:val="24"/>
          <w:szCs w:val="24"/>
          <w:lang w:val="es-ES"/>
        </w:rPr>
        <w:t>Asimismo, la plataforma podrá ser desplegada sobre infraestructura cloud o servidores virtuales, reduciendo costos iniciales de infraestructura física y permitiendo crecimiento progresivo conforme aumente la cantidad de usuarios y proveedores registrados dentro del sistema</w:t>
      </w:r>
    </w:p>
    <w:p w14:paraId="2369F9A9" w14:textId="77777777" w:rsidR="006F255D" w:rsidRDefault="006F255D" w:rsidP="00E81B26">
      <w:pPr>
        <w:pStyle w:val="Ttulo1"/>
      </w:pPr>
      <w:bookmarkStart w:id="5" w:name="_Toc230256376"/>
      <w:r w:rsidRPr="006F255D">
        <w:t>Factibilidad Económica</w:t>
      </w:r>
      <w:bookmarkEnd w:id="5"/>
    </w:p>
    <w:p w14:paraId="7D244E76"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Desde el punto de vista económico, el proyecto puede desarrollarse de manera progresiva mediante una implementación por fases, priorizando inicialmente funcionalidades esenciales como gestión de usuarios, alojamientos, experiencias, reservas y recomendaciones. Esto permite controlar costos de desarrollo y adaptar el crecimiento del sistema según la demanda y disponibilidad de recursos.</w:t>
      </w:r>
    </w:p>
    <w:p w14:paraId="74E2FD93"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 xml:space="preserve">La plataforma contempla un modelo de negocio basado en comisiones por reservas realizadas, planes para proveedores turísticos, promociones destacadas y posibles servicios premium dentro del sistema. Estas funcionalidades permitirían generar ingresos sostenibles para cubrir gastos operativos, mantenimiento tecnológico y futuras mejoras de la plataforma. </w:t>
      </w:r>
    </w:p>
    <w:p w14:paraId="4326E238"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Adicionalmente, el uso de tecnologías open source y servicios cloud permite reducir costos iniciales relacionados con licenciamiento e infraestructura física. El desarrollo modular también facilita priorizar funcionalidades críticas sin necesidad de construir todo el sistema en una primera etapa.</w:t>
      </w:r>
    </w:p>
    <w:p w14:paraId="45C154E3" w14:textId="77777777" w:rsid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 xml:space="preserve">Aunque el proyecto requiere inversión inicial en desarrollo, infraestructura, diseño y pruebas, el crecimiento del turismo digital y la necesidad de plataformas </w:t>
      </w:r>
      <w:r w:rsidRPr="006F255D">
        <w:rPr>
          <w:rFonts w:ascii="Arial" w:hAnsi="Arial" w:cs="Arial"/>
          <w:sz w:val="24"/>
          <w:szCs w:val="24"/>
          <w:lang w:val="es-ES"/>
        </w:rPr>
        <w:lastRenderedPageBreak/>
        <w:t>integradas representan una oportunidad favorable para la sostenibilidad del sistema a mediano y largo plazo.</w:t>
      </w:r>
    </w:p>
    <w:p w14:paraId="7C8313B3" w14:textId="23EDAA80" w:rsidR="008249EC" w:rsidRPr="008249EC" w:rsidRDefault="008249EC" w:rsidP="008249EC">
      <w:pPr>
        <w:pStyle w:val="Ttulo1"/>
        <w:rPr>
          <w:lang w:val="es-ES"/>
        </w:rPr>
      </w:pPr>
      <w:bookmarkStart w:id="6" w:name="_Toc230256377"/>
      <w:r w:rsidRPr="008249EC">
        <w:rPr>
          <w:lang w:val="es-ES"/>
        </w:rPr>
        <w:t>Factibilidad Operativa</w:t>
      </w:r>
      <w:bookmarkEnd w:id="6"/>
    </w:p>
    <w:p w14:paraId="12495830" w14:textId="77777777" w:rsidR="008249EC" w:rsidRPr="008249EC" w:rsidRDefault="008249EC" w:rsidP="008249EC">
      <w:pPr>
        <w:spacing w:line="360" w:lineRule="auto"/>
        <w:jc w:val="both"/>
        <w:rPr>
          <w:rFonts w:ascii="Arial" w:hAnsi="Arial" w:cs="Arial"/>
          <w:sz w:val="24"/>
          <w:szCs w:val="24"/>
          <w:lang w:val="es-ES"/>
        </w:rPr>
      </w:pPr>
      <w:r w:rsidRPr="008249EC">
        <w:rPr>
          <w:rFonts w:ascii="Arial" w:hAnsi="Arial" w:cs="Arial"/>
          <w:sz w:val="24"/>
          <w:szCs w:val="24"/>
          <w:lang w:val="es-ES"/>
        </w:rPr>
        <w:t>Desde el punto de vista operativo, el proyecto Pura Vida presenta alta viabilidad debido a que responde a una necesidad real dentro del sector turístico costarricense. Actualmente, muchos usuarios utilizan múltiples plataformas para organizar viajes, buscar hospedaje o descubrir actividades recreativas, generando una experiencia fragmentada y poco eficiente. Pura Vida busca integrar estas funcionalidades dentro de una misma plataforma digital, facilitando la planificación de experiencias turísticas de manera centralizada.</w:t>
      </w:r>
    </w:p>
    <w:p w14:paraId="22C8E096" w14:textId="77777777" w:rsidR="008249EC" w:rsidRPr="008249EC" w:rsidRDefault="008249EC" w:rsidP="008249EC">
      <w:pPr>
        <w:spacing w:line="360" w:lineRule="auto"/>
        <w:jc w:val="both"/>
        <w:rPr>
          <w:rFonts w:ascii="Arial" w:hAnsi="Arial" w:cs="Arial"/>
          <w:sz w:val="24"/>
          <w:szCs w:val="24"/>
          <w:lang w:val="es-ES"/>
        </w:rPr>
      </w:pPr>
      <w:r w:rsidRPr="008249EC">
        <w:rPr>
          <w:rFonts w:ascii="Arial" w:hAnsi="Arial" w:cs="Arial"/>
          <w:sz w:val="24"/>
          <w:szCs w:val="24"/>
          <w:lang w:val="es-ES"/>
        </w:rPr>
        <w:t>La plataforma está diseñada para ser utilizada por diferentes tipos de usuarios, incluyendo turistas, proveedores turísticos y administradores del sistema. Los módulos funcionales definidos en el documento de requerimientos permiten cubrir procesos esenciales para la operación de la plataforma, tales como gestión de usuarios, administración de alojamientos, reservas, pagos, experiencias turísticas, soporte y recomendaciones inteligentes.</w:t>
      </w:r>
    </w:p>
    <w:p w14:paraId="0F5CA859" w14:textId="77777777" w:rsidR="008249EC" w:rsidRPr="008249EC" w:rsidRDefault="008249EC" w:rsidP="008249EC">
      <w:pPr>
        <w:spacing w:line="360" w:lineRule="auto"/>
        <w:jc w:val="both"/>
        <w:rPr>
          <w:rFonts w:ascii="Arial" w:hAnsi="Arial" w:cs="Arial"/>
          <w:sz w:val="24"/>
          <w:szCs w:val="24"/>
          <w:lang w:val="es-ES"/>
        </w:rPr>
      </w:pPr>
      <w:r w:rsidRPr="008249EC">
        <w:rPr>
          <w:rFonts w:ascii="Arial" w:hAnsi="Arial" w:cs="Arial"/>
          <w:sz w:val="24"/>
          <w:szCs w:val="24"/>
          <w:lang w:val="es-ES"/>
        </w:rPr>
        <w:t>Además, la implementación de filtros de búsqueda, recomendaciones basadas en ubicación y exploración de actividades cercanas permitirá mejorar significativamente la experiencia del usuario. Estas funcionalidades representan un valor agregado importante frente a otras plataformas que se enfocan únicamente en hospedaje o reservas, permitiendo que el usuario pueda organizar actividades recreativas y descubrir destinos turísticos desde un mismo entorno digital.</w:t>
      </w:r>
    </w:p>
    <w:p w14:paraId="70B3073E" w14:textId="77777777" w:rsidR="008249EC" w:rsidRPr="008249EC" w:rsidRDefault="008249EC" w:rsidP="008249EC">
      <w:pPr>
        <w:spacing w:line="360" w:lineRule="auto"/>
        <w:jc w:val="both"/>
        <w:rPr>
          <w:rFonts w:ascii="Arial" w:hAnsi="Arial" w:cs="Arial"/>
          <w:sz w:val="24"/>
          <w:szCs w:val="24"/>
          <w:lang w:val="es-ES"/>
        </w:rPr>
      </w:pPr>
      <w:r w:rsidRPr="008249EC">
        <w:rPr>
          <w:rFonts w:ascii="Arial" w:hAnsi="Arial" w:cs="Arial"/>
          <w:sz w:val="24"/>
          <w:szCs w:val="24"/>
          <w:lang w:val="es-ES"/>
        </w:rPr>
        <w:t>Finalmente, el proyecto resulta operativamente viable debido a que promueve la participación de emprendimientos turísticos locales, brindando mayor visibilidad a pequeños proveedores de servicios, alojamientos y actividades recreativas dentro de Costa Rica. Esto favorece la sostenibilidad operativa del sistema y fortalece el ecosistema turístico digital orientado a experiencias locales.</w:t>
      </w:r>
    </w:p>
    <w:p w14:paraId="16ADBCBC" w14:textId="77777777" w:rsidR="008249EC" w:rsidRPr="006F255D" w:rsidRDefault="008249EC" w:rsidP="006F255D">
      <w:pPr>
        <w:spacing w:line="360" w:lineRule="auto"/>
        <w:jc w:val="both"/>
        <w:rPr>
          <w:rFonts w:ascii="Arial" w:hAnsi="Arial" w:cs="Arial"/>
          <w:sz w:val="24"/>
          <w:szCs w:val="24"/>
          <w:lang w:val="es-ES"/>
        </w:rPr>
      </w:pPr>
    </w:p>
    <w:p w14:paraId="38338A4D" w14:textId="77777777" w:rsidR="006F255D" w:rsidRDefault="006F255D" w:rsidP="00E81B26">
      <w:pPr>
        <w:pStyle w:val="Ttulo1"/>
      </w:pPr>
      <w:bookmarkStart w:id="7" w:name="_Toc230256378"/>
      <w:r w:rsidRPr="006F255D">
        <w:lastRenderedPageBreak/>
        <w:t>Factibilidad Legal</w:t>
      </w:r>
      <w:bookmarkEnd w:id="7"/>
    </w:p>
    <w:p w14:paraId="148EC23F"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El proyecto deberá cumplir con la legislación costarricense relacionada con protección de datos, comercio electrónico y servicios digitales. La plataforma manejará información personal de usuarios, proveedores, reservas y pagos, por lo que será necesario implementar políticas de privacidad y mecanismos de seguridad que garanticen confidencialidad e integridad de los datos.</w:t>
      </w:r>
    </w:p>
    <w:p w14:paraId="43BEAB53"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Asimismo, la plataforma deberá respetar regulaciones relacionadas con publicaciones digitales, contenido generado por usuarios y términos de uso para proveedores turísticos. También será necesario establecer políticas relacionadas con cancelaciones, reembolsos, uso de imágenes y gestión de calificaciones dentro del sistema.</w:t>
      </w:r>
    </w:p>
    <w:p w14:paraId="04BF7116"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En caso de integrar pagos electrónicos en fases futuras, deberán considerarse normativas relacionadas con transacciones digitales y procesamiento de pagos. Además, la plataforma deberá implementar mecanismos de autenticación y control de acceso que reduzcan riesgos de fraude o uso indebido del sistema.</w:t>
      </w:r>
    </w:p>
    <w:p w14:paraId="3F621BFA"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 xml:space="preserve">Finalmente, el proyecto no contempla inicialmente la administración directa de servicios turísticos, transporte o aerolíneas, lo cual reduce complejidades regulatorias en la fase inicial del sistema. </w:t>
      </w:r>
    </w:p>
    <w:p w14:paraId="38A5E6FF" w14:textId="77777777" w:rsidR="009D5BC5" w:rsidRPr="009D5BC5" w:rsidRDefault="009D5BC5" w:rsidP="009D5BC5">
      <w:pPr>
        <w:pStyle w:val="Ttulo1"/>
        <w:rPr>
          <w:lang w:val="es-ES"/>
        </w:rPr>
      </w:pPr>
      <w:bookmarkStart w:id="8" w:name="_Toc230256379"/>
      <w:r w:rsidRPr="009D5BC5">
        <w:rPr>
          <w:lang w:val="es-ES"/>
        </w:rPr>
        <w:t>Matriz de Riesgos y Estrategias de Mitigación</w:t>
      </w:r>
      <w:bookmarkEnd w:id="8"/>
    </w:p>
    <w:p w14:paraId="57FFD01F" w14:textId="77777777" w:rsidR="007564BB" w:rsidRPr="007564BB" w:rsidRDefault="007564BB" w:rsidP="007564BB">
      <w:pPr>
        <w:spacing w:line="360" w:lineRule="auto"/>
        <w:jc w:val="both"/>
        <w:rPr>
          <w:rFonts w:ascii="Arial" w:hAnsi="Arial" w:cs="Arial"/>
          <w:sz w:val="24"/>
          <w:szCs w:val="24"/>
          <w:lang w:val="es-ES"/>
        </w:rPr>
      </w:pPr>
      <w:r w:rsidRPr="007564BB">
        <w:rPr>
          <w:rFonts w:ascii="Arial" w:hAnsi="Arial" w:cs="Arial"/>
          <w:sz w:val="24"/>
          <w:szCs w:val="24"/>
          <w:lang w:val="es-ES"/>
        </w:rPr>
        <w:t>La viabilidad técnica y operativa del proyecto Pura Vida requiere una gestión proactiva de riesgos asociados a la seguridad de la información, disponibilidad de la plataforma y confiabilidad de los servicios publicados. Uno de los principales riesgos identificados corresponde a la publicación de información falsa relacionada con alojamientos, actividades o proveedores turísticos. Para mitigar este riesgo, el sistema implementará procesos de validación de propiedades, control de proveedores y mecanismos de verificación documental que permitan aumentar la confianza dentro de la plataforma.</w:t>
      </w:r>
    </w:p>
    <w:p w14:paraId="0BE00729" w14:textId="77777777" w:rsidR="007564BB" w:rsidRPr="007564BB" w:rsidRDefault="007564BB" w:rsidP="007564BB">
      <w:pPr>
        <w:spacing w:line="360" w:lineRule="auto"/>
        <w:jc w:val="both"/>
        <w:rPr>
          <w:rFonts w:ascii="Arial" w:hAnsi="Arial" w:cs="Arial"/>
          <w:sz w:val="24"/>
          <w:szCs w:val="24"/>
          <w:lang w:val="es-ES"/>
        </w:rPr>
      </w:pPr>
      <w:r w:rsidRPr="007564BB">
        <w:rPr>
          <w:rFonts w:ascii="Arial" w:hAnsi="Arial" w:cs="Arial"/>
          <w:sz w:val="24"/>
          <w:szCs w:val="24"/>
          <w:lang w:val="es-ES"/>
        </w:rPr>
        <w:t xml:space="preserve">Asimismo, existen riesgos relacionados con la seguridad informática, protección de datos y disponibilidad del sistema, especialmente en procesos asociados a reservas, pagos y gestión de usuarios. Para reducir estos riesgos, se </w:t>
      </w:r>
      <w:r w:rsidRPr="007564BB">
        <w:rPr>
          <w:rFonts w:ascii="Arial" w:hAnsi="Arial" w:cs="Arial"/>
          <w:sz w:val="24"/>
          <w:szCs w:val="24"/>
          <w:lang w:val="es-ES"/>
        </w:rPr>
        <w:lastRenderedPageBreak/>
        <w:t>implementarán mecanismos de autenticación segura, cifrado de contraseñas, control de accesos y monitoreo continuo de la plataforma. Adicionalmente, la arquitectura tecnológica estará diseñada de forma modular y escalable para soportar el crecimiento progresivo de usuarios y transacciones dentro del sistema Pura Vida.</w:t>
      </w:r>
    </w:p>
    <w:p w14:paraId="3089E887" w14:textId="77777777" w:rsidR="009D5BC5" w:rsidRPr="009D5BC5" w:rsidRDefault="009D5BC5" w:rsidP="009D5BC5">
      <w:pPr>
        <w:spacing w:line="360" w:lineRule="auto"/>
        <w:jc w:val="both"/>
        <w:rPr>
          <w:rFonts w:ascii="Arial" w:hAnsi="Arial" w:cs="Arial"/>
          <w:sz w:val="24"/>
          <w:szCs w:val="24"/>
          <w:lang w:val="es-ES"/>
        </w:rPr>
      </w:pPr>
    </w:p>
    <w:p w14:paraId="2FB911C2"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Uno de los principales riesgos identificados corresponde a la actualización constante de información turística dentro de la plataforma, ya que alojamientos, actividades y destinos pueden cambiar frecuentemente. Esto requiere mecanismos de administración y validación continua por parte de proveedores y administradores.</w:t>
      </w:r>
    </w:p>
    <w:p w14:paraId="69EAFC9E"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Otro riesgo importante está relacionado con la adopción de la plataforma por parte de turistas y proveedores turísticos. Si la participación de proveedores es limitada, la cantidad de información disponible podría afectar el valor percibido del sistema por parte de los usuarios finales.</w:t>
      </w:r>
    </w:p>
    <w:p w14:paraId="76EA1BA0"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Desde el punto de vista técnico, también existen riesgos relacionados con seguridad informática, disponibilidad del sistema y protección de datos sensibles asociados a reservas, pagos y cuentas de usuario. Por esta razón, será necesario implementar buenas prácticas de seguridad y monitoreo continuo.</w:t>
      </w:r>
    </w:p>
    <w:p w14:paraId="0E32CE5A" w14:textId="77777777" w:rsidR="006F255D" w:rsidRPr="006F255D" w:rsidRDefault="006F255D" w:rsidP="006F255D">
      <w:pPr>
        <w:spacing w:line="360" w:lineRule="auto"/>
        <w:jc w:val="both"/>
        <w:rPr>
          <w:rFonts w:ascii="Arial" w:hAnsi="Arial" w:cs="Arial"/>
          <w:sz w:val="24"/>
          <w:szCs w:val="24"/>
          <w:lang w:val="es-ES"/>
        </w:rPr>
      </w:pPr>
      <w:r w:rsidRPr="006F255D">
        <w:rPr>
          <w:rFonts w:ascii="Arial" w:hAnsi="Arial" w:cs="Arial"/>
          <w:sz w:val="24"/>
          <w:szCs w:val="24"/>
          <w:lang w:val="es-ES"/>
        </w:rPr>
        <w:t>Finalmente, el proyecto podría enfrentar riesgos asociados a escalabilidad y mantenimiento conforme aumente la cantidad de usuarios y transacciones dentro de la plataforma. Por ello, la arquitectura tecnológica deberá diseñarse considerando crecimiento progresivo y modularidad del sistema.</w:t>
      </w:r>
    </w:p>
    <w:p w14:paraId="357BD0DF" w14:textId="726C9520" w:rsidR="006F255D" w:rsidRDefault="00A948B4" w:rsidP="006F255D">
      <w:pPr>
        <w:pStyle w:val="Ttulo1"/>
      </w:pPr>
      <w:bookmarkStart w:id="9" w:name="_Toc230256380"/>
      <w:r>
        <w:t>Conclusión</w:t>
      </w:r>
      <w:bookmarkEnd w:id="9"/>
    </w:p>
    <w:p w14:paraId="3CD22526" w14:textId="77777777" w:rsidR="00DA5856" w:rsidRPr="00DA5856" w:rsidRDefault="00DA5856" w:rsidP="00DA5856">
      <w:pPr>
        <w:spacing w:line="360" w:lineRule="auto"/>
        <w:jc w:val="both"/>
        <w:rPr>
          <w:rFonts w:ascii="Arial" w:hAnsi="Arial" w:cs="Arial"/>
          <w:sz w:val="24"/>
          <w:szCs w:val="24"/>
          <w:lang w:val="es-ES"/>
        </w:rPr>
      </w:pPr>
      <w:r w:rsidRPr="00DA5856">
        <w:rPr>
          <w:rFonts w:ascii="Arial" w:hAnsi="Arial" w:cs="Arial"/>
          <w:sz w:val="24"/>
          <w:szCs w:val="24"/>
          <w:lang w:val="es-ES"/>
        </w:rPr>
        <w:t xml:space="preserve">Después de analizar los aspectos técnicos, operativos, económicos y legales del proyecto Pura Vida, se concluye que la propuesta presenta condiciones favorables para su desarrollo e implementación dentro del sector turístico digital de Costa Rica. La necesidad de centralizar información relacionada con alojamientos, actividades recreativas y destinos turísticos representa una </w:t>
      </w:r>
      <w:r w:rsidRPr="00DA5856">
        <w:rPr>
          <w:rFonts w:ascii="Arial" w:hAnsi="Arial" w:cs="Arial"/>
          <w:sz w:val="24"/>
          <w:szCs w:val="24"/>
          <w:lang w:val="es-ES"/>
        </w:rPr>
        <w:lastRenderedPageBreak/>
        <w:t>oportunidad real para desarrollar una plataforma orientada a mejorar la planificación de experiencias de viaje.</w:t>
      </w:r>
    </w:p>
    <w:p w14:paraId="64E8075B" w14:textId="77777777" w:rsidR="00DA5856" w:rsidRPr="00DA5856" w:rsidRDefault="00DA5856" w:rsidP="00DA5856">
      <w:pPr>
        <w:spacing w:line="360" w:lineRule="auto"/>
        <w:jc w:val="both"/>
        <w:rPr>
          <w:rFonts w:ascii="Arial" w:hAnsi="Arial" w:cs="Arial"/>
          <w:sz w:val="24"/>
          <w:szCs w:val="24"/>
          <w:lang w:val="es-ES"/>
        </w:rPr>
      </w:pPr>
      <w:r w:rsidRPr="00DA5856">
        <w:rPr>
          <w:rFonts w:ascii="Arial" w:hAnsi="Arial" w:cs="Arial"/>
          <w:sz w:val="24"/>
          <w:szCs w:val="24"/>
          <w:lang w:val="es-ES"/>
        </w:rPr>
        <w:t>El análisis realizado demuestra que existen tecnologías, herramientas y recursos adecuados para desarrollar el sistema, así como una estructura funcional bien definida basada en módulos, requerimientos y procesos claramente identificados. Asimismo, la arquitectura modular planteada permite escalabilidad, mantenimiento progresivo y futuras integraciones tecnológicas conforme aumenten las necesidades de la plataforma.</w:t>
      </w:r>
    </w:p>
    <w:p w14:paraId="346F251F" w14:textId="77777777" w:rsidR="00DA5856" w:rsidRPr="00DA5856" w:rsidRDefault="00DA5856" w:rsidP="00DA5856">
      <w:pPr>
        <w:spacing w:line="360" w:lineRule="auto"/>
        <w:jc w:val="both"/>
        <w:rPr>
          <w:rFonts w:ascii="Arial" w:hAnsi="Arial" w:cs="Arial"/>
          <w:sz w:val="24"/>
          <w:szCs w:val="24"/>
          <w:lang w:val="es-ES"/>
        </w:rPr>
      </w:pPr>
      <w:r w:rsidRPr="00DA5856">
        <w:rPr>
          <w:rFonts w:ascii="Arial" w:hAnsi="Arial" w:cs="Arial"/>
          <w:sz w:val="24"/>
          <w:szCs w:val="24"/>
          <w:lang w:val="es-ES"/>
        </w:rPr>
        <w:t>Desde la perspectiva operativa y económica, el proyecto presenta viabilidad debido a que contempla un desarrollo progresivo por fases, permitiendo controlar costos y priorizar funcionalidades esenciales durante las primeras etapas de implementación. Además, el modelo de negocio basado en reservas, promociones y participación de proveedores turísticos genera posibilidades de sostenibilidad y crecimiento a mediano y largo plazo.</w:t>
      </w:r>
    </w:p>
    <w:p w14:paraId="26EFE1CB" w14:textId="77777777" w:rsidR="00DA5856" w:rsidRPr="00DA5856" w:rsidRDefault="00DA5856" w:rsidP="00DA5856">
      <w:pPr>
        <w:spacing w:line="360" w:lineRule="auto"/>
        <w:jc w:val="both"/>
        <w:rPr>
          <w:rFonts w:ascii="Arial" w:hAnsi="Arial" w:cs="Arial"/>
          <w:sz w:val="24"/>
          <w:szCs w:val="24"/>
          <w:lang w:val="es-ES"/>
        </w:rPr>
      </w:pPr>
      <w:r w:rsidRPr="00DA5856">
        <w:rPr>
          <w:rFonts w:ascii="Arial" w:hAnsi="Arial" w:cs="Arial"/>
          <w:sz w:val="24"/>
          <w:szCs w:val="24"/>
          <w:lang w:val="es-ES"/>
        </w:rPr>
        <w:t>Finalmente, se determina que el proyecto Pura Vida es técnicamente factible, operativamente viable y posee potencial de crecimiento dentro del ecosistema turístico digital costarricense. La plataforma tiene la capacidad de aportar valor tanto a turistas nacionales e internacionales como a emprendimientos turísticos locales, promoviendo experiencias más organizadas, accesibles y centralizadas dentro de un mismo entorno digital.</w:t>
      </w:r>
    </w:p>
    <w:p w14:paraId="5420E6B1" w14:textId="0E8C70DA" w:rsidR="00071963" w:rsidRPr="00E81B26" w:rsidRDefault="00071963" w:rsidP="00DA5856">
      <w:pPr>
        <w:spacing w:line="360" w:lineRule="auto"/>
        <w:jc w:val="both"/>
        <w:rPr>
          <w:rFonts w:ascii="Arial" w:hAnsi="Arial" w:cs="Arial"/>
          <w:sz w:val="24"/>
          <w:szCs w:val="24"/>
          <w:lang w:val="es-ES"/>
        </w:rPr>
      </w:pPr>
    </w:p>
    <w:sectPr w:rsidR="00071963" w:rsidRPr="00E81B26">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F797C" w14:textId="77777777" w:rsidR="009020E4" w:rsidRDefault="009020E4" w:rsidP="00071963">
      <w:pPr>
        <w:spacing w:after="0" w:line="240" w:lineRule="auto"/>
      </w:pPr>
      <w:r>
        <w:separator/>
      </w:r>
    </w:p>
  </w:endnote>
  <w:endnote w:type="continuationSeparator" w:id="0">
    <w:p w14:paraId="26C2F898" w14:textId="77777777" w:rsidR="009020E4" w:rsidRDefault="009020E4" w:rsidP="00071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8974"/>
      <w:docPartObj>
        <w:docPartGallery w:val="Page Numbers (Bottom of Page)"/>
        <w:docPartUnique/>
      </w:docPartObj>
    </w:sdtPr>
    <w:sdtContent>
      <w:p w14:paraId="24DEF5B1" w14:textId="2522E6B5" w:rsidR="00071963" w:rsidRDefault="00071963">
        <w:pPr>
          <w:pStyle w:val="Piedepgina"/>
          <w:jc w:val="right"/>
        </w:pPr>
        <w:r>
          <w:fldChar w:fldCharType="begin"/>
        </w:r>
        <w:r>
          <w:instrText>PAGE   \* MERGEFORMAT</w:instrText>
        </w:r>
        <w:r>
          <w:fldChar w:fldCharType="separate"/>
        </w:r>
        <w:r>
          <w:rPr>
            <w:lang w:val="es-ES"/>
          </w:rPr>
          <w:t>2</w:t>
        </w:r>
        <w:r>
          <w:fldChar w:fldCharType="end"/>
        </w:r>
      </w:p>
    </w:sdtContent>
  </w:sdt>
  <w:p w14:paraId="2B3E9896" w14:textId="77777777" w:rsidR="00071963" w:rsidRDefault="000719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A4BB7" w14:textId="77777777" w:rsidR="009020E4" w:rsidRDefault="009020E4" w:rsidP="00071963">
      <w:pPr>
        <w:spacing w:after="0" w:line="240" w:lineRule="auto"/>
      </w:pPr>
      <w:r>
        <w:separator/>
      </w:r>
    </w:p>
  </w:footnote>
  <w:footnote w:type="continuationSeparator" w:id="0">
    <w:p w14:paraId="25C78637" w14:textId="77777777" w:rsidR="009020E4" w:rsidRDefault="009020E4" w:rsidP="000719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A7D3" w14:textId="4299ACF0" w:rsidR="004B0970" w:rsidRPr="004B0970" w:rsidRDefault="005327E2">
    <w:pPr>
      <w:pStyle w:val="Encabezado"/>
      <w:rPr>
        <w:i/>
        <w:iCs/>
      </w:rPr>
    </w:pPr>
    <w:r>
      <w:rPr>
        <w:i/>
        <w:iCs/>
      </w:rPr>
      <w:t>Estudio de factibilidad</w:t>
    </w:r>
    <w:r w:rsidR="000901C8">
      <w:rPr>
        <w:i/>
        <w:iCs/>
      </w:rPr>
      <w:t xml:space="preserve"> </w:t>
    </w:r>
    <w:r w:rsidR="004B0970" w:rsidRPr="004B0970">
      <w:rPr>
        <w:i/>
        <w:iCs/>
      </w:rPr>
      <w:t>–</w:t>
    </w:r>
    <w:r w:rsidR="000521D3">
      <w:rPr>
        <w:i/>
        <w:iCs/>
      </w:rPr>
      <w:t xml:space="preserve"> Pura vida </w:t>
    </w:r>
    <w:r w:rsidR="004B0970" w:rsidRPr="004B0970">
      <w:rPr>
        <w:i/>
        <w:iCs/>
      </w:rPr>
      <w:t>– Inovatry Solutions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260"/>
    <w:multiLevelType w:val="multilevel"/>
    <w:tmpl w:val="4FB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40EBF"/>
    <w:multiLevelType w:val="multilevel"/>
    <w:tmpl w:val="B38E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B2ECC"/>
    <w:multiLevelType w:val="multilevel"/>
    <w:tmpl w:val="08A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F11BD"/>
    <w:multiLevelType w:val="multilevel"/>
    <w:tmpl w:val="704C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1972"/>
    <w:multiLevelType w:val="multilevel"/>
    <w:tmpl w:val="C2EE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91461"/>
    <w:multiLevelType w:val="multilevel"/>
    <w:tmpl w:val="1A60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9410B"/>
    <w:multiLevelType w:val="multilevel"/>
    <w:tmpl w:val="210C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36FD4"/>
    <w:multiLevelType w:val="multilevel"/>
    <w:tmpl w:val="D94A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7677B"/>
    <w:multiLevelType w:val="multilevel"/>
    <w:tmpl w:val="5722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86960"/>
    <w:multiLevelType w:val="hybridMultilevel"/>
    <w:tmpl w:val="95ECE5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5B15A1"/>
    <w:multiLevelType w:val="multilevel"/>
    <w:tmpl w:val="C81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8478F"/>
    <w:multiLevelType w:val="hybridMultilevel"/>
    <w:tmpl w:val="EF0C5D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465042"/>
    <w:multiLevelType w:val="hybridMultilevel"/>
    <w:tmpl w:val="9048B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A071684"/>
    <w:multiLevelType w:val="multilevel"/>
    <w:tmpl w:val="DE1C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F4EDB"/>
    <w:multiLevelType w:val="multilevel"/>
    <w:tmpl w:val="BB64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E0171"/>
    <w:multiLevelType w:val="multilevel"/>
    <w:tmpl w:val="DE2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52A5F"/>
    <w:multiLevelType w:val="multilevel"/>
    <w:tmpl w:val="69D2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5257A"/>
    <w:multiLevelType w:val="multilevel"/>
    <w:tmpl w:val="D5BA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A777A"/>
    <w:multiLevelType w:val="multilevel"/>
    <w:tmpl w:val="9212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23075"/>
    <w:multiLevelType w:val="multilevel"/>
    <w:tmpl w:val="7D2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F4BB2"/>
    <w:multiLevelType w:val="multilevel"/>
    <w:tmpl w:val="476C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C43E7"/>
    <w:multiLevelType w:val="multilevel"/>
    <w:tmpl w:val="4D44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95C55"/>
    <w:multiLevelType w:val="multilevel"/>
    <w:tmpl w:val="ECC4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21B00"/>
    <w:multiLevelType w:val="hybridMultilevel"/>
    <w:tmpl w:val="E8AE17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24A1F18"/>
    <w:multiLevelType w:val="hybridMultilevel"/>
    <w:tmpl w:val="08E24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8213A3B"/>
    <w:multiLevelType w:val="multilevel"/>
    <w:tmpl w:val="30F4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B25F9"/>
    <w:multiLevelType w:val="hybridMultilevel"/>
    <w:tmpl w:val="18361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6231BF0"/>
    <w:multiLevelType w:val="hybridMultilevel"/>
    <w:tmpl w:val="FB684C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944121D"/>
    <w:multiLevelType w:val="multilevel"/>
    <w:tmpl w:val="51F4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8631A"/>
    <w:multiLevelType w:val="hybridMultilevel"/>
    <w:tmpl w:val="61FC58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9BD2A9E"/>
    <w:multiLevelType w:val="multilevel"/>
    <w:tmpl w:val="707C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D054D5"/>
    <w:multiLevelType w:val="multilevel"/>
    <w:tmpl w:val="611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215A6E"/>
    <w:multiLevelType w:val="multilevel"/>
    <w:tmpl w:val="F77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621403">
    <w:abstractNumId w:val="11"/>
  </w:num>
  <w:num w:numId="2" w16cid:durableId="309944201">
    <w:abstractNumId w:val="23"/>
  </w:num>
  <w:num w:numId="3" w16cid:durableId="831216881">
    <w:abstractNumId w:val="27"/>
  </w:num>
  <w:num w:numId="4" w16cid:durableId="1845514230">
    <w:abstractNumId w:val="26"/>
  </w:num>
  <w:num w:numId="5" w16cid:durableId="733161840">
    <w:abstractNumId w:val="29"/>
  </w:num>
  <w:num w:numId="6" w16cid:durableId="1443960743">
    <w:abstractNumId w:val="9"/>
  </w:num>
  <w:num w:numId="7" w16cid:durableId="2012558301">
    <w:abstractNumId w:val="24"/>
  </w:num>
  <w:num w:numId="8" w16cid:durableId="1718820293">
    <w:abstractNumId w:val="32"/>
  </w:num>
  <w:num w:numId="9" w16cid:durableId="1159076346">
    <w:abstractNumId w:val="21"/>
  </w:num>
  <w:num w:numId="10" w16cid:durableId="1649630044">
    <w:abstractNumId w:val="12"/>
  </w:num>
  <w:num w:numId="11" w16cid:durableId="354234501">
    <w:abstractNumId w:val="30"/>
  </w:num>
  <w:num w:numId="12" w16cid:durableId="723867072">
    <w:abstractNumId w:val="3"/>
  </w:num>
  <w:num w:numId="13" w16cid:durableId="611783761">
    <w:abstractNumId w:val="28"/>
  </w:num>
  <w:num w:numId="14" w16cid:durableId="343166167">
    <w:abstractNumId w:val="4"/>
  </w:num>
  <w:num w:numId="15" w16cid:durableId="1538544710">
    <w:abstractNumId w:val="13"/>
  </w:num>
  <w:num w:numId="16" w16cid:durableId="909921655">
    <w:abstractNumId w:val="25"/>
  </w:num>
  <w:num w:numId="17" w16cid:durableId="683827793">
    <w:abstractNumId w:val="10"/>
  </w:num>
  <w:num w:numId="18" w16cid:durableId="59401836">
    <w:abstractNumId w:val="2"/>
  </w:num>
  <w:num w:numId="19" w16cid:durableId="749547777">
    <w:abstractNumId w:val="0"/>
  </w:num>
  <w:num w:numId="20" w16cid:durableId="1620139552">
    <w:abstractNumId w:val="18"/>
  </w:num>
  <w:num w:numId="21" w16cid:durableId="1949581884">
    <w:abstractNumId w:val="19"/>
  </w:num>
  <w:num w:numId="22" w16cid:durableId="1666778902">
    <w:abstractNumId w:val="14"/>
  </w:num>
  <w:num w:numId="23" w16cid:durableId="1027830845">
    <w:abstractNumId w:val="8"/>
  </w:num>
  <w:num w:numId="24" w16cid:durableId="786506815">
    <w:abstractNumId w:val="5"/>
  </w:num>
  <w:num w:numId="25" w16cid:durableId="1489176766">
    <w:abstractNumId w:val="22"/>
  </w:num>
  <w:num w:numId="26" w16cid:durableId="694112034">
    <w:abstractNumId w:val="1"/>
  </w:num>
  <w:num w:numId="27" w16cid:durableId="2055083244">
    <w:abstractNumId w:val="31"/>
  </w:num>
  <w:num w:numId="28" w16cid:durableId="1233389548">
    <w:abstractNumId w:val="20"/>
  </w:num>
  <w:num w:numId="29" w16cid:durableId="1491360791">
    <w:abstractNumId w:val="7"/>
  </w:num>
  <w:num w:numId="30" w16cid:durableId="830373546">
    <w:abstractNumId w:val="17"/>
  </w:num>
  <w:num w:numId="31" w16cid:durableId="884832842">
    <w:abstractNumId w:val="16"/>
  </w:num>
  <w:num w:numId="32" w16cid:durableId="1957711689">
    <w:abstractNumId w:val="15"/>
  </w:num>
  <w:num w:numId="33" w16cid:durableId="848827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963"/>
    <w:rsid w:val="000521D3"/>
    <w:rsid w:val="00071963"/>
    <w:rsid w:val="000811E5"/>
    <w:rsid w:val="000901C8"/>
    <w:rsid w:val="000A40FC"/>
    <w:rsid w:val="001647AB"/>
    <w:rsid w:val="00166015"/>
    <w:rsid w:val="001A7570"/>
    <w:rsid w:val="001E7424"/>
    <w:rsid w:val="00260011"/>
    <w:rsid w:val="00271E3D"/>
    <w:rsid w:val="002D227D"/>
    <w:rsid w:val="003101C4"/>
    <w:rsid w:val="00341D3C"/>
    <w:rsid w:val="0038173F"/>
    <w:rsid w:val="00422D4B"/>
    <w:rsid w:val="00427170"/>
    <w:rsid w:val="004379A5"/>
    <w:rsid w:val="004616A5"/>
    <w:rsid w:val="00463E5B"/>
    <w:rsid w:val="004B0970"/>
    <w:rsid w:val="004B12FF"/>
    <w:rsid w:val="005109F7"/>
    <w:rsid w:val="005327E2"/>
    <w:rsid w:val="00533313"/>
    <w:rsid w:val="005B62FC"/>
    <w:rsid w:val="005E7096"/>
    <w:rsid w:val="00627591"/>
    <w:rsid w:val="006335B3"/>
    <w:rsid w:val="00637BED"/>
    <w:rsid w:val="00656B9B"/>
    <w:rsid w:val="00656F1E"/>
    <w:rsid w:val="00663CA9"/>
    <w:rsid w:val="006F255D"/>
    <w:rsid w:val="007564BB"/>
    <w:rsid w:val="007C0FBB"/>
    <w:rsid w:val="007D34F1"/>
    <w:rsid w:val="00804A86"/>
    <w:rsid w:val="00806616"/>
    <w:rsid w:val="008249EC"/>
    <w:rsid w:val="0087747C"/>
    <w:rsid w:val="0089313E"/>
    <w:rsid w:val="008B658B"/>
    <w:rsid w:val="008F6F51"/>
    <w:rsid w:val="009020E4"/>
    <w:rsid w:val="00955E09"/>
    <w:rsid w:val="009678F4"/>
    <w:rsid w:val="00982C51"/>
    <w:rsid w:val="009D5BC5"/>
    <w:rsid w:val="009E6482"/>
    <w:rsid w:val="00A03DE3"/>
    <w:rsid w:val="00A948B4"/>
    <w:rsid w:val="00B906B2"/>
    <w:rsid w:val="00BC23A1"/>
    <w:rsid w:val="00BE5758"/>
    <w:rsid w:val="00D117E3"/>
    <w:rsid w:val="00D65FE1"/>
    <w:rsid w:val="00D85C4B"/>
    <w:rsid w:val="00D9288B"/>
    <w:rsid w:val="00DA5856"/>
    <w:rsid w:val="00DC2774"/>
    <w:rsid w:val="00E007CB"/>
    <w:rsid w:val="00E46419"/>
    <w:rsid w:val="00E5039E"/>
    <w:rsid w:val="00E81B26"/>
    <w:rsid w:val="00EC32AD"/>
    <w:rsid w:val="00EF5C85"/>
    <w:rsid w:val="00FC25F5"/>
    <w:rsid w:val="00FE4E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93BD4"/>
  <w15:chartTrackingRefBased/>
  <w15:docId w15:val="{6773A7F6-3374-42D8-B5C7-92F57808C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071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1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196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07196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196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19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9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9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9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963"/>
    <w:rPr>
      <w:rFonts w:asciiTheme="majorHAnsi" w:eastAsiaTheme="majorEastAsia" w:hAnsiTheme="majorHAnsi" w:cstheme="majorBidi"/>
      <w:color w:val="2F5496" w:themeColor="accent1" w:themeShade="BF"/>
      <w:sz w:val="40"/>
      <w:szCs w:val="40"/>
      <w:lang w:val="es-CR"/>
    </w:rPr>
  </w:style>
  <w:style w:type="character" w:customStyle="1" w:styleId="Ttulo2Car">
    <w:name w:val="Título 2 Car"/>
    <w:basedOn w:val="Fuentedeprrafopredeter"/>
    <w:link w:val="Ttulo2"/>
    <w:uiPriority w:val="9"/>
    <w:rsid w:val="00071963"/>
    <w:rPr>
      <w:rFonts w:asciiTheme="majorHAnsi" w:eastAsiaTheme="majorEastAsia" w:hAnsiTheme="majorHAnsi" w:cstheme="majorBidi"/>
      <w:color w:val="2F5496" w:themeColor="accent1" w:themeShade="BF"/>
      <w:sz w:val="32"/>
      <w:szCs w:val="32"/>
      <w:lang w:val="es-CR"/>
    </w:rPr>
  </w:style>
  <w:style w:type="character" w:customStyle="1" w:styleId="Ttulo3Car">
    <w:name w:val="Título 3 Car"/>
    <w:basedOn w:val="Fuentedeprrafopredeter"/>
    <w:link w:val="Ttulo3"/>
    <w:uiPriority w:val="9"/>
    <w:rsid w:val="00071963"/>
    <w:rPr>
      <w:rFonts w:eastAsiaTheme="majorEastAsia" w:cstheme="majorBidi"/>
      <w:color w:val="2F5496" w:themeColor="accent1" w:themeShade="BF"/>
      <w:sz w:val="28"/>
      <w:szCs w:val="28"/>
      <w:lang w:val="es-CR"/>
    </w:rPr>
  </w:style>
  <w:style w:type="character" w:customStyle="1" w:styleId="Ttulo4Car">
    <w:name w:val="Título 4 Car"/>
    <w:basedOn w:val="Fuentedeprrafopredeter"/>
    <w:link w:val="Ttulo4"/>
    <w:uiPriority w:val="9"/>
    <w:rsid w:val="00071963"/>
    <w:rPr>
      <w:rFonts w:eastAsiaTheme="majorEastAsia" w:cstheme="majorBidi"/>
      <w:i/>
      <w:iCs/>
      <w:color w:val="2F5496" w:themeColor="accent1" w:themeShade="BF"/>
      <w:lang w:val="es-CR"/>
    </w:rPr>
  </w:style>
  <w:style w:type="character" w:customStyle="1" w:styleId="Ttulo5Car">
    <w:name w:val="Título 5 Car"/>
    <w:basedOn w:val="Fuentedeprrafopredeter"/>
    <w:link w:val="Ttulo5"/>
    <w:uiPriority w:val="9"/>
    <w:semiHidden/>
    <w:rsid w:val="00071963"/>
    <w:rPr>
      <w:rFonts w:eastAsiaTheme="majorEastAsia" w:cstheme="majorBidi"/>
      <w:color w:val="2F5496" w:themeColor="accent1" w:themeShade="BF"/>
      <w:lang w:val="es-CR"/>
    </w:rPr>
  </w:style>
  <w:style w:type="character" w:customStyle="1" w:styleId="Ttulo6Car">
    <w:name w:val="Título 6 Car"/>
    <w:basedOn w:val="Fuentedeprrafopredeter"/>
    <w:link w:val="Ttulo6"/>
    <w:uiPriority w:val="9"/>
    <w:semiHidden/>
    <w:rsid w:val="00071963"/>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071963"/>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071963"/>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071963"/>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071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963"/>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0719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963"/>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071963"/>
    <w:pPr>
      <w:spacing w:before="160"/>
      <w:jc w:val="center"/>
    </w:pPr>
    <w:rPr>
      <w:i/>
      <w:iCs/>
      <w:color w:val="404040" w:themeColor="text1" w:themeTint="BF"/>
    </w:rPr>
  </w:style>
  <w:style w:type="character" w:customStyle="1" w:styleId="CitaCar">
    <w:name w:val="Cita Car"/>
    <w:basedOn w:val="Fuentedeprrafopredeter"/>
    <w:link w:val="Cita"/>
    <w:uiPriority w:val="29"/>
    <w:rsid w:val="00071963"/>
    <w:rPr>
      <w:i/>
      <w:iCs/>
      <w:color w:val="404040" w:themeColor="text1" w:themeTint="BF"/>
      <w:lang w:val="es-CR"/>
    </w:rPr>
  </w:style>
  <w:style w:type="paragraph" w:styleId="Prrafodelista">
    <w:name w:val="List Paragraph"/>
    <w:basedOn w:val="Normal"/>
    <w:uiPriority w:val="34"/>
    <w:qFormat/>
    <w:rsid w:val="00071963"/>
    <w:pPr>
      <w:ind w:left="720"/>
      <w:contextualSpacing/>
    </w:pPr>
  </w:style>
  <w:style w:type="character" w:styleId="nfasisintenso">
    <w:name w:val="Intense Emphasis"/>
    <w:basedOn w:val="Fuentedeprrafopredeter"/>
    <w:uiPriority w:val="21"/>
    <w:qFormat/>
    <w:rsid w:val="00071963"/>
    <w:rPr>
      <w:i/>
      <w:iCs/>
      <w:color w:val="2F5496" w:themeColor="accent1" w:themeShade="BF"/>
    </w:rPr>
  </w:style>
  <w:style w:type="paragraph" w:styleId="Citadestacada">
    <w:name w:val="Intense Quote"/>
    <w:basedOn w:val="Normal"/>
    <w:next w:val="Normal"/>
    <w:link w:val="CitadestacadaCar"/>
    <w:uiPriority w:val="30"/>
    <w:qFormat/>
    <w:rsid w:val="00071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1963"/>
    <w:rPr>
      <w:i/>
      <w:iCs/>
      <w:color w:val="2F5496" w:themeColor="accent1" w:themeShade="BF"/>
      <w:lang w:val="es-CR"/>
    </w:rPr>
  </w:style>
  <w:style w:type="character" w:styleId="Referenciaintensa">
    <w:name w:val="Intense Reference"/>
    <w:basedOn w:val="Fuentedeprrafopredeter"/>
    <w:uiPriority w:val="32"/>
    <w:qFormat/>
    <w:rsid w:val="00071963"/>
    <w:rPr>
      <w:b/>
      <w:bCs/>
      <w:smallCaps/>
      <w:color w:val="2F5496" w:themeColor="accent1" w:themeShade="BF"/>
      <w:spacing w:val="5"/>
    </w:rPr>
  </w:style>
  <w:style w:type="paragraph" w:styleId="Encabezado">
    <w:name w:val="header"/>
    <w:basedOn w:val="Normal"/>
    <w:link w:val="EncabezadoCar"/>
    <w:uiPriority w:val="99"/>
    <w:unhideWhenUsed/>
    <w:rsid w:val="000719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1963"/>
    <w:rPr>
      <w:lang w:val="es-CR"/>
    </w:rPr>
  </w:style>
  <w:style w:type="paragraph" w:styleId="Piedepgina">
    <w:name w:val="footer"/>
    <w:basedOn w:val="Normal"/>
    <w:link w:val="PiedepginaCar"/>
    <w:uiPriority w:val="99"/>
    <w:unhideWhenUsed/>
    <w:rsid w:val="000719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1963"/>
    <w:rPr>
      <w:lang w:val="es-CR"/>
    </w:rPr>
  </w:style>
  <w:style w:type="paragraph" w:styleId="TtuloTDC">
    <w:name w:val="TOC Heading"/>
    <w:basedOn w:val="Ttulo1"/>
    <w:next w:val="Normal"/>
    <w:uiPriority w:val="39"/>
    <w:unhideWhenUsed/>
    <w:qFormat/>
    <w:rsid w:val="00E46419"/>
    <w:pPr>
      <w:spacing w:before="240" w:after="0"/>
      <w:outlineLvl w:val="9"/>
    </w:pPr>
    <w:rPr>
      <w:kern w:val="0"/>
      <w:sz w:val="32"/>
      <w:szCs w:val="32"/>
      <w:lang w:val="es-ES" w:eastAsia="es-ES"/>
      <w14:ligatures w14:val="none"/>
    </w:rPr>
  </w:style>
  <w:style w:type="paragraph" w:styleId="TDC1">
    <w:name w:val="toc 1"/>
    <w:basedOn w:val="Normal"/>
    <w:next w:val="Normal"/>
    <w:autoRedefine/>
    <w:uiPriority w:val="39"/>
    <w:unhideWhenUsed/>
    <w:rsid w:val="0089313E"/>
    <w:pPr>
      <w:tabs>
        <w:tab w:val="right" w:leader="dot" w:pos="8494"/>
      </w:tabs>
      <w:spacing w:after="100" w:line="360" w:lineRule="auto"/>
      <w:jc w:val="both"/>
    </w:pPr>
  </w:style>
  <w:style w:type="paragraph" w:styleId="TDC2">
    <w:name w:val="toc 2"/>
    <w:basedOn w:val="Normal"/>
    <w:next w:val="Normal"/>
    <w:autoRedefine/>
    <w:uiPriority w:val="39"/>
    <w:unhideWhenUsed/>
    <w:rsid w:val="00E46419"/>
    <w:pPr>
      <w:spacing w:after="100"/>
      <w:ind w:left="220"/>
    </w:pPr>
  </w:style>
  <w:style w:type="paragraph" w:styleId="TDC3">
    <w:name w:val="toc 3"/>
    <w:basedOn w:val="Normal"/>
    <w:next w:val="Normal"/>
    <w:autoRedefine/>
    <w:uiPriority w:val="39"/>
    <w:unhideWhenUsed/>
    <w:rsid w:val="00E46419"/>
    <w:pPr>
      <w:spacing w:after="100"/>
      <w:ind w:left="440"/>
    </w:pPr>
  </w:style>
  <w:style w:type="character" w:styleId="Hipervnculo">
    <w:name w:val="Hyperlink"/>
    <w:basedOn w:val="Fuentedeprrafopredeter"/>
    <w:uiPriority w:val="99"/>
    <w:unhideWhenUsed/>
    <w:rsid w:val="00E46419"/>
    <w:rPr>
      <w:color w:val="0563C1" w:themeColor="hyperlink"/>
      <w:u w:val="single"/>
    </w:rPr>
  </w:style>
  <w:style w:type="table" w:styleId="Tablaconcuadrcula4-nfasis5">
    <w:name w:val="Grid Table 4 Accent 5"/>
    <w:basedOn w:val="Tablanormal"/>
    <w:uiPriority w:val="49"/>
    <w:rsid w:val="004B097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normal4">
    <w:name w:val="Plain Table 4"/>
    <w:basedOn w:val="Tablanormal"/>
    <w:uiPriority w:val="44"/>
    <w:rsid w:val="004B09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4088">
      <w:bodyDiv w:val="1"/>
      <w:marLeft w:val="0"/>
      <w:marRight w:val="0"/>
      <w:marTop w:val="0"/>
      <w:marBottom w:val="0"/>
      <w:divBdr>
        <w:top w:val="none" w:sz="0" w:space="0" w:color="auto"/>
        <w:left w:val="none" w:sz="0" w:space="0" w:color="auto"/>
        <w:bottom w:val="none" w:sz="0" w:space="0" w:color="auto"/>
        <w:right w:val="none" w:sz="0" w:space="0" w:color="auto"/>
      </w:divBdr>
    </w:div>
    <w:div w:id="90780248">
      <w:bodyDiv w:val="1"/>
      <w:marLeft w:val="0"/>
      <w:marRight w:val="0"/>
      <w:marTop w:val="0"/>
      <w:marBottom w:val="0"/>
      <w:divBdr>
        <w:top w:val="none" w:sz="0" w:space="0" w:color="auto"/>
        <w:left w:val="none" w:sz="0" w:space="0" w:color="auto"/>
        <w:bottom w:val="none" w:sz="0" w:space="0" w:color="auto"/>
        <w:right w:val="none" w:sz="0" w:space="0" w:color="auto"/>
      </w:divBdr>
    </w:div>
    <w:div w:id="120155572">
      <w:bodyDiv w:val="1"/>
      <w:marLeft w:val="0"/>
      <w:marRight w:val="0"/>
      <w:marTop w:val="0"/>
      <w:marBottom w:val="0"/>
      <w:divBdr>
        <w:top w:val="none" w:sz="0" w:space="0" w:color="auto"/>
        <w:left w:val="none" w:sz="0" w:space="0" w:color="auto"/>
        <w:bottom w:val="none" w:sz="0" w:space="0" w:color="auto"/>
        <w:right w:val="none" w:sz="0" w:space="0" w:color="auto"/>
      </w:divBdr>
    </w:div>
    <w:div w:id="186647545">
      <w:bodyDiv w:val="1"/>
      <w:marLeft w:val="0"/>
      <w:marRight w:val="0"/>
      <w:marTop w:val="0"/>
      <w:marBottom w:val="0"/>
      <w:divBdr>
        <w:top w:val="none" w:sz="0" w:space="0" w:color="auto"/>
        <w:left w:val="none" w:sz="0" w:space="0" w:color="auto"/>
        <w:bottom w:val="none" w:sz="0" w:space="0" w:color="auto"/>
        <w:right w:val="none" w:sz="0" w:space="0" w:color="auto"/>
      </w:divBdr>
    </w:div>
    <w:div w:id="288127011">
      <w:bodyDiv w:val="1"/>
      <w:marLeft w:val="0"/>
      <w:marRight w:val="0"/>
      <w:marTop w:val="0"/>
      <w:marBottom w:val="0"/>
      <w:divBdr>
        <w:top w:val="none" w:sz="0" w:space="0" w:color="auto"/>
        <w:left w:val="none" w:sz="0" w:space="0" w:color="auto"/>
        <w:bottom w:val="none" w:sz="0" w:space="0" w:color="auto"/>
        <w:right w:val="none" w:sz="0" w:space="0" w:color="auto"/>
      </w:divBdr>
    </w:div>
    <w:div w:id="294456625">
      <w:bodyDiv w:val="1"/>
      <w:marLeft w:val="0"/>
      <w:marRight w:val="0"/>
      <w:marTop w:val="0"/>
      <w:marBottom w:val="0"/>
      <w:divBdr>
        <w:top w:val="none" w:sz="0" w:space="0" w:color="auto"/>
        <w:left w:val="none" w:sz="0" w:space="0" w:color="auto"/>
        <w:bottom w:val="none" w:sz="0" w:space="0" w:color="auto"/>
        <w:right w:val="none" w:sz="0" w:space="0" w:color="auto"/>
      </w:divBdr>
    </w:div>
    <w:div w:id="337344698">
      <w:bodyDiv w:val="1"/>
      <w:marLeft w:val="0"/>
      <w:marRight w:val="0"/>
      <w:marTop w:val="0"/>
      <w:marBottom w:val="0"/>
      <w:divBdr>
        <w:top w:val="none" w:sz="0" w:space="0" w:color="auto"/>
        <w:left w:val="none" w:sz="0" w:space="0" w:color="auto"/>
        <w:bottom w:val="none" w:sz="0" w:space="0" w:color="auto"/>
        <w:right w:val="none" w:sz="0" w:space="0" w:color="auto"/>
      </w:divBdr>
    </w:div>
    <w:div w:id="348336097">
      <w:bodyDiv w:val="1"/>
      <w:marLeft w:val="0"/>
      <w:marRight w:val="0"/>
      <w:marTop w:val="0"/>
      <w:marBottom w:val="0"/>
      <w:divBdr>
        <w:top w:val="none" w:sz="0" w:space="0" w:color="auto"/>
        <w:left w:val="none" w:sz="0" w:space="0" w:color="auto"/>
        <w:bottom w:val="none" w:sz="0" w:space="0" w:color="auto"/>
        <w:right w:val="none" w:sz="0" w:space="0" w:color="auto"/>
      </w:divBdr>
    </w:div>
    <w:div w:id="359282799">
      <w:bodyDiv w:val="1"/>
      <w:marLeft w:val="0"/>
      <w:marRight w:val="0"/>
      <w:marTop w:val="0"/>
      <w:marBottom w:val="0"/>
      <w:divBdr>
        <w:top w:val="none" w:sz="0" w:space="0" w:color="auto"/>
        <w:left w:val="none" w:sz="0" w:space="0" w:color="auto"/>
        <w:bottom w:val="none" w:sz="0" w:space="0" w:color="auto"/>
        <w:right w:val="none" w:sz="0" w:space="0" w:color="auto"/>
      </w:divBdr>
    </w:div>
    <w:div w:id="368649655">
      <w:bodyDiv w:val="1"/>
      <w:marLeft w:val="0"/>
      <w:marRight w:val="0"/>
      <w:marTop w:val="0"/>
      <w:marBottom w:val="0"/>
      <w:divBdr>
        <w:top w:val="none" w:sz="0" w:space="0" w:color="auto"/>
        <w:left w:val="none" w:sz="0" w:space="0" w:color="auto"/>
        <w:bottom w:val="none" w:sz="0" w:space="0" w:color="auto"/>
        <w:right w:val="none" w:sz="0" w:space="0" w:color="auto"/>
      </w:divBdr>
    </w:div>
    <w:div w:id="431241472">
      <w:bodyDiv w:val="1"/>
      <w:marLeft w:val="0"/>
      <w:marRight w:val="0"/>
      <w:marTop w:val="0"/>
      <w:marBottom w:val="0"/>
      <w:divBdr>
        <w:top w:val="none" w:sz="0" w:space="0" w:color="auto"/>
        <w:left w:val="none" w:sz="0" w:space="0" w:color="auto"/>
        <w:bottom w:val="none" w:sz="0" w:space="0" w:color="auto"/>
        <w:right w:val="none" w:sz="0" w:space="0" w:color="auto"/>
      </w:divBdr>
    </w:div>
    <w:div w:id="509368298">
      <w:bodyDiv w:val="1"/>
      <w:marLeft w:val="0"/>
      <w:marRight w:val="0"/>
      <w:marTop w:val="0"/>
      <w:marBottom w:val="0"/>
      <w:divBdr>
        <w:top w:val="none" w:sz="0" w:space="0" w:color="auto"/>
        <w:left w:val="none" w:sz="0" w:space="0" w:color="auto"/>
        <w:bottom w:val="none" w:sz="0" w:space="0" w:color="auto"/>
        <w:right w:val="none" w:sz="0" w:space="0" w:color="auto"/>
      </w:divBdr>
    </w:div>
    <w:div w:id="541331567">
      <w:bodyDiv w:val="1"/>
      <w:marLeft w:val="0"/>
      <w:marRight w:val="0"/>
      <w:marTop w:val="0"/>
      <w:marBottom w:val="0"/>
      <w:divBdr>
        <w:top w:val="none" w:sz="0" w:space="0" w:color="auto"/>
        <w:left w:val="none" w:sz="0" w:space="0" w:color="auto"/>
        <w:bottom w:val="none" w:sz="0" w:space="0" w:color="auto"/>
        <w:right w:val="none" w:sz="0" w:space="0" w:color="auto"/>
      </w:divBdr>
    </w:div>
    <w:div w:id="563151440">
      <w:bodyDiv w:val="1"/>
      <w:marLeft w:val="0"/>
      <w:marRight w:val="0"/>
      <w:marTop w:val="0"/>
      <w:marBottom w:val="0"/>
      <w:divBdr>
        <w:top w:val="none" w:sz="0" w:space="0" w:color="auto"/>
        <w:left w:val="none" w:sz="0" w:space="0" w:color="auto"/>
        <w:bottom w:val="none" w:sz="0" w:space="0" w:color="auto"/>
        <w:right w:val="none" w:sz="0" w:space="0" w:color="auto"/>
      </w:divBdr>
    </w:div>
    <w:div w:id="594486080">
      <w:bodyDiv w:val="1"/>
      <w:marLeft w:val="0"/>
      <w:marRight w:val="0"/>
      <w:marTop w:val="0"/>
      <w:marBottom w:val="0"/>
      <w:divBdr>
        <w:top w:val="none" w:sz="0" w:space="0" w:color="auto"/>
        <w:left w:val="none" w:sz="0" w:space="0" w:color="auto"/>
        <w:bottom w:val="none" w:sz="0" w:space="0" w:color="auto"/>
        <w:right w:val="none" w:sz="0" w:space="0" w:color="auto"/>
      </w:divBdr>
    </w:div>
    <w:div w:id="599487169">
      <w:bodyDiv w:val="1"/>
      <w:marLeft w:val="0"/>
      <w:marRight w:val="0"/>
      <w:marTop w:val="0"/>
      <w:marBottom w:val="0"/>
      <w:divBdr>
        <w:top w:val="none" w:sz="0" w:space="0" w:color="auto"/>
        <w:left w:val="none" w:sz="0" w:space="0" w:color="auto"/>
        <w:bottom w:val="none" w:sz="0" w:space="0" w:color="auto"/>
        <w:right w:val="none" w:sz="0" w:space="0" w:color="auto"/>
      </w:divBdr>
      <w:divsChild>
        <w:div w:id="61802427">
          <w:marLeft w:val="0"/>
          <w:marRight w:val="0"/>
          <w:marTop w:val="0"/>
          <w:marBottom w:val="0"/>
          <w:divBdr>
            <w:top w:val="none" w:sz="0" w:space="0" w:color="auto"/>
            <w:left w:val="none" w:sz="0" w:space="0" w:color="auto"/>
            <w:bottom w:val="none" w:sz="0" w:space="0" w:color="auto"/>
            <w:right w:val="none" w:sz="0" w:space="0" w:color="auto"/>
          </w:divBdr>
          <w:divsChild>
            <w:div w:id="479618595">
              <w:marLeft w:val="0"/>
              <w:marRight w:val="0"/>
              <w:marTop w:val="0"/>
              <w:marBottom w:val="0"/>
              <w:divBdr>
                <w:top w:val="none" w:sz="0" w:space="0" w:color="auto"/>
                <w:left w:val="none" w:sz="0" w:space="0" w:color="auto"/>
                <w:bottom w:val="none" w:sz="0" w:space="0" w:color="auto"/>
                <w:right w:val="none" w:sz="0" w:space="0" w:color="auto"/>
              </w:divBdr>
              <w:divsChild>
                <w:div w:id="628898277">
                  <w:marLeft w:val="0"/>
                  <w:marRight w:val="0"/>
                  <w:marTop w:val="0"/>
                  <w:marBottom w:val="0"/>
                  <w:divBdr>
                    <w:top w:val="none" w:sz="0" w:space="0" w:color="auto"/>
                    <w:left w:val="none" w:sz="0" w:space="0" w:color="auto"/>
                    <w:bottom w:val="none" w:sz="0" w:space="0" w:color="auto"/>
                    <w:right w:val="none" w:sz="0" w:space="0" w:color="auto"/>
                  </w:divBdr>
                  <w:divsChild>
                    <w:div w:id="52238552">
                      <w:marLeft w:val="0"/>
                      <w:marRight w:val="0"/>
                      <w:marTop w:val="0"/>
                      <w:marBottom w:val="0"/>
                      <w:divBdr>
                        <w:top w:val="none" w:sz="0" w:space="0" w:color="auto"/>
                        <w:left w:val="none" w:sz="0" w:space="0" w:color="auto"/>
                        <w:bottom w:val="none" w:sz="0" w:space="0" w:color="auto"/>
                        <w:right w:val="none" w:sz="0" w:space="0" w:color="auto"/>
                      </w:divBdr>
                      <w:divsChild>
                        <w:div w:id="1576014492">
                          <w:marLeft w:val="0"/>
                          <w:marRight w:val="0"/>
                          <w:marTop w:val="0"/>
                          <w:marBottom w:val="0"/>
                          <w:divBdr>
                            <w:top w:val="none" w:sz="0" w:space="0" w:color="auto"/>
                            <w:left w:val="none" w:sz="0" w:space="0" w:color="auto"/>
                            <w:bottom w:val="none" w:sz="0" w:space="0" w:color="auto"/>
                            <w:right w:val="none" w:sz="0" w:space="0" w:color="auto"/>
                          </w:divBdr>
                          <w:divsChild>
                            <w:div w:id="1891264355">
                              <w:marLeft w:val="0"/>
                              <w:marRight w:val="0"/>
                              <w:marTop w:val="0"/>
                              <w:marBottom w:val="0"/>
                              <w:divBdr>
                                <w:top w:val="none" w:sz="0" w:space="0" w:color="auto"/>
                                <w:left w:val="none" w:sz="0" w:space="0" w:color="auto"/>
                                <w:bottom w:val="none" w:sz="0" w:space="0" w:color="auto"/>
                                <w:right w:val="none" w:sz="0" w:space="0" w:color="auto"/>
                              </w:divBdr>
                              <w:divsChild>
                                <w:div w:id="65493341">
                                  <w:marLeft w:val="0"/>
                                  <w:marRight w:val="0"/>
                                  <w:marTop w:val="0"/>
                                  <w:marBottom w:val="0"/>
                                  <w:divBdr>
                                    <w:top w:val="none" w:sz="0" w:space="0" w:color="auto"/>
                                    <w:left w:val="none" w:sz="0" w:space="0" w:color="auto"/>
                                    <w:bottom w:val="none" w:sz="0" w:space="0" w:color="auto"/>
                                    <w:right w:val="none" w:sz="0" w:space="0" w:color="auto"/>
                                  </w:divBdr>
                                  <w:divsChild>
                                    <w:div w:id="21281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160588">
      <w:bodyDiv w:val="1"/>
      <w:marLeft w:val="0"/>
      <w:marRight w:val="0"/>
      <w:marTop w:val="0"/>
      <w:marBottom w:val="0"/>
      <w:divBdr>
        <w:top w:val="none" w:sz="0" w:space="0" w:color="auto"/>
        <w:left w:val="none" w:sz="0" w:space="0" w:color="auto"/>
        <w:bottom w:val="none" w:sz="0" w:space="0" w:color="auto"/>
        <w:right w:val="none" w:sz="0" w:space="0" w:color="auto"/>
      </w:divBdr>
    </w:div>
    <w:div w:id="678384837">
      <w:bodyDiv w:val="1"/>
      <w:marLeft w:val="0"/>
      <w:marRight w:val="0"/>
      <w:marTop w:val="0"/>
      <w:marBottom w:val="0"/>
      <w:divBdr>
        <w:top w:val="none" w:sz="0" w:space="0" w:color="auto"/>
        <w:left w:val="none" w:sz="0" w:space="0" w:color="auto"/>
        <w:bottom w:val="none" w:sz="0" w:space="0" w:color="auto"/>
        <w:right w:val="none" w:sz="0" w:space="0" w:color="auto"/>
      </w:divBdr>
    </w:div>
    <w:div w:id="701322201">
      <w:bodyDiv w:val="1"/>
      <w:marLeft w:val="0"/>
      <w:marRight w:val="0"/>
      <w:marTop w:val="0"/>
      <w:marBottom w:val="0"/>
      <w:divBdr>
        <w:top w:val="none" w:sz="0" w:space="0" w:color="auto"/>
        <w:left w:val="none" w:sz="0" w:space="0" w:color="auto"/>
        <w:bottom w:val="none" w:sz="0" w:space="0" w:color="auto"/>
        <w:right w:val="none" w:sz="0" w:space="0" w:color="auto"/>
      </w:divBdr>
    </w:div>
    <w:div w:id="739835958">
      <w:bodyDiv w:val="1"/>
      <w:marLeft w:val="0"/>
      <w:marRight w:val="0"/>
      <w:marTop w:val="0"/>
      <w:marBottom w:val="0"/>
      <w:divBdr>
        <w:top w:val="none" w:sz="0" w:space="0" w:color="auto"/>
        <w:left w:val="none" w:sz="0" w:space="0" w:color="auto"/>
        <w:bottom w:val="none" w:sz="0" w:space="0" w:color="auto"/>
        <w:right w:val="none" w:sz="0" w:space="0" w:color="auto"/>
      </w:divBdr>
    </w:div>
    <w:div w:id="753745029">
      <w:bodyDiv w:val="1"/>
      <w:marLeft w:val="0"/>
      <w:marRight w:val="0"/>
      <w:marTop w:val="0"/>
      <w:marBottom w:val="0"/>
      <w:divBdr>
        <w:top w:val="none" w:sz="0" w:space="0" w:color="auto"/>
        <w:left w:val="none" w:sz="0" w:space="0" w:color="auto"/>
        <w:bottom w:val="none" w:sz="0" w:space="0" w:color="auto"/>
        <w:right w:val="none" w:sz="0" w:space="0" w:color="auto"/>
      </w:divBdr>
    </w:div>
    <w:div w:id="788476344">
      <w:bodyDiv w:val="1"/>
      <w:marLeft w:val="0"/>
      <w:marRight w:val="0"/>
      <w:marTop w:val="0"/>
      <w:marBottom w:val="0"/>
      <w:divBdr>
        <w:top w:val="none" w:sz="0" w:space="0" w:color="auto"/>
        <w:left w:val="none" w:sz="0" w:space="0" w:color="auto"/>
        <w:bottom w:val="none" w:sz="0" w:space="0" w:color="auto"/>
        <w:right w:val="none" w:sz="0" w:space="0" w:color="auto"/>
      </w:divBdr>
    </w:div>
    <w:div w:id="842205328">
      <w:bodyDiv w:val="1"/>
      <w:marLeft w:val="0"/>
      <w:marRight w:val="0"/>
      <w:marTop w:val="0"/>
      <w:marBottom w:val="0"/>
      <w:divBdr>
        <w:top w:val="none" w:sz="0" w:space="0" w:color="auto"/>
        <w:left w:val="none" w:sz="0" w:space="0" w:color="auto"/>
        <w:bottom w:val="none" w:sz="0" w:space="0" w:color="auto"/>
        <w:right w:val="none" w:sz="0" w:space="0" w:color="auto"/>
      </w:divBdr>
    </w:div>
    <w:div w:id="877552832">
      <w:bodyDiv w:val="1"/>
      <w:marLeft w:val="0"/>
      <w:marRight w:val="0"/>
      <w:marTop w:val="0"/>
      <w:marBottom w:val="0"/>
      <w:divBdr>
        <w:top w:val="none" w:sz="0" w:space="0" w:color="auto"/>
        <w:left w:val="none" w:sz="0" w:space="0" w:color="auto"/>
        <w:bottom w:val="none" w:sz="0" w:space="0" w:color="auto"/>
        <w:right w:val="none" w:sz="0" w:space="0" w:color="auto"/>
      </w:divBdr>
    </w:div>
    <w:div w:id="913007074">
      <w:bodyDiv w:val="1"/>
      <w:marLeft w:val="0"/>
      <w:marRight w:val="0"/>
      <w:marTop w:val="0"/>
      <w:marBottom w:val="0"/>
      <w:divBdr>
        <w:top w:val="none" w:sz="0" w:space="0" w:color="auto"/>
        <w:left w:val="none" w:sz="0" w:space="0" w:color="auto"/>
        <w:bottom w:val="none" w:sz="0" w:space="0" w:color="auto"/>
        <w:right w:val="none" w:sz="0" w:space="0" w:color="auto"/>
      </w:divBdr>
    </w:div>
    <w:div w:id="920334596">
      <w:bodyDiv w:val="1"/>
      <w:marLeft w:val="0"/>
      <w:marRight w:val="0"/>
      <w:marTop w:val="0"/>
      <w:marBottom w:val="0"/>
      <w:divBdr>
        <w:top w:val="none" w:sz="0" w:space="0" w:color="auto"/>
        <w:left w:val="none" w:sz="0" w:space="0" w:color="auto"/>
        <w:bottom w:val="none" w:sz="0" w:space="0" w:color="auto"/>
        <w:right w:val="none" w:sz="0" w:space="0" w:color="auto"/>
      </w:divBdr>
    </w:div>
    <w:div w:id="934246326">
      <w:bodyDiv w:val="1"/>
      <w:marLeft w:val="0"/>
      <w:marRight w:val="0"/>
      <w:marTop w:val="0"/>
      <w:marBottom w:val="0"/>
      <w:divBdr>
        <w:top w:val="none" w:sz="0" w:space="0" w:color="auto"/>
        <w:left w:val="none" w:sz="0" w:space="0" w:color="auto"/>
        <w:bottom w:val="none" w:sz="0" w:space="0" w:color="auto"/>
        <w:right w:val="none" w:sz="0" w:space="0" w:color="auto"/>
      </w:divBdr>
    </w:div>
    <w:div w:id="993027756">
      <w:bodyDiv w:val="1"/>
      <w:marLeft w:val="0"/>
      <w:marRight w:val="0"/>
      <w:marTop w:val="0"/>
      <w:marBottom w:val="0"/>
      <w:divBdr>
        <w:top w:val="none" w:sz="0" w:space="0" w:color="auto"/>
        <w:left w:val="none" w:sz="0" w:space="0" w:color="auto"/>
        <w:bottom w:val="none" w:sz="0" w:space="0" w:color="auto"/>
        <w:right w:val="none" w:sz="0" w:space="0" w:color="auto"/>
      </w:divBdr>
    </w:div>
    <w:div w:id="1043750442">
      <w:bodyDiv w:val="1"/>
      <w:marLeft w:val="0"/>
      <w:marRight w:val="0"/>
      <w:marTop w:val="0"/>
      <w:marBottom w:val="0"/>
      <w:divBdr>
        <w:top w:val="none" w:sz="0" w:space="0" w:color="auto"/>
        <w:left w:val="none" w:sz="0" w:space="0" w:color="auto"/>
        <w:bottom w:val="none" w:sz="0" w:space="0" w:color="auto"/>
        <w:right w:val="none" w:sz="0" w:space="0" w:color="auto"/>
      </w:divBdr>
    </w:div>
    <w:div w:id="1069495111">
      <w:bodyDiv w:val="1"/>
      <w:marLeft w:val="0"/>
      <w:marRight w:val="0"/>
      <w:marTop w:val="0"/>
      <w:marBottom w:val="0"/>
      <w:divBdr>
        <w:top w:val="none" w:sz="0" w:space="0" w:color="auto"/>
        <w:left w:val="none" w:sz="0" w:space="0" w:color="auto"/>
        <w:bottom w:val="none" w:sz="0" w:space="0" w:color="auto"/>
        <w:right w:val="none" w:sz="0" w:space="0" w:color="auto"/>
      </w:divBdr>
    </w:div>
    <w:div w:id="1100376064">
      <w:bodyDiv w:val="1"/>
      <w:marLeft w:val="0"/>
      <w:marRight w:val="0"/>
      <w:marTop w:val="0"/>
      <w:marBottom w:val="0"/>
      <w:divBdr>
        <w:top w:val="none" w:sz="0" w:space="0" w:color="auto"/>
        <w:left w:val="none" w:sz="0" w:space="0" w:color="auto"/>
        <w:bottom w:val="none" w:sz="0" w:space="0" w:color="auto"/>
        <w:right w:val="none" w:sz="0" w:space="0" w:color="auto"/>
      </w:divBdr>
    </w:div>
    <w:div w:id="1111126547">
      <w:bodyDiv w:val="1"/>
      <w:marLeft w:val="0"/>
      <w:marRight w:val="0"/>
      <w:marTop w:val="0"/>
      <w:marBottom w:val="0"/>
      <w:divBdr>
        <w:top w:val="none" w:sz="0" w:space="0" w:color="auto"/>
        <w:left w:val="none" w:sz="0" w:space="0" w:color="auto"/>
        <w:bottom w:val="none" w:sz="0" w:space="0" w:color="auto"/>
        <w:right w:val="none" w:sz="0" w:space="0" w:color="auto"/>
      </w:divBdr>
    </w:div>
    <w:div w:id="1137720112">
      <w:bodyDiv w:val="1"/>
      <w:marLeft w:val="0"/>
      <w:marRight w:val="0"/>
      <w:marTop w:val="0"/>
      <w:marBottom w:val="0"/>
      <w:divBdr>
        <w:top w:val="none" w:sz="0" w:space="0" w:color="auto"/>
        <w:left w:val="none" w:sz="0" w:space="0" w:color="auto"/>
        <w:bottom w:val="none" w:sz="0" w:space="0" w:color="auto"/>
        <w:right w:val="none" w:sz="0" w:space="0" w:color="auto"/>
      </w:divBdr>
    </w:div>
    <w:div w:id="1182283422">
      <w:bodyDiv w:val="1"/>
      <w:marLeft w:val="0"/>
      <w:marRight w:val="0"/>
      <w:marTop w:val="0"/>
      <w:marBottom w:val="0"/>
      <w:divBdr>
        <w:top w:val="none" w:sz="0" w:space="0" w:color="auto"/>
        <w:left w:val="none" w:sz="0" w:space="0" w:color="auto"/>
        <w:bottom w:val="none" w:sz="0" w:space="0" w:color="auto"/>
        <w:right w:val="none" w:sz="0" w:space="0" w:color="auto"/>
      </w:divBdr>
    </w:div>
    <w:div w:id="1192760590">
      <w:bodyDiv w:val="1"/>
      <w:marLeft w:val="0"/>
      <w:marRight w:val="0"/>
      <w:marTop w:val="0"/>
      <w:marBottom w:val="0"/>
      <w:divBdr>
        <w:top w:val="none" w:sz="0" w:space="0" w:color="auto"/>
        <w:left w:val="none" w:sz="0" w:space="0" w:color="auto"/>
        <w:bottom w:val="none" w:sz="0" w:space="0" w:color="auto"/>
        <w:right w:val="none" w:sz="0" w:space="0" w:color="auto"/>
      </w:divBdr>
    </w:div>
    <w:div w:id="1203785396">
      <w:bodyDiv w:val="1"/>
      <w:marLeft w:val="0"/>
      <w:marRight w:val="0"/>
      <w:marTop w:val="0"/>
      <w:marBottom w:val="0"/>
      <w:divBdr>
        <w:top w:val="none" w:sz="0" w:space="0" w:color="auto"/>
        <w:left w:val="none" w:sz="0" w:space="0" w:color="auto"/>
        <w:bottom w:val="none" w:sz="0" w:space="0" w:color="auto"/>
        <w:right w:val="none" w:sz="0" w:space="0" w:color="auto"/>
      </w:divBdr>
    </w:div>
    <w:div w:id="1237475110">
      <w:bodyDiv w:val="1"/>
      <w:marLeft w:val="0"/>
      <w:marRight w:val="0"/>
      <w:marTop w:val="0"/>
      <w:marBottom w:val="0"/>
      <w:divBdr>
        <w:top w:val="none" w:sz="0" w:space="0" w:color="auto"/>
        <w:left w:val="none" w:sz="0" w:space="0" w:color="auto"/>
        <w:bottom w:val="none" w:sz="0" w:space="0" w:color="auto"/>
        <w:right w:val="none" w:sz="0" w:space="0" w:color="auto"/>
      </w:divBdr>
    </w:div>
    <w:div w:id="1247347288">
      <w:bodyDiv w:val="1"/>
      <w:marLeft w:val="0"/>
      <w:marRight w:val="0"/>
      <w:marTop w:val="0"/>
      <w:marBottom w:val="0"/>
      <w:divBdr>
        <w:top w:val="none" w:sz="0" w:space="0" w:color="auto"/>
        <w:left w:val="none" w:sz="0" w:space="0" w:color="auto"/>
        <w:bottom w:val="none" w:sz="0" w:space="0" w:color="auto"/>
        <w:right w:val="none" w:sz="0" w:space="0" w:color="auto"/>
      </w:divBdr>
    </w:div>
    <w:div w:id="1283609183">
      <w:bodyDiv w:val="1"/>
      <w:marLeft w:val="0"/>
      <w:marRight w:val="0"/>
      <w:marTop w:val="0"/>
      <w:marBottom w:val="0"/>
      <w:divBdr>
        <w:top w:val="none" w:sz="0" w:space="0" w:color="auto"/>
        <w:left w:val="none" w:sz="0" w:space="0" w:color="auto"/>
        <w:bottom w:val="none" w:sz="0" w:space="0" w:color="auto"/>
        <w:right w:val="none" w:sz="0" w:space="0" w:color="auto"/>
      </w:divBdr>
    </w:div>
    <w:div w:id="1291395714">
      <w:bodyDiv w:val="1"/>
      <w:marLeft w:val="0"/>
      <w:marRight w:val="0"/>
      <w:marTop w:val="0"/>
      <w:marBottom w:val="0"/>
      <w:divBdr>
        <w:top w:val="none" w:sz="0" w:space="0" w:color="auto"/>
        <w:left w:val="none" w:sz="0" w:space="0" w:color="auto"/>
        <w:bottom w:val="none" w:sz="0" w:space="0" w:color="auto"/>
        <w:right w:val="none" w:sz="0" w:space="0" w:color="auto"/>
      </w:divBdr>
    </w:div>
    <w:div w:id="1313949928">
      <w:bodyDiv w:val="1"/>
      <w:marLeft w:val="0"/>
      <w:marRight w:val="0"/>
      <w:marTop w:val="0"/>
      <w:marBottom w:val="0"/>
      <w:divBdr>
        <w:top w:val="none" w:sz="0" w:space="0" w:color="auto"/>
        <w:left w:val="none" w:sz="0" w:space="0" w:color="auto"/>
        <w:bottom w:val="none" w:sz="0" w:space="0" w:color="auto"/>
        <w:right w:val="none" w:sz="0" w:space="0" w:color="auto"/>
      </w:divBdr>
    </w:div>
    <w:div w:id="1327900059">
      <w:bodyDiv w:val="1"/>
      <w:marLeft w:val="0"/>
      <w:marRight w:val="0"/>
      <w:marTop w:val="0"/>
      <w:marBottom w:val="0"/>
      <w:divBdr>
        <w:top w:val="none" w:sz="0" w:space="0" w:color="auto"/>
        <w:left w:val="none" w:sz="0" w:space="0" w:color="auto"/>
        <w:bottom w:val="none" w:sz="0" w:space="0" w:color="auto"/>
        <w:right w:val="none" w:sz="0" w:space="0" w:color="auto"/>
      </w:divBdr>
    </w:div>
    <w:div w:id="1329943689">
      <w:bodyDiv w:val="1"/>
      <w:marLeft w:val="0"/>
      <w:marRight w:val="0"/>
      <w:marTop w:val="0"/>
      <w:marBottom w:val="0"/>
      <w:divBdr>
        <w:top w:val="none" w:sz="0" w:space="0" w:color="auto"/>
        <w:left w:val="none" w:sz="0" w:space="0" w:color="auto"/>
        <w:bottom w:val="none" w:sz="0" w:space="0" w:color="auto"/>
        <w:right w:val="none" w:sz="0" w:space="0" w:color="auto"/>
      </w:divBdr>
    </w:div>
    <w:div w:id="1356232178">
      <w:bodyDiv w:val="1"/>
      <w:marLeft w:val="0"/>
      <w:marRight w:val="0"/>
      <w:marTop w:val="0"/>
      <w:marBottom w:val="0"/>
      <w:divBdr>
        <w:top w:val="none" w:sz="0" w:space="0" w:color="auto"/>
        <w:left w:val="none" w:sz="0" w:space="0" w:color="auto"/>
        <w:bottom w:val="none" w:sz="0" w:space="0" w:color="auto"/>
        <w:right w:val="none" w:sz="0" w:space="0" w:color="auto"/>
      </w:divBdr>
      <w:divsChild>
        <w:div w:id="2134010639">
          <w:marLeft w:val="0"/>
          <w:marRight w:val="0"/>
          <w:marTop w:val="0"/>
          <w:marBottom w:val="0"/>
          <w:divBdr>
            <w:top w:val="none" w:sz="0" w:space="0" w:color="auto"/>
            <w:left w:val="none" w:sz="0" w:space="0" w:color="auto"/>
            <w:bottom w:val="none" w:sz="0" w:space="0" w:color="auto"/>
            <w:right w:val="none" w:sz="0" w:space="0" w:color="auto"/>
          </w:divBdr>
          <w:divsChild>
            <w:div w:id="466555461">
              <w:marLeft w:val="0"/>
              <w:marRight w:val="0"/>
              <w:marTop w:val="0"/>
              <w:marBottom w:val="0"/>
              <w:divBdr>
                <w:top w:val="none" w:sz="0" w:space="0" w:color="auto"/>
                <w:left w:val="none" w:sz="0" w:space="0" w:color="auto"/>
                <w:bottom w:val="none" w:sz="0" w:space="0" w:color="auto"/>
                <w:right w:val="none" w:sz="0" w:space="0" w:color="auto"/>
              </w:divBdr>
              <w:divsChild>
                <w:div w:id="368771219">
                  <w:marLeft w:val="0"/>
                  <w:marRight w:val="0"/>
                  <w:marTop w:val="0"/>
                  <w:marBottom w:val="0"/>
                  <w:divBdr>
                    <w:top w:val="none" w:sz="0" w:space="0" w:color="auto"/>
                    <w:left w:val="none" w:sz="0" w:space="0" w:color="auto"/>
                    <w:bottom w:val="none" w:sz="0" w:space="0" w:color="auto"/>
                    <w:right w:val="none" w:sz="0" w:space="0" w:color="auto"/>
                  </w:divBdr>
                  <w:divsChild>
                    <w:div w:id="1173493989">
                      <w:marLeft w:val="0"/>
                      <w:marRight w:val="0"/>
                      <w:marTop w:val="0"/>
                      <w:marBottom w:val="0"/>
                      <w:divBdr>
                        <w:top w:val="none" w:sz="0" w:space="0" w:color="auto"/>
                        <w:left w:val="none" w:sz="0" w:space="0" w:color="auto"/>
                        <w:bottom w:val="none" w:sz="0" w:space="0" w:color="auto"/>
                        <w:right w:val="none" w:sz="0" w:space="0" w:color="auto"/>
                      </w:divBdr>
                      <w:divsChild>
                        <w:div w:id="1766421874">
                          <w:marLeft w:val="0"/>
                          <w:marRight w:val="0"/>
                          <w:marTop w:val="0"/>
                          <w:marBottom w:val="0"/>
                          <w:divBdr>
                            <w:top w:val="none" w:sz="0" w:space="0" w:color="auto"/>
                            <w:left w:val="none" w:sz="0" w:space="0" w:color="auto"/>
                            <w:bottom w:val="none" w:sz="0" w:space="0" w:color="auto"/>
                            <w:right w:val="none" w:sz="0" w:space="0" w:color="auto"/>
                          </w:divBdr>
                          <w:divsChild>
                            <w:div w:id="188493590">
                              <w:marLeft w:val="0"/>
                              <w:marRight w:val="0"/>
                              <w:marTop w:val="0"/>
                              <w:marBottom w:val="0"/>
                              <w:divBdr>
                                <w:top w:val="none" w:sz="0" w:space="0" w:color="auto"/>
                                <w:left w:val="none" w:sz="0" w:space="0" w:color="auto"/>
                                <w:bottom w:val="none" w:sz="0" w:space="0" w:color="auto"/>
                                <w:right w:val="none" w:sz="0" w:space="0" w:color="auto"/>
                              </w:divBdr>
                              <w:divsChild>
                                <w:div w:id="814956775">
                                  <w:marLeft w:val="0"/>
                                  <w:marRight w:val="0"/>
                                  <w:marTop w:val="0"/>
                                  <w:marBottom w:val="0"/>
                                  <w:divBdr>
                                    <w:top w:val="none" w:sz="0" w:space="0" w:color="auto"/>
                                    <w:left w:val="none" w:sz="0" w:space="0" w:color="auto"/>
                                    <w:bottom w:val="none" w:sz="0" w:space="0" w:color="auto"/>
                                    <w:right w:val="none" w:sz="0" w:space="0" w:color="auto"/>
                                  </w:divBdr>
                                  <w:divsChild>
                                    <w:div w:id="13626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422229">
      <w:bodyDiv w:val="1"/>
      <w:marLeft w:val="0"/>
      <w:marRight w:val="0"/>
      <w:marTop w:val="0"/>
      <w:marBottom w:val="0"/>
      <w:divBdr>
        <w:top w:val="none" w:sz="0" w:space="0" w:color="auto"/>
        <w:left w:val="none" w:sz="0" w:space="0" w:color="auto"/>
        <w:bottom w:val="none" w:sz="0" w:space="0" w:color="auto"/>
        <w:right w:val="none" w:sz="0" w:space="0" w:color="auto"/>
      </w:divBdr>
    </w:div>
    <w:div w:id="1374383858">
      <w:bodyDiv w:val="1"/>
      <w:marLeft w:val="0"/>
      <w:marRight w:val="0"/>
      <w:marTop w:val="0"/>
      <w:marBottom w:val="0"/>
      <w:divBdr>
        <w:top w:val="none" w:sz="0" w:space="0" w:color="auto"/>
        <w:left w:val="none" w:sz="0" w:space="0" w:color="auto"/>
        <w:bottom w:val="none" w:sz="0" w:space="0" w:color="auto"/>
        <w:right w:val="none" w:sz="0" w:space="0" w:color="auto"/>
      </w:divBdr>
    </w:div>
    <w:div w:id="1387950579">
      <w:bodyDiv w:val="1"/>
      <w:marLeft w:val="0"/>
      <w:marRight w:val="0"/>
      <w:marTop w:val="0"/>
      <w:marBottom w:val="0"/>
      <w:divBdr>
        <w:top w:val="none" w:sz="0" w:space="0" w:color="auto"/>
        <w:left w:val="none" w:sz="0" w:space="0" w:color="auto"/>
        <w:bottom w:val="none" w:sz="0" w:space="0" w:color="auto"/>
        <w:right w:val="none" w:sz="0" w:space="0" w:color="auto"/>
      </w:divBdr>
    </w:div>
    <w:div w:id="1388333327">
      <w:bodyDiv w:val="1"/>
      <w:marLeft w:val="0"/>
      <w:marRight w:val="0"/>
      <w:marTop w:val="0"/>
      <w:marBottom w:val="0"/>
      <w:divBdr>
        <w:top w:val="none" w:sz="0" w:space="0" w:color="auto"/>
        <w:left w:val="none" w:sz="0" w:space="0" w:color="auto"/>
        <w:bottom w:val="none" w:sz="0" w:space="0" w:color="auto"/>
        <w:right w:val="none" w:sz="0" w:space="0" w:color="auto"/>
      </w:divBdr>
    </w:div>
    <w:div w:id="1463302340">
      <w:bodyDiv w:val="1"/>
      <w:marLeft w:val="0"/>
      <w:marRight w:val="0"/>
      <w:marTop w:val="0"/>
      <w:marBottom w:val="0"/>
      <w:divBdr>
        <w:top w:val="none" w:sz="0" w:space="0" w:color="auto"/>
        <w:left w:val="none" w:sz="0" w:space="0" w:color="auto"/>
        <w:bottom w:val="none" w:sz="0" w:space="0" w:color="auto"/>
        <w:right w:val="none" w:sz="0" w:space="0" w:color="auto"/>
      </w:divBdr>
    </w:div>
    <w:div w:id="1471285091">
      <w:bodyDiv w:val="1"/>
      <w:marLeft w:val="0"/>
      <w:marRight w:val="0"/>
      <w:marTop w:val="0"/>
      <w:marBottom w:val="0"/>
      <w:divBdr>
        <w:top w:val="none" w:sz="0" w:space="0" w:color="auto"/>
        <w:left w:val="none" w:sz="0" w:space="0" w:color="auto"/>
        <w:bottom w:val="none" w:sz="0" w:space="0" w:color="auto"/>
        <w:right w:val="none" w:sz="0" w:space="0" w:color="auto"/>
      </w:divBdr>
    </w:div>
    <w:div w:id="1493450414">
      <w:bodyDiv w:val="1"/>
      <w:marLeft w:val="0"/>
      <w:marRight w:val="0"/>
      <w:marTop w:val="0"/>
      <w:marBottom w:val="0"/>
      <w:divBdr>
        <w:top w:val="none" w:sz="0" w:space="0" w:color="auto"/>
        <w:left w:val="none" w:sz="0" w:space="0" w:color="auto"/>
        <w:bottom w:val="none" w:sz="0" w:space="0" w:color="auto"/>
        <w:right w:val="none" w:sz="0" w:space="0" w:color="auto"/>
      </w:divBdr>
    </w:div>
    <w:div w:id="1512329269">
      <w:bodyDiv w:val="1"/>
      <w:marLeft w:val="0"/>
      <w:marRight w:val="0"/>
      <w:marTop w:val="0"/>
      <w:marBottom w:val="0"/>
      <w:divBdr>
        <w:top w:val="none" w:sz="0" w:space="0" w:color="auto"/>
        <w:left w:val="none" w:sz="0" w:space="0" w:color="auto"/>
        <w:bottom w:val="none" w:sz="0" w:space="0" w:color="auto"/>
        <w:right w:val="none" w:sz="0" w:space="0" w:color="auto"/>
      </w:divBdr>
    </w:div>
    <w:div w:id="1539734923">
      <w:bodyDiv w:val="1"/>
      <w:marLeft w:val="0"/>
      <w:marRight w:val="0"/>
      <w:marTop w:val="0"/>
      <w:marBottom w:val="0"/>
      <w:divBdr>
        <w:top w:val="none" w:sz="0" w:space="0" w:color="auto"/>
        <w:left w:val="none" w:sz="0" w:space="0" w:color="auto"/>
        <w:bottom w:val="none" w:sz="0" w:space="0" w:color="auto"/>
        <w:right w:val="none" w:sz="0" w:space="0" w:color="auto"/>
      </w:divBdr>
    </w:div>
    <w:div w:id="1609384087">
      <w:bodyDiv w:val="1"/>
      <w:marLeft w:val="0"/>
      <w:marRight w:val="0"/>
      <w:marTop w:val="0"/>
      <w:marBottom w:val="0"/>
      <w:divBdr>
        <w:top w:val="none" w:sz="0" w:space="0" w:color="auto"/>
        <w:left w:val="none" w:sz="0" w:space="0" w:color="auto"/>
        <w:bottom w:val="none" w:sz="0" w:space="0" w:color="auto"/>
        <w:right w:val="none" w:sz="0" w:space="0" w:color="auto"/>
      </w:divBdr>
    </w:div>
    <w:div w:id="1628849598">
      <w:bodyDiv w:val="1"/>
      <w:marLeft w:val="0"/>
      <w:marRight w:val="0"/>
      <w:marTop w:val="0"/>
      <w:marBottom w:val="0"/>
      <w:divBdr>
        <w:top w:val="none" w:sz="0" w:space="0" w:color="auto"/>
        <w:left w:val="none" w:sz="0" w:space="0" w:color="auto"/>
        <w:bottom w:val="none" w:sz="0" w:space="0" w:color="auto"/>
        <w:right w:val="none" w:sz="0" w:space="0" w:color="auto"/>
      </w:divBdr>
    </w:div>
    <w:div w:id="1690252341">
      <w:bodyDiv w:val="1"/>
      <w:marLeft w:val="0"/>
      <w:marRight w:val="0"/>
      <w:marTop w:val="0"/>
      <w:marBottom w:val="0"/>
      <w:divBdr>
        <w:top w:val="none" w:sz="0" w:space="0" w:color="auto"/>
        <w:left w:val="none" w:sz="0" w:space="0" w:color="auto"/>
        <w:bottom w:val="none" w:sz="0" w:space="0" w:color="auto"/>
        <w:right w:val="none" w:sz="0" w:space="0" w:color="auto"/>
      </w:divBdr>
    </w:div>
    <w:div w:id="1695769710">
      <w:bodyDiv w:val="1"/>
      <w:marLeft w:val="0"/>
      <w:marRight w:val="0"/>
      <w:marTop w:val="0"/>
      <w:marBottom w:val="0"/>
      <w:divBdr>
        <w:top w:val="none" w:sz="0" w:space="0" w:color="auto"/>
        <w:left w:val="none" w:sz="0" w:space="0" w:color="auto"/>
        <w:bottom w:val="none" w:sz="0" w:space="0" w:color="auto"/>
        <w:right w:val="none" w:sz="0" w:space="0" w:color="auto"/>
      </w:divBdr>
    </w:div>
    <w:div w:id="1695880175">
      <w:bodyDiv w:val="1"/>
      <w:marLeft w:val="0"/>
      <w:marRight w:val="0"/>
      <w:marTop w:val="0"/>
      <w:marBottom w:val="0"/>
      <w:divBdr>
        <w:top w:val="none" w:sz="0" w:space="0" w:color="auto"/>
        <w:left w:val="none" w:sz="0" w:space="0" w:color="auto"/>
        <w:bottom w:val="none" w:sz="0" w:space="0" w:color="auto"/>
        <w:right w:val="none" w:sz="0" w:space="0" w:color="auto"/>
      </w:divBdr>
    </w:div>
    <w:div w:id="1778790895">
      <w:bodyDiv w:val="1"/>
      <w:marLeft w:val="0"/>
      <w:marRight w:val="0"/>
      <w:marTop w:val="0"/>
      <w:marBottom w:val="0"/>
      <w:divBdr>
        <w:top w:val="none" w:sz="0" w:space="0" w:color="auto"/>
        <w:left w:val="none" w:sz="0" w:space="0" w:color="auto"/>
        <w:bottom w:val="none" w:sz="0" w:space="0" w:color="auto"/>
        <w:right w:val="none" w:sz="0" w:space="0" w:color="auto"/>
      </w:divBdr>
    </w:div>
    <w:div w:id="1780491812">
      <w:bodyDiv w:val="1"/>
      <w:marLeft w:val="0"/>
      <w:marRight w:val="0"/>
      <w:marTop w:val="0"/>
      <w:marBottom w:val="0"/>
      <w:divBdr>
        <w:top w:val="none" w:sz="0" w:space="0" w:color="auto"/>
        <w:left w:val="none" w:sz="0" w:space="0" w:color="auto"/>
        <w:bottom w:val="none" w:sz="0" w:space="0" w:color="auto"/>
        <w:right w:val="none" w:sz="0" w:space="0" w:color="auto"/>
      </w:divBdr>
    </w:div>
    <w:div w:id="1805543003">
      <w:bodyDiv w:val="1"/>
      <w:marLeft w:val="0"/>
      <w:marRight w:val="0"/>
      <w:marTop w:val="0"/>
      <w:marBottom w:val="0"/>
      <w:divBdr>
        <w:top w:val="none" w:sz="0" w:space="0" w:color="auto"/>
        <w:left w:val="none" w:sz="0" w:space="0" w:color="auto"/>
        <w:bottom w:val="none" w:sz="0" w:space="0" w:color="auto"/>
        <w:right w:val="none" w:sz="0" w:space="0" w:color="auto"/>
      </w:divBdr>
    </w:div>
    <w:div w:id="1821845526">
      <w:bodyDiv w:val="1"/>
      <w:marLeft w:val="0"/>
      <w:marRight w:val="0"/>
      <w:marTop w:val="0"/>
      <w:marBottom w:val="0"/>
      <w:divBdr>
        <w:top w:val="none" w:sz="0" w:space="0" w:color="auto"/>
        <w:left w:val="none" w:sz="0" w:space="0" w:color="auto"/>
        <w:bottom w:val="none" w:sz="0" w:space="0" w:color="auto"/>
        <w:right w:val="none" w:sz="0" w:space="0" w:color="auto"/>
      </w:divBdr>
    </w:div>
    <w:div w:id="1849711260">
      <w:bodyDiv w:val="1"/>
      <w:marLeft w:val="0"/>
      <w:marRight w:val="0"/>
      <w:marTop w:val="0"/>
      <w:marBottom w:val="0"/>
      <w:divBdr>
        <w:top w:val="none" w:sz="0" w:space="0" w:color="auto"/>
        <w:left w:val="none" w:sz="0" w:space="0" w:color="auto"/>
        <w:bottom w:val="none" w:sz="0" w:space="0" w:color="auto"/>
        <w:right w:val="none" w:sz="0" w:space="0" w:color="auto"/>
      </w:divBdr>
    </w:div>
    <w:div w:id="1868715797">
      <w:bodyDiv w:val="1"/>
      <w:marLeft w:val="0"/>
      <w:marRight w:val="0"/>
      <w:marTop w:val="0"/>
      <w:marBottom w:val="0"/>
      <w:divBdr>
        <w:top w:val="none" w:sz="0" w:space="0" w:color="auto"/>
        <w:left w:val="none" w:sz="0" w:space="0" w:color="auto"/>
        <w:bottom w:val="none" w:sz="0" w:space="0" w:color="auto"/>
        <w:right w:val="none" w:sz="0" w:space="0" w:color="auto"/>
      </w:divBdr>
    </w:div>
    <w:div w:id="1887987074">
      <w:bodyDiv w:val="1"/>
      <w:marLeft w:val="0"/>
      <w:marRight w:val="0"/>
      <w:marTop w:val="0"/>
      <w:marBottom w:val="0"/>
      <w:divBdr>
        <w:top w:val="none" w:sz="0" w:space="0" w:color="auto"/>
        <w:left w:val="none" w:sz="0" w:space="0" w:color="auto"/>
        <w:bottom w:val="none" w:sz="0" w:space="0" w:color="auto"/>
        <w:right w:val="none" w:sz="0" w:space="0" w:color="auto"/>
      </w:divBdr>
    </w:div>
    <w:div w:id="1938442565">
      <w:bodyDiv w:val="1"/>
      <w:marLeft w:val="0"/>
      <w:marRight w:val="0"/>
      <w:marTop w:val="0"/>
      <w:marBottom w:val="0"/>
      <w:divBdr>
        <w:top w:val="none" w:sz="0" w:space="0" w:color="auto"/>
        <w:left w:val="none" w:sz="0" w:space="0" w:color="auto"/>
        <w:bottom w:val="none" w:sz="0" w:space="0" w:color="auto"/>
        <w:right w:val="none" w:sz="0" w:space="0" w:color="auto"/>
      </w:divBdr>
    </w:div>
    <w:div w:id="1938560927">
      <w:bodyDiv w:val="1"/>
      <w:marLeft w:val="0"/>
      <w:marRight w:val="0"/>
      <w:marTop w:val="0"/>
      <w:marBottom w:val="0"/>
      <w:divBdr>
        <w:top w:val="none" w:sz="0" w:space="0" w:color="auto"/>
        <w:left w:val="none" w:sz="0" w:space="0" w:color="auto"/>
        <w:bottom w:val="none" w:sz="0" w:space="0" w:color="auto"/>
        <w:right w:val="none" w:sz="0" w:space="0" w:color="auto"/>
      </w:divBdr>
    </w:div>
    <w:div w:id="1951207948">
      <w:bodyDiv w:val="1"/>
      <w:marLeft w:val="0"/>
      <w:marRight w:val="0"/>
      <w:marTop w:val="0"/>
      <w:marBottom w:val="0"/>
      <w:divBdr>
        <w:top w:val="none" w:sz="0" w:space="0" w:color="auto"/>
        <w:left w:val="none" w:sz="0" w:space="0" w:color="auto"/>
        <w:bottom w:val="none" w:sz="0" w:space="0" w:color="auto"/>
        <w:right w:val="none" w:sz="0" w:space="0" w:color="auto"/>
      </w:divBdr>
    </w:div>
    <w:div w:id="1958414266">
      <w:bodyDiv w:val="1"/>
      <w:marLeft w:val="0"/>
      <w:marRight w:val="0"/>
      <w:marTop w:val="0"/>
      <w:marBottom w:val="0"/>
      <w:divBdr>
        <w:top w:val="none" w:sz="0" w:space="0" w:color="auto"/>
        <w:left w:val="none" w:sz="0" w:space="0" w:color="auto"/>
        <w:bottom w:val="none" w:sz="0" w:space="0" w:color="auto"/>
        <w:right w:val="none" w:sz="0" w:space="0" w:color="auto"/>
      </w:divBdr>
    </w:div>
    <w:div w:id="1964337166">
      <w:bodyDiv w:val="1"/>
      <w:marLeft w:val="0"/>
      <w:marRight w:val="0"/>
      <w:marTop w:val="0"/>
      <w:marBottom w:val="0"/>
      <w:divBdr>
        <w:top w:val="none" w:sz="0" w:space="0" w:color="auto"/>
        <w:left w:val="none" w:sz="0" w:space="0" w:color="auto"/>
        <w:bottom w:val="none" w:sz="0" w:space="0" w:color="auto"/>
        <w:right w:val="none" w:sz="0" w:space="0" w:color="auto"/>
      </w:divBdr>
    </w:div>
    <w:div w:id="1972053601">
      <w:bodyDiv w:val="1"/>
      <w:marLeft w:val="0"/>
      <w:marRight w:val="0"/>
      <w:marTop w:val="0"/>
      <w:marBottom w:val="0"/>
      <w:divBdr>
        <w:top w:val="none" w:sz="0" w:space="0" w:color="auto"/>
        <w:left w:val="none" w:sz="0" w:space="0" w:color="auto"/>
        <w:bottom w:val="none" w:sz="0" w:space="0" w:color="auto"/>
        <w:right w:val="none" w:sz="0" w:space="0" w:color="auto"/>
      </w:divBdr>
    </w:div>
    <w:div w:id="2000381758">
      <w:bodyDiv w:val="1"/>
      <w:marLeft w:val="0"/>
      <w:marRight w:val="0"/>
      <w:marTop w:val="0"/>
      <w:marBottom w:val="0"/>
      <w:divBdr>
        <w:top w:val="none" w:sz="0" w:space="0" w:color="auto"/>
        <w:left w:val="none" w:sz="0" w:space="0" w:color="auto"/>
        <w:bottom w:val="none" w:sz="0" w:space="0" w:color="auto"/>
        <w:right w:val="none" w:sz="0" w:space="0" w:color="auto"/>
      </w:divBdr>
    </w:div>
    <w:div w:id="2031568264">
      <w:bodyDiv w:val="1"/>
      <w:marLeft w:val="0"/>
      <w:marRight w:val="0"/>
      <w:marTop w:val="0"/>
      <w:marBottom w:val="0"/>
      <w:divBdr>
        <w:top w:val="none" w:sz="0" w:space="0" w:color="auto"/>
        <w:left w:val="none" w:sz="0" w:space="0" w:color="auto"/>
        <w:bottom w:val="none" w:sz="0" w:space="0" w:color="auto"/>
        <w:right w:val="none" w:sz="0" w:space="0" w:color="auto"/>
      </w:divBdr>
    </w:div>
    <w:div w:id="2064598253">
      <w:bodyDiv w:val="1"/>
      <w:marLeft w:val="0"/>
      <w:marRight w:val="0"/>
      <w:marTop w:val="0"/>
      <w:marBottom w:val="0"/>
      <w:divBdr>
        <w:top w:val="none" w:sz="0" w:space="0" w:color="auto"/>
        <w:left w:val="none" w:sz="0" w:space="0" w:color="auto"/>
        <w:bottom w:val="none" w:sz="0" w:space="0" w:color="auto"/>
        <w:right w:val="none" w:sz="0" w:space="0" w:color="auto"/>
      </w:divBdr>
    </w:div>
    <w:div w:id="2070227280">
      <w:bodyDiv w:val="1"/>
      <w:marLeft w:val="0"/>
      <w:marRight w:val="0"/>
      <w:marTop w:val="0"/>
      <w:marBottom w:val="0"/>
      <w:divBdr>
        <w:top w:val="none" w:sz="0" w:space="0" w:color="auto"/>
        <w:left w:val="none" w:sz="0" w:space="0" w:color="auto"/>
        <w:bottom w:val="none" w:sz="0" w:space="0" w:color="auto"/>
        <w:right w:val="none" w:sz="0" w:space="0" w:color="auto"/>
      </w:divBdr>
    </w:div>
    <w:div w:id="207200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4CE2E-8C4F-4AD0-931C-C6DE95537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2129</Words>
  <Characters>11713</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Sanchez</dc:creator>
  <cp:keywords/>
  <dc:description/>
  <cp:lastModifiedBy>Andrey Sanchez</cp:lastModifiedBy>
  <cp:revision>3</cp:revision>
  <cp:lastPrinted>2026-05-05T19:29:00Z</cp:lastPrinted>
  <dcterms:created xsi:type="dcterms:W3CDTF">2026-05-21T17:45:00Z</dcterms:created>
  <dcterms:modified xsi:type="dcterms:W3CDTF">2026-05-21T17:45:00Z</dcterms:modified>
</cp:coreProperties>
</file>