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716" w:rsidRDefault="00303799">
      <w:bookmarkStart w:id="0" w:name="_GoBack"/>
      <w:bookmarkEnd w:id="0"/>
      <w:r>
        <w:rPr>
          <w:b/>
          <w:bCs/>
        </w:rPr>
        <w:t>Team:</w:t>
      </w:r>
      <w:r>
        <w:t xml:space="preserve"> ManPower</w:t>
      </w:r>
    </w:p>
    <w:p w:rsidR="00AF0716" w:rsidRDefault="00303799">
      <w:r>
        <w:rPr>
          <w:b/>
          <w:bCs/>
        </w:rPr>
        <w:t>Members:</w:t>
      </w:r>
      <w:r>
        <w:t xml:space="preserve"> Yezin Rashid, Andy Thompson, Race Brocx</w:t>
      </w:r>
    </w:p>
    <w:p w:rsidR="00AF0716" w:rsidRDefault="00303799">
      <w:pPr>
        <w:rPr>
          <w:b/>
          <w:bCs/>
        </w:rPr>
      </w:pPr>
      <w:r>
        <w:rPr>
          <w:b/>
          <w:bCs/>
        </w:rPr>
        <w:t>Project Documentation</w:t>
      </w:r>
    </w:p>
    <w:p w:rsidR="00AF0716" w:rsidRDefault="00AF0716"/>
    <w:p w:rsidR="00AF0716" w:rsidRDefault="00303799">
      <w:r>
        <w:rPr>
          <w:rFonts w:ascii="Times New Roman" w:hAnsi="Times New Roman"/>
          <w:sz w:val="24"/>
          <w:szCs w:val="24"/>
        </w:rPr>
        <w:t xml:space="preserve">1) </w:t>
      </w:r>
      <w:r>
        <w:rPr>
          <w:rStyle w:val="Strong"/>
          <w:rFonts w:ascii="Times New Roman" w:hAnsi="Times New Roman"/>
          <w:sz w:val="24"/>
          <w:szCs w:val="24"/>
        </w:rPr>
        <w:t>Program description</w:t>
      </w:r>
      <w:r>
        <w:rPr>
          <w:rFonts w:ascii="Times New Roman" w:hAnsi="Times New Roman"/>
          <w:sz w:val="24"/>
          <w:szCs w:val="24"/>
        </w:rPr>
        <w:t xml:space="preserve">: This is a write-up of 1 to 2 pages about your program. Describe your design philosophy, flow chart, any algorithms that you were especially </w:t>
      </w:r>
      <w:r>
        <w:rPr>
          <w:rFonts w:ascii="Times New Roman" w:hAnsi="Times New Roman"/>
          <w:sz w:val="24"/>
          <w:szCs w:val="24"/>
        </w:rPr>
        <w:t>proud of, any algorithms that you got from other sources ( copied, downloaded, etc. ). Using canned routines is OK but you MUST cite your use of them. Remember, canned library routines are very easy to spot. Also, the more routines that you appropriate fro</w:t>
      </w:r>
      <w:r>
        <w:rPr>
          <w:rFonts w:ascii="Times New Roman" w:hAnsi="Times New Roman"/>
          <w:sz w:val="24"/>
          <w:szCs w:val="24"/>
        </w:rPr>
        <w:t>m other sources, the more expectations I’ll have for the coding of your part of the program. The program description should also cover any limitations that you are aware of.</w:t>
      </w:r>
    </w:p>
    <w:p w:rsidR="00AF0716" w:rsidRDefault="00AF0716">
      <w:pPr>
        <w:rPr>
          <w:rFonts w:ascii="Times New Roman" w:hAnsi="Times New Roman"/>
          <w:sz w:val="24"/>
          <w:szCs w:val="24"/>
        </w:rPr>
      </w:pPr>
    </w:p>
    <w:p w:rsidR="00AF0716" w:rsidRDefault="00303799">
      <w:r>
        <w:rPr>
          <w:rFonts w:ascii="Times New Roman" w:hAnsi="Times New Roman"/>
          <w:sz w:val="24"/>
          <w:szCs w:val="24"/>
        </w:rPr>
        <w:t>Our design for the disassembler program uses an input/output management routine t</w:t>
      </w:r>
      <w:r>
        <w:rPr>
          <w:rFonts w:ascii="Times New Roman" w:hAnsi="Times New Roman"/>
          <w:sz w:val="24"/>
          <w:szCs w:val="24"/>
        </w:rPr>
        <w:t xml:space="preserve">o control user interaction. The user I/O routines scans memory locations, based on user input and stores the address words as an ascii value. The ascii values are converted to decimal values and stored using our conversion algorithm. </w:t>
      </w:r>
    </w:p>
    <w:p w:rsidR="00AF0716" w:rsidRDefault="00303799">
      <w:pPr>
        <w:rPr>
          <w:rFonts w:ascii="Times New Roman" w:hAnsi="Times New Roman"/>
          <w:sz w:val="24"/>
          <w:szCs w:val="24"/>
        </w:rPr>
      </w:pPr>
      <w:r>
        <w:rPr>
          <w:rFonts w:ascii="Times New Roman" w:hAnsi="Times New Roman"/>
          <w:sz w:val="24"/>
          <w:szCs w:val="24"/>
        </w:rPr>
        <w:t>The program checks if</w:t>
      </w:r>
      <w:r>
        <w:rPr>
          <w:rFonts w:ascii="Times New Roman" w:hAnsi="Times New Roman"/>
          <w:sz w:val="24"/>
          <w:szCs w:val="24"/>
        </w:rPr>
        <w:t xml:space="preserve"> the ascii value is less than $40. If it is, the conversion algorithm subtracts 37 from the ascii value if it is found to be a letter to get the hex value. Otherwise, it is a numerical value, 30 is subtracted instead. The pseudo code for the conversion alg</w:t>
      </w:r>
      <w:r>
        <w:rPr>
          <w:rFonts w:ascii="Times New Roman" w:hAnsi="Times New Roman"/>
          <w:sz w:val="24"/>
          <w:szCs w:val="24"/>
        </w:rPr>
        <w:t>orithm is shown in figure 1.</w:t>
      </w:r>
    </w:p>
    <w:p w:rsidR="00AF0716" w:rsidRDefault="00AF0716">
      <w:pPr>
        <w:rPr>
          <w:rFonts w:ascii="Times New Roman" w:hAnsi="Times New Roman"/>
          <w:sz w:val="24"/>
          <w:szCs w:val="24"/>
        </w:rPr>
      </w:pPr>
    </w:p>
    <w:p w:rsidR="00AF0716" w:rsidRDefault="00303799">
      <w:r>
        <w:rPr>
          <w:rFonts w:ascii="Times New Roman" w:hAnsi="Times New Roman"/>
          <w:b/>
          <w:sz w:val="24"/>
          <w:szCs w:val="24"/>
        </w:rPr>
        <w:t>Figure 1:</w:t>
      </w:r>
      <w:r>
        <w:rPr>
          <w:rFonts w:ascii="Times New Roman" w:hAnsi="Times New Roman"/>
          <w:sz w:val="24"/>
          <w:szCs w:val="24"/>
        </w:rPr>
        <w:t xml:space="preserve"> Conversion Algorithm</w:t>
      </w:r>
    </w:p>
    <w:p w:rsidR="00AF0716" w:rsidRDefault="00303799">
      <w:pPr>
        <w:rPr>
          <w:rFonts w:ascii="Times New Roman" w:hAnsi="Times New Roman"/>
          <w:sz w:val="24"/>
          <w:szCs w:val="24"/>
        </w:rPr>
      </w:pPr>
      <w:r>
        <w:rPr>
          <w:rFonts w:ascii="Times New Roman" w:hAnsi="Times New Roman"/>
          <w:sz w:val="24"/>
          <w:szCs w:val="24"/>
        </w:rPr>
        <w:t>Return hex convertascii(address){</w:t>
      </w:r>
    </w:p>
    <w:p w:rsidR="00AF0716" w:rsidRDefault="00303799">
      <w:pPr>
        <w:rPr>
          <w:rFonts w:ascii="Times New Roman" w:hAnsi="Times New Roman"/>
          <w:sz w:val="24"/>
          <w:szCs w:val="24"/>
        </w:rPr>
      </w:pPr>
      <w:r>
        <w:rPr>
          <w:rFonts w:ascii="Times New Roman" w:hAnsi="Times New Roman"/>
          <w:sz w:val="24"/>
          <w:szCs w:val="24"/>
        </w:rPr>
        <w:tab/>
        <w:t>If(address &lt; 40){</w:t>
      </w:r>
    </w:p>
    <w:p w:rsidR="00AF0716" w:rsidRDefault="00303799">
      <w:pPr>
        <w:ind w:firstLine="720"/>
        <w:rPr>
          <w:rFonts w:ascii="Times New Roman" w:hAnsi="Times New Roman"/>
          <w:sz w:val="24"/>
          <w:szCs w:val="24"/>
        </w:rPr>
      </w:pPr>
      <w:r>
        <w:rPr>
          <w:rFonts w:ascii="Times New Roman" w:hAnsi="Times New Roman"/>
          <w:sz w:val="24"/>
          <w:szCs w:val="24"/>
        </w:rPr>
        <w:tab/>
        <w:t>Return (address – 30)</w:t>
      </w:r>
    </w:p>
    <w:p w:rsidR="00AF0716" w:rsidRDefault="00303799">
      <w:pPr>
        <w:ind w:firstLine="720"/>
        <w:rPr>
          <w:rFonts w:ascii="Times New Roman" w:hAnsi="Times New Roman"/>
          <w:sz w:val="24"/>
          <w:szCs w:val="24"/>
        </w:rPr>
      </w:pPr>
      <w:r>
        <w:rPr>
          <w:rFonts w:ascii="Times New Roman" w:hAnsi="Times New Roman"/>
          <w:sz w:val="24"/>
          <w:szCs w:val="24"/>
        </w:rPr>
        <w:t>}</w:t>
      </w:r>
    </w:p>
    <w:p w:rsidR="00AF0716" w:rsidRDefault="00303799">
      <w:pPr>
        <w:ind w:firstLine="720"/>
        <w:rPr>
          <w:rFonts w:ascii="Times New Roman" w:hAnsi="Times New Roman"/>
          <w:sz w:val="24"/>
          <w:szCs w:val="24"/>
        </w:rPr>
      </w:pPr>
      <w:r>
        <w:rPr>
          <w:rFonts w:ascii="Times New Roman" w:hAnsi="Times New Roman"/>
          <w:sz w:val="24"/>
          <w:szCs w:val="24"/>
        </w:rPr>
        <w:t>Else</w:t>
      </w:r>
    </w:p>
    <w:p w:rsidR="00AF0716" w:rsidRDefault="00303799">
      <w:pPr>
        <w:ind w:firstLine="720"/>
        <w:rPr>
          <w:rFonts w:ascii="Times New Roman" w:hAnsi="Times New Roman"/>
          <w:sz w:val="24"/>
          <w:szCs w:val="24"/>
        </w:rPr>
      </w:pPr>
      <w:r>
        <w:rPr>
          <w:rFonts w:ascii="Times New Roman" w:hAnsi="Times New Roman"/>
          <w:sz w:val="24"/>
          <w:szCs w:val="24"/>
        </w:rPr>
        <w:tab/>
        <w:t>Return(address - 37)</w:t>
      </w:r>
    </w:p>
    <w:p w:rsidR="00AF0716" w:rsidRDefault="00303799">
      <w:p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p>
    <w:p w:rsidR="00AF0716" w:rsidRDefault="00AF0716">
      <w:pPr>
        <w:rPr>
          <w:rFonts w:ascii="Times New Roman" w:hAnsi="Times New Roman"/>
          <w:sz w:val="24"/>
          <w:szCs w:val="24"/>
        </w:rPr>
      </w:pPr>
    </w:p>
    <w:p w:rsidR="00AF0716" w:rsidRDefault="00303799">
      <w:r>
        <w:rPr>
          <w:rFonts w:ascii="Times New Roman" w:hAnsi="Times New Roman"/>
          <w:sz w:val="24"/>
          <w:szCs w:val="24"/>
        </w:rPr>
        <w:lastRenderedPageBreak/>
        <w:t>Once we have the converted memory values, we begin the process of decoding. The decodi</w:t>
      </w:r>
      <w:r>
        <w:rPr>
          <w:rFonts w:ascii="Times New Roman" w:hAnsi="Times New Roman"/>
          <w:sz w:val="24"/>
          <w:szCs w:val="24"/>
        </w:rPr>
        <w:t>ng process initially, compares the 12</w:t>
      </w:r>
      <w:r>
        <w:rPr>
          <w:rFonts w:ascii="Times New Roman" w:hAnsi="Times New Roman"/>
          <w:sz w:val="24"/>
          <w:szCs w:val="24"/>
          <w:vertAlign w:val="superscript"/>
        </w:rPr>
        <w:t>th</w:t>
      </w:r>
      <w:r>
        <w:rPr>
          <w:rFonts w:ascii="Times New Roman" w:hAnsi="Times New Roman"/>
          <w:sz w:val="24"/>
          <w:szCs w:val="24"/>
        </w:rPr>
        <w:t>, 13</w:t>
      </w:r>
      <w:r>
        <w:rPr>
          <w:rFonts w:ascii="Times New Roman" w:hAnsi="Times New Roman"/>
          <w:sz w:val="24"/>
          <w:szCs w:val="24"/>
          <w:vertAlign w:val="superscript"/>
        </w:rPr>
        <w:t>th</w:t>
      </w:r>
      <w:r>
        <w:rPr>
          <w:rFonts w:ascii="Times New Roman" w:hAnsi="Times New Roman"/>
          <w:sz w:val="24"/>
          <w:szCs w:val="24"/>
        </w:rPr>
        <w:t>, 14</w:t>
      </w:r>
      <w:r>
        <w:rPr>
          <w:rFonts w:ascii="Times New Roman" w:hAnsi="Times New Roman"/>
          <w:sz w:val="24"/>
          <w:szCs w:val="24"/>
          <w:vertAlign w:val="superscript"/>
        </w:rPr>
        <w:t>th</w:t>
      </w:r>
      <w:r>
        <w:rPr>
          <w:rFonts w:ascii="Times New Roman" w:hAnsi="Times New Roman"/>
          <w:sz w:val="24"/>
          <w:szCs w:val="24"/>
        </w:rPr>
        <w:t>, and 15</w:t>
      </w:r>
      <w:r>
        <w:rPr>
          <w:rFonts w:ascii="Times New Roman" w:hAnsi="Times New Roman"/>
          <w:sz w:val="24"/>
          <w:szCs w:val="24"/>
          <w:vertAlign w:val="superscript"/>
        </w:rPr>
        <w:t>th</w:t>
      </w:r>
      <w:r>
        <w:rPr>
          <w:rFonts w:ascii="Times New Roman" w:hAnsi="Times New Roman"/>
          <w:sz w:val="24"/>
          <w:szCs w:val="24"/>
        </w:rPr>
        <w:t xml:space="preserve"> bits to all possible permutations of those bits to route to the subroutine related to that particular bit pattern. The four bit permutation determines what Opcode the input data is using. </w:t>
      </w:r>
    </w:p>
    <w:p w:rsidR="00AF0716" w:rsidRDefault="00303799">
      <w:r>
        <w:rPr>
          <w:rFonts w:ascii="Times New Roman" w:hAnsi="Times New Roman"/>
          <w:sz w:val="24"/>
          <w:szCs w:val="24"/>
        </w:rPr>
        <w:t>For e</w:t>
      </w:r>
      <w:r>
        <w:rPr>
          <w:rFonts w:ascii="Times New Roman" w:hAnsi="Times New Roman"/>
          <w:sz w:val="24"/>
          <w:szCs w:val="24"/>
        </w:rPr>
        <w:t>xample, if we find that the 12-15 inclusive bits are 1001, we know that the Opcode is either SUB or SUBA.  From there we determine the length being used with 3</w:t>
      </w:r>
      <w:r>
        <w:rPr>
          <w:rFonts w:ascii="Times New Roman" w:hAnsi="Times New Roman"/>
          <w:sz w:val="24"/>
          <w:szCs w:val="24"/>
          <w:vertAlign w:val="superscript"/>
        </w:rPr>
        <w:t>rd</w:t>
      </w:r>
      <w:r>
        <w:rPr>
          <w:rFonts w:ascii="Times New Roman" w:hAnsi="Times New Roman"/>
          <w:sz w:val="24"/>
          <w:szCs w:val="24"/>
        </w:rPr>
        <w:t>, 4</w:t>
      </w:r>
      <w:r>
        <w:rPr>
          <w:rFonts w:ascii="Times New Roman" w:hAnsi="Times New Roman"/>
          <w:sz w:val="24"/>
          <w:szCs w:val="24"/>
          <w:vertAlign w:val="superscript"/>
        </w:rPr>
        <w:t>th</w:t>
      </w:r>
      <w:r>
        <w:rPr>
          <w:rFonts w:ascii="Times New Roman" w:hAnsi="Times New Roman"/>
          <w:sz w:val="24"/>
          <w:szCs w:val="24"/>
        </w:rPr>
        <w:t>, and 5</w:t>
      </w:r>
      <w:r>
        <w:rPr>
          <w:rFonts w:ascii="Times New Roman" w:hAnsi="Times New Roman"/>
          <w:sz w:val="24"/>
          <w:szCs w:val="24"/>
          <w:vertAlign w:val="superscript"/>
        </w:rPr>
        <w:t>th</w:t>
      </w:r>
      <w:r>
        <w:rPr>
          <w:rFonts w:ascii="Times New Roman" w:hAnsi="Times New Roman"/>
          <w:sz w:val="24"/>
          <w:szCs w:val="24"/>
        </w:rPr>
        <w:t xml:space="preserve"> bits, (D2) and the EA Mode being used with the 6</w:t>
      </w:r>
      <w:r>
        <w:rPr>
          <w:rFonts w:ascii="Times New Roman" w:hAnsi="Times New Roman"/>
          <w:sz w:val="24"/>
          <w:szCs w:val="24"/>
          <w:vertAlign w:val="superscript"/>
        </w:rPr>
        <w:t>th</w:t>
      </w:r>
      <w:r>
        <w:rPr>
          <w:rFonts w:ascii="Times New Roman" w:hAnsi="Times New Roman"/>
          <w:sz w:val="24"/>
          <w:szCs w:val="24"/>
        </w:rPr>
        <w:t>, 7</w:t>
      </w:r>
      <w:r>
        <w:rPr>
          <w:rFonts w:ascii="Times New Roman" w:hAnsi="Times New Roman"/>
          <w:sz w:val="24"/>
          <w:szCs w:val="24"/>
          <w:vertAlign w:val="superscript"/>
        </w:rPr>
        <w:t>th</w:t>
      </w:r>
      <w:r>
        <w:rPr>
          <w:rFonts w:ascii="Times New Roman" w:hAnsi="Times New Roman"/>
          <w:sz w:val="24"/>
          <w:szCs w:val="24"/>
        </w:rPr>
        <w:t>, and 8</w:t>
      </w:r>
      <w:r>
        <w:rPr>
          <w:rFonts w:ascii="Times New Roman" w:hAnsi="Times New Roman"/>
          <w:sz w:val="24"/>
          <w:szCs w:val="24"/>
          <w:vertAlign w:val="superscript"/>
        </w:rPr>
        <w:t>th</w:t>
      </w:r>
      <w:r>
        <w:rPr>
          <w:rFonts w:ascii="Times New Roman" w:hAnsi="Times New Roman"/>
          <w:sz w:val="24"/>
          <w:szCs w:val="24"/>
        </w:rPr>
        <w:t xml:space="preserve"> bits (D3).  The</w:t>
      </w:r>
      <w:r>
        <w:rPr>
          <w:rFonts w:ascii="Times New Roman" w:hAnsi="Times New Roman"/>
          <w:sz w:val="24"/>
          <w:szCs w:val="24"/>
        </w:rPr>
        <w:t xml:space="preserve"> proper length and EAs are then printed.  Figure 2 shows the flow of the program.</w:t>
      </w:r>
    </w:p>
    <w:p w:rsidR="00AF0716" w:rsidRDefault="00303799">
      <w:r>
        <w:rPr>
          <w:rFonts w:ascii="Times New Roman" w:hAnsi="Times New Roman"/>
          <w:b/>
          <w:sz w:val="24"/>
          <w:szCs w:val="24"/>
        </w:rPr>
        <w:t>Figure 2:</w:t>
      </w:r>
      <w:r>
        <w:rPr>
          <w:rFonts w:ascii="Times New Roman" w:hAnsi="Times New Roman"/>
          <w:sz w:val="24"/>
          <w:szCs w:val="24"/>
        </w:rPr>
        <w:t xml:space="preserve"> Flowchart</w:t>
      </w:r>
    </w:p>
    <w:p w:rsidR="00AF0716" w:rsidRDefault="00303799">
      <w:r>
        <w:rPr>
          <w:noProof/>
        </w:rPr>
        <w:drawing>
          <wp:inline distT="0" distB="0" distL="0" distR="0">
            <wp:extent cx="7074535" cy="29146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7074535" cy="2914650"/>
                    </a:xfrm>
                    <a:prstGeom prst="rect">
                      <a:avLst/>
                    </a:prstGeom>
                    <a:noFill/>
                    <a:ln w="9525">
                      <a:noFill/>
                      <a:miter lim="800000"/>
                      <a:headEnd/>
                      <a:tailEnd/>
                    </a:ln>
                  </pic:spPr>
                </pic:pic>
              </a:graphicData>
            </a:graphic>
          </wp:inline>
        </w:drawing>
      </w:r>
    </w:p>
    <w:p w:rsidR="00AF0716" w:rsidRDefault="00AF0716">
      <w:pPr>
        <w:rPr>
          <w:rFonts w:ascii="Times New Roman" w:hAnsi="Times New Roman"/>
          <w:sz w:val="24"/>
          <w:szCs w:val="24"/>
        </w:rPr>
      </w:pPr>
    </w:p>
    <w:p w:rsidR="00AF0716" w:rsidRDefault="00303799">
      <w:pPr>
        <w:pStyle w:val="NormalWeb"/>
      </w:pPr>
      <w:r>
        <w:t>The two most difficult opcodes to account for were the branching statements and the MOVEM opcodes. Designing for branching statements was time consumin</w:t>
      </w:r>
      <w:r>
        <w:t xml:space="preserve">g because of the sheer number of different branching statements that we needed to handle. </w:t>
      </w:r>
    </w:p>
    <w:p w:rsidR="00AF0716" w:rsidRDefault="00303799">
      <w:pPr>
        <w:pStyle w:val="NormalWeb"/>
      </w:pPr>
      <w:r>
        <w:t>MOVEM was difficult to account for because of its unique nature. Specifically, handling printing addresses ranges required special subroutines that are unique to MOV</w:t>
      </w:r>
      <w:r>
        <w:t>EM.</w:t>
      </w:r>
    </w:p>
    <w:p w:rsidR="00AF0716" w:rsidRDefault="00303799">
      <w:pPr>
        <w:pStyle w:val="NormalWeb"/>
      </w:pPr>
      <w:r>
        <w:t xml:space="preserve">2) </w:t>
      </w:r>
      <w:r>
        <w:rPr>
          <w:rStyle w:val="Strong"/>
        </w:rPr>
        <w:t>Specification</w:t>
      </w:r>
      <w:r>
        <w:t>: 1~2 pages. This is a simple list of what your program does.</w:t>
      </w:r>
    </w:p>
    <w:p w:rsidR="00AF0716" w:rsidRDefault="00303799">
      <w:pPr>
        <w:pStyle w:val="NormalWeb"/>
      </w:pPr>
      <w:r>
        <w:t xml:space="preserve">The program begins by asking the user to specify a memory location that will be used by the program to dissembler that memory location. See figure 4 for an example of the </w:t>
      </w:r>
      <w:r>
        <w:t>starting information.</w:t>
      </w:r>
    </w:p>
    <w:p w:rsidR="00AF0716" w:rsidRDefault="00303799">
      <w:pPr>
        <w:pStyle w:val="NormalWeb"/>
      </w:pPr>
      <w:r>
        <w:lastRenderedPageBreak/>
        <w:t>The final representation the project has a more refined design that can be seen in the flow chart in Figure 3.</w:t>
      </w:r>
    </w:p>
    <w:p w:rsidR="00AF0716" w:rsidRDefault="00303799">
      <w:pPr>
        <w:pStyle w:val="NormalWeb"/>
      </w:pPr>
      <w:r>
        <w:rPr>
          <w:b/>
          <w:bCs/>
        </w:rPr>
        <w:t>Figure 3:</w:t>
      </w:r>
      <w:r>
        <w:t xml:space="preserve"> Final Flow Chart</w:t>
      </w:r>
    </w:p>
    <w:p w:rsidR="00AF0716" w:rsidRDefault="00303799">
      <w:pPr>
        <w:pStyle w:val="NormalWeb"/>
      </w:pPr>
      <w:r>
        <w:rPr>
          <w:noProof/>
        </w:rPr>
        <w:drawing>
          <wp:anchor distT="0" distB="127000" distL="0" distR="0" simplePos="0" relativeHeight="2" behindDoc="0" locked="0" layoutInCell="1" allowOverlap="1">
            <wp:simplePos x="0" y="0"/>
            <wp:positionH relativeFrom="column">
              <wp:align>center</wp:align>
            </wp:positionH>
            <wp:positionV relativeFrom="paragraph">
              <wp:align>top</wp:align>
            </wp:positionV>
            <wp:extent cx="5943600" cy="33750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5943600" cy="3375025"/>
                    </a:xfrm>
                    <a:prstGeom prst="rect">
                      <a:avLst/>
                    </a:prstGeom>
                    <a:noFill/>
                    <a:ln w="9525">
                      <a:noFill/>
                      <a:miter lim="800000"/>
                      <a:headEnd/>
                      <a:tailEnd/>
                    </a:ln>
                  </pic:spPr>
                </pic:pic>
              </a:graphicData>
            </a:graphic>
          </wp:anchor>
        </w:drawing>
      </w: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AF0716">
      <w:pPr>
        <w:pStyle w:val="NormalWeb"/>
      </w:pPr>
    </w:p>
    <w:p w:rsidR="00AF0716" w:rsidRDefault="00303799">
      <w:pPr>
        <w:pStyle w:val="NormalWeb"/>
      </w:pPr>
      <w:r>
        <w:rPr>
          <w:b/>
        </w:rPr>
        <w:lastRenderedPageBreak/>
        <w:t>Figure 4:</w:t>
      </w:r>
      <w:r>
        <w:t xml:space="preserve"> I/O initialization</w:t>
      </w:r>
    </w:p>
    <w:p w:rsidR="00AF0716" w:rsidRDefault="00303799">
      <w:pPr>
        <w:pStyle w:val="NormalWeb"/>
      </w:pPr>
      <w:r>
        <w:rPr>
          <w:noProof/>
        </w:rPr>
        <w:drawing>
          <wp:inline distT="0" distB="0" distL="0" distR="0">
            <wp:extent cx="4486910" cy="35623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bwMode="auto">
                    <a:xfrm>
                      <a:off x="0" y="0"/>
                      <a:ext cx="4486910" cy="3562350"/>
                    </a:xfrm>
                    <a:prstGeom prst="rect">
                      <a:avLst/>
                    </a:prstGeom>
                    <a:noFill/>
                    <a:ln w="9525">
                      <a:noFill/>
                      <a:miter lim="800000"/>
                      <a:headEnd/>
                      <a:tailEnd/>
                    </a:ln>
                  </pic:spPr>
                </pic:pic>
              </a:graphicData>
            </a:graphic>
          </wp:inline>
        </w:drawing>
      </w:r>
    </w:p>
    <w:p w:rsidR="00AF0716" w:rsidRDefault="00303799">
      <w:pPr>
        <w:pStyle w:val="NormalWeb"/>
      </w:pPr>
      <w:r>
        <w:t xml:space="preserve">After being supplied with a starting address and </w:t>
      </w:r>
      <w:r>
        <w:t>ending address the disassembler attempts to decode program in memory. If a given address is invalid the program prints an error message. See figure 5 for the error message.</w:t>
      </w:r>
    </w:p>
    <w:p w:rsidR="00AF0716" w:rsidRDefault="00303799">
      <w:pPr>
        <w:pStyle w:val="NormalWeb"/>
      </w:pPr>
      <w:r>
        <w:rPr>
          <w:b/>
        </w:rPr>
        <w:t>Figure 5:</w:t>
      </w:r>
      <w:r>
        <w:t xml:space="preserve"> Address error</w:t>
      </w:r>
    </w:p>
    <w:p w:rsidR="00AF0716" w:rsidRDefault="00303799">
      <w:pPr>
        <w:pStyle w:val="NormalWeb"/>
      </w:pPr>
      <w:r>
        <w:rPr>
          <w:noProof/>
        </w:rPr>
        <w:drawing>
          <wp:inline distT="0" distB="0" distL="0" distR="0">
            <wp:extent cx="5943600" cy="4756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bwMode="auto">
                    <a:xfrm>
                      <a:off x="0" y="0"/>
                      <a:ext cx="5943600" cy="475615"/>
                    </a:xfrm>
                    <a:prstGeom prst="rect">
                      <a:avLst/>
                    </a:prstGeom>
                    <a:noFill/>
                    <a:ln w="9525">
                      <a:noFill/>
                      <a:miter lim="800000"/>
                      <a:headEnd/>
                      <a:tailEnd/>
                    </a:ln>
                  </pic:spPr>
                </pic:pic>
              </a:graphicData>
            </a:graphic>
          </wp:inline>
        </w:drawing>
      </w:r>
    </w:p>
    <w:p w:rsidR="00AF0716" w:rsidRDefault="00303799">
      <w:pPr>
        <w:pStyle w:val="NormalWeb"/>
      </w:pPr>
      <w:r>
        <w:t>If the address range given is valid, the I/O reads 1000 w</w:t>
      </w:r>
      <w:r>
        <w:t xml:space="preserve">ords starting from the starting address. If it reads a null value, or if it reaches the end of 1000 words. </w:t>
      </w:r>
    </w:p>
    <w:p w:rsidR="00AF0716" w:rsidRDefault="00303799">
      <w:pPr>
        <w:pStyle w:val="NormalWeb"/>
      </w:pPr>
      <w:r>
        <w:t>Each word is dissembled by analyzing bits to determine the Opcode and length of the command. The program reads bit masks of the word length being re</w:t>
      </w:r>
      <w:r>
        <w:t>ad to determine what Opcode the address is. The Opcode is then printed.</w:t>
      </w:r>
    </w:p>
    <w:p w:rsidR="00AF0716" w:rsidRDefault="00303799">
      <w:pPr>
        <w:pStyle w:val="NormalWeb"/>
      </w:pPr>
      <w:r>
        <w:t xml:space="preserve"> From there, EA, is decoded in the same manner as the Opcode. The program uses bit masks to check what EA is being used. The EA is then printed.</w:t>
      </w:r>
    </w:p>
    <w:p w:rsidR="00AF0716" w:rsidRDefault="00303799">
      <w:pPr>
        <w:pStyle w:val="NormalWeb"/>
      </w:pPr>
      <w:r>
        <w:t>If the program finishes reading 1000 wo</w:t>
      </w:r>
      <w:r>
        <w:t>rds, the program waits for the user to press enter to continue reading.</w:t>
      </w:r>
    </w:p>
    <w:p w:rsidR="00AF0716" w:rsidRDefault="00303799">
      <w:pPr>
        <w:pStyle w:val="NormalWeb"/>
      </w:pPr>
      <w:r>
        <w:lastRenderedPageBreak/>
        <w:t xml:space="preserve">3) </w:t>
      </w:r>
      <w:r>
        <w:rPr>
          <w:rStyle w:val="Strong"/>
        </w:rPr>
        <w:t>Test Plan</w:t>
      </w:r>
      <w:r>
        <w:t>: 1~2 pages. This is a description of how you tested the program. It should also contain a description of your team’s coding standards. If you have, please include your tes</w:t>
      </w:r>
      <w:r>
        <w:t>ting files as well.</w:t>
      </w:r>
    </w:p>
    <w:p w:rsidR="00AF0716" w:rsidRDefault="00303799">
      <w:pPr>
        <w:pStyle w:val="NormalWeb"/>
      </w:pPr>
      <w:r>
        <w:t xml:space="preserve">We tested our program by creating all possible different types of valid input that is required, to check for the correct opcode and effective address print outs. We created a program with these random commands that encompassed possible </w:t>
      </w:r>
      <w:r>
        <w:t>input and compiled them into a runnable program.</w:t>
      </w:r>
    </w:p>
    <w:p w:rsidR="00AF0716" w:rsidRDefault="00303799">
      <w:pPr>
        <w:pStyle w:val="NormalWeb"/>
      </w:pPr>
      <w:r>
        <w:t>The test code file that we created is shown in Figure 6.</w:t>
      </w:r>
      <w:r>
        <w:t xml:space="preserve"> The test file contains comprehensive testing values for the disassembler.</w:t>
      </w:r>
    </w:p>
    <w:p w:rsidR="00AF0716" w:rsidRDefault="00303799">
      <w:pPr>
        <w:pStyle w:val="NormalWeb"/>
      </w:pPr>
      <w:r>
        <w:rPr>
          <w:b/>
          <w:bCs/>
        </w:rPr>
        <w:t>Figure 6:</w:t>
      </w:r>
      <w:r>
        <w:t xml:space="preserve"> Test Code</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800080"/>
          <w:sz w:val="20"/>
        </w:rPr>
        <w:t>SADDR</w:t>
      </w:r>
      <w:r>
        <w:rPr>
          <w:rFonts w:ascii="Courier New" w:hAnsi="Courier New"/>
          <w:color w:val="000000"/>
          <w:sz w:val="20"/>
        </w:rPr>
        <w:t xml:space="preserve">    </w:t>
      </w:r>
      <w:r>
        <w:rPr>
          <w:rFonts w:ascii="Courier New" w:hAnsi="Courier New"/>
          <w:color w:val="008000"/>
          <w:sz w:val="20"/>
        </w:rPr>
        <w:t>EQU</w:t>
      </w:r>
      <w:r>
        <w:rPr>
          <w:rFonts w:ascii="Courier New" w:hAnsi="Courier New"/>
          <w:color w:val="000000"/>
          <w:sz w:val="20"/>
        </w:rPr>
        <w:t xml:space="preserve">    $00007000 </w:t>
      </w:r>
      <w:r>
        <w:rPr>
          <w:rFonts w:ascii="Courier New" w:hAnsi="Courier New"/>
          <w:color w:val="0000FF"/>
          <w:sz w:val="20"/>
        </w:rPr>
        <w:t>*starting address</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800080"/>
          <w:sz w:val="20"/>
        </w:rPr>
        <w:t>START</w:t>
      </w:r>
      <w:r>
        <w:rPr>
          <w:rFonts w:ascii="Courier New" w:hAnsi="Courier New"/>
          <w:color w:val="000000"/>
          <w:sz w:val="20"/>
        </w:rPr>
        <w:t xml:space="preserve">    </w:t>
      </w:r>
      <w:r>
        <w:rPr>
          <w:rFonts w:ascii="Courier New" w:hAnsi="Courier New"/>
          <w:color w:val="008000"/>
          <w:sz w:val="20"/>
        </w:rPr>
        <w:t>ORG</w:t>
      </w:r>
      <w:r>
        <w:rPr>
          <w:rFonts w:ascii="Courier New" w:hAnsi="Courier New"/>
          <w:color w:val="000000"/>
          <w:sz w:val="20"/>
        </w:rPr>
        <w:t xml:space="preserve">    SADDR</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000000"/>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FF"/>
          <w:sz w:val="20"/>
        </w:rPr>
        <w:t>*******************MOVE******************************************</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D0,D0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D0,(A1)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D1,(A2)+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D1,$4444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D4,$44445555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w:t>
      </w:r>
      <w:r>
        <w:rPr>
          <w:rFonts w:ascii="Courier New" w:hAnsi="Courier New"/>
          <w:color w:val="000000"/>
          <w:sz w:val="20"/>
        </w:rPr>
        <w:t>A0,D0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(A0),D0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MOVE.L (A1),(A2)+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 xml:space="preserve"> MOVE.W (A1),$4444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(A0)+,D0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w:t>
      </w:r>
      <w:r>
        <w:rPr>
          <w:rFonts w:ascii="Courier New" w:hAnsi="Courier New"/>
          <w:color w:val="000000"/>
          <w:sz w:val="20"/>
        </w:rPr>
        <w:t>-(A0),D0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-(A1),$4444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-(A4),$44445555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t>
      </w:r>
      <w:r>
        <w:rPr>
          <w:rFonts w:ascii="Courier New" w:hAnsi="Courier New"/>
          <w:color w:val="000000"/>
          <w:sz w:val="20"/>
        </w:rPr>
        <w:t>W $1234,-(A3)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MOVE.L $12345678,(A2)+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w:t>
      </w:r>
      <w:r>
        <w:rPr>
          <w:rFonts w:ascii="Courier New" w:hAnsi="Courier New"/>
          <w:color w:val="000000"/>
          <w:sz w:val="20"/>
        </w:rPr>
        <w:t>$12345678,$44445555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MOVE.B #$12,-(A3)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MOVE.W #$1234,$4444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MOVE.L #$12345678,$44445555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*******************MOVEQ****</w:t>
      </w:r>
      <w:r>
        <w:rPr>
          <w:rFonts w:ascii="Courier New" w:hAnsi="Courier New"/>
          <w:color w:val="3333FF"/>
          <w:sz w:val="20"/>
        </w:rPr>
        <w:t>**************************************</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MOVEQ #$12,D5</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*******************MOVEM******************************************</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w:t>
      </w:r>
      <w:r>
        <w:rPr>
          <w:rFonts w:ascii="Courier New" w:hAnsi="Courier New"/>
          <w:color w:val="000000"/>
          <w:sz w:val="20"/>
        </w:rPr>
        <w:t>EM   (A0),D0-D5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(A1)+,D0-D3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$2222,A2-A7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$33333333,A3-D4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A2-A0,(A0)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MOVEM   D7-A7,-(A1)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A3-A2,$2222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MOVEM   A2-A3,$33333333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********************ADD*******************************************</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ADD.B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A3,D1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ADD.L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ADD.B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ADD.L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#$1234,D7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ADD.L #$12345678,D0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D0,(A1)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ADD.L D1,(A2)+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ADD.B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ADD.W D1,$4444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ADD.L D4,$44445555</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***********************ADDA*****************************************</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ADDA.W D1,A0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 xml:space="preserve">        ADDA.W A3,A1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ADDA.L (A2),A2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ADDA.W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ADDA.W -(A7),A4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ADDA.W $1234,A5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ADDA.L $12345678,A6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ADDA.W #$1234,A7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ADDA.L #$12345678,A0</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***********************ADDQ*****************************************</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#1,A1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#8,-(A4)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#5,$1234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ADDQ  #3,$12345678</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w:t>
      </w:r>
      <w:r>
        <w:rPr>
          <w:rFonts w:ascii="Courier New" w:hAnsi="Courier New"/>
          <w:color w:val="3333FF"/>
          <w:sz w:val="20"/>
        </w:rPr>
        <w:t xml:space="preserve">***SUB*******************************************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SUB.B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A3,D1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SUB.L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SUB.B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SUB.L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#$1234,D7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SUB.L #$12345678,D0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D0,(A1)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SUB.L D1,(A2)+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SUB.B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SUB.W D1,$4444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SUB.L D4,$44445555  </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************************SUBA************************************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SUBA.W D1,A0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 xml:space="preserve">    SUBA.W A3,A1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SUBA.L (A2),A2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SUBA.W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SUBA.W -(A7),A4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SUBA.W $1234,A5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SUBA.L $12345678,A6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SUBA.W #$1234,A7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SUBA.L #$12345678,A0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***********************SUBI******************</w:t>
      </w:r>
      <w:r>
        <w:rPr>
          <w:rFonts w:ascii="Courier New" w:hAnsi="Courier New"/>
          <w:color w:val="3333FF"/>
          <w:sz w:val="20"/>
        </w:rPr>
        <w:t xml:space="preserve">*********************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SUBI.B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SUBI.W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SUBI.L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SUBI.B  #$12,-(A4)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SUBI.W  #$1234,$1234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SUBI.L  #$12345678,$12345678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************************MULS************************************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MULS.W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MULS.W #$1234,D7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*****************************DIVS**************************************</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ab/>
        <w:t xml:space="preserve"> DIVS.W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DIVS.W #$1234,D7</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*************************LEA********************************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LEA (A2),A2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LEA $1234,A5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LEA $12345678,A6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*************************CLR**********************************</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CLR.B 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CLR.L </w:t>
      </w:r>
      <w:r>
        <w:rPr>
          <w:rFonts w:ascii="Courier New" w:hAnsi="Courier New"/>
          <w:color w:val="000000"/>
          <w:sz w:val="20"/>
        </w:rPr>
        <w:t>(A2)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CLR.B (A3)+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CLR.W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CLR.L $1234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CLR.B $12345678   </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*************************AND**********************************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AND.B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AND.L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AND.B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AND.W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 xml:space="preserve">      AND.W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AND.L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AND.W #$1234,D7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AND.L #$12345678,D0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AND.W D0,(A1)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AND.L D1,(A2)+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AND.B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AND.W D1,$4444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AND.L D4,$44445555   </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*************************ANDI**********************************</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ANDI.B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ANDI.W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ANDI.L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ANDI.B  #$12,-(A4)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ANDI.W  #$1234,$1234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ANDI.L  #$12345678,$12345678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*****************************EOR**************************************</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EOR.B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EOR.W   D3,(A2)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EOR.L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EOR.B   D1,-(A4)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EOR.W   D3,$5555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EOR.L   D2,$55556666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lastRenderedPageBreak/>
        <w:t>****************</w:t>
      </w:r>
      <w:r>
        <w:rPr>
          <w:rFonts w:ascii="Courier New" w:hAnsi="Courier New"/>
          <w:color w:val="3333FF"/>
          <w:sz w:val="20"/>
        </w:rPr>
        <w:t>*************EORI**************************************</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EORI.B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EORI.W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EORI.L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EORI.B  #$12,-(A4)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EORI.W  #$1234,$1234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EORI.L  #$12345678,$12345678</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w:t>
      </w:r>
      <w:r>
        <w:rPr>
          <w:rFonts w:ascii="Courier New" w:hAnsi="Courier New"/>
          <w:color w:val="3333FF"/>
          <w:sz w:val="20"/>
        </w:rPr>
        <w:t>******LSL********************************************</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LSL     $12345678</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3333FF"/>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**************************LSR**************************************</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LSR     $12345678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color w:val="3333FF"/>
        </w:rPr>
      </w:pPr>
      <w:r>
        <w:rPr>
          <w:rFonts w:ascii="Courier New" w:hAnsi="Courier New"/>
          <w:color w:val="000000"/>
          <w:sz w:val="20"/>
        </w:rPr>
        <w:t xml:space="preserve"> </w:t>
      </w: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lastRenderedPageBreak/>
        <w:t>*************************ASL***************************************</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ASL     </w:t>
      </w:r>
      <w:r>
        <w:rPr>
          <w:rFonts w:ascii="Courier New" w:hAnsi="Courier New"/>
          <w:color w:val="000000"/>
          <w:sz w:val="20"/>
        </w:rPr>
        <w:t>$12345678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*************************ASR***************************************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ASR     $1234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0000"/>
          <w:sz w:val="20"/>
        </w:rPr>
        <w:t xml:space="preserve"> ASR     $12345678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*************************ROL*************************************</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ROL     $1</w:t>
      </w:r>
      <w:r>
        <w:rPr>
          <w:rFonts w:ascii="Courier New" w:hAnsi="Courier New"/>
          <w:color w:val="000000"/>
          <w:sz w:val="20"/>
        </w:rPr>
        <w:t>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ROL     $12345678</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000000"/>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 xml:space="preserve">************************ROR***************************************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D1,D0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#1,D2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#8,D3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w:t>
      </w:r>
      <w:r>
        <w:rPr>
          <w:rFonts w:ascii="Courier New" w:hAnsi="Courier New"/>
          <w:color w:val="000000"/>
          <w:sz w:val="20"/>
        </w:rPr>
        <w:t>$1234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ROR     $12345678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*************************BCHG***********************************</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D3,(A2)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D1,-(A4)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D3,$5555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D2,$55556666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#$1234,$1234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BCHG  #$12345678,$12345678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*****************************CMP************************************</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CMP.B D1,D0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(A2),D2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(A5)+,D3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CMP.B -(A7),D4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$1234,D5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$12345678,D6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#$1234,D7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#$12345678,D0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3333FF"/>
          <w:sz w:val="20"/>
        </w:rPr>
        <w:t>*****************************CMPA************************</w:t>
      </w:r>
      <w:r>
        <w:rPr>
          <w:rFonts w:ascii="Courier New" w:hAnsi="Courier New"/>
          <w:color w:val="3333FF"/>
          <w:sz w:val="20"/>
        </w:rPr>
        <w:t>**********</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D1,A0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(A2),A2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(A5)+,A3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-(A7),A4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$1234,A5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$12345678,A6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CMP.W #$1234,A7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CMP.L #$12345678,A0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FF"/>
          <w:sz w:val="20"/>
        </w:rPr>
        <w:t>*************************CMPI*************</w:t>
      </w:r>
      <w:r>
        <w:rPr>
          <w:rFonts w:ascii="Courier New" w:hAnsi="Courier New"/>
          <w:color w:val="3333FF"/>
          <w:sz w:val="20"/>
        </w:rPr>
        <w:t>****</w:t>
      </w:r>
      <w:r>
        <w:rPr>
          <w:rFonts w:ascii="Courier New" w:hAnsi="Courier New"/>
          <w:color w:val="3333FF"/>
          <w:sz w:val="20"/>
        </w:rPr>
        <w:t>***</w:t>
      </w:r>
      <w:r>
        <w:rPr>
          <w:rFonts w:ascii="Courier New" w:hAnsi="Courier New"/>
          <w:color w:val="0000FF"/>
          <w:sz w:val="20"/>
        </w:rPr>
        <w:t>***************</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SUBI.B  #$12,D0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SUBI.W  #$1234,(A2)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SUBI.L  #$12345678,(A3)+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SUBI.B  #$12,-(A4)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SUBI.W  #$1234,$1234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SUBI.L  #$12345678,$12345678</w:t>
      </w:r>
    </w:p>
    <w:p w:rsidR="00AF0716" w:rsidRDefault="00AF071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rPr>
          <w:rFonts w:ascii="Courier New" w:eastAsia="Calibri" w:hAnsi="Courier New"/>
          <w:color w:val="000000"/>
          <w:sz w:val="20"/>
        </w:rPr>
      </w:pP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FF"/>
          <w:sz w:val="20"/>
        </w:rPr>
        <w:t>*********************Bcc(BGT,BLT,BLE,BVS)*************************</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lastRenderedPageBreak/>
        <w:t xml:space="preserve">         BCC    $1111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BCS    $2222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BEQ    $3333</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BGE    $4444</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BGT    $5555</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BHI    $6666</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BLE    $7777</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BLS    $8888</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BLT </w:t>
      </w:r>
      <w:r>
        <w:rPr>
          <w:rFonts w:ascii="Courier New" w:hAnsi="Courier New"/>
          <w:color w:val="000000"/>
          <w:sz w:val="20"/>
        </w:rPr>
        <w:t xml:space="preserve">   $9999</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BMI    $AAAA</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BNE    $BBBB</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BPL    $CCCC</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BVC    $DDDD</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BVS    $EEEE</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FF"/>
          <w:sz w:val="20"/>
        </w:rPr>
        <w:t>***********************JSR***********************************</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JSR     (A0)</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JSR     $1111</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JSR   </w:t>
      </w:r>
      <w:r>
        <w:rPr>
          <w:rFonts w:ascii="Courier New" w:hAnsi="Courier New"/>
          <w:color w:val="000000"/>
          <w:sz w:val="20"/>
        </w:rPr>
        <w:t xml:space="preserve">  $22222222</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FF"/>
          <w:sz w:val="20"/>
        </w:rPr>
        <w:t>*************************RTS***********************************</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RTS</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p>
    <w:p w:rsidR="00AF0716" w:rsidRDefault="00303799">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pPr>
      <w:r>
        <w:rPr>
          <w:rFonts w:ascii="Courier New" w:hAnsi="Courier New"/>
          <w:color w:val="000000"/>
          <w:sz w:val="20"/>
        </w:rPr>
        <w:t xml:space="preserve">    </w:t>
      </w:r>
      <w:r>
        <w:rPr>
          <w:rFonts w:ascii="Courier New" w:hAnsi="Courier New"/>
          <w:color w:val="008000"/>
          <w:sz w:val="20"/>
        </w:rPr>
        <w:t>END</w:t>
      </w:r>
      <w:r>
        <w:rPr>
          <w:rFonts w:ascii="Courier New" w:hAnsi="Courier New"/>
          <w:color w:val="000000"/>
          <w:sz w:val="20"/>
        </w:rPr>
        <w:t xml:space="preserve">    START</w:t>
      </w:r>
    </w:p>
    <w:p w:rsidR="00AF0716" w:rsidRDefault="00303799">
      <w:pPr>
        <w:pStyle w:val="NormalWeb"/>
      </w:pPr>
      <w:r>
        <w:t xml:space="preserve">We loaded the assembled test code into a program and loaded it into memory while executing our disassembler. We ran the code for the </w:t>
      </w:r>
      <w:r>
        <w:t>memory locations that we filled in with test code which were 7000 through 7076.</w:t>
      </w:r>
    </w:p>
    <w:p w:rsidR="00AF0716" w:rsidRDefault="00303799">
      <w:pPr>
        <w:pStyle w:val="NormalWeb"/>
      </w:pPr>
      <w:r>
        <w:t>After running the disassembler, we compared the output to the code in the test code file. If it matches we know that those commands were disassembled correctly. When checking i</w:t>
      </w:r>
      <w:r>
        <w:t xml:space="preserve">f </w:t>
      </w:r>
      <w:r>
        <w:lastRenderedPageBreak/>
        <w:t>commands worked correctly, we tested every valid effective address and opcode type combination possible. At the end of our testing, we found no missing or incorrect effective address/opcode combinations.</w:t>
      </w:r>
    </w:p>
    <w:p w:rsidR="00AF0716" w:rsidRDefault="00303799">
      <w:pPr>
        <w:pStyle w:val="NormalWeb"/>
      </w:pPr>
      <w:r>
        <w:t>We also ran the program using non-valid commands t</w:t>
      </w:r>
      <w:r>
        <w:t>o ensure that the correct output was given when invalid input is given. When testing invalid inputs, our program prints a message that warns of invalid memory input, rather than printing the invalid memory.</w:t>
      </w:r>
    </w:p>
    <w:p w:rsidR="00AF0716" w:rsidRDefault="00303799">
      <w:pPr>
        <w:pStyle w:val="NormalWeb"/>
      </w:pPr>
      <w:r>
        <w:t xml:space="preserve">4) </w:t>
      </w:r>
      <w:r>
        <w:rPr>
          <w:rStyle w:val="Strong"/>
        </w:rPr>
        <w:t>Exception report</w:t>
      </w:r>
      <w:r>
        <w:t xml:space="preserve">: This is your opportunity to </w:t>
      </w:r>
      <w:r>
        <w:t>describe problems that you’ve encountered but couldn't fix, or chose not to fix. Anything that you feel deviates from your intended program. Also, this is where you can describe what you were able to complete in the time allotted versus what the assignment</w:t>
      </w:r>
      <w:r>
        <w:t xml:space="preserve"> asked for. This should definitely include the results of your testing if you found defects but didn't fix them. In an ideal situation, I should be able to just read your documentation and your source listing and give you a grade, without needing to run th</w:t>
      </w:r>
      <w:r>
        <w:t>e program. Of course, I will run the program, but I hope that you get the idea.</w:t>
      </w:r>
    </w:p>
    <w:p w:rsidR="00AF0716" w:rsidRDefault="00303799">
      <w:pPr>
        <w:pStyle w:val="NormalWeb"/>
      </w:pPr>
      <w:r>
        <w:rPr>
          <w:b/>
          <w:bCs/>
        </w:rPr>
        <w:t>Exception list</w:t>
      </w:r>
    </w:p>
    <w:p w:rsidR="00AF0716" w:rsidRDefault="00303799">
      <w:pPr>
        <w:pStyle w:val="NormalWeb"/>
      </w:pPr>
      <w:r>
        <w:t>1. When memory is loaded to be dissembled that contains an AND command with immediate data, the command is stored as an ANDI function. Because of this, if the us</w:t>
      </w:r>
      <w:r>
        <w:t>er loads an AND command into memory, it will be saved and interpreted as an ANDI command.</w:t>
      </w:r>
    </w:p>
    <w:p w:rsidR="00AF0716" w:rsidRDefault="00303799">
      <w:pPr>
        <w:pStyle w:val="NormalWeb"/>
      </w:pPr>
      <w:r>
        <w:t>2. For some commands, when non immediate data is disassembled and printed, unnecessary '#' signs are printed for addresses, rather than immediate data.</w:t>
      </w:r>
    </w:p>
    <w:p w:rsidR="00AF0716" w:rsidRDefault="00303799">
      <w:pPr>
        <w:pStyle w:val="NormalWeb"/>
      </w:pPr>
      <w:r>
        <w:t xml:space="preserve">3. The Opcode for MOVEM is not currently working correctly based on our tests. We understand what is theoretically needed to complete the code, but we did not have time to complete the subroutine for decoding MOVEM. MOVEM can potentially cause the program </w:t>
      </w:r>
      <w:r>
        <w:t>to crash in some circumstances.</w:t>
      </w:r>
    </w:p>
    <w:p w:rsidR="00AF0716" w:rsidRDefault="00303799">
      <w:pPr>
        <w:pStyle w:val="NormalWeb"/>
      </w:pPr>
      <w:r>
        <w:t>4. Some of the values that are printed are decimal values when they should be in hexadecimal format.</w:t>
      </w:r>
    </w:p>
    <w:p w:rsidR="00AF0716" w:rsidRDefault="00303799">
      <w:pPr>
        <w:pStyle w:val="NormalWeb"/>
      </w:pPr>
      <w:r>
        <w:t xml:space="preserve">5) </w:t>
      </w:r>
      <w:r>
        <w:rPr>
          <w:rStyle w:val="Strong"/>
        </w:rPr>
        <w:t>Team assignments and report</w:t>
      </w:r>
      <w:r>
        <w:t xml:space="preserve">: A description of how you organized your team’s tasks. That is, "Who did what and how". You </w:t>
      </w:r>
      <w:r>
        <w:t>should specify the amount of the coding, as a percentage, the member did in the project. This information is VERY important as it will be a source for the separate grading.</w:t>
      </w:r>
    </w:p>
    <w:p w:rsidR="00AF0716" w:rsidRDefault="00303799">
      <w:pPr>
        <w:rPr>
          <w:rFonts w:ascii="Times New Roman" w:hAnsi="Times New Roman"/>
          <w:sz w:val="24"/>
          <w:szCs w:val="24"/>
        </w:rPr>
      </w:pPr>
      <w:r>
        <w:rPr>
          <w:rFonts w:ascii="Times New Roman" w:hAnsi="Times New Roman"/>
          <w:sz w:val="24"/>
          <w:szCs w:val="24"/>
        </w:rPr>
        <w:t>Andy Thompson – Andy was assigned to do the create subroutines to disassemble the O</w:t>
      </w:r>
      <w:r>
        <w:rPr>
          <w:rFonts w:ascii="Times New Roman" w:hAnsi="Times New Roman"/>
          <w:sz w:val="24"/>
          <w:szCs w:val="24"/>
        </w:rPr>
        <w:t>pcodes. Andy completed the Opcode portion early and integrated subroutines for Effective Addressing within the Opcodes decoding. Because he completed Effective Addressing within Opcodes, Race’s version of Effective Addressing was not used. 50%</w:t>
      </w:r>
    </w:p>
    <w:p w:rsidR="00AF0716" w:rsidRDefault="00303799">
      <w:r>
        <w:rPr>
          <w:rFonts w:ascii="Times New Roman" w:hAnsi="Times New Roman"/>
          <w:sz w:val="24"/>
          <w:szCs w:val="24"/>
        </w:rPr>
        <w:t>Race Brocx –</w:t>
      </w:r>
      <w:r>
        <w:rPr>
          <w:rFonts w:ascii="Times New Roman" w:hAnsi="Times New Roman"/>
          <w:sz w:val="24"/>
          <w:szCs w:val="24"/>
        </w:rPr>
        <w:t xml:space="preserve"> Race was assigned to create subroutines to disassemble the Effective Addresses. Race finished building some effective addressing decoding subroutines. However, Andy was able to integrate effective addressing as a feature of his Opcode decoding process. Be</w:t>
      </w:r>
      <w:r>
        <w:rPr>
          <w:rFonts w:ascii="Times New Roman" w:hAnsi="Times New Roman"/>
          <w:sz w:val="24"/>
          <w:szCs w:val="24"/>
        </w:rPr>
        <w:t xml:space="preserve">cause of </w:t>
      </w:r>
      <w:r>
        <w:rPr>
          <w:rFonts w:ascii="Times New Roman" w:hAnsi="Times New Roman"/>
          <w:sz w:val="24"/>
          <w:szCs w:val="24"/>
        </w:rPr>
        <w:lastRenderedPageBreak/>
        <w:t>this, the code that Race originally wrote for Effective Addressing was not used. Race did help with testing and writing bug solving code. Race also finished some of the code for Effective Addressing. Race completed the documentation because his co</w:t>
      </w:r>
      <w:r>
        <w:rPr>
          <w:rFonts w:ascii="Times New Roman" w:hAnsi="Times New Roman"/>
          <w:sz w:val="24"/>
          <w:szCs w:val="24"/>
        </w:rPr>
        <w:t>de section was not used. 20%</w:t>
      </w:r>
    </w:p>
    <w:p w:rsidR="00AF0716" w:rsidRDefault="00303799">
      <w:r>
        <w:rPr>
          <w:rFonts w:ascii="Times New Roman" w:hAnsi="Times New Roman"/>
          <w:sz w:val="24"/>
          <w:szCs w:val="24"/>
        </w:rPr>
        <w:t>Yezen Rashid – Yezen was assigned to create the I/O to interact with the user and read memory. Yezen was able to successfully create code to read in memory and interact with the user appropriately. 30%</w:t>
      </w:r>
    </w:p>
    <w:p w:rsidR="00AF0716" w:rsidRDefault="00AF0716"/>
    <w:sectPr w:rsidR="00AF071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16"/>
    <w:rsid w:val="00303799"/>
    <w:rsid w:val="00AF0716"/>
    <w:rsid w:val="00C778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A5733-104C-4A34-99BB-37725877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2249"/>
    <w:rPr>
      <w:b/>
      <w:bCs/>
    </w:rPr>
  </w:style>
  <w:style w:type="character" w:customStyle="1" w:styleId="BalloonTextChar">
    <w:name w:val="Balloon Text Char"/>
    <w:basedOn w:val="DefaultParagraphFont"/>
    <w:link w:val="BalloonText"/>
    <w:uiPriority w:val="99"/>
    <w:semiHidden/>
    <w:rsid w:val="00670DAC"/>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670DAC"/>
    <w:pPr>
      <w:spacing w:after="0" w:line="240" w:lineRule="auto"/>
    </w:pPr>
    <w:rPr>
      <w:rFonts w:ascii="Tahoma" w:hAnsi="Tahoma" w:cs="Tahoma"/>
      <w:sz w:val="16"/>
      <w:szCs w:val="16"/>
    </w:rPr>
  </w:style>
  <w:style w:type="paragraph" w:styleId="NormalWeb">
    <w:name w:val="Normal (Web)"/>
    <w:basedOn w:val="Normal"/>
    <w:uiPriority w:val="99"/>
    <w:semiHidden/>
    <w:unhideWhenUsed/>
    <w:rsid w:val="00550E2F"/>
    <w:pPr>
      <w:spacing w:before="280" w:after="2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Walton</dc:creator>
  <cp:lastModifiedBy>Andy Thompson</cp:lastModifiedBy>
  <cp:revision>2</cp:revision>
  <dcterms:created xsi:type="dcterms:W3CDTF">2015-03-14T06:49:00Z</dcterms:created>
  <dcterms:modified xsi:type="dcterms:W3CDTF">2015-03-14T06:49:00Z</dcterms:modified>
  <dc:language>en-US</dc:language>
</cp:coreProperties>
</file>