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25F8E">
      <w:pPr>
        <w:pStyle w:val="Web"/>
        <w:spacing w:before="0" w:beforeAutospacing="0" w:after="0" w:afterAutospacing="0"/>
        <w:rPr>
          <w:rFonts w:ascii="Calibri" w:hAnsi="Calibri" w:cs="Calibri"/>
          <w:sz w:val="40"/>
          <w:szCs w:val="40"/>
        </w:rPr>
      </w:pPr>
      <w:bookmarkStart w:id="0" w:name="_GoBack"/>
      <w:bookmarkEnd w:id="0"/>
      <w:r>
        <w:rPr>
          <w:rFonts w:ascii="Segoe UI Emoji" w:hAnsi="Segoe UI Emoji" w:cs="Calibri"/>
          <w:sz w:val="40"/>
          <w:szCs w:val="40"/>
        </w:rPr>
        <w:t>✅</w:t>
      </w:r>
      <w:r>
        <w:rPr>
          <w:rFonts w:ascii="微軟正黑體" w:eastAsia="微軟正黑體" w:hAnsi="微軟正黑體" w:cs="Calibri" w:hint="eastAsia"/>
          <w:sz w:val="40"/>
          <w:szCs w:val="40"/>
        </w:rPr>
        <w:t>模板試作</w:t>
      </w:r>
      <w:r>
        <w:rPr>
          <w:rFonts w:ascii="微軟正黑體" w:eastAsia="微軟正黑體" w:hAnsi="微軟正黑體" w:cs="Calibri" w:hint="eastAsia"/>
          <w:sz w:val="40"/>
          <w:szCs w:val="40"/>
        </w:rPr>
        <w:t>(HTN)</w:t>
      </w:r>
    </w:p>
    <w:p w:rsidR="00000000" w:rsidRDefault="00725F8E">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w:t>
      </w:r>
    </w:p>
    <w:p w:rsidR="00000000" w:rsidRDefault="00725F8E">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4</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11:14</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1"/>
        </w:numPr>
        <w:ind w:left="900"/>
        <w:textAlignment w:val="center"/>
        <w:rPr>
          <w:rFonts w:ascii="Calibri" w:hAnsi="Calibri" w:cs="Calibri"/>
          <w:sz w:val="22"/>
          <w:szCs w:val="22"/>
        </w:rPr>
      </w:pPr>
      <w:r>
        <w:rPr>
          <w:rFonts w:ascii="微軟正黑體" w:eastAsia="微軟正黑體" w:hAnsi="微軟正黑體" w:cs="Calibri" w:hint="eastAsia"/>
          <w:sz w:val="32"/>
          <w:szCs w:val="32"/>
        </w:rPr>
        <w:t>編輯格式</w:t>
      </w:r>
    </w:p>
    <w:p w:rsidR="00000000" w:rsidRDefault="00725F8E">
      <w:pPr>
        <w:numPr>
          <w:ilvl w:val="2"/>
          <w:numId w:val="1"/>
        </w:numPr>
        <w:ind w:left="1440"/>
        <w:textAlignment w:val="center"/>
        <w:rPr>
          <w:rFonts w:ascii="Calibri" w:hAnsi="Calibri" w:cs="Calibri"/>
          <w:sz w:val="22"/>
          <w:szCs w:val="22"/>
        </w:rPr>
      </w:pPr>
      <w:r>
        <w:rPr>
          <w:rFonts w:ascii="微軟正黑體" w:eastAsia="微軟正黑體" w:hAnsi="微軟正黑體" w:cs="Calibri" w:hint="eastAsia"/>
          <w:sz w:val="32"/>
          <w:szCs w:val="32"/>
        </w:rPr>
        <w:t>顏色註記方式</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重要標題</w:t>
      </w:r>
      <w:r>
        <w:rPr>
          <w:rFonts w:ascii="微軟正黑體" w:eastAsia="微軟正黑體" w:hAnsi="微軟正黑體" w:cs="Calibri" w:hint="eastAsia"/>
          <w:sz w:val="22"/>
          <w:szCs w:val="22"/>
        </w:rPr>
        <w:t xml:space="preserve"> : </w:t>
      </w:r>
      <w:r>
        <w:rPr>
          <w:rFonts w:ascii="微軟正黑體" w:eastAsia="微軟正黑體" w:hAnsi="微軟正黑體" w:cs="Calibri" w:hint="eastAsia"/>
          <w:color w:val="1E4E79"/>
          <w:sz w:val="22"/>
          <w:szCs w:val="22"/>
        </w:rPr>
        <w:t>母標題藍色</w:t>
      </w:r>
      <w:r>
        <w:rPr>
          <w:rFonts w:ascii="微軟正黑體" w:eastAsia="微軟正黑體" w:hAnsi="微軟正黑體" w:cs="Calibri" w:hint="eastAsia"/>
          <w:color w:val="1E4E79"/>
          <w:sz w:val="22"/>
          <w:szCs w:val="22"/>
        </w:rPr>
        <w:t>(</w:t>
      </w:r>
      <w:r>
        <w:rPr>
          <w:rFonts w:ascii="微軟正黑體" w:eastAsia="微軟正黑體" w:hAnsi="微軟正黑體" w:cs="Calibri" w:hint="eastAsia"/>
          <w:color w:val="1E4E79"/>
          <w:sz w:val="22"/>
          <w:szCs w:val="22"/>
        </w:rPr>
        <w:t>最暗</w:t>
      </w:r>
      <w:r>
        <w:rPr>
          <w:rFonts w:ascii="微軟正黑體" w:eastAsia="微軟正黑體" w:hAnsi="微軟正黑體" w:cs="Calibri" w:hint="eastAsia"/>
          <w:color w:val="1E4E79"/>
          <w:sz w:val="22"/>
          <w:szCs w:val="22"/>
        </w:rPr>
        <w:t>)</w:t>
      </w:r>
      <w:r>
        <w:rPr>
          <w:rFonts w:ascii="微軟正黑體" w:eastAsia="微軟正黑體" w:hAnsi="微軟正黑體" w:cs="Calibri" w:hint="eastAsia"/>
          <w:color w:val="1E4E79"/>
          <w:sz w:val="22"/>
          <w:szCs w:val="22"/>
        </w:rPr>
        <w:t>標記</w:t>
      </w:r>
      <w:r>
        <w:rPr>
          <w:rFonts w:ascii="微軟正黑體" w:eastAsia="微軟正黑體" w:hAnsi="微軟正黑體" w:cs="Calibri" w:hint="eastAsia"/>
          <w:sz w:val="22"/>
          <w:szCs w:val="22"/>
        </w:rPr>
        <w:t>/</w:t>
      </w:r>
      <w:r>
        <w:rPr>
          <w:rFonts w:ascii="微軟正黑體" w:eastAsia="微軟正黑體" w:hAnsi="微軟正黑體" w:cs="Calibri" w:hint="eastAsia"/>
          <w:color w:val="2E75B5"/>
          <w:sz w:val="22"/>
          <w:szCs w:val="22"/>
        </w:rPr>
        <w:t>子標題藍色</w:t>
      </w:r>
      <w:r>
        <w:rPr>
          <w:rFonts w:ascii="微軟正黑體" w:eastAsia="微軟正黑體" w:hAnsi="微軟正黑體" w:cs="Calibri" w:hint="eastAsia"/>
          <w:color w:val="2E75B5"/>
          <w:sz w:val="22"/>
          <w:szCs w:val="22"/>
        </w:rPr>
        <w:t>(</w:t>
      </w:r>
      <w:r>
        <w:rPr>
          <w:rFonts w:ascii="微軟正黑體" w:eastAsia="微軟正黑體" w:hAnsi="微軟正黑體" w:cs="Calibri" w:hint="eastAsia"/>
          <w:color w:val="2E75B5"/>
          <w:sz w:val="22"/>
          <w:szCs w:val="22"/>
        </w:rPr>
        <w:t>較暗</w:t>
      </w:r>
      <w:r>
        <w:rPr>
          <w:rFonts w:ascii="微軟正黑體" w:eastAsia="微軟正黑體" w:hAnsi="微軟正黑體" w:cs="Calibri" w:hint="eastAsia"/>
          <w:color w:val="2E75B5"/>
          <w:sz w:val="22"/>
          <w:szCs w:val="22"/>
        </w:rPr>
        <w:t>,25%)</w:t>
      </w:r>
      <w:r>
        <w:rPr>
          <w:rFonts w:ascii="微軟正黑體" w:eastAsia="微軟正黑體" w:hAnsi="微軟正黑體" w:cs="Calibri" w:hint="eastAsia"/>
          <w:color w:val="2E75B5"/>
          <w:sz w:val="22"/>
          <w:szCs w:val="22"/>
        </w:rPr>
        <w:t>標記</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重要術式治療藥物</w:t>
      </w:r>
      <w:r>
        <w:rPr>
          <w:rFonts w:ascii="微軟正黑體" w:eastAsia="微軟正黑體" w:hAnsi="微軟正黑體" w:cs="Calibri" w:hint="eastAsia"/>
          <w:sz w:val="22"/>
          <w:szCs w:val="22"/>
        </w:rPr>
        <w:t xml:space="preserve"> : </w:t>
      </w:r>
      <w:r>
        <w:rPr>
          <w:rFonts w:ascii="微軟正黑體" w:eastAsia="微軟正黑體" w:hAnsi="微軟正黑體" w:cs="Calibri" w:hint="eastAsia"/>
          <w:b/>
          <w:bCs/>
          <w:color w:val="70AD47"/>
          <w:sz w:val="22"/>
          <w:szCs w:val="22"/>
        </w:rPr>
        <w:t>綠色標記</w:t>
      </w:r>
      <w:r>
        <w:rPr>
          <w:rFonts w:ascii="Calibri" w:hAnsi="Calibri" w:cs="Calibri"/>
          <w:b/>
          <w:bCs/>
          <w:color w:val="70AD47"/>
          <w:sz w:val="22"/>
          <w:szCs w:val="22"/>
        </w:rPr>
        <w:t>+</w:t>
      </w:r>
      <w:r>
        <w:rPr>
          <w:rFonts w:ascii="微軟正黑體" w:eastAsia="微軟正黑體" w:hAnsi="微軟正黑體" w:cs="Calibri" w:hint="eastAsia"/>
          <w:b/>
          <w:bCs/>
          <w:color w:val="70AD47"/>
          <w:sz w:val="22"/>
          <w:szCs w:val="22"/>
        </w:rPr>
        <w:t>粗體</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重要內文</w:t>
      </w:r>
      <w:r>
        <w:rPr>
          <w:rFonts w:ascii="微軟正黑體" w:eastAsia="微軟正黑體" w:hAnsi="微軟正黑體" w:cs="Calibri" w:hint="eastAsia"/>
          <w:sz w:val="22"/>
          <w:szCs w:val="22"/>
        </w:rPr>
        <w:t xml:space="preserve"> : </w:t>
      </w:r>
      <w:r>
        <w:rPr>
          <w:rFonts w:ascii="微軟正黑體" w:eastAsia="微軟正黑體" w:hAnsi="微軟正黑體" w:cs="Calibri" w:hint="eastAsia"/>
          <w:color w:val="C00000"/>
          <w:sz w:val="22"/>
          <w:szCs w:val="22"/>
        </w:rPr>
        <w:t>紅色</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標準色彩</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ED7D31"/>
          <w:sz w:val="22"/>
          <w:szCs w:val="22"/>
        </w:rPr>
        <w:t>橘色</w:t>
      </w:r>
      <w:r>
        <w:rPr>
          <w:rFonts w:ascii="Calibri" w:hAnsi="Calibri" w:cs="Calibri"/>
          <w:b/>
          <w:bCs/>
          <w:color w:val="ED7D31"/>
          <w:sz w:val="22"/>
          <w:szCs w:val="22"/>
        </w:rPr>
        <w:t>+</w:t>
      </w:r>
      <w:r>
        <w:rPr>
          <w:rFonts w:ascii="微軟正黑體" w:eastAsia="微軟正黑體" w:hAnsi="微軟正黑體" w:cs="Calibri" w:hint="eastAsia"/>
          <w:b/>
          <w:bCs/>
          <w:color w:val="ED7D31"/>
          <w:sz w:val="22"/>
          <w:szCs w:val="22"/>
        </w:rPr>
        <w:t>粗體</w:t>
      </w:r>
      <w:r>
        <w:rPr>
          <w:rFonts w:ascii="微軟正黑體" w:eastAsia="微軟正黑體" w:hAnsi="微軟正黑體" w:cs="Calibri" w:hint="eastAsia"/>
          <w:b/>
          <w:bCs/>
          <w:color w:val="ED7D31"/>
          <w:sz w:val="22"/>
          <w:szCs w:val="22"/>
        </w:rPr>
        <w:t>(</w:t>
      </w:r>
      <w:r>
        <w:rPr>
          <w:rFonts w:ascii="微軟正黑體" w:eastAsia="微軟正黑體" w:hAnsi="微軟正黑體" w:cs="Calibri" w:hint="eastAsia"/>
          <w:b/>
          <w:bCs/>
          <w:color w:val="ED7D31"/>
          <w:sz w:val="22"/>
          <w:szCs w:val="22"/>
        </w:rPr>
        <w:t>橘色那一欄第一個</w:t>
      </w:r>
      <w:r>
        <w:rPr>
          <w:rFonts w:ascii="微軟正黑體" w:eastAsia="微軟正黑體" w:hAnsi="微軟正黑體" w:cs="Calibri" w:hint="eastAsia"/>
          <w:b/>
          <w:bCs/>
          <w:color w:val="ED7D31"/>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如果同色太醜就紅橘相間</w:t>
      </w:r>
      <w:r>
        <w:rPr>
          <w:rFonts w:ascii="微軟正黑體" w:eastAsia="微軟正黑體" w:hAnsi="微軟正黑體" w:cs="Calibri" w:hint="eastAsia"/>
          <w:sz w:val="22"/>
          <w:szCs w:val="22"/>
        </w:rPr>
        <w:t>)</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直接來複製顏色格式一定不會錯</w:t>
      </w:r>
      <w:r>
        <w:rPr>
          <w:rFonts w:ascii="微軟正黑體" w:eastAsia="微軟正黑體" w:hAnsi="微軟正黑體" w:cs="Calibri" w:hint="eastAsia"/>
          <w:sz w:val="22"/>
          <w:szCs w:val="22"/>
        </w:rPr>
        <w:t>xd</w:t>
      </w:r>
    </w:p>
    <w:p w:rsidR="00000000" w:rsidRDefault="00725F8E">
      <w:pPr>
        <w:numPr>
          <w:ilvl w:val="2"/>
          <w:numId w:val="1"/>
        </w:numPr>
        <w:ind w:left="1440"/>
        <w:textAlignment w:val="center"/>
        <w:rPr>
          <w:rFonts w:ascii="Calibri" w:hAnsi="Calibri" w:cs="Calibri"/>
          <w:sz w:val="22"/>
          <w:szCs w:val="22"/>
        </w:rPr>
      </w:pPr>
      <w:r>
        <w:rPr>
          <w:rFonts w:ascii="微軟正黑體" w:eastAsia="微軟正黑體" w:hAnsi="微軟正黑體" w:cs="Calibri" w:hint="eastAsia"/>
          <w:sz w:val="32"/>
          <w:szCs w:val="32"/>
        </w:rPr>
        <w:t>字型</w:t>
      </w:r>
      <w:r>
        <w:rPr>
          <w:rFonts w:ascii="微軟正黑體" w:eastAsia="微軟正黑體" w:hAnsi="微軟正黑體" w:cs="Calibri" w:hint="eastAsia"/>
          <w:sz w:val="32"/>
          <w:szCs w:val="32"/>
        </w:rPr>
        <w:t>&amp;</w:t>
      </w:r>
      <w:r>
        <w:rPr>
          <w:rFonts w:ascii="微軟正黑體" w:eastAsia="微軟正黑體" w:hAnsi="微軟正黑體" w:cs="Calibri" w:hint="eastAsia"/>
          <w:sz w:val="32"/>
          <w:szCs w:val="32"/>
        </w:rPr>
        <w:t>大小</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字型：微軟正黑</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大小：</w:t>
      </w:r>
    </w:p>
    <w:p w:rsidR="00000000" w:rsidRDefault="00725F8E">
      <w:pPr>
        <w:numPr>
          <w:ilvl w:val="4"/>
          <w:numId w:val="1"/>
        </w:numPr>
        <w:ind w:left="2520"/>
        <w:textAlignment w:val="center"/>
        <w:rPr>
          <w:rFonts w:ascii="Calibri" w:hAnsi="Calibri" w:cs="Calibri"/>
          <w:sz w:val="22"/>
          <w:szCs w:val="22"/>
        </w:rPr>
      </w:pPr>
      <w:r>
        <w:rPr>
          <w:rFonts w:ascii="微軟正黑體" w:eastAsia="微軟正黑體" w:hAnsi="微軟正黑體" w:cs="Calibri" w:hint="eastAsia"/>
          <w:sz w:val="22"/>
          <w:szCs w:val="22"/>
        </w:rPr>
        <w:t>內文：</w:t>
      </w:r>
      <w:r>
        <w:rPr>
          <w:rFonts w:ascii="微軟正黑體" w:eastAsia="微軟正黑體" w:hAnsi="微軟正黑體" w:cs="Calibri" w:hint="eastAsia"/>
          <w:sz w:val="22"/>
          <w:szCs w:val="22"/>
        </w:rPr>
        <w:t>11</w:t>
      </w:r>
      <w:r>
        <w:rPr>
          <w:rFonts w:ascii="微軟正黑體" w:eastAsia="微軟正黑體" w:hAnsi="微軟正黑體" w:cs="Calibri" w:hint="eastAsia"/>
          <w:sz w:val="22"/>
          <w:szCs w:val="22"/>
        </w:rPr>
        <w:t>號</w:t>
      </w:r>
    </w:p>
    <w:p w:rsidR="00000000" w:rsidRDefault="00725F8E">
      <w:pPr>
        <w:numPr>
          <w:ilvl w:val="4"/>
          <w:numId w:val="1"/>
        </w:numPr>
        <w:ind w:left="2520"/>
        <w:textAlignment w:val="center"/>
        <w:rPr>
          <w:rFonts w:ascii="Calibri" w:hAnsi="Calibri" w:cs="Calibri"/>
          <w:sz w:val="22"/>
          <w:szCs w:val="22"/>
        </w:rPr>
      </w:pPr>
      <w:r>
        <w:rPr>
          <w:rFonts w:ascii="微軟正黑體" w:eastAsia="微軟正黑體" w:hAnsi="微軟正黑體" w:cs="Calibri" w:hint="eastAsia"/>
          <w:sz w:val="22"/>
          <w:szCs w:val="22"/>
        </w:rPr>
        <w:t>母標題：</w:t>
      </w:r>
      <w:r>
        <w:rPr>
          <w:rFonts w:ascii="微軟正黑體" w:eastAsia="微軟正黑體" w:hAnsi="微軟正黑體" w:cs="Calibri" w:hint="eastAsia"/>
          <w:sz w:val="22"/>
          <w:szCs w:val="22"/>
        </w:rPr>
        <w:t>16</w:t>
      </w:r>
      <w:r>
        <w:rPr>
          <w:rFonts w:ascii="微軟正黑體" w:eastAsia="微軟正黑體" w:hAnsi="微軟正黑體" w:cs="Calibri" w:hint="eastAsia"/>
          <w:sz w:val="22"/>
          <w:szCs w:val="22"/>
        </w:rPr>
        <w:t>號</w:t>
      </w:r>
    </w:p>
    <w:p w:rsidR="00000000" w:rsidRDefault="00725F8E">
      <w:pPr>
        <w:numPr>
          <w:ilvl w:val="4"/>
          <w:numId w:val="1"/>
        </w:numPr>
        <w:ind w:left="2520"/>
        <w:textAlignment w:val="center"/>
        <w:rPr>
          <w:rFonts w:ascii="Calibri" w:hAnsi="Calibri" w:cs="Calibri"/>
          <w:sz w:val="22"/>
          <w:szCs w:val="22"/>
        </w:rPr>
      </w:pPr>
      <w:r>
        <w:rPr>
          <w:rFonts w:ascii="微軟正黑體" w:eastAsia="微軟正黑體" w:hAnsi="微軟正黑體" w:cs="Calibri" w:hint="eastAsia"/>
          <w:sz w:val="22"/>
          <w:szCs w:val="22"/>
        </w:rPr>
        <w:t>子標題：</w:t>
      </w:r>
      <w:r>
        <w:rPr>
          <w:rFonts w:ascii="微軟正黑體" w:eastAsia="微軟正黑體" w:hAnsi="微軟正黑體" w:cs="Calibri" w:hint="eastAsia"/>
          <w:sz w:val="22"/>
          <w:szCs w:val="22"/>
        </w:rPr>
        <w:t>14</w:t>
      </w:r>
      <w:r>
        <w:rPr>
          <w:rFonts w:ascii="微軟正黑體" w:eastAsia="微軟正黑體" w:hAnsi="微軟正黑體" w:cs="Calibri" w:hint="eastAsia"/>
          <w:sz w:val="22"/>
          <w:szCs w:val="22"/>
        </w:rPr>
        <w:t>號</w:t>
      </w:r>
    </w:p>
    <w:p w:rsidR="00000000" w:rsidRDefault="00725F8E">
      <w:pPr>
        <w:numPr>
          <w:ilvl w:val="2"/>
          <w:numId w:val="1"/>
        </w:numPr>
        <w:ind w:left="1440"/>
        <w:textAlignment w:val="center"/>
        <w:rPr>
          <w:rFonts w:ascii="Calibri" w:hAnsi="Calibri" w:cs="Calibri"/>
          <w:sz w:val="22"/>
          <w:szCs w:val="22"/>
        </w:rPr>
      </w:pPr>
      <w:r>
        <w:rPr>
          <w:rFonts w:ascii="微軟正黑體" w:eastAsia="微軟正黑體" w:hAnsi="微軟正黑體" w:cs="Calibri" w:hint="eastAsia"/>
          <w:sz w:val="32"/>
          <w:szCs w:val="32"/>
        </w:rPr>
        <w:t>其他</w:t>
      </w:r>
      <w:r>
        <w:rPr>
          <w:rFonts w:ascii="微軟正黑體" w:eastAsia="微軟正黑體" w:hAnsi="微軟正黑體" w:cs="Calibri" w:hint="eastAsia"/>
          <w:sz w:val="32"/>
          <w:szCs w:val="32"/>
        </w:rPr>
        <w:t xml:space="preserve"> </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符號統一用全形；英文本人需要半形，不然空格大家空文字前後、個數不一有點困擾</w:t>
      </w:r>
      <w:r>
        <w:rPr>
          <w:rFonts w:ascii="Calibri" w:hAnsi="Calibri" w:cs="Calibri"/>
          <w:sz w:val="22"/>
          <w:szCs w:val="22"/>
        </w:rPr>
        <w:t>(</w:t>
      </w:r>
      <w:r>
        <w:rPr>
          <w:rFonts w:ascii="微軟正黑體" w:eastAsia="微軟正黑體" w:hAnsi="微軟正黑體" w:cs="Calibri" w:hint="eastAsia"/>
          <w:sz w:val="22"/>
          <w:szCs w:val="22"/>
        </w:rPr>
        <w:t>但我下面有些符號沒改到拍謝</w:t>
      </w:r>
      <w:r>
        <w:rPr>
          <w:rFonts w:ascii="Calibri" w:hAnsi="Calibri" w:cs="Calibri"/>
          <w:sz w:val="22"/>
          <w:szCs w:val="22"/>
        </w:rPr>
        <w:t>)</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表格可以用</w:t>
      </w:r>
      <w:r>
        <w:rPr>
          <w:rFonts w:ascii="Calibri" w:hAnsi="Calibri" w:cs="Calibri"/>
          <w:sz w:val="22"/>
          <w:szCs w:val="22"/>
        </w:rPr>
        <w:t>PPT</w:t>
      </w:r>
      <w:r>
        <w:rPr>
          <w:rFonts w:ascii="微軟正黑體" w:eastAsia="微軟正黑體" w:hAnsi="微軟正黑體" w:cs="Calibri" w:hint="eastAsia"/>
          <w:sz w:val="22"/>
          <w:szCs w:val="22"/>
        </w:rPr>
        <w:t>自己重繪轉成圖檔上傳</w:t>
      </w:r>
      <w:r>
        <w:rPr>
          <w:rFonts w:ascii="Calibri" w:hAnsi="Calibri" w:cs="Calibri"/>
          <w:sz w:val="22"/>
          <w:szCs w:val="22"/>
        </w:rPr>
        <w:t>(</w:t>
      </w:r>
      <w:r>
        <w:rPr>
          <w:rFonts w:ascii="微軟正黑體" w:eastAsia="微軟正黑體" w:hAnsi="微軟正黑體" w:cs="Calibri" w:hint="eastAsia"/>
          <w:sz w:val="22"/>
          <w:szCs w:val="22"/>
        </w:rPr>
        <w:t>像下面藍色的高血壓數值是參考小麻跟台灣</w:t>
      </w:r>
      <w:r>
        <w:rPr>
          <w:rFonts w:ascii="Calibri" w:hAnsi="Calibri" w:cs="Calibri"/>
          <w:sz w:val="22"/>
          <w:szCs w:val="22"/>
        </w:rPr>
        <w:t>HTN guideline</w:t>
      </w:r>
      <w:r>
        <w:rPr>
          <w:rFonts w:ascii="微軟正黑體" w:eastAsia="微軟正黑體" w:hAnsi="微軟正黑體" w:cs="Calibri" w:hint="eastAsia"/>
          <w:sz w:val="22"/>
          <w:szCs w:val="22"/>
        </w:rPr>
        <w:t>畫出來的，流行病學是</w:t>
      </w:r>
      <w:r>
        <w:rPr>
          <w:rFonts w:ascii="Calibri" w:hAnsi="Calibri" w:cs="Calibri"/>
          <w:sz w:val="22"/>
          <w:szCs w:val="22"/>
        </w:rPr>
        <w:t>Harrison</w:t>
      </w:r>
      <w:r>
        <w:rPr>
          <w:rFonts w:ascii="微軟正黑體" w:eastAsia="微軟正黑體" w:hAnsi="微軟正黑體" w:cs="Calibri" w:hint="eastAsia"/>
          <w:sz w:val="22"/>
          <w:szCs w:val="22"/>
        </w:rPr>
        <w:t>的內容跟一篇台灣相關的論文弄成的表格</w:t>
      </w:r>
      <w:r>
        <w:rPr>
          <w:rFonts w:ascii="Calibri" w:hAnsi="Calibri" w:cs="Calibri"/>
          <w:sz w:val="22"/>
          <w:szCs w:val="22"/>
        </w:rPr>
        <w:t>)</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模板只是參考用的，可以再依個人想法做微調喔</w:t>
      </w:r>
      <w:r>
        <w:rPr>
          <w:rFonts w:ascii="Calibri" w:hAnsi="Calibri" w:cs="Calibri"/>
          <w:sz w:val="22"/>
          <w:szCs w:val="22"/>
        </w:rPr>
        <w:t>~</w:t>
      </w:r>
      <w:r>
        <w:rPr>
          <w:rFonts w:ascii="微軟正黑體" w:eastAsia="微軟正黑體" w:hAnsi="微軟正黑體" w:cs="Calibri" w:hint="eastAsia"/>
          <w:sz w:val="22"/>
          <w:szCs w:val="22"/>
        </w:rPr>
        <w:t>大家加油</w:t>
      </w:r>
      <w:r>
        <w:rPr>
          <w:rFonts w:ascii="Calibri" w:hAnsi="Calibri" w:cs="Calibri"/>
          <w:sz w:val="22"/>
          <w:szCs w:val="22"/>
        </w:rPr>
        <w:t>!</w:t>
      </w:r>
    </w:p>
    <w:p w:rsidR="00000000" w:rsidRDefault="00725F8E">
      <w:pPr>
        <w:pStyle w:val="Web"/>
        <w:spacing w:before="0" w:beforeAutospacing="0" w:after="0" w:afterAutospacing="0"/>
        <w:ind w:left="1980"/>
        <w:rPr>
          <w:rFonts w:ascii="Calibri" w:hAnsi="Calibri" w:cs="Calibri"/>
          <w:sz w:val="22"/>
          <w:szCs w:val="22"/>
        </w:rPr>
      </w:pPr>
      <w:r>
        <w:rPr>
          <w:rFonts w:ascii="Calibri" w:hAnsi="Calibri" w:cs="Calibri"/>
          <w:sz w:val="22"/>
          <w:szCs w:val="22"/>
        </w:rPr>
        <w:t> </w:t>
      </w:r>
    </w:p>
    <w:p w:rsidR="00000000" w:rsidRDefault="00725F8E">
      <w:pPr>
        <w:numPr>
          <w:ilvl w:val="1"/>
          <w:numId w:val="1"/>
        </w:numPr>
        <w:ind w:left="900"/>
        <w:textAlignment w:val="center"/>
        <w:rPr>
          <w:rFonts w:ascii="Calibri" w:hAnsi="Calibri" w:cs="Calibri"/>
          <w:sz w:val="22"/>
          <w:szCs w:val="22"/>
        </w:rPr>
      </w:pPr>
      <w:r>
        <w:rPr>
          <w:rFonts w:ascii="微軟正黑體" w:eastAsia="微軟正黑體" w:hAnsi="微軟正黑體" w:cs="Calibri" w:hint="eastAsia"/>
          <w:sz w:val="28"/>
          <w:szCs w:val="28"/>
        </w:rPr>
        <w:t>底下開始為</w:t>
      </w:r>
      <w:r>
        <w:rPr>
          <w:rFonts w:ascii="Calibri" w:hAnsi="Calibri" w:cs="Calibri"/>
          <w:sz w:val="28"/>
          <w:szCs w:val="28"/>
        </w:rPr>
        <w:t>HTN</w:t>
      </w:r>
      <w:r>
        <w:rPr>
          <w:rFonts w:ascii="微軟正黑體" w:eastAsia="微軟正黑體" w:hAnsi="微軟正黑體" w:cs="Calibri" w:hint="eastAsia"/>
          <w:sz w:val="28"/>
          <w:szCs w:val="28"/>
        </w:rPr>
        <w:t>模板，請各位參考一下</w:t>
      </w:r>
      <w:r>
        <w:rPr>
          <w:rFonts w:ascii="Calibri" w:hAnsi="Calibri" w:cs="Calibri"/>
          <w:sz w:val="28"/>
          <w:szCs w:val="28"/>
        </w:rPr>
        <w:t>!</w:t>
      </w:r>
    </w:p>
    <w:p w:rsidR="00000000" w:rsidRDefault="00725F8E">
      <w:pPr>
        <w:pStyle w:val="Web"/>
        <w:spacing w:before="0" w:beforeAutospacing="0" w:after="0" w:afterAutospacing="0"/>
        <w:ind w:left="1440"/>
        <w:rPr>
          <w:rFonts w:ascii="Calibri" w:hAnsi="Calibri" w:cs="Calibri"/>
          <w:sz w:val="22"/>
          <w:szCs w:val="22"/>
        </w:rPr>
      </w:pPr>
      <w:r>
        <w:rPr>
          <w:rFonts w:ascii="Calibri" w:hAnsi="Calibri" w:cs="Calibri"/>
          <w:sz w:val="22"/>
          <w:szCs w:val="22"/>
        </w:rPr>
        <w:t> </w:t>
      </w:r>
    </w:p>
    <w:p w:rsidR="00000000" w:rsidRDefault="00725F8E">
      <w:pPr>
        <w:numPr>
          <w:ilvl w:val="1"/>
          <w:numId w:val="1"/>
        </w:numPr>
        <w:ind w:left="900"/>
        <w:textAlignment w:val="center"/>
        <w:rPr>
          <w:rFonts w:ascii="Calibri" w:hAnsi="Calibri" w:cs="Calibri"/>
          <w:sz w:val="22"/>
          <w:szCs w:val="22"/>
        </w:rPr>
      </w:pPr>
      <w:r>
        <w:rPr>
          <w:rFonts w:ascii="微軟正黑體" w:eastAsia="微軟正黑體" w:hAnsi="微軟正黑體" w:cs="Calibri" w:hint="eastAsia"/>
          <w:sz w:val="32"/>
          <w:szCs w:val="32"/>
        </w:rPr>
        <w:t>定義</w:t>
      </w:r>
    </w:p>
    <w:p w:rsidR="00000000" w:rsidRDefault="00725F8E">
      <w:pPr>
        <w:numPr>
          <w:ilvl w:val="2"/>
          <w:numId w:val="1"/>
        </w:numPr>
        <w:ind w:left="1440"/>
        <w:textAlignment w:val="center"/>
        <w:rPr>
          <w:rFonts w:ascii="Calibri" w:hAnsi="Calibri" w:cs="Calibri"/>
          <w:sz w:val="22"/>
          <w:szCs w:val="22"/>
        </w:rPr>
      </w:pPr>
      <w:r>
        <w:rPr>
          <w:rFonts w:ascii="微軟正黑體" w:eastAsia="微軟正黑體" w:hAnsi="微軟正黑體" w:cs="Calibri" w:hint="eastAsia"/>
          <w:sz w:val="28"/>
          <w:szCs w:val="28"/>
        </w:rPr>
        <w:t>各類高血壓定義</w:t>
      </w:r>
      <w:r>
        <w:rPr>
          <w:rFonts w:ascii="微軟正黑體" w:eastAsia="微軟正黑體" w:hAnsi="微軟正黑體" w:cs="Calibri" w:hint="eastAsia"/>
          <w:sz w:val="22"/>
          <w:szCs w:val="22"/>
        </w:rPr>
        <w:t>：</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原發性高血壓</w:t>
      </w:r>
      <w:r>
        <w:rPr>
          <w:rFonts w:ascii="微軟正黑體" w:eastAsia="微軟正黑體" w:hAnsi="微軟正黑體" w:cs="Calibri" w:hint="eastAsia"/>
          <w:sz w:val="22"/>
          <w:szCs w:val="22"/>
        </w:rPr>
        <w:t>(primary)</w:t>
      </w:r>
      <w:r>
        <w:rPr>
          <w:rFonts w:ascii="微軟正黑體" w:eastAsia="微軟正黑體" w:hAnsi="微軟正黑體" w:cs="Calibri" w:hint="eastAsia"/>
          <w:sz w:val="22"/>
          <w:szCs w:val="22"/>
        </w:rPr>
        <w:t>：不明原因之高血壓</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繼發性高血壓</w:t>
      </w:r>
      <w:r>
        <w:rPr>
          <w:rFonts w:ascii="微軟正黑體" w:eastAsia="微軟正黑體" w:hAnsi="微軟正黑體" w:cs="Calibri" w:hint="eastAsia"/>
          <w:sz w:val="22"/>
          <w:szCs w:val="22"/>
        </w:rPr>
        <w:t>(secondary)</w:t>
      </w:r>
      <w:r>
        <w:rPr>
          <w:rFonts w:ascii="微軟正黑體" w:eastAsia="微軟正黑體" w:hAnsi="微軟正黑體" w:cs="Calibri" w:hint="eastAsia"/>
          <w:sz w:val="22"/>
          <w:szCs w:val="22"/>
        </w:rPr>
        <w:t>：由潛在疾病引發之高血壓</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lastRenderedPageBreak/>
        <w:t>頑固性高血壓</w:t>
      </w:r>
      <w:r>
        <w:rPr>
          <w:rFonts w:ascii="微軟正黑體" w:eastAsia="微軟正黑體" w:hAnsi="微軟正黑體" w:cs="Calibri" w:hint="eastAsia"/>
          <w:sz w:val="22"/>
          <w:szCs w:val="22"/>
        </w:rPr>
        <w:t>(persistent)</w:t>
      </w:r>
      <w:r>
        <w:rPr>
          <w:rFonts w:ascii="微軟正黑體" w:eastAsia="微軟正黑體" w:hAnsi="微軟正黑體" w:cs="Calibri" w:hint="eastAsia"/>
          <w:sz w:val="22"/>
          <w:szCs w:val="22"/>
        </w:rPr>
        <w:t>：經</w:t>
      </w:r>
      <w:r>
        <w:rPr>
          <w:rFonts w:ascii="Microsoft JhengHei Light" w:hAnsi="Microsoft JhengHei Light" w:cs="Calibri"/>
          <w:color w:val="C00000"/>
          <w:sz w:val="22"/>
          <w:szCs w:val="22"/>
        </w:rPr>
        <w:t>≥</w:t>
      </w:r>
      <w:r>
        <w:rPr>
          <w:rFonts w:ascii="微軟正黑體" w:eastAsia="微軟正黑體" w:hAnsi="微軟正黑體" w:cs="Calibri" w:hint="eastAsia"/>
          <w:color w:val="C00000"/>
          <w:sz w:val="22"/>
          <w:szCs w:val="22"/>
        </w:rPr>
        <w:t>3</w:t>
      </w:r>
      <w:r>
        <w:rPr>
          <w:rFonts w:ascii="微軟正黑體" w:eastAsia="微軟正黑體" w:hAnsi="微軟正黑體" w:cs="Calibri" w:hint="eastAsia"/>
          <w:color w:val="C00000"/>
          <w:sz w:val="22"/>
          <w:szCs w:val="22"/>
        </w:rPr>
        <w:t>種最大劑量</w:t>
      </w:r>
      <w:r>
        <w:rPr>
          <w:rFonts w:ascii="微軟正黑體" w:eastAsia="微軟正黑體" w:hAnsi="微軟正黑體" w:cs="Calibri" w:hint="eastAsia"/>
          <w:sz w:val="22"/>
          <w:szCs w:val="22"/>
        </w:rPr>
        <w:t>高血壓藥物治療</w:t>
      </w:r>
      <w:r>
        <w:rPr>
          <w:rFonts w:ascii="微軟正黑體" w:eastAsia="微軟正黑體" w:hAnsi="微軟正黑體" w:cs="Calibri" w:hint="eastAsia"/>
          <w:b/>
          <w:bCs/>
          <w:color w:val="ED7D31"/>
          <w:sz w:val="22"/>
          <w:szCs w:val="22"/>
        </w:rPr>
        <w:t>仍</w:t>
      </w:r>
      <w:r>
        <w:rPr>
          <w:rFonts w:ascii="Microsoft JhengHei Light" w:hAnsi="Microsoft JhengHei Light" w:cs="Calibri"/>
          <w:b/>
          <w:bCs/>
          <w:color w:val="ED7D31"/>
          <w:sz w:val="22"/>
          <w:szCs w:val="22"/>
        </w:rPr>
        <w:t>≥</w:t>
      </w:r>
      <w:r>
        <w:rPr>
          <w:rFonts w:ascii="微軟正黑體" w:eastAsia="微軟正黑體" w:hAnsi="微軟正黑體" w:cs="Calibri" w:hint="eastAsia"/>
          <w:b/>
          <w:bCs/>
          <w:color w:val="ED7D31"/>
          <w:sz w:val="22"/>
          <w:szCs w:val="22"/>
        </w:rPr>
        <w:t>130/80 mmHg</w:t>
      </w:r>
      <w:r>
        <w:rPr>
          <w:rFonts w:ascii="微軟正黑體" w:eastAsia="微軟正黑體" w:hAnsi="微軟正黑體" w:cs="Calibri" w:hint="eastAsia"/>
          <w:sz w:val="22"/>
          <w:szCs w:val="22"/>
        </w:rPr>
        <w:t>之患者</w:t>
      </w:r>
    </w:p>
    <w:p w:rsidR="00000000" w:rsidRDefault="00725F8E">
      <w:pPr>
        <w:numPr>
          <w:ilvl w:val="2"/>
          <w:numId w:val="1"/>
        </w:numPr>
        <w:ind w:left="1440"/>
        <w:textAlignment w:val="center"/>
        <w:rPr>
          <w:rFonts w:ascii="Calibri" w:hAnsi="Calibri" w:cs="Calibri"/>
          <w:sz w:val="22"/>
          <w:szCs w:val="22"/>
        </w:rPr>
      </w:pPr>
      <w:r>
        <w:rPr>
          <w:rFonts w:ascii="微軟正黑體" w:eastAsia="微軟正黑體" w:hAnsi="微軟正黑體" w:cs="Calibri" w:hint="eastAsia"/>
          <w:sz w:val="28"/>
          <w:szCs w:val="28"/>
        </w:rPr>
        <w:t>參考值</w:t>
      </w:r>
      <w:r>
        <w:rPr>
          <w:rFonts w:ascii="微軟正黑體" w:eastAsia="微軟正黑體" w:hAnsi="微軟正黑體" w:cs="Calibri" w:hint="eastAsia"/>
          <w:sz w:val="22"/>
          <w:szCs w:val="22"/>
        </w:rPr>
        <w:t>：</w:t>
      </w:r>
    </w:p>
    <w:p w:rsidR="00000000" w:rsidRDefault="00725F8E">
      <w:pPr>
        <w:numPr>
          <w:ilvl w:val="3"/>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台灣常見：</w:t>
      </w:r>
    </w:p>
    <w:p w:rsidR="00000000" w:rsidRDefault="00725F8E">
      <w:pPr>
        <w:pStyle w:val="Web"/>
        <w:spacing w:before="0" w:beforeAutospacing="0" w:after="0" w:afterAutospacing="0"/>
        <w:ind w:left="3060"/>
        <w:rPr>
          <w:rFonts w:ascii="Calibri" w:hAnsi="Calibri" w:cs="Calibri"/>
          <w:sz w:val="22"/>
          <w:szCs w:val="22"/>
        </w:rPr>
      </w:pPr>
      <w:r>
        <w:rPr>
          <w:rFonts w:ascii="Calibri" w:hAnsi="Calibri" w:cs="Calibri"/>
          <w:noProof/>
          <w:sz w:val="22"/>
          <w:szCs w:val="22"/>
        </w:rPr>
        <w:drawing>
          <wp:inline distT="0" distB="0" distL="0" distR="0">
            <wp:extent cx="5391150" cy="1857375"/>
            <wp:effectExtent l="0" t="0" r="0" b="9525"/>
            <wp:docPr id="1" name="圖片 1" descr="單 位 &#10;正 常 血 壓 &#10;血 壓 偏 高 &#10;第 - 期 高 血 壓 &#10;第 二 期 高 血 壓 &#10;ACC/AHA Office-Based BP ( 2017 ) / 台 灣 高 血 壓 指 引 ( 2022 ) &#10;SBP/DBP (mmHg) &#10;&lt; 120 / &lt; 80 &#10;120-129 / V80 &#10;130 一 139 / 80-89 &#10;~ 140 / 90 &#10;備 台 灣 高 血 壓 指 引 提 出 須 先 以 家 量 血 壓 為 主 , 且 需 符 合 722 法 則 連 續 七 天 量 測 , 早 上 起 床 後 , 晚 上 &#10;睡 覺 前 各 量 一 次 、 每 次 量 兩 遍 。 若 無 法 取 得 家 量 血 壓 才 以 診 間 血 壓 為 準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單 位 &#10;正 常 血 壓 &#10;血 壓 偏 高 &#10;第 - 期 高 血 壓 &#10;第 二 期 高 血 壓 &#10;ACC/AHA Office-Based BP ( 2017 ) / 台 灣 高 血 壓 指 引 ( 2022 ) &#10;SBP/DBP (mmHg) &#10;&lt; 120 / &lt; 80 &#10;120-129 / V80 &#10;130 一 139 / 80-89 &#10;~ 140 / 90 &#10;備 台 灣 高 血 壓 指 引 提 出 須 先 以 家 量 血 壓 為 主 , 且 需 符 合 722 法 則 連 續 七 天 量 測 , 早 上 起 床 後 , 晚 上 &#10;睡 覺 前 各 量 一 次 、 每 次 量 兩 遍 。 若 無 法 取 得 家 量 血 壓 才 以 診 間 血 壓 為 準 。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rsidR="00000000" w:rsidRDefault="00725F8E">
      <w:pPr>
        <w:numPr>
          <w:ilvl w:val="1"/>
          <w:numId w:val="1"/>
        </w:numPr>
        <w:ind w:left="1980"/>
        <w:textAlignment w:val="center"/>
        <w:rPr>
          <w:rFonts w:ascii="Calibri" w:hAnsi="Calibri" w:cs="Calibri"/>
          <w:sz w:val="22"/>
          <w:szCs w:val="22"/>
        </w:rPr>
      </w:pPr>
      <w:r>
        <w:rPr>
          <w:rFonts w:ascii="微軟正黑體" w:eastAsia="微軟正黑體" w:hAnsi="微軟正黑體" w:cs="Calibri" w:hint="eastAsia"/>
          <w:sz w:val="22"/>
          <w:szCs w:val="22"/>
        </w:rPr>
        <w:t>國際高血壓學會</w:t>
      </w:r>
      <w:r>
        <w:rPr>
          <w:rFonts w:ascii="微軟正黑體" w:eastAsia="微軟正黑體" w:hAnsi="微軟正黑體" w:cs="Calibri" w:hint="eastAsia"/>
          <w:sz w:val="22"/>
          <w:szCs w:val="22"/>
        </w:rPr>
        <w:t>(ISH)</w:t>
      </w:r>
      <w:r>
        <w:rPr>
          <w:rFonts w:ascii="微軟正黑體" w:eastAsia="微軟正黑體" w:hAnsi="微軟正黑體" w:cs="Calibri" w:hint="eastAsia"/>
          <w:sz w:val="22"/>
          <w:szCs w:val="22"/>
        </w:rPr>
        <w:t>：</w:t>
      </w:r>
    </w:p>
    <w:p w:rsidR="00000000" w:rsidRDefault="00725F8E">
      <w:pPr>
        <w:numPr>
          <w:ilvl w:val="2"/>
          <w:numId w:val="2"/>
        </w:numPr>
        <w:ind w:left="2520"/>
        <w:textAlignment w:val="center"/>
        <w:rPr>
          <w:rFonts w:ascii="Calibri" w:hAnsi="Calibri" w:cs="Calibri"/>
          <w:sz w:val="22"/>
          <w:szCs w:val="22"/>
        </w:rPr>
      </w:pPr>
      <w:r>
        <w:rPr>
          <w:rFonts w:ascii="微軟正黑體" w:eastAsia="微軟正黑體" w:hAnsi="微軟正黑體" w:cs="Calibri" w:hint="eastAsia"/>
          <w:sz w:val="22"/>
          <w:szCs w:val="22"/>
        </w:rPr>
        <w:t>2020</w:t>
      </w:r>
      <w:r>
        <w:rPr>
          <w:rFonts w:ascii="微軟正黑體" w:eastAsia="微軟正黑體" w:hAnsi="微軟正黑體" w:cs="Calibri" w:hint="eastAsia"/>
          <w:sz w:val="22"/>
          <w:szCs w:val="22"/>
        </w:rPr>
        <w:t>年發布的全球高血壓實踐指南認為高血壓定義為診室收縮壓</w:t>
      </w:r>
      <w:r>
        <w:rPr>
          <w:rFonts w:ascii="微軟正黑體" w:eastAsia="微軟正黑體" w:hAnsi="微軟正黑體" w:cs="Calibri" w:hint="eastAsia"/>
          <w:sz w:val="22"/>
          <w:szCs w:val="22"/>
        </w:rPr>
        <w:t xml:space="preserve">SBP </w:t>
      </w:r>
      <w:r>
        <w:rPr>
          <w:rFonts w:ascii="Microsoft JhengHei Light" w:hAnsi="Microsoft JhengHei Light" w:cs="Calibri"/>
          <w:sz w:val="22"/>
          <w:szCs w:val="22"/>
        </w:rPr>
        <w:t>≥</w:t>
      </w:r>
      <w:r>
        <w:rPr>
          <w:rFonts w:ascii="微軟正黑體" w:eastAsia="微軟正黑體" w:hAnsi="微軟正黑體" w:cs="Calibri" w:hint="eastAsia"/>
          <w:sz w:val="22"/>
          <w:szCs w:val="22"/>
        </w:rPr>
        <w:t>140 mmHg</w:t>
      </w:r>
      <w:r>
        <w:rPr>
          <w:rFonts w:ascii="微軟正黑體" w:eastAsia="微軟正黑體" w:hAnsi="微軟正黑體" w:cs="Calibri" w:hint="eastAsia"/>
          <w:sz w:val="22"/>
          <w:szCs w:val="22"/>
        </w:rPr>
        <w:t>和</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或診室舒張壓</w:t>
      </w:r>
      <w:r>
        <w:rPr>
          <w:rFonts w:ascii="微軟正黑體" w:eastAsia="微軟正黑體" w:hAnsi="微軟正黑體" w:cs="Calibri" w:hint="eastAsia"/>
          <w:sz w:val="22"/>
          <w:szCs w:val="22"/>
        </w:rPr>
        <w:t xml:space="preserve">DBP </w:t>
      </w:r>
      <w:r>
        <w:rPr>
          <w:rFonts w:ascii="Microsoft JhengHei Light" w:hAnsi="Microsoft JhengHei Light" w:cs="Calibri"/>
          <w:sz w:val="22"/>
          <w:szCs w:val="22"/>
        </w:rPr>
        <w:t>≥</w:t>
      </w:r>
      <w:r>
        <w:rPr>
          <w:rFonts w:ascii="微軟正黑體" w:eastAsia="微軟正黑體" w:hAnsi="微軟正黑體" w:cs="Calibri" w:hint="eastAsia"/>
          <w:sz w:val="22"/>
          <w:szCs w:val="22"/>
        </w:rPr>
        <w:t>90 mmHg</w:t>
      </w:r>
      <w:r>
        <w:rPr>
          <w:rFonts w:ascii="微軟正黑體" w:eastAsia="微軟正黑體" w:hAnsi="微軟正黑體" w:cs="Calibri" w:hint="eastAsia"/>
          <w:sz w:val="22"/>
          <w:szCs w:val="22"/>
        </w:rPr>
        <w:t>。</w:t>
      </w:r>
    </w:p>
    <w:p w:rsidR="00000000" w:rsidRDefault="00725F8E">
      <w:pPr>
        <w:numPr>
          <w:ilvl w:val="1"/>
          <w:numId w:val="2"/>
        </w:numPr>
        <w:ind w:left="900"/>
        <w:textAlignment w:val="center"/>
        <w:rPr>
          <w:rFonts w:ascii="Calibri" w:hAnsi="Calibri" w:cs="Calibri"/>
          <w:sz w:val="22"/>
          <w:szCs w:val="22"/>
        </w:rPr>
      </w:pPr>
      <w:r>
        <w:rPr>
          <w:rFonts w:ascii="微軟正黑體" w:eastAsia="微軟正黑體" w:hAnsi="微軟正黑體" w:cs="Calibri" w:hint="eastAsia"/>
          <w:sz w:val="32"/>
          <w:szCs w:val="32"/>
        </w:rPr>
        <w:t>分類</w:t>
      </w:r>
    </w:p>
    <w:p w:rsidR="00000000" w:rsidRDefault="00725F8E">
      <w:pPr>
        <w:numPr>
          <w:ilvl w:val="2"/>
          <w:numId w:val="3"/>
        </w:numPr>
        <w:ind w:left="1440"/>
        <w:textAlignment w:val="center"/>
        <w:rPr>
          <w:rFonts w:ascii="Calibri" w:hAnsi="Calibri" w:cs="Calibri"/>
          <w:sz w:val="22"/>
          <w:szCs w:val="22"/>
        </w:rPr>
      </w:pPr>
      <w:r>
        <w:rPr>
          <w:rFonts w:ascii="微軟正黑體" w:eastAsia="微軟正黑體" w:hAnsi="微軟正黑體" w:cs="Calibri" w:hint="eastAsia"/>
          <w:sz w:val="28"/>
          <w:szCs w:val="28"/>
        </w:rPr>
        <w:t>原發性</w:t>
      </w:r>
      <w:r>
        <w:rPr>
          <w:rFonts w:ascii="微軟正黑體" w:eastAsia="微軟正黑體" w:hAnsi="微軟正黑體" w:cs="Calibri" w:hint="eastAsia"/>
          <w:sz w:val="28"/>
          <w:szCs w:val="28"/>
        </w:rPr>
        <w:t>(Primary)(95%)=Essential HTN</w:t>
      </w:r>
    </w:p>
    <w:p w:rsidR="00000000" w:rsidRDefault="00725F8E">
      <w:pPr>
        <w:numPr>
          <w:ilvl w:val="3"/>
          <w:numId w:val="3"/>
        </w:numPr>
        <w:ind w:left="1980"/>
        <w:textAlignment w:val="center"/>
        <w:rPr>
          <w:rFonts w:ascii="Calibri" w:hAnsi="Calibri" w:cs="Calibri"/>
          <w:sz w:val="22"/>
          <w:szCs w:val="22"/>
        </w:rPr>
      </w:pPr>
      <w:r>
        <w:rPr>
          <w:rFonts w:ascii="微軟正黑體" w:eastAsia="微軟正黑體" w:hAnsi="微軟正黑體" w:cs="Calibri" w:hint="eastAsia"/>
          <w:sz w:val="22"/>
          <w:szCs w:val="22"/>
        </w:rPr>
        <w:t>特色</w:t>
      </w:r>
      <w:r>
        <w:rPr>
          <w:rFonts w:ascii="微軟正黑體" w:eastAsia="微軟正黑體" w:hAnsi="微軟正黑體" w:cs="Calibri" w:hint="eastAsia"/>
          <w:sz w:val="22"/>
          <w:szCs w:val="22"/>
        </w:rPr>
        <w:t>：</w:t>
      </w:r>
    </w:p>
    <w:p w:rsidR="00000000" w:rsidRDefault="00725F8E">
      <w:pPr>
        <w:numPr>
          <w:ilvl w:val="4"/>
          <w:numId w:val="3"/>
        </w:numPr>
        <w:ind w:left="2520"/>
        <w:textAlignment w:val="center"/>
        <w:rPr>
          <w:rFonts w:ascii="Calibri" w:hAnsi="Calibri" w:cs="Calibri"/>
          <w:sz w:val="22"/>
          <w:szCs w:val="22"/>
        </w:rPr>
      </w:pPr>
      <w:r>
        <w:rPr>
          <w:rFonts w:ascii="微軟正黑體" w:eastAsia="微軟正黑體" w:hAnsi="微軟正黑體" w:cs="Calibri" w:hint="eastAsia"/>
          <w:sz w:val="22"/>
          <w:szCs w:val="22"/>
        </w:rPr>
        <w:t>在</w:t>
      </w:r>
      <w:r>
        <w:rPr>
          <w:rFonts w:ascii="微軟正黑體" w:eastAsia="微軟正黑體" w:hAnsi="微軟正黑體" w:cs="Calibri" w:hint="eastAsia"/>
          <w:sz w:val="22"/>
          <w:szCs w:val="22"/>
        </w:rPr>
        <w:t>25-55</w:t>
      </w:r>
      <w:r>
        <w:rPr>
          <w:rFonts w:ascii="微軟正黑體" w:eastAsia="微軟正黑體" w:hAnsi="微軟正黑體" w:cs="Calibri" w:hint="eastAsia"/>
          <w:sz w:val="22"/>
          <w:szCs w:val="22"/>
        </w:rPr>
        <w:t>歲被診斷有家族史</w:t>
      </w:r>
    </w:p>
    <w:p w:rsidR="00000000" w:rsidRDefault="00725F8E">
      <w:pPr>
        <w:numPr>
          <w:ilvl w:val="4"/>
          <w:numId w:val="3"/>
        </w:numPr>
        <w:ind w:left="2520"/>
        <w:textAlignment w:val="center"/>
        <w:rPr>
          <w:rFonts w:ascii="Calibri" w:hAnsi="Calibri" w:cs="Calibri"/>
          <w:sz w:val="22"/>
          <w:szCs w:val="22"/>
        </w:rPr>
      </w:pPr>
      <w:r>
        <w:rPr>
          <w:rFonts w:ascii="微軟正黑體" w:eastAsia="微軟正黑體" w:hAnsi="微軟正黑體" w:cs="Calibri" w:hint="eastAsia"/>
          <w:sz w:val="22"/>
          <w:szCs w:val="22"/>
        </w:rPr>
        <w:t>50</w:t>
      </w:r>
      <w:r>
        <w:rPr>
          <w:rFonts w:ascii="微軟正黑體" w:eastAsia="微軟正黑體" w:hAnsi="微軟正黑體" w:cs="Calibri" w:hint="eastAsia"/>
          <w:sz w:val="22"/>
          <w:szCs w:val="22"/>
        </w:rPr>
        <w:t>歲以前的高血壓：常是</w:t>
      </w:r>
      <w:r>
        <w:rPr>
          <w:rFonts w:ascii="微軟正黑體" w:eastAsia="微軟正黑體" w:hAnsi="微軟正黑體" w:cs="Calibri" w:hint="eastAsia"/>
          <w:b/>
          <w:bCs/>
          <w:color w:val="C00000"/>
          <w:sz w:val="22"/>
          <w:szCs w:val="22"/>
        </w:rPr>
        <w:t>收縮壓、舒張壓一起升高</w:t>
      </w:r>
      <w:r>
        <w:rPr>
          <w:rFonts w:ascii="微軟正黑體" w:eastAsia="微軟正黑體" w:hAnsi="微軟正黑體" w:cs="Calibri" w:hint="eastAsia"/>
          <w:sz w:val="22"/>
          <w:szCs w:val="22"/>
        </w:rPr>
        <w:t>，乃因</w:t>
      </w:r>
      <w:r>
        <w:rPr>
          <w:rFonts w:ascii="微軟正黑體" w:eastAsia="微軟正黑體" w:hAnsi="微軟正黑體" w:cs="Calibri" w:hint="eastAsia"/>
          <w:sz w:val="22"/>
          <w:szCs w:val="22"/>
        </w:rPr>
        <w:t>resistance arterioles</w:t>
      </w:r>
      <w:r>
        <w:rPr>
          <w:rFonts w:ascii="微軟正黑體" w:eastAsia="微軟正黑體" w:hAnsi="微軟正黑體" w:cs="Calibri" w:hint="eastAsia"/>
          <w:sz w:val="22"/>
          <w:szCs w:val="22"/>
        </w:rPr>
        <w:t>的血管收縮</w:t>
      </w:r>
      <w:r>
        <w:rPr>
          <w:rFonts w:ascii="微軟正黑體" w:eastAsia="微軟正黑體" w:hAnsi="微軟正黑體" w:cs="Calibri" w:hint="eastAsia"/>
          <w:sz w:val="22"/>
          <w:szCs w:val="22"/>
        </w:rPr>
        <w:t>(vasoconstriction)</w:t>
      </w:r>
      <w:r>
        <w:rPr>
          <w:rFonts w:ascii="微軟正黑體" w:eastAsia="微軟正黑體" w:hAnsi="微軟正黑體" w:cs="Calibri" w:hint="eastAsia"/>
          <w:sz w:val="22"/>
          <w:szCs w:val="22"/>
        </w:rPr>
        <w:t>所致</w:t>
      </w:r>
    </w:p>
    <w:p w:rsidR="00000000" w:rsidRDefault="00725F8E">
      <w:pPr>
        <w:numPr>
          <w:ilvl w:val="5"/>
          <w:numId w:val="3"/>
        </w:numPr>
        <w:ind w:left="3060"/>
        <w:textAlignment w:val="center"/>
        <w:rPr>
          <w:rFonts w:ascii="Calibri" w:hAnsi="Calibri" w:cs="Calibri"/>
          <w:sz w:val="22"/>
          <w:szCs w:val="22"/>
        </w:rPr>
      </w:pPr>
      <w:r>
        <w:rPr>
          <w:rFonts w:ascii="微軟正黑體" w:eastAsia="微軟正黑體" w:hAnsi="微軟正黑體" w:cs="Calibri" w:hint="eastAsia"/>
          <w:sz w:val="22"/>
          <w:szCs w:val="22"/>
        </w:rPr>
        <w:t>DBP</w:t>
      </w:r>
      <w:r>
        <w:rPr>
          <w:rFonts w:ascii="微軟正黑體" w:eastAsia="微軟正黑體" w:hAnsi="微軟正黑體" w:cs="Calibri" w:hint="eastAsia"/>
          <w:sz w:val="22"/>
          <w:szCs w:val="22"/>
        </w:rPr>
        <w:t>升高與冠狀動脈疾病較相關</w:t>
      </w:r>
    </w:p>
    <w:p w:rsidR="00000000" w:rsidRDefault="00725F8E">
      <w:pPr>
        <w:numPr>
          <w:ilvl w:val="4"/>
          <w:numId w:val="3"/>
        </w:numPr>
        <w:ind w:left="2520"/>
        <w:textAlignment w:val="center"/>
        <w:rPr>
          <w:rFonts w:ascii="Calibri" w:hAnsi="Calibri" w:cs="Calibri"/>
          <w:sz w:val="22"/>
          <w:szCs w:val="22"/>
        </w:rPr>
      </w:pPr>
      <w:r>
        <w:rPr>
          <w:rFonts w:ascii="微軟正黑體" w:eastAsia="微軟正黑體" w:hAnsi="微軟正黑體" w:cs="Calibri" w:hint="eastAsia"/>
          <w:sz w:val="22"/>
          <w:szCs w:val="22"/>
        </w:rPr>
        <w:t>60</w:t>
      </w:r>
      <w:r>
        <w:rPr>
          <w:rFonts w:ascii="微軟正黑體" w:eastAsia="微軟正黑體" w:hAnsi="微軟正黑體" w:cs="Calibri" w:hint="eastAsia"/>
          <w:sz w:val="22"/>
          <w:szCs w:val="22"/>
        </w:rPr>
        <w:t>歲以後的高血壓：</w:t>
      </w:r>
      <w:r>
        <w:rPr>
          <w:rFonts w:ascii="微軟正黑體" w:eastAsia="微軟正黑體" w:hAnsi="微軟正黑體" w:cs="Calibri" w:hint="eastAsia"/>
          <w:b/>
          <w:bCs/>
          <w:color w:val="C00000"/>
          <w:sz w:val="22"/>
          <w:szCs w:val="22"/>
        </w:rPr>
        <w:t>收縮壓升高、舒張壓下降</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孤立性收縮性高血壓</w:t>
      </w:r>
      <w:r>
        <w:rPr>
          <w:rFonts w:ascii="微軟正黑體" w:eastAsia="微軟正黑體" w:hAnsi="微軟正黑體" w:cs="Calibri" w:hint="eastAsia"/>
          <w:sz w:val="22"/>
          <w:szCs w:val="22"/>
        </w:rPr>
        <w:t>(Isolated systolic HTN))</w:t>
      </w:r>
    </w:p>
    <w:p w:rsidR="00000000" w:rsidRDefault="00725F8E">
      <w:pPr>
        <w:numPr>
          <w:ilvl w:val="5"/>
          <w:numId w:val="3"/>
        </w:numPr>
        <w:ind w:left="3060"/>
        <w:textAlignment w:val="center"/>
        <w:rPr>
          <w:rFonts w:ascii="Calibri" w:hAnsi="Calibri" w:cs="Calibri"/>
          <w:sz w:val="22"/>
          <w:szCs w:val="22"/>
        </w:rPr>
      </w:pPr>
      <w:r>
        <w:rPr>
          <w:rFonts w:ascii="微軟正黑體" w:eastAsia="微軟正黑體" w:hAnsi="微軟正黑體" w:cs="Calibri" w:hint="eastAsia"/>
          <w:sz w:val="22"/>
          <w:szCs w:val="22"/>
        </w:rPr>
        <w:t>因年紀愈大，大動脈</w:t>
      </w:r>
      <w:r>
        <w:rPr>
          <w:rFonts w:ascii="微軟正黑體" w:eastAsia="微軟正黑體" w:hAnsi="微軟正黑體" w:cs="Calibri" w:hint="eastAsia"/>
          <w:sz w:val="22"/>
          <w:szCs w:val="22"/>
        </w:rPr>
        <w:t>(Aorta)</w:t>
      </w:r>
      <w:r>
        <w:rPr>
          <w:rFonts w:ascii="微軟正黑體" w:eastAsia="微軟正黑體" w:hAnsi="微軟正黑體" w:cs="Calibri" w:hint="eastAsia"/>
          <w:sz w:val="22"/>
          <w:szCs w:val="22"/>
        </w:rPr>
        <w:t>血管的彈力蛋白</w:t>
      </w:r>
      <w:r>
        <w:rPr>
          <w:rFonts w:ascii="微軟正黑體" w:eastAsia="微軟正黑體" w:hAnsi="微軟正黑體" w:cs="Calibri" w:hint="eastAsia"/>
          <w:sz w:val="22"/>
          <w:szCs w:val="22"/>
        </w:rPr>
        <w:t xml:space="preserve">(Elastin) </w:t>
      </w:r>
      <w:r>
        <w:rPr>
          <w:rFonts w:ascii="微軟正黑體" w:eastAsia="微軟正黑體" w:hAnsi="微軟正黑體" w:cs="Calibri" w:hint="eastAsia"/>
          <w:sz w:val="22"/>
          <w:szCs w:val="22"/>
        </w:rPr>
        <w:t>被膠原</w:t>
      </w:r>
      <w:r>
        <w:rPr>
          <w:rFonts w:ascii="微軟正黑體" w:eastAsia="微軟正黑體" w:hAnsi="微軟正黑體" w:cs="Calibri" w:hint="eastAsia"/>
          <w:sz w:val="22"/>
          <w:szCs w:val="22"/>
        </w:rPr>
        <w:t>(Collagen)</w:t>
      </w:r>
      <w:r>
        <w:rPr>
          <w:rFonts w:ascii="微軟正黑體" w:eastAsia="微軟正黑體" w:hAnsi="微軟正黑體" w:cs="Calibri" w:hint="eastAsia"/>
          <w:sz w:val="22"/>
          <w:szCs w:val="22"/>
        </w:rPr>
        <w:t>和纖維組織取代，導致血管彈力變差</w:t>
      </w:r>
      <w:r>
        <w:rPr>
          <w:rFonts w:ascii="微軟正黑體" w:eastAsia="微軟正黑體" w:hAnsi="微軟正黑體" w:cs="Calibri" w:hint="eastAsia"/>
          <w:sz w:val="22"/>
          <w:szCs w:val="22"/>
        </w:rPr>
        <w:t>(Decreased distensibility)</w:t>
      </w:r>
    </w:p>
    <w:p w:rsidR="00000000" w:rsidRDefault="00725F8E">
      <w:pPr>
        <w:numPr>
          <w:ilvl w:val="5"/>
          <w:numId w:val="3"/>
        </w:numPr>
        <w:ind w:left="3060"/>
        <w:textAlignment w:val="center"/>
        <w:rPr>
          <w:rFonts w:ascii="Calibri" w:hAnsi="Calibri" w:cs="Calibri"/>
          <w:sz w:val="22"/>
          <w:szCs w:val="22"/>
        </w:rPr>
      </w:pPr>
      <w:r>
        <w:rPr>
          <w:rFonts w:ascii="微軟正黑體" w:eastAsia="微軟正黑體" w:hAnsi="微軟正黑體" w:cs="Calibri" w:hint="eastAsia"/>
          <w:sz w:val="22"/>
          <w:szCs w:val="22"/>
        </w:rPr>
        <w:t>心臟</w:t>
      </w:r>
      <w:r>
        <w:rPr>
          <w:rFonts w:ascii="微軟正黑體" w:eastAsia="微軟正黑體" w:hAnsi="微軟正黑體" w:cs="Calibri" w:hint="eastAsia"/>
          <w:b/>
          <w:bCs/>
          <w:color w:val="ED7D31"/>
          <w:sz w:val="22"/>
          <w:szCs w:val="22"/>
        </w:rPr>
        <w:t>收縮</w:t>
      </w:r>
      <w:r>
        <w:rPr>
          <w:rFonts w:ascii="微軟正黑體" w:eastAsia="微軟正黑體" w:hAnsi="微軟正黑體" w:cs="Calibri" w:hint="eastAsia"/>
          <w:sz w:val="22"/>
          <w:szCs w:val="22"/>
        </w:rPr>
        <w:t>時，血管無法展現彈力而擴張，導致收縮壓增高</w:t>
      </w:r>
    </w:p>
    <w:p w:rsidR="00000000" w:rsidRDefault="00725F8E">
      <w:pPr>
        <w:numPr>
          <w:ilvl w:val="5"/>
          <w:numId w:val="3"/>
        </w:numPr>
        <w:ind w:left="3060"/>
        <w:textAlignment w:val="center"/>
        <w:rPr>
          <w:rFonts w:ascii="Calibri" w:hAnsi="Calibri" w:cs="Calibri"/>
          <w:sz w:val="22"/>
          <w:szCs w:val="22"/>
        </w:rPr>
      </w:pPr>
      <w:r>
        <w:rPr>
          <w:rFonts w:ascii="微軟正黑體" w:eastAsia="微軟正黑體" w:hAnsi="微軟正黑體" w:cs="Calibri" w:hint="eastAsia"/>
          <w:sz w:val="22"/>
          <w:szCs w:val="22"/>
        </w:rPr>
        <w:t>心臟</w:t>
      </w:r>
      <w:r>
        <w:rPr>
          <w:rFonts w:ascii="微軟正黑體" w:eastAsia="微軟正黑體" w:hAnsi="微軟正黑體" w:cs="Calibri" w:hint="eastAsia"/>
          <w:b/>
          <w:bCs/>
          <w:color w:val="ED7D31"/>
          <w:sz w:val="22"/>
          <w:szCs w:val="22"/>
        </w:rPr>
        <w:t>舒張</w:t>
      </w:r>
      <w:r>
        <w:rPr>
          <w:rFonts w:ascii="微軟正黑體" w:eastAsia="微軟正黑體" w:hAnsi="微軟正黑體" w:cs="Calibri" w:hint="eastAsia"/>
          <w:sz w:val="22"/>
          <w:szCs w:val="22"/>
        </w:rPr>
        <w:t>時，血管應展現彈力將血液往前推，若血管無彈力，反而沒有那股推力，導致舒張壓下降，造成脈壓</w:t>
      </w:r>
      <w:r>
        <w:rPr>
          <w:rFonts w:ascii="微軟正黑體" w:eastAsia="微軟正黑體" w:hAnsi="微軟正黑體" w:cs="Calibri" w:hint="eastAsia"/>
          <w:sz w:val="22"/>
          <w:szCs w:val="22"/>
        </w:rPr>
        <w:t>(Pulse pressure)</w:t>
      </w:r>
      <w:r>
        <w:rPr>
          <w:rFonts w:ascii="微軟正黑體" w:eastAsia="微軟正黑體" w:hAnsi="微軟正黑體" w:cs="Calibri" w:hint="eastAsia"/>
          <w:sz w:val="22"/>
          <w:szCs w:val="22"/>
        </w:rPr>
        <w:t>增加</w:t>
      </w:r>
    </w:p>
    <w:p w:rsidR="00000000" w:rsidRDefault="00725F8E">
      <w:pPr>
        <w:numPr>
          <w:ilvl w:val="5"/>
          <w:numId w:val="3"/>
        </w:numPr>
        <w:ind w:left="3060"/>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SBP</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pulse pressure</w:t>
      </w:r>
      <w:r>
        <w:rPr>
          <w:rFonts w:ascii="微軟正黑體" w:eastAsia="微軟正黑體" w:hAnsi="微軟正黑體" w:cs="Calibri" w:hint="eastAsia"/>
          <w:b/>
          <w:bCs/>
          <w:color w:val="C00000"/>
          <w:sz w:val="22"/>
          <w:szCs w:val="22"/>
        </w:rPr>
        <w:t>增加為此類病患的主要危險因子</w:t>
      </w:r>
    </w:p>
    <w:p w:rsidR="00000000" w:rsidRDefault="00725F8E">
      <w:pPr>
        <w:pStyle w:val="Web"/>
        <w:spacing w:before="0" w:beforeAutospacing="0" w:after="0" w:afterAutospacing="0"/>
        <w:ind w:left="2520"/>
        <w:rPr>
          <w:rFonts w:ascii="Calibri" w:hAnsi="Calibri" w:cs="Calibri"/>
          <w:sz w:val="22"/>
          <w:szCs w:val="22"/>
        </w:rPr>
      </w:pPr>
      <w:r>
        <w:rPr>
          <w:rFonts w:ascii="Calibri" w:hAnsi="Calibri" w:cs="Calibri"/>
          <w:noProof/>
          <w:sz w:val="22"/>
          <w:szCs w:val="22"/>
        </w:rPr>
        <w:drawing>
          <wp:inline distT="0" distB="0" distL="0" distR="0">
            <wp:extent cx="4267200" cy="1905000"/>
            <wp:effectExtent l="0" t="0" r="0" b="0"/>
            <wp:docPr id="2" name="圖片 2" descr="機器產生的替代文字:&#10;有彈性(Compliant)&#10;彈性差(Noncompliant)&#10;收縮舒張&#10;30一39&#10;縮壓&#10;舒張壓&#10;40•4950-59669&#10;年齡(歲)&#10;收缩&#10;定的出量|&#10;大眽&#10;脈壓&#10;舒張&#1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機器產生的替代文字:&#10;有彈性(Compliant)&#10;彈性差(Noncompliant)&#10;收縮舒張&#10;30一39&#10;縮壓&#10;舒張壓&#10;40•4950-59669&#10;年齡(歲)&#10;收缩&#10;定的出量|&#10;大眽&#10;脈壓&#10;舒張&#10;9&#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905000"/>
                    </a:xfrm>
                    <a:prstGeom prst="rect">
                      <a:avLst/>
                    </a:prstGeom>
                    <a:noFill/>
                    <a:ln>
                      <a:noFill/>
                    </a:ln>
                  </pic:spPr>
                </pic:pic>
              </a:graphicData>
            </a:graphic>
          </wp:inline>
        </w:drawing>
      </w:r>
    </w:p>
    <w:p w:rsidR="00000000" w:rsidRDefault="00725F8E">
      <w:pPr>
        <w:numPr>
          <w:ilvl w:val="1"/>
          <w:numId w:val="4"/>
        </w:numPr>
        <w:textAlignment w:val="center"/>
        <w:rPr>
          <w:rFonts w:ascii="Calibri" w:hAnsi="Calibri" w:cs="Calibri"/>
          <w:sz w:val="22"/>
          <w:szCs w:val="22"/>
        </w:rPr>
      </w:pPr>
      <w:r>
        <w:rPr>
          <w:rFonts w:ascii="微軟正黑體" w:eastAsia="微軟正黑體" w:hAnsi="微軟正黑體" w:cs="Calibri" w:hint="eastAsia"/>
          <w:sz w:val="28"/>
          <w:szCs w:val="28"/>
        </w:rPr>
        <w:t>次發性</w:t>
      </w:r>
      <w:r>
        <w:rPr>
          <w:rFonts w:ascii="微軟正黑體" w:eastAsia="微軟正黑體" w:hAnsi="微軟正黑體" w:cs="Calibri" w:hint="eastAsia"/>
          <w:sz w:val="28"/>
          <w:szCs w:val="28"/>
        </w:rPr>
        <w:t>(Secondary)(5~20%)</w:t>
      </w:r>
    </w:p>
    <w:p w:rsidR="00000000" w:rsidRDefault="00725F8E">
      <w:pPr>
        <w:numPr>
          <w:ilvl w:val="2"/>
          <w:numId w:val="5"/>
        </w:numPr>
        <w:ind w:left="1980"/>
        <w:textAlignment w:val="center"/>
        <w:rPr>
          <w:rFonts w:ascii="Calibri" w:hAnsi="Calibri" w:cs="Calibri"/>
          <w:sz w:val="22"/>
          <w:szCs w:val="22"/>
        </w:rPr>
      </w:pPr>
      <w:r>
        <w:rPr>
          <w:rFonts w:ascii="微軟正黑體" w:eastAsia="微軟正黑體" w:hAnsi="微軟正黑體" w:cs="Calibri" w:hint="eastAsia"/>
          <w:sz w:val="22"/>
          <w:szCs w:val="22"/>
        </w:rPr>
        <w:t>&lt;30</w:t>
      </w:r>
      <w:r>
        <w:rPr>
          <w:rFonts w:ascii="微軟正黑體" w:eastAsia="微軟正黑體" w:hAnsi="微軟正黑體" w:cs="Calibri" w:hint="eastAsia"/>
          <w:sz w:val="22"/>
          <w:szCs w:val="22"/>
        </w:rPr>
        <w:t>或</w:t>
      </w:r>
      <w:r>
        <w:rPr>
          <w:rFonts w:ascii="微軟正黑體" w:eastAsia="微軟正黑體" w:hAnsi="微軟正黑體" w:cs="Calibri" w:hint="eastAsia"/>
          <w:sz w:val="22"/>
          <w:szCs w:val="22"/>
        </w:rPr>
        <w:t>&gt;60</w:t>
      </w:r>
      <w:r>
        <w:rPr>
          <w:rFonts w:ascii="微軟正黑體" w:eastAsia="微軟正黑體" w:hAnsi="微軟正黑體" w:cs="Calibri" w:hint="eastAsia"/>
          <w:sz w:val="22"/>
          <w:szCs w:val="22"/>
        </w:rPr>
        <w:t>歲被診斷、突發性或難以控制的高血壓需考慮</w:t>
      </w:r>
    </w:p>
    <w:p w:rsidR="00000000" w:rsidRDefault="00725F8E">
      <w:pPr>
        <w:pStyle w:val="Web"/>
        <w:spacing w:before="0" w:beforeAutospacing="0" w:after="0" w:afterAutospacing="0"/>
        <w:ind w:left="144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numPr>
          <w:ilvl w:val="1"/>
          <w:numId w:val="6"/>
        </w:numPr>
        <w:ind w:left="900"/>
        <w:textAlignment w:val="center"/>
        <w:rPr>
          <w:rFonts w:ascii="Calibri" w:hAnsi="Calibri" w:cs="Calibri" w:hint="eastAsia"/>
          <w:sz w:val="22"/>
          <w:szCs w:val="22"/>
        </w:rPr>
      </w:pPr>
      <w:r>
        <w:rPr>
          <w:rFonts w:ascii="微軟正黑體" w:eastAsia="微軟正黑體" w:hAnsi="微軟正黑體" w:cs="Calibri" w:hint="eastAsia"/>
          <w:sz w:val="32"/>
          <w:szCs w:val="32"/>
        </w:rPr>
        <w:t xml:space="preserve">流行病學：　</w:t>
      </w:r>
    </w:p>
    <w:p w:rsidR="00000000" w:rsidRDefault="00725F8E">
      <w:pPr>
        <w:pStyle w:val="Web"/>
        <w:spacing w:before="0" w:beforeAutospacing="0" w:after="0" w:afterAutospacing="0"/>
        <w:ind w:left="1980"/>
        <w:rPr>
          <w:rFonts w:ascii="Calibri" w:hAnsi="Calibri" w:cs="Calibri"/>
          <w:sz w:val="22"/>
          <w:szCs w:val="22"/>
        </w:rPr>
      </w:pPr>
      <w:r>
        <w:rPr>
          <w:rFonts w:ascii="Calibri" w:hAnsi="Calibri" w:cs="Calibri"/>
          <w:noProof/>
          <w:sz w:val="22"/>
          <w:szCs w:val="22"/>
        </w:rPr>
        <w:drawing>
          <wp:inline distT="0" distB="0" distL="0" distR="0">
            <wp:extent cx="5524500" cy="2419350"/>
            <wp:effectExtent l="0" t="0" r="0" b="0"/>
            <wp:docPr id="3" name="圖片 3" descr="指 標 / 分 類 &#10;高 血 壓 盛 行 率 &#10;不 同 族 裔 的 高 血 壓 盛 行 率 &#10;年 齡 相 關 高 血 壓 盛 行 率 &#10;高 血 壓 的 自 覺 、 治 療 與 控 制 率 ( 2009 一 2012 NHANES &#10;數 噱 ) &#10;美 國 / 台 , 弓 高 血 壓 現 況 &#10;約 7 , 800 萬 美 國 成 年 人 ( 2018 年 前 標 準 ) 患 有 高 血 壓 &#10;台 灣 大 約 有 24 , 1 % 的 民 眾 有 高 血 壓 &#10;非 西 班 牙 裔 黑 人 : 3 引 5 % ( 最 多 ) &#10;非 西 班 牙 裔 白 人 • 28.9 % &#10;墨 西 哥 裔 美 國 人 , 207 % &#10;60 歲 及 以 上 人 群 . 65.4 % &#10;男 性 &#10;女 性 &#10;自 覺 率 : 802 % &#10;冫 台 療 率 : 70.9 % &#10;治 療 中 控 制 率 : 69 % &#10;整 體 控 制 率 : 493 % &#10;自 覺 率 : 85.4 % &#10;治 療 率 : 80.6 % &#10;治 療 中 控 制 率 : 6 &amp; 5 % &#10;整 體 控 制 率 : 55 , 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指 標 / 分 類 &#10;高 血 壓 盛 行 率 &#10;不 同 族 裔 的 高 血 壓 盛 行 率 &#10;年 齡 相 關 高 血 壓 盛 行 率 &#10;高 血 壓 的 自 覺 、 治 療 與 控 制 率 ( 2009 一 2012 NHANES &#10;數 噱 ) &#10;美 國 / 台 , 弓 高 血 壓 現 況 &#10;約 7 , 800 萬 美 國 成 年 人 ( 2018 年 前 標 準 ) 患 有 高 血 壓 &#10;台 灣 大 約 有 24 , 1 % 的 民 眾 有 高 血 壓 &#10;非 西 班 牙 裔 黑 人 : 3 引 5 % ( 最 多 ) &#10;非 西 班 牙 裔 白 人 • 28.9 % &#10;墨 西 哥 裔 美 國 人 , 207 % &#10;60 歲 及 以 上 人 群 . 65.4 % &#10;男 性 &#10;女 性 &#10;自 覺 率 : 802 % &#10;冫 台 療 率 : 70.9 % &#10;治 療 中 控 制 率 : 69 % &#10;整 體 控 制 率 : 493 % &#10;自 覺 率 : 85.4 % &#10;治 療 率 : 80.6 % &#10;治 療 中 控 制 率 : 6 &amp; 5 % &#10;整 體 控 制 率 : 55 , 2 %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0" cy="2419350"/>
                    </a:xfrm>
                    <a:prstGeom prst="rect">
                      <a:avLst/>
                    </a:prstGeom>
                    <a:noFill/>
                    <a:ln>
                      <a:noFill/>
                    </a:ln>
                  </pic:spPr>
                </pic:pic>
              </a:graphicData>
            </a:graphic>
          </wp:inline>
        </w:drawing>
      </w:r>
    </w:p>
    <w:p w:rsidR="00000000" w:rsidRDefault="00725F8E">
      <w:pPr>
        <w:numPr>
          <w:ilvl w:val="1"/>
          <w:numId w:val="6"/>
        </w:numPr>
        <w:ind w:left="900"/>
        <w:textAlignment w:val="center"/>
        <w:rPr>
          <w:rFonts w:ascii="Calibri" w:hAnsi="Calibri" w:cs="Calibri"/>
          <w:sz w:val="22"/>
          <w:szCs w:val="22"/>
        </w:rPr>
      </w:pPr>
      <w:r>
        <w:rPr>
          <w:rFonts w:ascii="微軟正黑體" w:eastAsia="微軟正黑體" w:hAnsi="微軟正黑體" w:cs="Calibri" w:hint="eastAsia"/>
          <w:sz w:val="32"/>
          <w:szCs w:val="32"/>
        </w:rPr>
        <w:t>病因：</w:t>
      </w:r>
    </w:p>
    <w:p w:rsidR="00000000" w:rsidRDefault="00725F8E">
      <w:pPr>
        <w:numPr>
          <w:ilvl w:val="2"/>
          <w:numId w:val="7"/>
        </w:numPr>
        <w:ind w:left="1440"/>
        <w:textAlignment w:val="center"/>
        <w:rPr>
          <w:rFonts w:ascii="Calibri" w:hAnsi="Calibri" w:cs="Calibri"/>
          <w:sz w:val="22"/>
          <w:szCs w:val="22"/>
        </w:rPr>
      </w:pPr>
      <w:r>
        <w:rPr>
          <w:rFonts w:ascii="微軟正黑體" w:eastAsia="微軟正黑體" w:hAnsi="微軟正黑體" w:cs="Calibri" w:hint="eastAsia"/>
          <w:sz w:val="22"/>
          <w:szCs w:val="22"/>
        </w:rPr>
        <w:t>原發性</w:t>
      </w:r>
      <w:r>
        <w:rPr>
          <w:rFonts w:ascii="微軟正黑體" w:eastAsia="微軟正黑體" w:hAnsi="微軟正黑體" w:cs="Calibri" w:hint="eastAsia"/>
          <w:sz w:val="22"/>
          <w:szCs w:val="22"/>
        </w:rPr>
        <w:t>(Primary)</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idiopathic</w:t>
      </w:r>
    </w:p>
    <w:p w:rsidR="00000000" w:rsidRDefault="00725F8E">
      <w:pPr>
        <w:numPr>
          <w:ilvl w:val="2"/>
          <w:numId w:val="7"/>
        </w:numPr>
        <w:ind w:left="1440"/>
        <w:textAlignment w:val="center"/>
        <w:rPr>
          <w:rFonts w:ascii="Calibri" w:hAnsi="Calibri" w:cs="Calibri"/>
          <w:sz w:val="22"/>
          <w:szCs w:val="22"/>
        </w:rPr>
      </w:pPr>
      <w:r>
        <w:rPr>
          <w:rFonts w:ascii="微軟正黑體" w:eastAsia="微軟正黑體" w:hAnsi="微軟正黑體" w:cs="Calibri" w:hint="eastAsia"/>
          <w:sz w:val="22"/>
          <w:szCs w:val="22"/>
        </w:rPr>
        <w:t>次發性</w:t>
      </w:r>
      <w:r>
        <w:rPr>
          <w:rFonts w:ascii="微軟正黑體" w:eastAsia="微軟正黑體" w:hAnsi="微軟正黑體" w:cs="Calibri" w:hint="eastAsia"/>
          <w:sz w:val="22"/>
          <w:szCs w:val="22"/>
        </w:rPr>
        <w:t>(Secondary)</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口訣：腎內主神藥</w:t>
      </w:r>
      <w:r>
        <w:rPr>
          <w:rFonts w:ascii="微軟正黑體" w:eastAsia="微軟正黑體" w:hAnsi="微軟正黑體" w:cs="Calibri" w:hint="eastAsia"/>
          <w:sz w:val="22"/>
          <w:szCs w:val="22"/>
        </w:rPr>
        <w:t>]</w:t>
      </w:r>
    </w:p>
    <w:p w:rsidR="00000000" w:rsidRDefault="00725F8E">
      <w:pPr>
        <w:numPr>
          <w:ilvl w:val="3"/>
          <w:numId w:val="7"/>
        </w:numPr>
        <w:ind w:left="1980"/>
        <w:textAlignment w:val="center"/>
        <w:rPr>
          <w:rFonts w:ascii="Calibri" w:hAnsi="Calibri" w:cs="Calibri"/>
          <w:sz w:val="22"/>
          <w:szCs w:val="22"/>
        </w:rPr>
      </w:pPr>
      <w:r>
        <w:rPr>
          <w:rFonts w:ascii="微軟正黑體" w:eastAsia="微軟正黑體" w:hAnsi="微軟正黑體" w:cs="Calibri" w:hint="eastAsia"/>
          <w:b/>
          <w:bCs/>
          <w:color w:val="ED7D31"/>
          <w:sz w:val="22"/>
          <w:szCs w:val="22"/>
        </w:rPr>
        <w:t>常見病因：腎實質病變</w:t>
      </w:r>
      <w:r>
        <w:rPr>
          <w:rFonts w:ascii="微軟正黑體" w:eastAsia="微軟正黑體" w:hAnsi="微軟正黑體" w:cs="Calibri" w:hint="eastAsia"/>
          <w:b/>
          <w:bCs/>
          <w:color w:val="ED7D31"/>
          <w:sz w:val="22"/>
          <w:szCs w:val="22"/>
        </w:rPr>
        <w:t>(renal parenchymal disease)&gt;</w:t>
      </w:r>
      <w:r>
        <w:rPr>
          <w:rFonts w:ascii="微軟正黑體" w:eastAsia="微軟正黑體" w:hAnsi="微軟正黑體" w:cs="Calibri" w:hint="eastAsia"/>
          <w:b/>
          <w:bCs/>
          <w:color w:val="ED7D31"/>
          <w:sz w:val="22"/>
          <w:szCs w:val="22"/>
        </w:rPr>
        <w:t>原發性醛固酮過高</w:t>
      </w:r>
      <w:r>
        <w:rPr>
          <w:rFonts w:ascii="微軟正黑體" w:eastAsia="微軟正黑體" w:hAnsi="微軟正黑體" w:cs="Calibri" w:hint="eastAsia"/>
          <w:b/>
          <w:bCs/>
          <w:color w:val="ED7D31"/>
          <w:sz w:val="22"/>
          <w:szCs w:val="22"/>
        </w:rPr>
        <w:t>(primary aldosteronism</w:t>
      </w:r>
      <w:r>
        <w:rPr>
          <w:rFonts w:ascii="微軟正黑體" w:eastAsia="微軟正黑體" w:hAnsi="微軟正黑體" w:cs="Calibri" w:hint="eastAsia"/>
          <w:sz w:val="22"/>
          <w:szCs w:val="22"/>
        </w:rPr>
        <w:t>)</w:t>
      </w:r>
    </w:p>
    <w:p w:rsidR="00000000" w:rsidRDefault="00725F8E">
      <w:pPr>
        <w:numPr>
          <w:ilvl w:val="4"/>
          <w:numId w:val="8"/>
        </w:numPr>
        <w:ind w:left="2520"/>
        <w:textAlignment w:val="center"/>
        <w:rPr>
          <w:rFonts w:ascii="Calibri" w:hAnsi="Calibri" w:cs="Calibri"/>
          <w:sz w:val="22"/>
          <w:szCs w:val="22"/>
        </w:rPr>
      </w:pPr>
      <w:r>
        <w:rPr>
          <w:rFonts w:ascii="微軟正黑體" w:eastAsia="微軟正黑體" w:hAnsi="微軟正黑體" w:cs="Calibri" w:hint="eastAsia"/>
          <w:sz w:val="22"/>
          <w:szCs w:val="22"/>
        </w:rPr>
        <w:t>腎臟</w:t>
      </w:r>
    </w:p>
    <w:p w:rsidR="00000000" w:rsidRDefault="00725F8E">
      <w:pPr>
        <w:numPr>
          <w:ilvl w:val="5"/>
          <w:numId w:val="8"/>
        </w:numPr>
        <w:ind w:left="3060"/>
        <w:textAlignment w:val="center"/>
        <w:rPr>
          <w:rFonts w:ascii="Calibri" w:hAnsi="Calibri" w:cs="Calibri"/>
          <w:sz w:val="22"/>
          <w:szCs w:val="22"/>
        </w:rPr>
      </w:pPr>
      <w:r>
        <w:rPr>
          <w:rFonts w:ascii="微軟正黑體" w:eastAsia="微軟正黑體" w:hAnsi="微軟正黑體" w:cs="Calibri" w:hint="eastAsia"/>
          <w:sz w:val="22"/>
          <w:szCs w:val="22"/>
        </w:rPr>
        <w:t>腎動脈狹窄</w:t>
      </w:r>
      <w:r>
        <w:rPr>
          <w:rFonts w:ascii="微軟正黑體" w:eastAsia="微軟正黑體" w:hAnsi="微軟正黑體" w:cs="Calibri" w:hint="eastAsia"/>
          <w:sz w:val="22"/>
          <w:szCs w:val="22"/>
        </w:rPr>
        <w:t>(2%)</w:t>
      </w:r>
    </w:p>
    <w:p w:rsidR="00000000" w:rsidRDefault="00725F8E">
      <w:pPr>
        <w:numPr>
          <w:ilvl w:val="5"/>
          <w:numId w:val="8"/>
        </w:numPr>
        <w:ind w:left="3060"/>
        <w:textAlignment w:val="center"/>
        <w:rPr>
          <w:rFonts w:ascii="Calibri" w:hAnsi="Calibri" w:cs="Calibri"/>
          <w:sz w:val="22"/>
          <w:szCs w:val="22"/>
        </w:rPr>
      </w:pPr>
      <w:r>
        <w:rPr>
          <w:rFonts w:ascii="微軟正黑體" w:eastAsia="微軟正黑體" w:hAnsi="微軟正黑體" w:cs="Calibri" w:hint="eastAsia"/>
          <w:sz w:val="22"/>
          <w:szCs w:val="22"/>
        </w:rPr>
        <w:t>腎實質疾病</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 xml:space="preserve">secondary </w:t>
      </w:r>
      <w:r>
        <w:rPr>
          <w:rFonts w:ascii="微軟正黑體" w:eastAsia="微軟正黑體" w:hAnsi="微軟正黑體" w:cs="Calibri" w:hint="eastAsia"/>
          <w:color w:val="C00000"/>
          <w:sz w:val="22"/>
          <w:szCs w:val="22"/>
        </w:rPr>
        <w:t>hypertension</w:t>
      </w:r>
      <w:r>
        <w:rPr>
          <w:rFonts w:ascii="微軟正黑體" w:eastAsia="微軟正黑體" w:hAnsi="微軟正黑體" w:cs="Calibri" w:hint="eastAsia"/>
          <w:color w:val="C00000"/>
          <w:sz w:val="22"/>
          <w:szCs w:val="22"/>
        </w:rPr>
        <w:t>最常見的原因</w:t>
      </w:r>
    </w:p>
    <w:p w:rsidR="00000000" w:rsidRDefault="00725F8E">
      <w:pPr>
        <w:numPr>
          <w:ilvl w:val="4"/>
          <w:numId w:val="8"/>
        </w:numPr>
        <w:ind w:left="2520"/>
        <w:textAlignment w:val="center"/>
        <w:rPr>
          <w:rFonts w:ascii="Calibri" w:hAnsi="Calibri" w:cs="Calibri"/>
          <w:sz w:val="22"/>
          <w:szCs w:val="22"/>
        </w:rPr>
      </w:pPr>
      <w:r>
        <w:rPr>
          <w:rFonts w:ascii="微軟正黑體" w:eastAsia="微軟正黑體" w:hAnsi="微軟正黑體" w:cs="Calibri" w:hint="eastAsia"/>
          <w:sz w:val="22"/>
          <w:szCs w:val="22"/>
        </w:rPr>
        <w:t>內分泌</w:t>
      </w:r>
    </w:p>
    <w:p w:rsidR="00000000" w:rsidRDefault="00725F8E">
      <w:pPr>
        <w:numPr>
          <w:ilvl w:val="5"/>
          <w:numId w:val="8"/>
        </w:numPr>
        <w:ind w:left="3060"/>
        <w:textAlignment w:val="center"/>
        <w:rPr>
          <w:rFonts w:ascii="Calibri" w:hAnsi="Calibri" w:cs="Calibri"/>
          <w:sz w:val="22"/>
          <w:szCs w:val="22"/>
        </w:rPr>
      </w:pPr>
      <w:r>
        <w:rPr>
          <w:rFonts w:ascii="微軟正黑體" w:eastAsia="微軟正黑體" w:hAnsi="微軟正黑體" w:cs="Calibri" w:hint="eastAsia"/>
          <w:sz w:val="22"/>
          <w:szCs w:val="22"/>
        </w:rPr>
        <w:t>Primary Hyperaldosteronism (Conn's syndrome)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Cushing's syndrome(1-5%)</w:t>
      </w:r>
      <w:r>
        <w:rPr>
          <w:rFonts w:ascii="微軟正黑體" w:eastAsia="微軟正黑體" w:hAnsi="微軟正黑體" w:cs="Calibri" w:hint="eastAsia"/>
          <w:sz w:val="22"/>
          <w:szCs w:val="22"/>
        </w:rPr>
        <w:t>：</w:t>
      </w:r>
    </w:p>
    <w:p w:rsidR="00000000" w:rsidRDefault="00725F8E">
      <w:pPr>
        <w:numPr>
          <w:ilvl w:val="5"/>
          <w:numId w:val="8"/>
        </w:numPr>
        <w:ind w:left="3060"/>
        <w:textAlignment w:val="center"/>
        <w:rPr>
          <w:rFonts w:ascii="Calibri" w:hAnsi="Calibri" w:cs="Calibri"/>
          <w:sz w:val="22"/>
          <w:szCs w:val="22"/>
        </w:rPr>
      </w:pPr>
      <w:r>
        <w:rPr>
          <w:rFonts w:ascii="微軟正黑體" w:eastAsia="微軟正黑體" w:hAnsi="微軟正黑體" w:cs="Calibri" w:hint="eastAsia"/>
          <w:sz w:val="22"/>
          <w:szCs w:val="22"/>
        </w:rPr>
        <w:t>Pheochromocytoma(&lt;1%</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0.05%)</w:t>
      </w:r>
    </w:p>
    <w:p w:rsidR="00000000" w:rsidRDefault="00725F8E">
      <w:pPr>
        <w:numPr>
          <w:ilvl w:val="5"/>
          <w:numId w:val="8"/>
        </w:numPr>
        <w:ind w:left="3060"/>
        <w:textAlignment w:val="center"/>
        <w:rPr>
          <w:rFonts w:ascii="Calibri" w:hAnsi="Calibri" w:cs="Calibri"/>
          <w:sz w:val="22"/>
          <w:szCs w:val="22"/>
        </w:rPr>
      </w:pPr>
      <w:r>
        <w:rPr>
          <w:rFonts w:ascii="微軟正黑體" w:eastAsia="微軟正黑體" w:hAnsi="微軟正黑體" w:cs="Calibri" w:hint="eastAsia"/>
          <w:sz w:val="22"/>
          <w:szCs w:val="22"/>
        </w:rPr>
        <w:t>甲狀腺亢進</w:t>
      </w:r>
      <w:r>
        <w:rPr>
          <w:rFonts w:ascii="微軟正黑體" w:eastAsia="微軟正黑體" w:hAnsi="微軟正黑體" w:cs="Calibri" w:hint="eastAsia"/>
          <w:sz w:val="22"/>
          <w:szCs w:val="22"/>
        </w:rPr>
        <w:t>(Grave's disease)</w:t>
      </w:r>
      <w:r>
        <w:rPr>
          <w:rFonts w:ascii="微軟正黑體" w:eastAsia="微軟正黑體" w:hAnsi="微軟正黑體" w:cs="Calibri" w:hint="eastAsia"/>
          <w:sz w:val="22"/>
          <w:szCs w:val="22"/>
        </w:rPr>
        <w:t>或低下</w:t>
      </w:r>
    </w:p>
    <w:p w:rsidR="00000000" w:rsidRDefault="00725F8E">
      <w:pPr>
        <w:numPr>
          <w:ilvl w:val="5"/>
          <w:numId w:val="8"/>
        </w:numPr>
        <w:ind w:left="3060"/>
        <w:textAlignment w:val="center"/>
        <w:rPr>
          <w:rFonts w:ascii="Calibri" w:hAnsi="Calibri" w:cs="Calibri"/>
          <w:sz w:val="22"/>
          <w:szCs w:val="22"/>
        </w:rPr>
      </w:pPr>
      <w:r>
        <w:rPr>
          <w:rFonts w:ascii="微軟正黑體" w:eastAsia="微軟正黑體" w:hAnsi="微軟正黑體" w:cs="Calibri" w:hint="eastAsia"/>
          <w:sz w:val="22"/>
          <w:szCs w:val="22"/>
        </w:rPr>
        <w:t>副甲狀腺亢進</w:t>
      </w:r>
    </w:p>
    <w:p w:rsidR="00000000" w:rsidRDefault="00725F8E">
      <w:pPr>
        <w:numPr>
          <w:ilvl w:val="4"/>
          <w:numId w:val="8"/>
        </w:numPr>
        <w:ind w:left="2520"/>
        <w:textAlignment w:val="center"/>
        <w:rPr>
          <w:rFonts w:ascii="Calibri" w:hAnsi="Calibri" w:cs="Calibri"/>
          <w:sz w:val="22"/>
          <w:szCs w:val="22"/>
        </w:rPr>
      </w:pPr>
      <w:r>
        <w:rPr>
          <w:rFonts w:ascii="微軟正黑體" w:eastAsia="微軟正黑體" w:hAnsi="微軟正黑體" w:cs="Calibri" w:hint="eastAsia"/>
          <w:sz w:val="22"/>
          <w:szCs w:val="22"/>
        </w:rPr>
        <w:t>主動脈窄縮</w:t>
      </w:r>
      <w:r>
        <w:rPr>
          <w:rFonts w:ascii="微軟正黑體" w:eastAsia="微軟正黑體" w:hAnsi="微軟正黑體" w:cs="Calibri" w:hint="eastAsia"/>
          <w:sz w:val="22"/>
          <w:szCs w:val="22"/>
        </w:rPr>
        <w:t>(Coarctation of the aorta)(0.2%)</w:t>
      </w:r>
    </w:p>
    <w:p w:rsidR="00000000" w:rsidRDefault="00725F8E">
      <w:pPr>
        <w:numPr>
          <w:ilvl w:val="4"/>
          <w:numId w:val="8"/>
        </w:numPr>
        <w:ind w:left="2520"/>
        <w:textAlignment w:val="center"/>
        <w:rPr>
          <w:rFonts w:ascii="Calibri" w:hAnsi="Calibri" w:cs="Calibri"/>
          <w:sz w:val="22"/>
          <w:szCs w:val="22"/>
        </w:rPr>
      </w:pPr>
      <w:r>
        <w:rPr>
          <w:rFonts w:ascii="微軟正黑體" w:eastAsia="微軟正黑體" w:hAnsi="微軟正黑體" w:cs="Calibri" w:hint="eastAsia"/>
          <w:sz w:val="22"/>
          <w:szCs w:val="22"/>
        </w:rPr>
        <w:t>神經疾病</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腦壓過高、呼吸停止症候群</w:t>
      </w:r>
      <w:r>
        <w:rPr>
          <w:rFonts w:ascii="微軟正黑體" w:eastAsia="微軟正黑體" w:hAnsi="微軟正黑體" w:cs="Calibri" w:hint="eastAsia"/>
          <w:sz w:val="22"/>
          <w:szCs w:val="22"/>
        </w:rPr>
        <w:t>)</w:t>
      </w:r>
    </w:p>
    <w:p w:rsidR="00000000" w:rsidRDefault="00725F8E">
      <w:pPr>
        <w:numPr>
          <w:ilvl w:val="4"/>
          <w:numId w:val="8"/>
        </w:numPr>
        <w:ind w:left="2520"/>
        <w:textAlignment w:val="center"/>
        <w:rPr>
          <w:rFonts w:ascii="Calibri" w:hAnsi="Calibri" w:cs="Calibri"/>
          <w:sz w:val="22"/>
          <w:szCs w:val="22"/>
        </w:rPr>
      </w:pPr>
      <w:r>
        <w:rPr>
          <w:rFonts w:ascii="微軟正黑體" w:eastAsia="微軟正黑體" w:hAnsi="微軟正黑體" w:cs="Calibri" w:hint="eastAsia"/>
          <w:sz w:val="22"/>
          <w:szCs w:val="22"/>
        </w:rPr>
        <w:t>藥物</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避孕藥、</w:t>
      </w:r>
      <w:r>
        <w:rPr>
          <w:rFonts w:ascii="微軟正黑體" w:eastAsia="微軟正黑體" w:hAnsi="微軟正黑體" w:cs="Calibri" w:hint="eastAsia"/>
          <w:sz w:val="22"/>
          <w:szCs w:val="22"/>
        </w:rPr>
        <w:t>NSAID</w:t>
      </w:r>
      <w:r>
        <w:rPr>
          <w:rFonts w:ascii="微軟正黑體" w:eastAsia="微軟正黑體" w:hAnsi="微軟正黑體" w:cs="Calibri" w:hint="eastAsia"/>
          <w:sz w:val="22"/>
          <w:szCs w:val="22"/>
        </w:rPr>
        <w:t>、類固醇、紅血球生成素、抗排斥藥、</w:t>
      </w:r>
      <w:r>
        <w:rPr>
          <w:rFonts w:ascii="微軟正黑體" w:eastAsia="微軟正黑體" w:hAnsi="微軟正黑體" w:cs="Calibri" w:hint="eastAsia"/>
          <w:sz w:val="22"/>
          <w:szCs w:val="22"/>
        </w:rPr>
        <w:t>cocaine)</w:t>
      </w:r>
    </w:p>
    <w:p w:rsidR="00000000" w:rsidRDefault="00725F8E">
      <w:pPr>
        <w:numPr>
          <w:ilvl w:val="1"/>
          <w:numId w:val="8"/>
        </w:numPr>
        <w:ind w:left="900"/>
        <w:textAlignment w:val="center"/>
        <w:rPr>
          <w:rFonts w:ascii="Calibri" w:hAnsi="Calibri" w:cs="Calibri"/>
          <w:sz w:val="22"/>
          <w:szCs w:val="22"/>
        </w:rPr>
      </w:pPr>
      <w:r>
        <w:rPr>
          <w:rFonts w:ascii="微軟正黑體" w:eastAsia="微軟正黑體" w:hAnsi="微軟正黑體" w:cs="Calibri" w:hint="eastAsia"/>
          <w:sz w:val="32"/>
          <w:szCs w:val="32"/>
        </w:rPr>
        <w:t>臨床特徵</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頭痛</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胸痛</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頭暈</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呼吸困難</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噁心</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嘔吐</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視野改變</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模糊、缺損</w:t>
      </w:r>
      <w:r>
        <w:rPr>
          <w:rFonts w:ascii="微軟正黑體" w:eastAsia="微軟正黑體" w:hAnsi="微軟正黑體" w:cs="Calibri" w:hint="eastAsia"/>
          <w:sz w:val="22"/>
          <w:szCs w:val="22"/>
        </w:rPr>
        <w:t>)</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焦慮</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混亂</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迷亂</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意識模糊</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耳鳴</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流鼻血</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心律不整</w:t>
      </w:r>
    </w:p>
    <w:p w:rsidR="00000000" w:rsidRDefault="00725F8E">
      <w:pPr>
        <w:pStyle w:val="Web"/>
        <w:spacing w:before="0" w:beforeAutospacing="0" w:after="0" w:afterAutospacing="0"/>
        <w:ind w:left="1440"/>
        <w:rPr>
          <w:rFonts w:ascii="Calibri" w:hAnsi="Calibri" w:cs="Calibri"/>
          <w:sz w:val="22"/>
          <w:szCs w:val="22"/>
        </w:rPr>
      </w:pPr>
      <w:r>
        <w:rPr>
          <w:rFonts w:ascii="Calibri" w:hAnsi="Calibri" w:cs="Calibri"/>
          <w:sz w:val="22"/>
          <w:szCs w:val="22"/>
        </w:rPr>
        <w:t> </w:t>
      </w:r>
    </w:p>
    <w:p w:rsidR="00000000" w:rsidRDefault="00725F8E">
      <w:pPr>
        <w:pStyle w:val="Web"/>
        <w:spacing w:before="0" w:after="0"/>
        <w:ind w:left="360"/>
        <w:rPr>
          <w:rFonts w:ascii="Calibri" w:hAnsi="Calibri" w:cs="Calibri"/>
          <w:sz w:val="22"/>
          <w:szCs w:val="22"/>
        </w:rPr>
      </w:pPr>
      <w:r>
        <w:rPr>
          <w:rStyle w:val="HTML"/>
          <w:rFonts w:cs="Calibri" w:hint="eastAsia"/>
          <w:color w:val="595959"/>
          <w:sz w:val="18"/>
          <w:szCs w:val="18"/>
        </w:rPr>
        <w:t>來自</w:t>
      </w:r>
      <w:r>
        <w:rPr>
          <w:rStyle w:val="HTML"/>
          <w:rFonts w:ascii="Calibri" w:hAnsi="Calibri" w:cs="Calibri"/>
          <w:color w:val="595959"/>
          <w:sz w:val="18"/>
          <w:szCs w:val="18"/>
        </w:rPr>
        <w:t xml:space="preserve"> &lt;</w:t>
      </w:r>
      <w:hyperlink r:id="rId10" w:history="1">
        <w:r>
          <w:rPr>
            <w:rStyle w:val="a3"/>
            <w:rFonts w:ascii="Calibri" w:hAnsi="Calibri" w:cs="Calibri"/>
            <w:i/>
            <w:iCs/>
            <w:sz w:val="18"/>
            <w:szCs w:val="18"/>
          </w:rPr>
          <w:t>https://www.who.int/news-room/fact-sheets/detail/hypertension</w:t>
        </w:r>
      </w:hyperlink>
      <w:r>
        <w:rPr>
          <w:rStyle w:val="HTML"/>
          <w:rFonts w:ascii="Calibri" w:hAnsi="Calibri" w:cs="Calibri"/>
          <w:color w:val="595959"/>
          <w:sz w:val="18"/>
          <w:szCs w:val="18"/>
        </w:rPr>
        <w:t xml:space="preserve">&gt; </w:t>
      </w:r>
    </w:p>
    <w:p w:rsidR="00000000" w:rsidRDefault="00725F8E">
      <w:pPr>
        <w:numPr>
          <w:ilvl w:val="1"/>
          <w:numId w:val="8"/>
        </w:numPr>
        <w:ind w:left="900"/>
        <w:textAlignment w:val="center"/>
        <w:rPr>
          <w:rFonts w:ascii="Calibri" w:hAnsi="Calibri" w:cs="Calibri"/>
          <w:sz w:val="22"/>
          <w:szCs w:val="22"/>
        </w:rPr>
      </w:pPr>
      <w:r>
        <w:rPr>
          <w:rFonts w:ascii="微軟正黑體" w:eastAsia="微軟正黑體" w:hAnsi="微軟正黑體" w:cs="Calibri" w:hint="eastAsia"/>
          <w:sz w:val="32"/>
          <w:szCs w:val="32"/>
        </w:rPr>
        <w:t>診斷</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使用</w:t>
      </w:r>
      <w:r>
        <w:rPr>
          <w:rFonts w:ascii="微軟正黑體" w:eastAsia="微軟正黑體" w:hAnsi="微軟正黑體" w:cs="Calibri" w:hint="eastAsia"/>
          <w:sz w:val="22"/>
          <w:szCs w:val="22"/>
        </w:rPr>
        <w:t>722</w:t>
      </w:r>
      <w:r>
        <w:rPr>
          <w:rFonts w:ascii="微軟正黑體" w:eastAsia="微軟正黑體" w:hAnsi="微軟正黑體" w:cs="Calibri" w:hint="eastAsia"/>
          <w:sz w:val="22"/>
          <w:szCs w:val="22"/>
        </w:rPr>
        <w:t>法則測家量血壓</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若患者無法達成可以用診間血壓代替</w:t>
      </w:r>
    </w:p>
    <w:p w:rsidR="00000000" w:rsidRDefault="00725F8E">
      <w:pPr>
        <w:numPr>
          <w:ilvl w:val="2"/>
          <w:numId w:val="8"/>
        </w:numPr>
        <w:ind w:left="1440"/>
        <w:textAlignment w:val="center"/>
        <w:rPr>
          <w:rFonts w:ascii="Calibri" w:hAnsi="Calibri" w:cs="Calibri"/>
          <w:sz w:val="22"/>
          <w:szCs w:val="22"/>
        </w:rPr>
      </w:pPr>
      <w:r>
        <w:rPr>
          <w:rFonts w:ascii="微軟正黑體" w:eastAsia="微軟正黑體" w:hAnsi="微軟正黑體" w:cs="Calibri" w:hint="eastAsia"/>
          <w:sz w:val="22"/>
          <w:szCs w:val="22"/>
        </w:rPr>
        <w:t>使用血壓袖帶</w:t>
      </w:r>
      <w:r>
        <w:rPr>
          <w:rFonts w:ascii="微軟正黑體" w:eastAsia="微軟正黑體" w:hAnsi="微軟正黑體" w:cs="Calibri" w:hint="eastAsia"/>
          <w:sz w:val="22"/>
          <w:szCs w:val="22"/>
        </w:rPr>
        <w:t>(BP cuff)</w:t>
      </w:r>
      <w:r>
        <w:rPr>
          <w:rFonts w:ascii="微軟正黑體" w:eastAsia="微軟正黑體" w:hAnsi="微軟正黑體" w:cs="Calibri" w:hint="eastAsia"/>
          <w:sz w:val="22"/>
          <w:szCs w:val="22"/>
        </w:rPr>
        <w:t>原則</w:t>
      </w:r>
    </w:p>
    <w:p w:rsidR="00000000" w:rsidRDefault="00725F8E">
      <w:pPr>
        <w:numPr>
          <w:ilvl w:val="3"/>
          <w:numId w:val="8"/>
        </w:numPr>
        <w:ind w:left="1980"/>
        <w:textAlignment w:val="center"/>
        <w:rPr>
          <w:rFonts w:ascii="Calibri" w:hAnsi="Calibri" w:cs="Calibri"/>
          <w:sz w:val="22"/>
          <w:szCs w:val="22"/>
        </w:rPr>
      </w:pPr>
      <w:r>
        <w:rPr>
          <w:rFonts w:ascii="微軟正黑體" w:eastAsia="微軟正黑體" w:hAnsi="微軟正黑體" w:cs="Calibri" w:hint="eastAsia"/>
          <w:sz w:val="22"/>
          <w:szCs w:val="22"/>
        </w:rPr>
        <w:t>選擇適當的血壓袖帶尺寸</w:t>
      </w:r>
    </w:p>
    <w:p w:rsidR="00000000" w:rsidRDefault="00725F8E">
      <w:pPr>
        <w:numPr>
          <w:ilvl w:val="4"/>
          <w:numId w:val="9"/>
        </w:numPr>
        <w:ind w:left="2520"/>
        <w:textAlignment w:val="center"/>
        <w:rPr>
          <w:rFonts w:ascii="Calibri" w:hAnsi="Calibri" w:cs="Calibri"/>
          <w:sz w:val="22"/>
          <w:szCs w:val="22"/>
        </w:rPr>
      </w:pPr>
      <w:r>
        <w:rPr>
          <w:rFonts w:ascii="微軟正黑體" w:eastAsia="微軟正黑體" w:hAnsi="微軟正黑體" w:cs="Calibri" w:hint="eastAsia"/>
          <w:sz w:val="22"/>
          <w:szCs w:val="22"/>
        </w:rPr>
        <w:t>血壓袖帶的</w:t>
      </w:r>
      <w:r>
        <w:rPr>
          <w:rFonts w:ascii="微軟正黑體" w:eastAsia="微軟正黑體" w:hAnsi="微軟正黑體" w:cs="Calibri" w:hint="eastAsia"/>
          <w:color w:val="C00000"/>
          <w:sz w:val="22"/>
          <w:szCs w:val="22"/>
        </w:rPr>
        <w:t>長度</w:t>
      </w:r>
      <w:r>
        <w:rPr>
          <w:rFonts w:ascii="微軟正黑體" w:eastAsia="微軟正黑體" w:hAnsi="微軟正黑體" w:cs="Calibri" w:hint="eastAsia"/>
          <w:sz w:val="22"/>
          <w:szCs w:val="22"/>
        </w:rPr>
        <w:t>和</w:t>
      </w:r>
      <w:r>
        <w:rPr>
          <w:rFonts w:ascii="微軟正黑體" w:eastAsia="微軟正黑體" w:hAnsi="微軟正黑體" w:cs="Calibri" w:hint="eastAsia"/>
          <w:b/>
          <w:bCs/>
          <w:color w:val="ED7D31"/>
          <w:sz w:val="22"/>
          <w:szCs w:val="22"/>
        </w:rPr>
        <w:t>寬度</w:t>
      </w:r>
      <w:r>
        <w:rPr>
          <w:rFonts w:ascii="微軟正黑體" w:eastAsia="微軟正黑體" w:hAnsi="微軟正黑體" w:cs="Calibri" w:hint="eastAsia"/>
          <w:sz w:val="22"/>
          <w:szCs w:val="22"/>
        </w:rPr>
        <w:t>應分別為手臂圓周的</w:t>
      </w:r>
      <w:r>
        <w:rPr>
          <w:rFonts w:ascii="微軟正黑體" w:eastAsia="微軟正黑體" w:hAnsi="微軟正黑體" w:cs="Calibri" w:hint="eastAsia"/>
          <w:color w:val="C00000"/>
          <w:sz w:val="22"/>
          <w:szCs w:val="22"/>
        </w:rPr>
        <w:t>80%</w:t>
      </w:r>
      <w:r>
        <w:rPr>
          <w:rFonts w:ascii="微軟正黑體" w:eastAsia="微軟正黑體" w:hAnsi="微軟正黑體" w:cs="Calibri" w:hint="eastAsia"/>
          <w:sz w:val="22"/>
          <w:szCs w:val="22"/>
        </w:rPr>
        <w:t>和</w:t>
      </w:r>
      <w:r>
        <w:rPr>
          <w:rFonts w:ascii="微軟正黑體" w:eastAsia="微軟正黑體" w:hAnsi="微軟正黑體" w:cs="Calibri" w:hint="eastAsia"/>
          <w:b/>
          <w:bCs/>
          <w:color w:val="ED7D31"/>
          <w:sz w:val="22"/>
          <w:szCs w:val="22"/>
        </w:rPr>
        <w:t>40%</w:t>
      </w:r>
    </w:p>
    <w:p w:rsidR="00000000" w:rsidRDefault="00725F8E">
      <w:pPr>
        <w:numPr>
          <w:ilvl w:val="3"/>
          <w:numId w:val="9"/>
        </w:numPr>
        <w:ind w:left="1980"/>
        <w:textAlignment w:val="center"/>
        <w:rPr>
          <w:rFonts w:ascii="Calibri" w:hAnsi="Calibri" w:cs="Calibri"/>
          <w:sz w:val="22"/>
          <w:szCs w:val="22"/>
        </w:rPr>
      </w:pPr>
      <w:r>
        <w:rPr>
          <w:rFonts w:ascii="微軟正黑體" w:eastAsia="微軟正黑體" w:hAnsi="微軟正黑體" w:cs="Calibri" w:hint="eastAsia"/>
          <w:b/>
          <w:bCs/>
          <w:sz w:val="22"/>
          <w:szCs w:val="22"/>
        </w:rPr>
        <w:t>測量步驟</w:t>
      </w:r>
    </w:p>
    <w:p w:rsidR="00000000" w:rsidRDefault="00725F8E">
      <w:pPr>
        <w:numPr>
          <w:ilvl w:val="4"/>
          <w:numId w:val="9"/>
        </w:numPr>
        <w:ind w:left="2520"/>
        <w:textAlignment w:val="center"/>
        <w:rPr>
          <w:rFonts w:ascii="Calibri" w:hAnsi="Calibri" w:cs="Calibri"/>
          <w:sz w:val="22"/>
          <w:szCs w:val="22"/>
        </w:rPr>
      </w:pPr>
      <w:r>
        <w:rPr>
          <w:rFonts w:ascii="微軟正黑體" w:eastAsia="微軟正黑體" w:hAnsi="微軟正黑體" w:cs="Calibri" w:hint="eastAsia"/>
          <w:color w:val="C00000"/>
          <w:sz w:val="22"/>
          <w:szCs w:val="22"/>
        </w:rPr>
        <w:t>首次測量時，雙臂皆需測量</w:t>
      </w:r>
      <w:r>
        <w:rPr>
          <w:rFonts w:ascii="微軟正黑體" w:eastAsia="微軟正黑體" w:hAnsi="微軟正黑體" w:cs="Calibri" w:hint="eastAsia"/>
          <w:sz w:val="22"/>
          <w:szCs w:val="22"/>
        </w:rPr>
        <w:t>，之後使用讀數較高的手臂進行後續測量。</w:t>
      </w:r>
    </w:p>
    <w:p w:rsidR="00000000" w:rsidRDefault="00725F8E">
      <w:pPr>
        <w:numPr>
          <w:ilvl w:val="4"/>
          <w:numId w:val="9"/>
        </w:numPr>
        <w:ind w:left="2520"/>
        <w:textAlignment w:val="center"/>
        <w:rPr>
          <w:rFonts w:ascii="Calibri" w:hAnsi="Calibri" w:cs="Calibri"/>
          <w:sz w:val="22"/>
          <w:szCs w:val="22"/>
        </w:rPr>
      </w:pPr>
      <w:r>
        <w:rPr>
          <w:rFonts w:ascii="微軟正黑體" w:eastAsia="微軟正黑體" w:hAnsi="微軟正黑體" w:cs="Calibri" w:hint="eastAsia"/>
          <w:b/>
          <w:bCs/>
          <w:color w:val="ED7D31"/>
          <w:sz w:val="22"/>
          <w:szCs w:val="22"/>
        </w:rPr>
        <w:t>每次測量應取</w:t>
      </w:r>
      <w:r>
        <w:rPr>
          <w:rFonts w:ascii="微軟正黑體" w:eastAsia="微軟正黑體" w:hAnsi="微軟正黑體" w:cs="Calibri" w:hint="eastAsia"/>
          <w:b/>
          <w:bCs/>
          <w:color w:val="ED7D31"/>
          <w:sz w:val="22"/>
          <w:szCs w:val="22"/>
        </w:rPr>
        <w:t>2-3</w:t>
      </w:r>
      <w:r>
        <w:rPr>
          <w:rFonts w:ascii="微軟正黑體" w:eastAsia="微軟正黑體" w:hAnsi="微軟正黑體" w:cs="Calibri" w:hint="eastAsia"/>
          <w:b/>
          <w:bCs/>
          <w:color w:val="ED7D31"/>
          <w:sz w:val="22"/>
          <w:szCs w:val="22"/>
        </w:rPr>
        <w:t>次讀數</w:t>
      </w:r>
      <w:r>
        <w:rPr>
          <w:rFonts w:ascii="微軟正黑體" w:eastAsia="微軟正黑體" w:hAnsi="微軟正黑體" w:cs="Calibri" w:hint="eastAsia"/>
          <w:sz w:val="22"/>
          <w:szCs w:val="22"/>
        </w:rPr>
        <w:t>，並於不同時間點進行，以提高準確性。</w:t>
      </w:r>
    </w:p>
    <w:p w:rsidR="00000000" w:rsidRDefault="00725F8E">
      <w:pPr>
        <w:numPr>
          <w:ilvl w:val="3"/>
          <w:numId w:val="9"/>
        </w:numPr>
        <w:ind w:left="1980"/>
        <w:textAlignment w:val="center"/>
        <w:rPr>
          <w:rFonts w:ascii="Calibri" w:hAnsi="Calibri" w:cs="Calibri"/>
          <w:sz w:val="22"/>
          <w:szCs w:val="22"/>
        </w:rPr>
      </w:pPr>
      <w:r>
        <w:rPr>
          <w:rFonts w:ascii="微軟正黑體" w:eastAsia="微軟正黑體" w:hAnsi="微軟正黑體" w:cs="Calibri" w:hint="eastAsia"/>
          <w:b/>
          <w:bCs/>
          <w:sz w:val="22"/>
          <w:szCs w:val="22"/>
        </w:rPr>
        <w:t>特殊情況考量</w:t>
      </w:r>
    </w:p>
    <w:p w:rsidR="00000000" w:rsidRDefault="00725F8E">
      <w:pPr>
        <w:numPr>
          <w:ilvl w:val="4"/>
          <w:numId w:val="9"/>
        </w:numPr>
        <w:ind w:left="2520"/>
        <w:textAlignment w:val="center"/>
        <w:rPr>
          <w:rFonts w:ascii="Calibri" w:hAnsi="Calibri" w:cs="Calibri"/>
          <w:sz w:val="22"/>
          <w:szCs w:val="22"/>
        </w:rPr>
      </w:pPr>
      <w:r>
        <w:rPr>
          <w:rFonts w:ascii="微軟正黑體" w:eastAsia="微軟正黑體" w:hAnsi="微軟正黑體" w:cs="Calibri" w:hint="eastAsia"/>
          <w:color w:val="C00000"/>
          <w:sz w:val="22"/>
          <w:szCs w:val="22"/>
        </w:rPr>
        <w:t>假性高血壓</w:t>
      </w:r>
      <w:r>
        <w:rPr>
          <w:rFonts w:ascii="微軟正黑體" w:eastAsia="微軟正黑體" w:hAnsi="微軟正黑體" w:cs="Calibri" w:hint="eastAsia"/>
          <w:color w:val="C00000"/>
          <w:sz w:val="22"/>
          <w:szCs w:val="22"/>
        </w:rPr>
        <w:t>(pseudohypertension)</w:t>
      </w:r>
      <w:r>
        <w:rPr>
          <w:rFonts w:ascii="微軟正黑體" w:eastAsia="微軟正黑體" w:hAnsi="微軟正黑體" w:cs="Calibri" w:hint="eastAsia"/>
          <w:sz w:val="22"/>
          <w:szCs w:val="22"/>
        </w:rPr>
        <w:t>：老年患者如動脈硬化嚴重，可能影響血壓測量準確性。若血壓袖帶充氣至阻斷肱動脈時，橈動脈仍摸得到脈搏</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Osler maneuver</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，應考慮以</w:t>
      </w:r>
      <w:r>
        <w:rPr>
          <w:rFonts w:ascii="微軟正黑體" w:eastAsia="微軟正黑體" w:hAnsi="微軟正黑體" w:cs="Calibri" w:hint="eastAsia"/>
          <w:color w:val="C00000"/>
          <w:sz w:val="22"/>
          <w:szCs w:val="22"/>
        </w:rPr>
        <w:t>動脈內直接測量</w:t>
      </w:r>
      <w:r>
        <w:rPr>
          <w:rFonts w:ascii="微軟正黑體" w:eastAsia="微軟正黑體" w:hAnsi="微軟正黑體" w:cs="Calibri" w:hint="eastAsia"/>
          <w:sz w:val="22"/>
          <w:szCs w:val="22"/>
        </w:rPr>
        <w:t>確認血壓。</w:t>
      </w:r>
    </w:p>
    <w:p w:rsidR="00000000" w:rsidRDefault="00725F8E">
      <w:pPr>
        <w:numPr>
          <w:ilvl w:val="3"/>
          <w:numId w:val="9"/>
        </w:numPr>
        <w:ind w:left="1980"/>
        <w:textAlignment w:val="center"/>
        <w:rPr>
          <w:rFonts w:ascii="Calibri" w:hAnsi="Calibri" w:cs="Calibri"/>
          <w:sz w:val="22"/>
          <w:szCs w:val="22"/>
        </w:rPr>
      </w:pPr>
      <w:r>
        <w:rPr>
          <w:rFonts w:ascii="微軟正黑體" w:eastAsia="微軟正黑體" w:hAnsi="微軟正黑體" w:cs="Calibri" w:hint="eastAsia"/>
          <w:b/>
          <w:bCs/>
          <w:sz w:val="22"/>
          <w:szCs w:val="22"/>
        </w:rPr>
        <w:t>測量儀器選擇</w:t>
      </w:r>
    </w:p>
    <w:p w:rsidR="00000000" w:rsidRDefault="00725F8E">
      <w:pPr>
        <w:numPr>
          <w:ilvl w:val="4"/>
          <w:numId w:val="9"/>
        </w:numPr>
        <w:ind w:left="2520"/>
        <w:textAlignment w:val="center"/>
        <w:rPr>
          <w:rFonts w:ascii="Calibri" w:hAnsi="Calibri" w:cs="Calibri"/>
          <w:sz w:val="22"/>
          <w:szCs w:val="22"/>
        </w:rPr>
      </w:pPr>
      <w:r>
        <w:rPr>
          <w:rFonts w:ascii="微軟正黑體" w:eastAsia="微軟正黑體" w:hAnsi="微軟正黑體" w:cs="Calibri" w:hint="eastAsia"/>
          <w:b/>
          <w:bCs/>
          <w:sz w:val="22"/>
          <w:szCs w:val="22"/>
        </w:rPr>
        <w:t>汞柱血壓計因汞毒性問題逐漸被淘汰</w:t>
      </w:r>
      <w:r>
        <w:rPr>
          <w:rFonts w:ascii="微軟正黑體" w:eastAsia="微軟正黑體" w:hAnsi="微軟正黑體" w:cs="Calibri" w:hint="eastAsia"/>
          <w:sz w:val="22"/>
          <w:szCs w:val="22"/>
        </w:rPr>
        <w:t>，目前多使用</w:t>
      </w:r>
      <w:r>
        <w:rPr>
          <w:rFonts w:ascii="微軟正黑體" w:eastAsia="微軟正黑體" w:hAnsi="微軟正黑體" w:cs="Calibri" w:hint="eastAsia"/>
          <w:b/>
          <w:bCs/>
          <w:sz w:val="22"/>
          <w:szCs w:val="22"/>
        </w:rPr>
        <w:t>氣壓式</w:t>
      </w:r>
      <w:r>
        <w:rPr>
          <w:rFonts w:ascii="微軟正黑體" w:eastAsia="微軟正黑體" w:hAnsi="微軟正黑體" w:cs="Calibri" w:hint="eastAsia"/>
          <w:b/>
          <w:bCs/>
          <w:sz w:val="22"/>
          <w:szCs w:val="22"/>
        </w:rPr>
        <w:t>(</w:t>
      </w:r>
      <w:r>
        <w:rPr>
          <w:rFonts w:ascii="微軟正黑體" w:eastAsia="微軟正黑體" w:hAnsi="微軟正黑體" w:cs="Calibri" w:hint="eastAsia"/>
          <w:b/>
          <w:bCs/>
          <w:sz w:val="22"/>
          <w:szCs w:val="22"/>
        </w:rPr>
        <w:t>aneroid)</w:t>
      </w:r>
      <w:r>
        <w:rPr>
          <w:rFonts w:ascii="微軟正黑體" w:eastAsia="微軟正黑體" w:hAnsi="微軟正黑體" w:cs="Calibri" w:hint="eastAsia"/>
          <w:b/>
          <w:bCs/>
          <w:sz w:val="22"/>
          <w:szCs w:val="22"/>
        </w:rPr>
        <w:t>或振盪式</w:t>
      </w:r>
      <w:r>
        <w:rPr>
          <w:rFonts w:ascii="微軟正黑體" w:eastAsia="微軟正黑體" w:hAnsi="微軟正黑體" w:cs="Calibri" w:hint="eastAsia"/>
          <w:b/>
          <w:bCs/>
          <w:sz w:val="22"/>
          <w:szCs w:val="22"/>
        </w:rPr>
        <w:t>(oscillometric)</w:t>
      </w:r>
      <w:r>
        <w:rPr>
          <w:rFonts w:ascii="微軟正黑體" w:eastAsia="微軟正黑體" w:hAnsi="微軟正黑體" w:cs="Calibri" w:hint="eastAsia"/>
          <w:b/>
          <w:bCs/>
          <w:sz w:val="22"/>
          <w:szCs w:val="22"/>
        </w:rPr>
        <w:t>血壓計</w:t>
      </w:r>
      <w:r>
        <w:rPr>
          <w:rFonts w:ascii="微軟正黑體" w:eastAsia="微軟正黑體" w:hAnsi="微軟正黑體" w:cs="Calibri" w:hint="eastAsia"/>
          <w:sz w:val="22"/>
          <w:szCs w:val="22"/>
        </w:rPr>
        <w:t>。</w:t>
      </w:r>
    </w:p>
    <w:p w:rsidR="00000000" w:rsidRDefault="00725F8E">
      <w:pPr>
        <w:pStyle w:val="Web"/>
        <w:spacing w:before="0" w:beforeAutospacing="0" w:after="0" w:afterAutospacing="0"/>
        <w:ind w:left="144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numPr>
          <w:ilvl w:val="1"/>
          <w:numId w:val="9"/>
        </w:numPr>
        <w:ind w:left="900"/>
        <w:textAlignment w:val="center"/>
        <w:rPr>
          <w:rFonts w:ascii="Calibri" w:hAnsi="Calibri" w:cs="Calibri" w:hint="eastAsia"/>
          <w:sz w:val="22"/>
          <w:szCs w:val="22"/>
        </w:rPr>
      </w:pPr>
      <w:r>
        <w:rPr>
          <w:rFonts w:ascii="微軟正黑體" w:eastAsia="微軟正黑體" w:hAnsi="微軟正黑體" w:cs="Calibri" w:hint="eastAsia"/>
          <w:sz w:val="32"/>
          <w:szCs w:val="32"/>
        </w:rPr>
        <w:t>處置</w:t>
      </w:r>
    </w:p>
    <w:p w:rsidR="00000000" w:rsidRDefault="00725F8E">
      <w:pPr>
        <w:pStyle w:val="Web"/>
        <w:spacing w:before="0" w:beforeAutospacing="0" w:after="0" w:afterAutospacing="0"/>
        <w:ind w:left="900"/>
        <w:rPr>
          <w:rFonts w:ascii="微軟正黑體" w:eastAsia="微軟正黑體" w:hAnsi="微軟正黑體" w:cs="Calibri"/>
          <w:color w:val="1E4E79"/>
          <w:sz w:val="32"/>
          <w:szCs w:val="32"/>
        </w:rPr>
      </w:pPr>
      <w:r>
        <w:rPr>
          <w:rFonts w:ascii="微軟正黑體" w:eastAsia="微軟正黑體" w:hAnsi="微軟正黑體" w:cs="Calibri" w:hint="eastAsia"/>
          <w:color w:val="1E4E79"/>
          <w:sz w:val="32"/>
          <w:szCs w:val="32"/>
        </w:rPr>
        <w:t>治療</w:t>
      </w:r>
      <w:r>
        <w:rPr>
          <w:rFonts w:ascii="微軟正黑體" w:eastAsia="微軟正黑體" w:hAnsi="微軟正黑體" w:cs="Calibri" w:hint="eastAsia"/>
          <w:color w:val="1E4E79"/>
          <w:sz w:val="32"/>
          <w:szCs w:val="32"/>
        </w:rPr>
        <w:t>[</w:t>
      </w:r>
      <w:r>
        <w:rPr>
          <w:rFonts w:ascii="微軟正黑體" w:eastAsia="微軟正黑體" w:hAnsi="微軟正黑體" w:cs="Calibri" w:hint="eastAsia"/>
          <w:color w:val="1E4E79"/>
          <w:sz w:val="32"/>
          <w:szCs w:val="32"/>
        </w:rPr>
        <w:t>口訣：</w:t>
      </w:r>
      <w:r>
        <w:rPr>
          <w:rFonts w:ascii="微軟正黑體" w:eastAsia="微軟正黑體" w:hAnsi="微軟正黑體" w:cs="Calibri" w:hint="eastAsia"/>
          <w:color w:val="1E4E79"/>
          <w:sz w:val="32"/>
          <w:szCs w:val="32"/>
        </w:rPr>
        <w:t>ABCD]</w:t>
      </w:r>
      <w:r>
        <w:rPr>
          <w:rFonts w:ascii="微軟正黑體" w:eastAsia="微軟正黑體" w:hAnsi="微軟正黑體" w:cs="Calibri" w:hint="eastAsia"/>
          <w:color w:val="1E4E79"/>
          <w:sz w:val="32"/>
          <w:szCs w:val="32"/>
          <w:shd w:val="clear" w:color="auto" w:fill="FFFFFF"/>
        </w:rPr>
        <w:t> </w:t>
      </w:r>
    </w:p>
    <w:p w:rsidR="00000000" w:rsidRDefault="00725F8E">
      <w:pPr>
        <w:numPr>
          <w:ilvl w:val="1"/>
          <w:numId w:val="10"/>
        </w:numPr>
        <w:textAlignment w:val="center"/>
        <w:rPr>
          <w:rFonts w:ascii="Calibri" w:hAnsi="Calibri" w:cs="Calibri" w:hint="eastAsia"/>
          <w:color w:val="2E75B5"/>
          <w:sz w:val="22"/>
          <w:szCs w:val="22"/>
        </w:rPr>
      </w:pPr>
      <w:r>
        <w:rPr>
          <w:rFonts w:ascii="微軟正黑體" w:eastAsia="微軟正黑體" w:hAnsi="微軟正黑體" w:cs="Calibri" w:hint="eastAsia"/>
          <w:color w:val="2E75B5"/>
          <w:sz w:val="28"/>
          <w:szCs w:val="28"/>
          <w:shd w:val="clear" w:color="auto" w:fill="FFFFFF"/>
        </w:rPr>
        <w:t>PRE-HTN </w:t>
      </w:r>
    </w:p>
    <w:tbl>
      <w:tblPr>
        <w:tblW w:w="0" w:type="auto"/>
        <w:tblInd w:w="13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4"/>
        <w:gridCol w:w="4392"/>
      </w:tblGrid>
      <w:tr w:rsidR="00000000">
        <w:trPr>
          <w:divId w:val="779255000"/>
        </w:trPr>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減重</w:t>
            </w:r>
            <w:r>
              <w:rPr>
                <w:rFonts w:ascii="微軟正黑體" w:eastAsia="微軟正黑體" w:hAnsi="微軟正黑體" w:hint="eastAsia"/>
                <w:sz w:val="22"/>
                <w:szCs w:val="22"/>
              </w:rPr>
              <w:t> </w:t>
            </w:r>
          </w:p>
        </w:tc>
        <w:tc>
          <w:tcPr>
            <w:tcW w:w="5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rPr>
            </w:pPr>
            <w:r>
              <w:rPr>
                <w:rFonts w:ascii="微軟正黑體" w:eastAsia="微軟正黑體" w:hAnsi="微軟正黑體" w:hint="eastAsia"/>
                <w:sz w:val="22"/>
                <w:szCs w:val="22"/>
              </w:rPr>
              <w:t>目標</w:t>
            </w:r>
            <w:r>
              <w:rPr>
                <w:rFonts w:ascii="微軟正黑體" w:eastAsia="微軟正黑體" w:hAnsi="微軟正黑體" w:hint="eastAsia"/>
                <w:sz w:val="22"/>
                <w:szCs w:val="22"/>
              </w:rPr>
              <w:t> BMI &lt; 25 kg/m</w:t>
            </w:r>
            <w:r>
              <w:rPr>
                <w:rFonts w:ascii="微軟正黑體" w:eastAsia="微軟正黑體" w:hAnsi="微軟正黑體" w:hint="eastAsia"/>
                <w:sz w:val="17"/>
                <w:szCs w:val="17"/>
                <w:vertAlign w:val="superscript"/>
              </w:rPr>
              <w:t>2</w:t>
            </w:r>
            <w:r>
              <w:rPr>
                <w:rFonts w:ascii="微軟正黑體" w:eastAsia="微軟正黑體" w:hAnsi="微軟正黑體" w:hint="eastAsia"/>
                <w:sz w:val="17"/>
                <w:szCs w:val="17"/>
              </w:rPr>
              <w:t> </w:t>
            </w:r>
          </w:p>
        </w:tc>
      </w:tr>
      <w:tr w:rsidR="00000000">
        <w:trPr>
          <w:divId w:val="779255000"/>
        </w:trPr>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飲食限鹽</w:t>
            </w:r>
            <w:r>
              <w:rPr>
                <w:rFonts w:ascii="微軟正黑體" w:eastAsia="微軟正黑體" w:hAnsi="微軟正黑體" w:hint="eastAsia"/>
                <w:sz w:val="22"/>
                <w:szCs w:val="22"/>
              </w:rPr>
              <w:t> </w:t>
            </w:r>
          </w:p>
        </w:tc>
        <w:tc>
          <w:tcPr>
            <w:tcW w:w="5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每天</w:t>
            </w:r>
            <w:r>
              <w:rPr>
                <w:rFonts w:ascii="微軟正黑體" w:eastAsia="微軟正黑體" w:hAnsi="微軟正黑體" w:hint="eastAsia"/>
                <w:sz w:val="22"/>
                <w:szCs w:val="22"/>
              </w:rPr>
              <w:t>&lt; 6g NaCl </w:t>
            </w:r>
          </w:p>
        </w:tc>
      </w:tr>
      <w:tr w:rsidR="00000000">
        <w:trPr>
          <w:divId w:val="779255000"/>
        </w:trPr>
        <w:tc>
          <w:tcPr>
            <w:tcW w:w="3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以</w:t>
            </w:r>
            <w:r>
              <w:rPr>
                <w:rFonts w:ascii="微軟正黑體" w:eastAsia="微軟正黑體" w:hAnsi="微軟正黑體" w:hint="eastAsia"/>
                <w:sz w:val="22"/>
                <w:szCs w:val="22"/>
              </w:rPr>
              <w:t>DASH-type*</w:t>
            </w:r>
            <w:r>
              <w:rPr>
                <w:rFonts w:ascii="微軟正黑體" w:eastAsia="微軟正黑體" w:hAnsi="微軟正黑體" w:hint="eastAsia"/>
                <w:sz w:val="22"/>
                <w:szCs w:val="22"/>
              </w:rPr>
              <w:t>訂定飲食計畫</w:t>
            </w:r>
            <w:r>
              <w:rPr>
                <w:rFonts w:ascii="微軟正黑體" w:eastAsia="微軟正黑體" w:hAnsi="微軟正黑體" w:hint="eastAsia"/>
                <w:sz w:val="22"/>
                <w:szCs w:val="22"/>
              </w:rPr>
              <w:t> </w:t>
            </w:r>
          </w:p>
        </w:tc>
        <w:tc>
          <w:tcPr>
            <w:tcW w:w="5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多蔬果、低脂乳製品、減少飽和脂肪或脂肪攝取</w:t>
            </w:r>
            <w:r>
              <w:rPr>
                <w:rFonts w:ascii="微軟正黑體" w:eastAsia="微軟正黑體" w:hAnsi="微軟正黑體" w:hint="eastAsia"/>
                <w:sz w:val="22"/>
                <w:szCs w:val="22"/>
              </w:rPr>
              <w:t> </w:t>
            </w:r>
          </w:p>
        </w:tc>
      </w:tr>
      <w:tr w:rsidR="00000000">
        <w:trPr>
          <w:divId w:val="779255000"/>
        </w:trPr>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適量酒精攝取</w:t>
            </w:r>
            <w:r>
              <w:rPr>
                <w:rFonts w:ascii="微軟正黑體" w:eastAsia="微軟正黑體" w:hAnsi="微軟正黑體" w:hint="eastAsia"/>
                <w:sz w:val="22"/>
                <w:szCs w:val="22"/>
              </w:rPr>
              <w:t> </w:t>
            </w:r>
          </w:p>
        </w:tc>
        <w:tc>
          <w:tcPr>
            <w:tcW w:w="5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建議有飲酒習慣的病患，男性每天</w:t>
            </w:r>
            <w:r>
              <w:rPr>
                <w:rFonts w:ascii="微軟正黑體" w:eastAsia="微軟正黑體" w:hAnsi="微軟正黑體" w:hint="eastAsia"/>
                <w:sz w:val="22"/>
                <w:szCs w:val="22"/>
              </w:rPr>
              <w:t>2</w:t>
            </w:r>
            <w:r>
              <w:rPr>
                <w:rFonts w:ascii="微軟正黑體" w:eastAsia="微軟正黑體" w:hAnsi="微軟正黑體" w:hint="eastAsia"/>
                <w:sz w:val="22"/>
                <w:szCs w:val="22"/>
              </w:rPr>
              <w:t>杯，女性每天</w:t>
            </w:r>
            <w:r>
              <w:rPr>
                <w:rFonts w:ascii="微軟正黑體" w:eastAsia="微軟正黑體" w:hAnsi="微軟正黑體" w:hint="eastAsia"/>
                <w:sz w:val="22"/>
                <w:szCs w:val="22"/>
              </w:rPr>
              <w:t>1</w:t>
            </w:r>
            <w:r>
              <w:rPr>
                <w:rFonts w:ascii="微軟正黑體" w:eastAsia="微軟正黑體" w:hAnsi="微軟正黑體" w:hint="eastAsia"/>
                <w:sz w:val="22"/>
                <w:szCs w:val="22"/>
              </w:rPr>
              <w:t>杯酒</w:t>
            </w:r>
            <w:r>
              <w:rPr>
                <w:rFonts w:ascii="微軟正黑體" w:eastAsia="微軟正黑體" w:hAnsi="微軟正黑體" w:hint="eastAsia"/>
                <w:sz w:val="22"/>
                <w:szCs w:val="22"/>
              </w:rPr>
              <w:t> </w:t>
            </w:r>
          </w:p>
        </w:tc>
      </w:tr>
      <w:tr w:rsidR="00000000">
        <w:trPr>
          <w:divId w:val="779255000"/>
        </w:trPr>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運動</w:t>
            </w:r>
            <w:r>
              <w:rPr>
                <w:rFonts w:ascii="微軟正黑體" w:eastAsia="微軟正黑體" w:hAnsi="微軟正黑體" w:hint="eastAsia"/>
                <w:sz w:val="22"/>
                <w:szCs w:val="22"/>
              </w:rPr>
              <w:t> </w:t>
            </w:r>
          </w:p>
        </w:tc>
        <w:tc>
          <w:tcPr>
            <w:tcW w:w="5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規律有氧運動，如每天快走</w:t>
            </w:r>
            <w:r>
              <w:rPr>
                <w:rFonts w:ascii="微軟正黑體" w:eastAsia="微軟正黑體" w:hAnsi="微軟正黑體" w:hint="eastAsia"/>
                <w:sz w:val="22"/>
                <w:szCs w:val="22"/>
              </w:rPr>
              <w:t>30</w:t>
            </w:r>
            <w:r>
              <w:rPr>
                <w:rFonts w:ascii="微軟正黑體" w:eastAsia="微軟正黑體" w:hAnsi="微軟正黑體" w:hint="eastAsia"/>
                <w:sz w:val="22"/>
                <w:szCs w:val="22"/>
              </w:rPr>
              <w:t>分鐘</w:t>
            </w:r>
            <w:r>
              <w:rPr>
                <w:rFonts w:ascii="微軟正黑體" w:eastAsia="微軟正黑體" w:hAnsi="微軟正黑體" w:hint="eastAsia"/>
                <w:sz w:val="22"/>
                <w:szCs w:val="22"/>
              </w:rPr>
              <w:t> </w:t>
            </w:r>
          </w:p>
        </w:tc>
      </w:tr>
    </w:tbl>
    <w:p w:rsidR="00000000" w:rsidRDefault="00725F8E">
      <w:pPr>
        <w:numPr>
          <w:ilvl w:val="1"/>
          <w:numId w:val="10"/>
        </w:numPr>
        <w:textAlignment w:val="center"/>
        <w:rPr>
          <w:rFonts w:ascii="Calibri" w:hAnsi="Calibri" w:cs="Calibri" w:hint="eastAsia"/>
          <w:color w:val="000000"/>
          <w:sz w:val="22"/>
          <w:szCs w:val="22"/>
        </w:rPr>
      </w:pPr>
      <w:r>
        <w:rPr>
          <w:rFonts w:ascii="微軟正黑體" w:eastAsia="微軟正黑體" w:hAnsi="微軟正黑體" w:cs="Calibri" w:hint="eastAsia"/>
          <w:b/>
          <w:bCs/>
          <w:color w:val="C00000"/>
          <w:sz w:val="22"/>
          <w:szCs w:val="22"/>
          <w:shd w:val="clear" w:color="auto" w:fill="FFFFFF"/>
        </w:rPr>
        <w:t>平均一個藥可降壓</w:t>
      </w:r>
      <w:r>
        <w:rPr>
          <w:rFonts w:ascii="微軟正黑體" w:eastAsia="微軟正黑體" w:hAnsi="微軟正黑體" w:cs="Calibri" w:hint="eastAsia"/>
          <w:b/>
          <w:bCs/>
          <w:color w:val="C00000"/>
          <w:sz w:val="22"/>
          <w:szCs w:val="22"/>
          <w:shd w:val="clear" w:color="auto" w:fill="FFFFFF"/>
        </w:rPr>
        <w:t xml:space="preserve"> SBP 10 mmHg</w:t>
      </w:r>
      <w:r>
        <w:rPr>
          <w:rFonts w:ascii="微軟正黑體" w:eastAsia="微軟正黑體" w:hAnsi="微軟正黑體" w:cs="Calibri" w:hint="eastAsia"/>
          <w:b/>
          <w:bCs/>
          <w:color w:val="000000"/>
          <w:sz w:val="22"/>
          <w:szCs w:val="22"/>
          <w:shd w:val="clear" w:color="auto" w:fill="FFFFFF"/>
        </w:rPr>
        <w:t> </w:t>
      </w:r>
    </w:p>
    <w:p w:rsidR="00000000" w:rsidRDefault="00725F8E">
      <w:pPr>
        <w:numPr>
          <w:ilvl w:val="1"/>
          <w:numId w:val="10"/>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Stage 1 HTN</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b/>
          <w:bCs/>
          <w:color w:val="C00000"/>
          <w:sz w:val="22"/>
          <w:szCs w:val="22"/>
          <w:shd w:val="clear" w:color="auto" w:fill="FFFFFF"/>
        </w:rPr>
        <w:t>&lt;55</w:t>
      </w:r>
      <w:r>
        <w:rPr>
          <w:rFonts w:ascii="微軟正黑體" w:eastAsia="微軟正黑體" w:hAnsi="微軟正黑體" w:cs="Calibri" w:hint="eastAsia"/>
          <w:b/>
          <w:bCs/>
          <w:color w:val="C00000"/>
          <w:sz w:val="22"/>
          <w:szCs w:val="22"/>
          <w:shd w:val="clear" w:color="auto" w:fill="FFFFFF"/>
        </w:rPr>
        <w:t>歲</w:t>
      </w:r>
      <w:r>
        <w:rPr>
          <w:rFonts w:ascii="微軟正黑體" w:eastAsia="微軟正黑體" w:hAnsi="微軟正黑體" w:cs="Calibri" w:hint="eastAsia"/>
          <w:color w:val="000000"/>
          <w:sz w:val="22"/>
          <w:szCs w:val="22"/>
          <w:shd w:val="clear" w:color="auto" w:fill="FFFFFF"/>
        </w:rPr>
        <w:t>建議</w:t>
      </w:r>
      <w:r>
        <w:rPr>
          <w:rFonts w:ascii="微軟正黑體" w:eastAsia="微軟正黑體" w:hAnsi="微軟正黑體" w:cs="Calibri" w:hint="eastAsia"/>
          <w:b/>
          <w:bCs/>
          <w:color w:val="70AD47"/>
          <w:sz w:val="22"/>
          <w:szCs w:val="22"/>
          <w:shd w:val="clear" w:color="auto" w:fill="FFFFFF"/>
        </w:rPr>
        <w:t>ACEI/ARB</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b/>
          <w:bCs/>
          <w:color w:val="ED7D31"/>
          <w:sz w:val="22"/>
          <w:szCs w:val="22"/>
          <w:shd w:val="clear" w:color="auto" w:fill="FFFFFF"/>
        </w:rPr>
        <w:t>&gt;</w:t>
      </w:r>
      <w:r>
        <w:rPr>
          <w:rFonts w:ascii="微軟正黑體" w:eastAsia="微軟正黑體" w:hAnsi="微軟正黑體" w:cs="Calibri" w:hint="eastAsia"/>
          <w:b/>
          <w:bCs/>
          <w:color w:val="ED7D31"/>
          <w:sz w:val="22"/>
          <w:szCs w:val="22"/>
          <w:shd w:val="clear" w:color="auto" w:fill="FFFFFF"/>
        </w:rPr>
        <w:t>55</w:t>
      </w:r>
      <w:r>
        <w:rPr>
          <w:rFonts w:ascii="微軟正黑體" w:eastAsia="微軟正黑體" w:hAnsi="微軟正黑體" w:cs="Calibri" w:hint="eastAsia"/>
          <w:b/>
          <w:bCs/>
          <w:color w:val="ED7D31"/>
          <w:sz w:val="22"/>
          <w:szCs w:val="22"/>
          <w:shd w:val="clear" w:color="auto" w:fill="FFFFFF"/>
        </w:rPr>
        <w:t>歲</w:t>
      </w:r>
      <w:r>
        <w:rPr>
          <w:rFonts w:ascii="微軟正黑體" w:eastAsia="微軟正黑體" w:hAnsi="微軟正黑體" w:cs="Calibri" w:hint="eastAsia"/>
          <w:color w:val="000000"/>
          <w:sz w:val="22"/>
          <w:szCs w:val="22"/>
          <w:shd w:val="clear" w:color="auto" w:fill="FFFFFF"/>
        </w:rPr>
        <w:t>建議</w:t>
      </w:r>
      <w:r>
        <w:rPr>
          <w:rFonts w:ascii="微軟正黑體" w:eastAsia="微軟正黑體" w:hAnsi="微軟正黑體" w:cs="Calibri" w:hint="eastAsia"/>
          <w:b/>
          <w:bCs/>
          <w:color w:val="70AD47"/>
          <w:sz w:val="22"/>
          <w:szCs w:val="22"/>
          <w:shd w:val="clear" w:color="auto" w:fill="FFFFFF"/>
        </w:rPr>
        <w:t>CCB</w:t>
      </w:r>
      <w:r>
        <w:rPr>
          <w:rFonts w:ascii="微軟正黑體" w:eastAsia="微軟正黑體" w:hAnsi="微軟正黑體" w:cs="Calibri" w:hint="eastAsia"/>
          <w:color w:val="000000"/>
          <w:sz w:val="22"/>
          <w:szCs w:val="22"/>
          <w:shd w:val="clear" w:color="auto" w:fill="FFFFFF"/>
        </w:rPr>
        <w:t>或</w:t>
      </w:r>
      <w:r>
        <w:rPr>
          <w:rFonts w:ascii="微軟正黑體" w:eastAsia="微軟正黑體" w:hAnsi="微軟正黑體" w:cs="Calibri" w:hint="eastAsia"/>
          <w:b/>
          <w:bCs/>
          <w:color w:val="70AD47"/>
          <w:sz w:val="22"/>
          <w:szCs w:val="22"/>
          <w:shd w:val="clear" w:color="auto" w:fill="FFFFFF"/>
        </w:rPr>
        <w:t>D</w:t>
      </w:r>
      <w:r>
        <w:rPr>
          <w:rFonts w:ascii="微軟正黑體" w:eastAsia="微軟正黑體" w:hAnsi="微軟正黑體" w:cs="Calibri" w:hint="eastAsia"/>
          <w:color w:val="000000"/>
          <w:sz w:val="22"/>
          <w:szCs w:val="22"/>
          <w:shd w:val="clear" w:color="auto" w:fill="FFFFFF"/>
        </w:rPr>
        <w:t>iuretics</w:t>
      </w:r>
    </w:p>
    <w:p w:rsidR="00000000" w:rsidRDefault="00725F8E">
      <w:pPr>
        <w:numPr>
          <w:ilvl w:val="1"/>
          <w:numId w:val="10"/>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Stage 2 HTN</w:t>
      </w:r>
      <w:r>
        <w:rPr>
          <w:rFonts w:ascii="微軟正黑體" w:eastAsia="微軟正黑體" w:hAnsi="微軟正黑體" w:cs="Calibri" w:hint="eastAsia"/>
          <w:color w:val="000000"/>
          <w:sz w:val="22"/>
          <w:szCs w:val="22"/>
          <w:shd w:val="clear" w:color="auto" w:fill="FFFFFF"/>
        </w:rPr>
        <w:t>：合併用藥，</w:t>
      </w:r>
      <w:r>
        <w:rPr>
          <w:rFonts w:ascii="微軟正黑體" w:eastAsia="微軟正黑體" w:hAnsi="微軟正黑體" w:cs="Calibri" w:hint="eastAsia"/>
          <w:color w:val="000000"/>
          <w:sz w:val="22"/>
          <w:szCs w:val="22"/>
          <w:shd w:val="clear" w:color="auto" w:fill="FFFFFF"/>
        </w:rPr>
        <w:t>(A/B) + (C/D)</w:t>
      </w:r>
      <w:r>
        <w:rPr>
          <w:rFonts w:ascii="微軟正黑體" w:eastAsia="微軟正黑體" w:hAnsi="微軟正黑體" w:cs="Calibri" w:hint="eastAsia"/>
          <w:color w:val="000000"/>
          <w:sz w:val="22"/>
          <w:szCs w:val="22"/>
          <w:shd w:val="clear" w:color="auto" w:fill="FFFFFF"/>
        </w:rPr>
        <w:t>。一般可考慮</w:t>
      </w:r>
      <w:r>
        <w:rPr>
          <w:rFonts w:ascii="微軟正黑體" w:eastAsia="微軟正黑體" w:hAnsi="微軟正黑體" w:cs="Calibri" w:hint="eastAsia"/>
          <w:color w:val="000000"/>
          <w:sz w:val="22"/>
          <w:szCs w:val="22"/>
          <w:shd w:val="clear" w:color="auto" w:fill="FFFFFF"/>
        </w:rPr>
        <w:t>ACEI+CCB </w:t>
      </w:r>
    </w:p>
    <w:p w:rsidR="00000000" w:rsidRDefault="00725F8E">
      <w:pPr>
        <w:numPr>
          <w:ilvl w:val="2"/>
          <w:numId w:val="11"/>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其他共病用藥選擇</w:t>
      </w:r>
      <w:r>
        <w:rPr>
          <w:rFonts w:ascii="微軟正黑體" w:eastAsia="微軟正黑體" w:hAnsi="微軟正黑體" w:cs="Calibri" w:hint="eastAsia"/>
          <w:color w:val="000000"/>
          <w:sz w:val="22"/>
          <w:szCs w:val="22"/>
          <w:shd w:val="clear" w:color="auto" w:fill="FFFFFF"/>
        </w:rPr>
        <w:t> </w:t>
      </w:r>
    </w:p>
    <w:p w:rsidR="00000000" w:rsidRDefault="00725F8E">
      <w:pPr>
        <w:numPr>
          <w:ilvl w:val="3"/>
          <w:numId w:val="12"/>
        </w:numPr>
        <w:ind w:left="2520"/>
        <w:textAlignment w:val="center"/>
        <w:rPr>
          <w:rFonts w:ascii="Calibri" w:hAnsi="Calibri" w:cs="Calibri"/>
          <w:sz w:val="22"/>
          <w:szCs w:val="22"/>
        </w:rPr>
      </w:pPr>
      <w:r>
        <w:rPr>
          <w:rFonts w:ascii="微軟正黑體" w:eastAsia="微軟正黑體" w:hAnsi="微軟正黑體" w:cs="Calibri" w:hint="eastAsia"/>
          <w:b/>
          <w:bCs/>
        </w:rPr>
        <w:t>最優藥物選擇</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糖尿病合併蛋白尿</w:t>
      </w:r>
      <w:r>
        <w:rPr>
          <w:rFonts w:ascii="微軟正黑體" w:eastAsia="微軟正黑體" w:hAnsi="微軟正黑體" w:cs="Calibri" w:hint="eastAsia"/>
          <w:sz w:val="22"/>
          <w:szCs w:val="22"/>
        </w:rPr>
        <w:t>：優先考慮</w:t>
      </w:r>
      <w:r>
        <w:rPr>
          <w:rFonts w:ascii="微軟正黑體" w:eastAsia="微軟正黑體" w:hAnsi="微軟正黑體" w:cs="Calibri" w:hint="eastAsia"/>
          <w:sz w:val="22"/>
          <w:szCs w:val="22"/>
        </w:rPr>
        <w:t xml:space="preserve"> ACEI</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心肌梗塞、心臟衰竭</w:t>
      </w:r>
      <w:r>
        <w:rPr>
          <w:rFonts w:ascii="微軟正黑體" w:eastAsia="微軟正黑體" w:hAnsi="微軟正黑體" w:cs="Calibri" w:hint="eastAsia"/>
          <w:sz w:val="22"/>
          <w:szCs w:val="22"/>
        </w:rPr>
        <w:t>：非</w:t>
      </w:r>
      <w:r>
        <w:rPr>
          <w:rFonts w:ascii="微軟正黑體" w:eastAsia="微軟正黑體" w:hAnsi="微軟正黑體" w:cs="Calibri" w:hint="eastAsia"/>
          <w:sz w:val="22"/>
          <w:szCs w:val="22"/>
        </w:rPr>
        <w:t xml:space="preserve"> ISA </w:t>
      </w:r>
      <w:r>
        <w:rPr>
          <w:rFonts w:ascii="微軟正黑體" w:eastAsia="微軟正黑體" w:hAnsi="微軟正黑體" w:cs="Calibri" w:hint="eastAsia"/>
          <w:sz w:val="22"/>
          <w:szCs w:val="22"/>
        </w:rPr>
        <w:t>類</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β</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阻斷劑（β</w:t>
      </w:r>
      <w:r>
        <w:rPr>
          <w:rFonts w:ascii="微軟正黑體" w:eastAsia="微軟正黑體" w:hAnsi="微軟正黑體" w:cs="Calibri" w:hint="eastAsia"/>
          <w:sz w:val="22"/>
          <w:szCs w:val="22"/>
        </w:rPr>
        <w:t>-blockers</w:t>
      </w:r>
      <w:r>
        <w:rPr>
          <w:rFonts w:ascii="微軟正黑體" w:eastAsia="微軟正黑體" w:hAnsi="微軟正黑體" w:cs="Calibri" w:hint="eastAsia"/>
          <w:sz w:val="22"/>
          <w:szCs w:val="22"/>
        </w:rPr>
        <w:t>）</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老年獨立收縮高血壓</w:t>
      </w:r>
      <w:r>
        <w:rPr>
          <w:rFonts w:ascii="微軟正黑體" w:eastAsia="微軟正黑體" w:hAnsi="微軟正黑體" w:cs="Calibri" w:hint="eastAsia"/>
          <w:sz w:val="22"/>
          <w:szCs w:val="22"/>
        </w:rPr>
        <w:t>：首選</w:t>
      </w:r>
      <w:r>
        <w:rPr>
          <w:rFonts w:ascii="微軟正黑體" w:eastAsia="微軟正黑體" w:hAnsi="微軟正黑體" w:cs="Calibri" w:hint="eastAsia"/>
          <w:sz w:val="22"/>
          <w:szCs w:val="22"/>
        </w:rPr>
        <w:t xml:space="preserve"> DHP </w:t>
      </w:r>
      <w:r>
        <w:rPr>
          <w:rFonts w:ascii="微軟正黑體" w:eastAsia="微軟正黑體" w:hAnsi="微軟正黑體" w:cs="Calibri" w:hint="eastAsia"/>
          <w:sz w:val="22"/>
          <w:szCs w:val="22"/>
        </w:rPr>
        <w:t>類鈣離子通道阻斷劑（</w:t>
      </w:r>
      <w:r>
        <w:rPr>
          <w:rFonts w:ascii="微軟正黑體" w:eastAsia="微軟正黑體" w:hAnsi="微軟正黑體" w:cs="Calibri" w:hint="eastAsia"/>
          <w:sz w:val="22"/>
          <w:szCs w:val="22"/>
        </w:rPr>
        <w:t>CCB</w:t>
      </w:r>
      <w:r>
        <w:rPr>
          <w:rFonts w:ascii="微軟正黑體" w:eastAsia="微軟正黑體" w:hAnsi="微軟正黑體" w:cs="Calibri" w:hint="eastAsia"/>
          <w:sz w:val="22"/>
          <w:szCs w:val="22"/>
        </w:rPr>
        <w:t>），亦可使用利尿劑</w:t>
      </w:r>
    </w:p>
    <w:p w:rsidR="00000000" w:rsidRDefault="00725F8E">
      <w:pPr>
        <w:numPr>
          <w:ilvl w:val="3"/>
          <w:numId w:val="13"/>
        </w:numPr>
        <w:ind w:left="2520"/>
        <w:textAlignment w:val="center"/>
        <w:rPr>
          <w:rFonts w:ascii="Calibri" w:hAnsi="Calibri" w:cs="Calibri"/>
          <w:sz w:val="22"/>
          <w:szCs w:val="22"/>
        </w:rPr>
      </w:pPr>
      <w:r>
        <w:rPr>
          <w:rFonts w:ascii="微軟正黑體" w:eastAsia="微軟正黑體" w:hAnsi="微軟正黑體" w:cs="Calibri" w:hint="eastAsia"/>
          <w:b/>
          <w:bCs/>
        </w:rPr>
        <w:t>可能有助益的藥物</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偏頭痛</w:t>
      </w:r>
      <w:r>
        <w:rPr>
          <w:rFonts w:ascii="微軟正黑體" w:eastAsia="微軟正黑體" w:hAnsi="微軟正黑體" w:cs="Calibri" w:hint="eastAsia"/>
          <w:sz w:val="22"/>
          <w:szCs w:val="22"/>
        </w:rPr>
        <w:t>：可選擇</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β</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阻斷劑或非</w:t>
      </w:r>
      <w:r>
        <w:rPr>
          <w:rFonts w:ascii="微軟正黑體" w:eastAsia="微軟正黑體" w:hAnsi="微軟正黑體" w:cs="Calibri" w:hint="eastAsia"/>
          <w:sz w:val="22"/>
          <w:szCs w:val="22"/>
        </w:rPr>
        <w:t xml:space="preserve"> DHP </w:t>
      </w:r>
      <w:r>
        <w:rPr>
          <w:rFonts w:ascii="微軟正黑體" w:eastAsia="微軟正黑體" w:hAnsi="微軟正黑體" w:cs="Calibri" w:hint="eastAsia"/>
          <w:sz w:val="22"/>
          <w:szCs w:val="22"/>
        </w:rPr>
        <w:t>類</w:t>
      </w:r>
      <w:r>
        <w:rPr>
          <w:rFonts w:ascii="微軟正黑體" w:eastAsia="微軟正黑體" w:hAnsi="微軟正黑體" w:cs="Calibri" w:hint="eastAsia"/>
          <w:sz w:val="22"/>
          <w:szCs w:val="22"/>
        </w:rPr>
        <w:t xml:space="preserve"> CCB</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骨質疏鬆症</w:t>
      </w:r>
      <w:r>
        <w:rPr>
          <w:rFonts w:ascii="微軟正黑體" w:eastAsia="微軟正黑體" w:hAnsi="微軟正黑體" w:cs="Calibri" w:hint="eastAsia"/>
          <w:sz w:val="22"/>
          <w:szCs w:val="22"/>
        </w:rPr>
        <w:t>：可考慮使用噻嗪類利尿劑</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攝護腺肥大、血脂異常</w:t>
      </w:r>
      <w:r>
        <w:rPr>
          <w:rFonts w:ascii="微軟正黑體" w:eastAsia="微軟正黑體" w:hAnsi="微軟正黑體" w:cs="Calibri" w:hint="eastAsia"/>
          <w:sz w:val="22"/>
          <w:szCs w:val="22"/>
        </w:rPr>
        <w:t>：可考慮</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α</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阻斷劑</w:t>
      </w:r>
    </w:p>
    <w:p w:rsidR="00000000" w:rsidRDefault="00725F8E">
      <w:pPr>
        <w:numPr>
          <w:ilvl w:val="3"/>
          <w:numId w:val="13"/>
        </w:numPr>
        <w:ind w:left="2520"/>
        <w:textAlignment w:val="center"/>
        <w:rPr>
          <w:rFonts w:ascii="Calibri" w:hAnsi="Calibri" w:cs="Calibri"/>
          <w:sz w:val="22"/>
          <w:szCs w:val="22"/>
        </w:rPr>
      </w:pPr>
      <w:r>
        <w:rPr>
          <w:rFonts w:ascii="微軟正黑體" w:eastAsia="微軟正黑體" w:hAnsi="微軟正黑體" w:cs="Calibri" w:hint="eastAsia"/>
          <w:b/>
          <w:bCs/>
        </w:rPr>
        <w:t>可能不適合</w:t>
      </w:r>
      <w:r>
        <w:rPr>
          <w:rFonts w:ascii="微軟正黑體" w:eastAsia="微軟正黑體" w:hAnsi="微軟正黑體" w:cs="Calibri" w:hint="eastAsia"/>
          <w:b/>
          <w:bCs/>
        </w:rPr>
        <w:t>或需謹慎使用的藥物</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懷孕、腎血管高血壓</w:t>
      </w:r>
      <w:r>
        <w:rPr>
          <w:rFonts w:ascii="微軟正黑體" w:eastAsia="微軟正黑體" w:hAnsi="微軟正黑體" w:cs="Calibri" w:hint="eastAsia"/>
          <w:sz w:val="22"/>
          <w:szCs w:val="22"/>
        </w:rPr>
        <w:t>：避免使用</w:t>
      </w:r>
      <w:r>
        <w:rPr>
          <w:rFonts w:ascii="微軟正黑體" w:eastAsia="微軟正黑體" w:hAnsi="微軟正黑體" w:cs="Calibri" w:hint="eastAsia"/>
          <w:sz w:val="22"/>
          <w:szCs w:val="22"/>
        </w:rPr>
        <w:t xml:space="preserve"> ACEI</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支氣管氣喘、周邊血管疾病、憂鬱症</w:t>
      </w:r>
      <w:r>
        <w:rPr>
          <w:rFonts w:ascii="微軟正黑體" w:eastAsia="微軟正黑體" w:hAnsi="微軟正黑體" w:cs="Calibri" w:hint="eastAsia"/>
          <w:sz w:val="22"/>
          <w:szCs w:val="22"/>
        </w:rPr>
        <w:t>：避免使用</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β</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阻斷劑</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糖尿病（無合併心臟病）</w:t>
      </w:r>
      <w:r>
        <w:rPr>
          <w:rFonts w:ascii="微軟正黑體" w:eastAsia="微軟正黑體" w:hAnsi="微軟正黑體" w:cs="Calibri" w:hint="eastAsia"/>
          <w:sz w:val="22"/>
          <w:szCs w:val="22"/>
        </w:rPr>
        <w:t>：避免大劑量利尿劑或</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β</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阻斷劑</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血脂異常</w:t>
      </w:r>
      <w:r>
        <w:rPr>
          <w:rFonts w:ascii="微軟正黑體" w:eastAsia="微軟正黑體" w:hAnsi="微軟正黑體" w:cs="Calibri" w:hint="eastAsia"/>
          <w:sz w:val="22"/>
          <w:szCs w:val="22"/>
        </w:rPr>
        <w:t>：避免使用</w:t>
      </w:r>
      <w:r>
        <w:rPr>
          <w:rFonts w:ascii="微軟正黑體" w:eastAsia="微軟正黑體" w:hAnsi="微軟正黑體" w:cs="Calibri" w:hint="eastAsia"/>
          <w:sz w:val="22"/>
          <w:szCs w:val="22"/>
        </w:rPr>
        <w:t xml:space="preserve"> ISA </w:t>
      </w:r>
      <w:r>
        <w:rPr>
          <w:rFonts w:ascii="微軟正黑體" w:eastAsia="微軟正黑體" w:hAnsi="微軟正黑體" w:cs="Calibri" w:hint="eastAsia"/>
          <w:sz w:val="22"/>
          <w:szCs w:val="22"/>
        </w:rPr>
        <w:t>類</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β</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阻斷劑</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痛風</w:t>
      </w:r>
      <w:r>
        <w:rPr>
          <w:rFonts w:ascii="微軟正黑體" w:eastAsia="微軟正黑體" w:hAnsi="微軟正黑體" w:cs="Calibri" w:hint="eastAsia"/>
          <w:sz w:val="22"/>
          <w:szCs w:val="22"/>
        </w:rPr>
        <w:t>：避免使用利尿劑</w:t>
      </w:r>
    </w:p>
    <w:p w:rsidR="00000000" w:rsidRDefault="00725F8E">
      <w:pPr>
        <w:numPr>
          <w:ilvl w:val="4"/>
          <w:numId w:val="13"/>
        </w:numPr>
        <w:ind w:left="3060"/>
        <w:textAlignment w:val="center"/>
        <w:rPr>
          <w:rFonts w:ascii="Calibri" w:hAnsi="Calibri" w:cs="Calibri"/>
          <w:sz w:val="22"/>
          <w:szCs w:val="22"/>
        </w:rPr>
      </w:pPr>
      <w:r>
        <w:rPr>
          <w:rFonts w:ascii="微軟正黑體" w:eastAsia="微軟正黑體" w:hAnsi="微軟正黑體" w:cs="Calibri" w:hint="eastAsia"/>
          <w:b/>
          <w:bCs/>
          <w:sz w:val="22"/>
          <w:szCs w:val="22"/>
        </w:rPr>
        <w:t>房室阻滯（第二、三度）</w:t>
      </w:r>
      <w:r>
        <w:rPr>
          <w:rFonts w:ascii="微軟正黑體" w:eastAsia="微軟正黑體" w:hAnsi="微軟正黑體" w:cs="Calibri" w:hint="eastAsia"/>
          <w:sz w:val="22"/>
          <w:szCs w:val="22"/>
        </w:rPr>
        <w:t>：避免使用非</w:t>
      </w:r>
      <w:r>
        <w:rPr>
          <w:rFonts w:ascii="微軟正黑體" w:eastAsia="微軟正黑體" w:hAnsi="微軟正黑體" w:cs="Calibri" w:hint="eastAsia"/>
          <w:sz w:val="22"/>
          <w:szCs w:val="22"/>
        </w:rPr>
        <w:t xml:space="preserve"> DHP </w:t>
      </w:r>
      <w:r>
        <w:rPr>
          <w:rFonts w:ascii="微軟正黑體" w:eastAsia="微軟正黑體" w:hAnsi="微軟正黑體" w:cs="Calibri" w:hint="eastAsia"/>
          <w:sz w:val="22"/>
          <w:szCs w:val="22"/>
        </w:rPr>
        <w:t>類</w:t>
      </w:r>
      <w:r>
        <w:rPr>
          <w:rFonts w:ascii="微軟正黑體" w:eastAsia="微軟正黑體" w:hAnsi="微軟正黑體" w:cs="Calibri" w:hint="eastAsia"/>
          <w:sz w:val="22"/>
          <w:szCs w:val="22"/>
        </w:rPr>
        <w:t xml:space="preserve"> CCB</w:t>
      </w:r>
    </w:p>
    <w:p w:rsidR="00000000" w:rsidRDefault="00725F8E">
      <w:pPr>
        <w:pStyle w:val="Web"/>
        <w:spacing w:before="0" w:beforeAutospacing="0" w:after="0" w:afterAutospacing="0"/>
        <w:ind w:left="1980"/>
        <w:rPr>
          <w:rFonts w:ascii="Calibri" w:hAnsi="Calibri" w:cs="Calibri"/>
          <w:sz w:val="22"/>
          <w:szCs w:val="22"/>
        </w:rPr>
      </w:pPr>
      <w:r>
        <w:rPr>
          <w:rFonts w:ascii="Calibri" w:hAnsi="Calibri" w:cs="Calibri"/>
          <w:sz w:val="22"/>
          <w:szCs w:val="22"/>
        </w:rPr>
        <w:t> </w:t>
      </w:r>
    </w:p>
    <w:p w:rsidR="00000000" w:rsidRDefault="00725F8E">
      <w:pPr>
        <w:numPr>
          <w:ilvl w:val="1"/>
          <w:numId w:val="14"/>
        </w:numPr>
        <w:ind w:left="900"/>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shd w:val="clear" w:color="auto" w:fill="FFFFFF"/>
        </w:rPr>
        <w:t>藥物各論：</w:t>
      </w:r>
      <w:r>
        <w:rPr>
          <w:rFonts w:ascii="微軟正黑體" w:eastAsia="微軟正黑體" w:hAnsi="微軟正黑體" w:cs="Calibri" w:hint="eastAsia"/>
          <w:color w:val="2E75B5"/>
          <w:sz w:val="28"/>
          <w:szCs w:val="28"/>
          <w:shd w:val="clear" w:color="auto" w:fill="FFFFFF"/>
        </w:rPr>
        <w:t> </w:t>
      </w:r>
    </w:p>
    <w:p w:rsidR="00000000" w:rsidRDefault="00725F8E">
      <w:pPr>
        <w:numPr>
          <w:ilvl w:val="2"/>
          <w:numId w:val="15"/>
        </w:numPr>
        <w:ind w:left="1440"/>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shd w:val="clear" w:color="auto" w:fill="FFFFFF"/>
        </w:rPr>
        <w:t>ACEI</w:t>
      </w:r>
      <w:r>
        <w:rPr>
          <w:rFonts w:ascii="微軟正黑體" w:eastAsia="微軟正黑體" w:hAnsi="微軟正黑體" w:cs="Calibri" w:hint="eastAsia"/>
          <w:color w:val="2E75B5"/>
          <w:sz w:val="28"/>
          <w:szCs w:val="28"/>
          <w:shd w:val="clear" w:color="auto" w:fill="FFFFFF"/>
        </w:rPr>
        <w:t>、</w:t>
      </w:r>
      <w:r>
        <w:rPr>
          <w:rFonts w:ascii="微軟正黑體" w:eastAsia="微軟正黑體" w:hAnsi="微軟正黑體" w:cs="Calibri" w:hint="eastAsia"/>
          <w:color w:val="2E75B5"/>
          <w:sz w:val="28"/>
          <w:szCs w:val="28"/>
          <w:shd w:val="clear" w:color="auto" w:fill="FFFFFF"/>
        </w:rPr>
        <w:t>ARB </w:t>
      </w:r>
    </w:p>
    <w:tbl>
      <w:tblPr>
        <w:tblW w:w="0" w:type="auto"/>
        <w:tblInd w:w="13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321"/>
        <w:gridCol w:w="1358"/>
      </w:tblGrid>
      <w:tr w:rsidR="00000000">
        <w:trPr>
          <w:divId w:val="101056884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 </w:t>
            </w:r>
          </w:p>
        </w:tc>
        <w:tc>
          <w:tcPr>
            <w:tcW w:w="7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6DA845"/>
                <w:sz w:val="22"/>
                <w:szCs w:val="22"/>
              </w:rPr>
            </w:pPr>
            <w:r>
              <w:rPr>
                <w:rFonts w:ascii="微軟正黑體" w:eastAsia="微軟正黑體" w:hAnsi="微軟正黑體" w:hint="eastAsia"/>
                <w:b/>
                <w:bCs/>
                <w:color w:val="6DA845"/>
                <w:sz w:val="22"/>
                <w:szCs w:val="22"/>
              </w:rPr>
              <w:t>Captopril (Capoten®), Lisinopril (Zestril®)</w:t>
            </w:r>
            <w:r>
              <w:rPr>
                <w:rFonts w:ascii="微軟正黑體" w:eastAsia="微軟正黑體" w:hAnsi="微軟正黑體" w:hint="eastAsia"/>
                <w:color w:val="6DA845"/>
                <w:sz w:val="22"/>
                <w:szCs w:val="22"/>
              </w:rPr>
              <w:t> </w:t>
            </w:r>
          </w:p>
        </w:tc>
        <w:tc>
          <w:tcPr>
            <w:tcW w:w="1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高血壓</w:t>
            </w:r>
            <w:r>
              <w:rPr>
                <w:rFonts w:ascii="微軟正黑體" w:eastAsia="微軟正黑體" w:hAnsi="微軟正黑體" w:hint="eastAsia"/>
                <w:sz w:val="22"/>
                <w:szCs w:val="22"/>
              </w:rPr>
              <w:t> </w:t>
            </w:r>
          </w:p>
        </w:tc>
      </w:tr>
      <w:tr w:rsidR="00000000">
        <w:trPr>
          <w:divId w:val="101056884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ARB </w:t>
            </w:r>
          </w:p>
        </w:tc>
        <w:tc>
          <w:tcPr>
            <w:tcW w:w="7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6DA845"/>
                <w:sz w:val="22"/>
                <w:szCs w:val="22"/>
              </w:rPr>
            </w:pPr>
            <w:r>
              <w:rPr>
                <w:rFonts w:ascii="微軟正黑體" w:eastAsia="微軟正黑體" w:hAnsi="微軟正黑體" w:hint="eastAsia"/>
                <w:b/>
                <w:bCs/>
                <w:color w:val="6DA845"/>
                <w:sz w:val="22"/>
                <w:szCs w:val="22"/>
              </w:rPr>
              <w:t>Losartan (Cozaar®), Valsartan (Diovan®), Telmisatan (Micardis®)</w:t>
            </w:r>
            <w:r>
              <w:rPr>
                <w:rFonts w:ascii="微軟正黑體" w:eastAsia="微軟正黑體" w:hAnsi="微軟正黑體" w:hint="eastAsia"/>
                <w:color w:val="6DA845"/>
                <w:sz w:val="22"/>
                <w:szCs w:val="22"/>
              </w:rPr>
              <w:t> </w:t>
            </w:r>
          </w:p>
        </w:tc>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慢性腎病變</w:t>
            </w:r>
            <w:r>
              <w:rPr>
                <w:rFonts w:ascii="微軟正黑體" w:eastAsia="微軟正黑體" w:hAnsi="微軟正黑體" w:hint="eastAsia"/>
                <w:sz w:val="22"/>
                <w:szCs w:val="22"/>
              </w:rPr>
              <w:t> </w:t>
            </w:r>
          </w:p>
        </w:tc>
      </w:tr>
    </w:tbl>
    <w:p w:rsidR="00000000" w:rsidRDefault="00725F8E">
      <w:pPr>
        <w:numPr>
          <w:ilvl w:val="1"/>
          <w:numId w:val="16"/>
        </w:numPr>
        <w:ind w:left="1980"/>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22"/>
          <w:szCs w:val="22"/>
          <w:shd w:val="clear" w:color="auto" w:fill="FFFFFF"/>
        </w:rPr>
        <w:t>腎病變保護效果：</w:t>
      </w:r>
      <w:r>
        <w:rPr>
          <w:rFonts w:ascii="微軟正黑體" w:eastAsia="微軟正黑體" w:hAnsi="微軟正黑體" w:cs="Calibri" w:hint="eastAsia"/>
          <w:color w:val="000000"/>
          <w:sz w:val="22"/>
          <w:szCs w:val="22"/>
          <w:shd w:val="clear" w:color="auto" w:fill="FFFFFF"/>
        </w:rPr>
        <w:t>[ </w:t>
      </w:r>
      <w:hyperlink r:id="rId11" w:anchor="%F0%9F%A9%BA%E7%96%BE%E7%97%85|%E6%85%A2%E6%80%A7%E8%85%8E%E7%97%85%E8%AE%8A%E5%92%8C%E6%B4%97%E8%85%8E(Chronic%20Kidney%20Disease%20hemodialysis)&amp;section-id={B08C88BC-36F3-4D11-B601-B2A118E8B884}&amp;page-id={801B5757-82B0-4232-839F-AC91B203ADA9}&amp;object-id={123FF96E-5F37-0705-2945-8BFB1A2C1F97}&amp;35&amp;base-path=https://d.docs.live.net/56ce32fba64785ca/%E8%87%A8%E5%BA%8A%E7%AD%86%E8%A8%98" w:history="1">
        <w:r>
          <w:rPr>
            <w:rStyle w:val="a3"/>
            <w:rFonts w:ascii="微軟正黑體" w:eastAsia="微軟正黑體" w:hAnsi="微軟正黑體" w:cs="Calibri" w:hint="eastAsia"/>
            <w:sz w:val="22"/>
            <w:szCs w:val="22"/>
            <w:shd w:val="clear" w:color="auto" w:fill="FFFFFF"/>
          </w:rPr>
          <w:t>CKD</w:t>
        </w:r>
        <w:r>
          <w:rPr>
            <w:rStyle w:val="a3"/>
            <w:rFonts w:ascii="微軟正黑體" w:eastAsia="微軟正黑體" w:hAnsi="微軟正黑體" w:cs="Calibri" w:hint="eastAsia"/>
            <w:sz w:val="22"/>
            <w:szCs w:val="22"/>
            <w:shd w:val="clear" w:color="auto" w:fill="FFFFFF"/>
          </w:rPr>
          <w:t>藥物控制</w:t>
        </w:r>
      </w:hyperlink>
      <w:r>
        <w:rPr>
          <w:rFonts w:ascii="微軟正黑體" w:eastAsia="微軟正黑體" w:hAnsi="微軟正黑體" w:cs="Calibri" w:hint="eastAsia"/>
          <w:color w:val="000000"/>
          <w:sz w:val="22"/>
          <w:szCs w:val="22"/>
          <w:shd w:val="clear" w:color="auto" w:fill="FFFFFF"/>
        </w:rPr>
        <w:t> ]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減少</w:t>
      </w:r>
      <w:r>
        <w:rPr>
          <w:rFonts w:ascii="微軟正黑體" w:eastAsia="微軟正黑體" w:hAnsi="微軟正黑體" w:cs="Calibri" w:hint="eastAsia"/>
          <w:color w:val="000000"/>
          <w:sz w:val="22"/>
          <w:szCs w:val="22"/>
          <w:shd w:val="clear" w:color="auto" w:fill="FFFFFF"/>
        </w:rPr>
        <w:t>Efferent arteriolar resistance</w:t>
      </w:r>
      <w:r>
        <w:rPr>
          <w:rFonts w:ascii="微軟正黑體" w:eastAsia="微軟正黑體" w:hAnsi="微軟正黑體" w:cs="Calibri" w:hint="eastAsia"/>
          <w:color w:val="000000"/>
          <w:sz w:val="22"/>
          <w:szCs w:val="22"/>
          <w:shd w:val="clear" w:color="auto" w:fill="FFFFFF"/>
        </w:rPr>
        <w:t>→腎絲球濾過率減少</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雖會使腎功能變差一些，但因減少蛋白質濾出到腎小管，傷害腎小管。長期而</w:t>
      </w:r>
      <w:r>
        <w:rPr>
          <w:rFonts w:ascii="微軟正黑體" w:eastAsia="微軟正黑體" w:hAnsi="微軟正黑體" w:cs="Calibri" w:hint="eastAsia"/>
          <w:color w:val="000000"/>
          <w:sz w:val="22"/>
          <w:szCs w:val="22"/>
          <w:shd w:val="clear" w:color="auto" w:fill="FFFFFF"/>
        </w:rPr>
        <w:t>言，可減緩糖尿病或非糖尿病的腎病變進展</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17"/>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心血管益處：</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減少心臟</w:t>
      </w:r>
      <w:r>
        <w:rPr>
          <w:rFonts w:ascii="微軟正黑體" w:eastAsia="微軟正黑體" w:hAnsi="微軟正黑體" w:cs="Calibri" w:hint="eastAsia"/>
          <w:color w:val="000000"/>
          <w:sz w:val="22"/>
          <w:szCs w:val="22"/>
          <w:shd w:val="clear" w:color="auto" w:fill="FFFFFF"/>
        </w:rPr>
        <w:t>Preload</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Afterload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減緩心肌梗塞後</w:t>
      </w:r>
      <w:r>
        <w:rPr>
          <w:rFonts w:ascii="微軟正黑體" w:eastAsia="微軟正黑體" w:hAnsi="微軟正黑體" w:cs="Calibri" w:hint="eastAsia"/>
          <w:color w:val="000000"/>
          <w:sz w:val="22"/>
          <w:szCs w:val="22"/>
          <w:shd w:val="clear" w:color="auto" w:fill="FFFFFF"/>
        </w:rPr>
        <w:t>(Post MI)</w:t>
      </w:r>
      <w:r>
        <w:rPr>
          <w:rFonts w:ascii="微軟正黑體" w:eastAsia="微軟正黑體" w:hAnsi="微軟正黑體" w:cs="Calibri" w:hint="eastAsia"/>
          <w:color w:val="000000"/>
          <w:sz w:val="22"/>
          <w:szCs w:val="22"/>
          <w:shd w:val="clear" w:color="auto" w:fill="FFFFFF"/>
        </w:rPr>
        <w:t>心臟的</w:t>
      </w:r>
      <w:r>
        <w:rPr>
          <w:rFonts w:ascii="微軟正黑體" w:eastAsia="微軟正黑體" w:hAnsi="微軟正黑體" w:cs="Calibri" w:hint="eastAsia"/>
          <w:color w:val="000000"/>
          <w:sz w:val="22"/>
          <w:szCs w:val="22"/>
          <w:shd w:val="clear" w:color="auto" w:fill="FFFFFF"/>
        </w:rPr>
        <w:t>remodeling(</w:t>
      </w:r>
      <w:r>
        <w:rPr>
          <w:rFonts w:ascii="微軟正黑體" w:eastAsia="微軟正黑體" w:hAnsi="微軟正黑體" w:cs="Calibri" w:hint="eastAsia"/>
          <w:color w:val="000000"/>
          <w:sz w:val="22"/>
          <w:szCs w:val="22"/>
          <w:shd w:val="clear" w:color="auto" w:fill="FFFFFF"/>
        </w:rPr>
        <w:t>心室擴張</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，而保存左心室功能，減緩心臟衰竭的進展</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改善心臟衰竭症狀</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17"/>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副作用</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ACEI</w:t>
      </w:r>
      <w:r>
        <w:rPr>
          <w:rFonts w:ascii="微軟正黑體" w:eastAsia="微軟正黑體" w:hAnsi="微軟正黑體" w:cs="Calibri" w:hint="eastAsia"/>
          <w:color w:val="000000"/>
          <w:sz w:val="22"/>
          <w:szCs w:val="22"/>
          <w:shd w:val="clear" w:color="auto" w:fill="FFFFFF"/>
        </w:rPr>
        <w:t>：乾咳</w:t>
      </w:r>
      <w:r>
        <w:rPr>
          <w:rFonts w:ascii="微軟正黑體" w:eastAsia="微軟正黑體" w:hAnsi="微軟正黑體" w:cs="Calibri" w:hint="eastAsia"/>
          <w:color w:val="000000"/>
          <w:sz w:val="22"/>
          <w:szCs w:val="22"/>
          <w:shd w:val="clear" w:color="auto" w:fill="FFFFFF"/>
        </w:rPr>
        <w:t>(20</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、腎功能不佳者身上可能導致高血鉀</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ARB</w:t>
      </w:r>
      <w:r>
        <w:rPr>
          <w:rFonts w:ascii="微軟正黑體" w:eastAsia="微軟正黑體" w:hAnsi="微軟正黑體" w:cs="Calibri" w:hint="eastAsia"/>
          <w:color w:val="000000"/>
          <w:sz w:val="22"/>
          <w:szCs w:val="22"/>
          <w:shd w:val="clear" w:color="auto" w:fill="FFFFFF"/>
        </w:rPr>
        <w:t>：血管性水腫</w:t>
      </w:r>
      <w:r>
        <w:rPr>
          <w:rFonts w:ascii="微軟正黑體" w:eastAsia="微軟正黑體" w:hAnsi="微軟正黑體" w:cs="Calibri" w:hint="eastAsia"/>
          <w:color w:val="000000"/>
          <w:sz w:val="22"/>
          <w:szCs w:val="22"/>
          <w:shd w:val="clear" w:color="auto" w:fill="FFFFFF"/>
        </w:rPr>
        <w:t>(angioedema)</w:t>
      </w:r>
      <w:r>
        <w:rPr>
          <w:rFonts w:ascii="微軟正黑體" w:eastAsia="微軟正黑體" w:hAnsi="微軟正黑體" w:cs="Calibri" w:hint="eastAsia"/>
          <w:color w:val="000000"/>
          <w:sz w:val="22"/>
          <w:szCs w:val="22"/>
          <w:shd w:val="clear" w:color="auto" w:fill="FFFFFF"/>
        </w:rPr>
        <w:t>、過敏、皮膚紅疹</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Teratogenic effect </w:t>
      </w:r>
      <w:r>
        <w:rPr>
          <w:rFonts w:ascii="微軟正黑體" w:eastAsia="微軟正黑體" w:hAnsi="微軟正黑體" w:cs="Calibri" w:hint="eastAsia"/>
          <w:color w:val="000000"/>
          <w:sz w:val="22"/>
          <w:szCs w:val="22"/>
          <w:shd w:val="clear" w:color="auto" w:fill="FFFFFF"/>
        </w:rPr>
        <w:t>致畸胎</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Renal artery stenosis(bilateral or unilateral wi</w:t>
      </w:r>
      <w:r>
        <w:rPr>
          <w:rFonts w:ascii="微軟正黑體" w:eastAsia="微軟正黑體" w:hAnsi="微軟正黑體" w:cs="Calibri" w:hint="eastAsia"/>
          <w:color w:val="000000"/>
          <w:sz w:val="22"/>
          <w:szCs w:val="22"/>
          <w:shd w:val="clear" w:color="auto" w:fill="FFFFFF"/>
        </w:rPr>
        <w:t>th a solitary functioning kidney )</w:t>
      </w:r>
      <w:r>
        <w:rPr>
          <w:rFonts w:ascii="微軟正黑體" w:eastAsia="微軟正黑體" w:hAnsi="微軟正黑體" w:cs="Calibri" w:hint="eastAsia"/>
          <w:color w:val="000000"/>
          <w:sz w:val="22"/>
          <w:szCs w:val="22"/>
          <w:shd w:val="clear" w:color="auto" w:fill="FFFFFF"/>
        </w:rPr>
        <w:t>禁用</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1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shd w:val="clear" w:color="auto" w:fill="EBF1DD"/>
        </w:rPr>
        <w:t>β</w:t>
      </w:r>
      <w:r>
        <w:rPr>
          <w:rFonts w:ascii="微軟正黑體" w:eastAsia="微軟正黑體" w:hAnsi="微軟正黑體" w:cs="Calibri" w:hint="eastAsia"/>
          <w:b/>
          <w:bCs/>
          <w:color w:val="000000"/>
          <w:sz w:val="22"/>
          <w:szCs w:val="22"/>
          <w:shd w:val="clear" w:color="auto" w:fill="EBF1DD"/>
        </w:rPr>
        <w:t>-blocker</w:t>
      </w:r>
      <w:r>
        <w:rPr>
          <w:rFonts w:ascii="微軟正黑體" w:eastAsia="微軟正黑體" w:hAnsi="微軟正黑體" w:cs="Calibri" w:hint="eastAsia"/>
          <w:color w:val="000000"/>
          <w:sz w:val="22"/>
          <w:szCs w:val="22"/>
          <w:shd w:val="clear" w:color="auto" w:fill="FFFFFF"/>
        </w:rPr>
        <w:t> </w:t>
      </w:r>
    </w:p>
    <w:tbl>
      <w:tblPr>
        <w:tblW w:w="0" w:type="auto"/>
        <w:tblInd w:w="8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96"/>
        <w:gridCol w:w="4576"/>
        <w:gridCol w:w="1388"/>
      </w:tblGrid>
      <w:tr w:rsidR="00000000">
        <w:trPr>
          <w:divId w:val="183441509"/>
        </w:trPr>
        <w:tc>
          <w:tcPr>
            <w:tcW w:w="4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分類</w:t>
            </w:r>
            <w:r>
              <w:rPr>
                <w:rFonts w:ascii="微軟正黑體" w:eastAsia="微軟正黑體" w:hAnsi="微軟正黑體" w:hint="eastAsia"/>
                <w:sz w:val="22"/>
                <w:szCs w:val="22"/>
              </w:rPr>
              <w:t> </w:t>
            </w:r>
          </w:p>
        </w:tc>
        <w:tc>
          <w:tcPr>
            <w:tcW w:w="4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ISA(-)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w:t>
            </w:r>
            <w:r>
              <w:rPr>
                <w:rFonts w:ascii="微軟正黑體" w:eastAsia="微軟正黑體" w:hAnsi="微軟正黑體" w:hint="eastAsia"/>
                <w:sz w:val="22"/>
                <w:szCs w:val="22"/>
              </w:rPr>
              <w:t>記：</w:t>
            </w:r>
            <w:r>
              <w:rPr>
                <w:rFonts w:ascii="微軟正黑體" w:eastAsia="微軟正黑體" w:hAnsi="微軟正黑體" w:hint="eastAsia"/>
                <w:sz w:val="22"/>
                <w:szCs w:val="22"/>
              </w:rPr>
              <w:t>A.P</w:t>
            </w:r>
            <w:r>
              <w:rPr>
                <w:rFonts w:ascii="微軟正黑體" w:eastAsia="微軟正黑體" w:hAnsi="微軟正黑體" w:hint="eastAsia"/>
                <w:sz w:val="22"/>
                <w:szCs w:val="22"/>
              </w:rPr>
              <w:t>開頭的藥中，不常見的是</w:t>
            </w:r>
            <w:r>
              <w:rPr>
                <w:rFonts w:ascii="微軟正黑體" w:eastAsia="微軟正黑體" w:hAnsi="微軟正黑體" w:hint="eastAsia"/>
                <w:sz w:val="22"/>
                <w:szCs w:val="22"/>
              </w:rPr>
              <w:t>ISA(+)] </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ISA(+) </w:t>
            </w:r>
          </w:p>
        </w:tc>
      </w:tr>
      <w:tr w:rsidR="00000000">
        <w:trPr>
          <w:divId w:val="183441509"/>
        </w:trPr>
        <w:tc>
          <w:tcPr>
            <w:tcW w:w="4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1 blocker[</w:t>
            </w:r>
            <w:r>
              <w:rPr>
                <w:rFonts w:ascii="微軟正黑體" w:eastAsia="微軟正黑體" w:hAnsi="微軟正黑體" w:hint="eastAsia"/>
                <w:sz w:val="22"/>
                <w:szCs w:val="22"/>
              </w:rPr>
              <w:t>字首為</w:t>
            </w:r>
            <w:r>
              <w:rPr>
                <w:rFonts w:ascii="微軟正黑體" w:eastAsia="微軟正黑體" w:hAnsi="微軟正黑體" w:hint="eastAsia"/>
                <w:sz w:val="22"/>
                <w:szCs w:val="22"/>
              </w:rPr>
              <w:t> A</w:t>
            </w:r>
            <w:r>
              <w:rPr>
                <w:rFonts w:ascii="微軟正黑體" w:eastAsia="微軟正黑體" w:hAnsi="微軟正黑體" w:hint="eastAsia"/>
                <w:sz w:val="22"/>
                <w:szCs w:val="22"/>
              </w:rPr>
              <w:t>〜</w:t>
            </w:r>
            <w:r>
              <w:rPr>
                <w:rFonts w:ascii="微軟正黑體" w:eastAsia="微軟正黑體" w:hAnsi="微軟正黑體" w:hint="eastAsia"/>
                <w:sz w:val="22"/>
                <w:szCs w:val="22"/>
              </w:rPr>
              <w:t>M]=cardioselective </w:t>
            </w:r>
          </w:p>
        </w:tc>
        <w:tc>
          <w:tcPr>
            <w:tcW w:w="4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Atenolol </w:t>
            </w:r>
            <w:r>
              <w:rPr>
                <w:rFonts w:ascii="微軟正黑體" w:eastAsia="微軟正黑體" w:hAnsi="微軟正黑體" w:hint="eastAsia"/>
                <w:sz w:val="22"/>
                <w:szCs w:val="22"/>
              </w:rPr>
              <w:t>、</w:t>
            </w:r>
            <w:r>
              <w:rPr>
                <w:rFonts w:ascii="微軟正黑體" w:eastAsia="微軟正黑體" w:hAnsi="微軟正黑體" w:hint="eastAsia"/>
                <w:sz w:val="22"/>
                <w:szCs w:val="22"/>
              </w:rPr>
              <w:t>Bisoprolol</w:t>
            </w:r>
            <w:r>
              <w:rPr>
                <w:rFonts w:ascii="微軟正黑體" w:eastAsia="微軟正黑體" w:hAnsi="微軟正黑體" w:hint="eastAsia"/>
                <w:sz w:val="22"/>
                <w:szCs w:val="22"/>
              </w:rPr>
              <w:t>、</w:t>
            </w:r>
            <w:r>
              <w:rPr>
                <w:rFonts w:ascii="微軟正黑體" w:eastAsia="微軟正黑體" w:hAnsi="微軟正黑體" w:hint="eastAsia"/>
                <w:sz w:val="22"/>
                <w:szCs w:val="22"/>
              </w:rPr>
              <w:t>Metoprolol </w:t>
            </w:r>
          </w:p>
        </w:tc>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Acebutolol </w:t>
            </w:r>
          </w:p>
        </w:tc>
      </w:tr>
      <w:tr w:rsidR="00000000">
        <w:trPr>
          <w:divId w:val="183441509"/>
        </w:trPr>
        <w:tc>
          <w:tcPr>
            <w:tcW w:w="4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Nonselective </w:t>
            </w:r>
            <w:r>
              <w:rPr>
                <w:rFonts w:ascii="微軟正黑體" w:eastAsia="微軟正黑體" w:hAnsi="微軟正黑體" w:hint="eastAsia"/>
                <w:sz w:val="22"/>
                <w:szCs w:val="22"/>
              </w:rPr>
              <w:t>β</w:t>
            </w:r>
            <w:r>
              <w:rPr>
                <w:rFonts w:ascii="微軟正黑體" w:eastAsia="微軟正黑體" w:hAnsi="微軟正黑體" w:hint="eastAsia"/>
                <w:sz w:val="22"/>
                <w:szCs w:val="22"/>
              </w:rPr>
              <w:t> blocker[</w:t>
            </w:r>
            <w:r>
              <w:rPr>
                <w:rFonts w:ascii="微軟正黑體" w:eastAsia="微軟正黑體" w:hAnsi="微軟正黑體" w:hint="eastAsia"/>
                <w:sz w:val="22"/>
                <w:szCs w:val="22"/>
              </w:rPr>
              <w:t>字首為</w:t>
            </w:r>
            <w:r>
              <w:rPr>
                <w:rFonts w:ascii="微軟正黑體" w:eastAsia="微軟正黑體" w:hAnsi="微軟正黑體" w:hint="eastAsia"/>
                <w:sz w:val="22"/>
                <w:szCs w:val="22"/>
              </w:rPr>
              <w:t> N </w:t>
            </w:r>
            <w:r>
              <w:rPr>
                <w:rFonts w:ascii="微軟正黑體" w:eastAsia="微軟正黑體" w:hAnsi="微軟正黑體" w:hint="eastAsia"/>
                <w:sz w:val="22"/>
                <w:szCs w:val="22"/>
              </w:rPr>
              <w:t>之後</w:t>
            </w:r>
            <w:r>
              <w:rPr>
                <w:rFonts w:ascii="微軟正黑體" w:eastAsia="微軟正黑體" w:hAnsi="微軟正黑體" w:hint="eastAsia"/>
                <w:sz w:val="22"/>
                <w:szCs w:val="22"/>
              </w:rPr>
              <w:t>] </w:t>
            </w:r>
          </w:p>
        </w:tc>
        <w:tc>
          <w:tcPr>
            <w:tcW w:w="45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Propranolol (Inderol)</w:t>
            </w:r>
            <w:r>
              <w:rPr>
                <w:rFonts w:ascii="微軟正黑體" w:eastAsia="微軟正黑體" w:hAnsi="微軟正黑體" w:hint="eastAsia"/>
                <w:sz w:val="22"/>
                <w:szCs w:val="22"/>
              </w:rPr>
              <w:t>、</w:t>
            </w:r>
            <w:r>
              <w:rPr>
                <w:rFonts w:ascii="微軟正黑體" w:eastAsia="微軟正黑體" w:hAnsi="微軟正黑體" w:hint="eastAsia"/>
                <w:sz w:val="22"/>
                <w:szCs w:val="22"/>
              </w:rPr>
              <w:t>Nadolol</w:t>
            </w:r>
            <w:r>
              <w:rPr>
                <w:rFonts w:ascii="微軟正黑體" w:eastAsia="微軟正黑體" w:hAnsi="微軟正黑體" w:hint="eastAsia"/>
                <w:sz w:val="22"/>
                <w:szCs w:val="22"/>
              </w:rPr>
              <w:t>、</w:t>
            </w:r>
            <w:r>
              <w:rPr>
                <w:rFonts w:ascii="微軟正黑體" w:eastAsia="微軟正黑體" w:hAnsi="微軟正黑體" w:hint="eastAsia"/>
                <w:sz w:val="22"/>
                <w:szCs w:val="22"/>
              </w:rPr>
              <w:t>Timolol </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Pindolol </w:t>
            </w:r>
          </w:p>
        </w:tc>
      </w:tr>
      <w:tr w:rsidR="00000000">
        <w:trPr>
          <w:divId w:val="183441509"/>
        </w:trPr>
        <w:tc>
          <w:tcPr>
            <w:tcW w:w="4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α</w:t>
            </w:r>
            <w:r>
              <w:rPr>
                <w:rFonts w:ascii="微軟正黑體" w:eastAsia="微軟正黑體" w:hAnsi="微軟正黑體" w:hint="eastAsia"/>
                <w:sz w:val="22"/>
                <w:szCs w:val="22"/>
              </w:rPr>
              <w:t>1 blocker + Nonselective </w:t>
            </w:r>
            <w:r>
              <w:rPr>
                <w:rFonts w:ascii="微軟正黑體" w:eastAsia="微軟正黑體" w:hAnsi="微軟正黑體" w:hint="eastAsia"/>
                <w:sz w:val="22"/>
                <w:szCs w:val="22"/>
              </w:rPr>
              <w:t>β</w:t>
            </w:r>
            <w:r>
              <w:rPr>
                <w:rFonts w:ascii="微軟正黑體" w:eastAsia="微軟正黑體" w:hAnsi="微軟正黑體" w:hint="eastAsia"/>
                <w:sz w:val="22"/>
                <w:szCs w:val="22"/>
              </w:rPr>
              <w:t> blocker </w:t>
            </w:r>
          </w:p>
        </w:tc>
        <w:tc>
          <w:tcPr>
            <w:tcW w:w="4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Carvedilol</w:t>
            </w:r>
            <w:r>
              <w:rPr>
                <w:rFonts w:ascii="微軟正黑體" w:eastAsia="微軟正黑體" w:hAnsi="微軟正黑體" w:hint="eastAsia"/>
                <w:sz w:val="22"/>
                <w:szCs w:val="22"/>
              </w:rPr>
              <w:t>、</w:t>
            </w:r>
            <w:r>
              <w:rPr>
                <w:rFonts w:ascii="微軟正黑體" w:eastAsia="微軟正黑體" w:hAnsi="微軟正黑體" w:hint="eastAsia"/>
                <w:sz w:val="22"/>
                <w:szCs w:val="22"/>
              </w:rPr>
              <w:t>Labetalol </w:t>
            </w:r>
          </w:p>
        </w:tc>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w:t>
            </w:r>
          </w:p>
        </w:tc>
      </w:tr>
    </w:tbl>
    <w:p w:rsidR="00000000" w:rsidRDefault="00725F8E">
      <w:pPr>
        <w:numPr>
          <w:ilvl w:val="1"/>
          <w:numId w:val="17"/>
        </w:numPr>
        <w:ind w:left="1980"/>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22"/>
          <w:szCs w:val="22"/>
          <w:shd w:val="clear" w:color="auto" w:fill="FFFFFF"/>
        </w:rPr>
        <w:t>阻斷β</w:t>
      </w:r>
      <w:r>
        <w:rPr>
          <w:rFonts w:ascii="微軟正黑體" w:eastAsia="微軟正黑體" w:hAnsi="微軟正黑體" w:cs="Calibri" w:hint="eastAsia"/>
          <w:color w:val="000000"/>
          <w:sz w:val="22"/>
          <w:szCs w:val="22"/>
          <w:shd w:val="clear" w:color="auto" w:fill="FFFFFF"/>
        </w:rPr>
        <w:t>1</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E84C22"/>
          <w:sz w:val="22"/>
          <w:szCs w:val="22"/>
        </w:rPr>
      </w:pPr>
      <w:r>
        <w:rPr>
          <w:rFonts w:ascii="微軟正黑體" w:eastAsia="微軟正黑體" w:hAnsi="微軟正黑體" w:cs="Calibri" w:hint="eastAsia"/>
          <w:color w:val="C00000"/>
          <w:sz w:val="22"/>
          <w:szCs w:val="22"/>
          <w:shd w:val="clear" w:color="auto" w:fill="FFFFFF"/>
        </w:rPr>
        <w:t>降低心輸出量及心跳</w:t>
      </w:r>
      <w:r>
        <w:rPr>
          <w:rFonts w:ascii="微軟正黑體" w:eastAsia="微軟正黑體" w:hAnsi="微軟正黑體" w:cs="Calibri" w:hint="eastAsia"/>
          <w:color w:val="E84C22"/>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減少</w:t>
      </w:r>
      <w:r>
        <w:rPr>
          <w:rFonts w:ascii="微軟正黑體" w:eastAsia="微軟正黑體" w:hAnsi="微軟正黑體" w:cs="Calibri" w:hint="eastAsia"/>
          <w:color w:val="000000"/>
          <w:sz w:val="22"/>
          <w:szCs w:val="22"/>
          <w:shd w:val="clear" w:color="auto" w:fill="FFFFFF"/>
        </w:rPr>
        <w:t>Renin</w:t>
      </w:r>
      <w:r>
        <w:rPr>
          <w:rFonts w:ascii="微軟正黑體" w:eastAsia="微軟正黑體" w:hAnsi="微軟正黑體" w:cs="Calibri" w:hint="eastAsia"/>
          <w:color w:val="000000"/>
          <w:sz w:val="22"/>
          <w:szCs w:val="22"/>
          <w:shd w:val="clear" w:color="auto" w:fill="FFFFFF"/>
        </w:rPr>
        <w:t>分泌使</w:t>
      </w:r>
      <w:r>
        <w:rPr>
          <w:rFonts w:ascii="微軟正黑體" w:eastAsia="微軟正黑體" w:hAnsi="微軟正黑體" w:cs="Calibri" w:hint="eastAsia"/>
          <w:color w:val="000000"/>
          <w:sz w:val="22"/>
          <w:szCs w:val="22"/>
          <w:shd w:val="clear" w:color="auto" w:fill="FFFFFF"/>
        </w:rPr>
        <w:t>Baroreceptor</w:t>
      </w:r>
      <w:r>
        <w:rPr>
          <w:rFonts w:ascii="微軟正黑體" w:eastAsia="微軟正黑體" w:hAnsi="微軟正黑體" w:cs="Calibri" w:hint="eastAsia"/>
          <w:color w:val="000000"/>
          <w:sz w:val="22"/>
          <w:szCs w:val="22"/>
          <w:shd w:val="clear" w:color="auto" w:fill="FFFFFF"/>
        </w:rPr>
        <w:t>接受較低的血壓</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促進血管放鬆的</w:t>
      </w:r>
      <w:r>
        <w:rPr>
          <w:rFonts w:ascii="微軟正黑體" w:eastAsia="微軟正黑體" w:hAnsi="微軟正黑體" w:cs="Calibri" w:hint="eastAsia"/>
          <w:color w:val="000000"/>
          <w:sz w:val="22"/>
          <w:szCs w:val="22"/>
          <w:shd w:val="clear" w:color="auto" w:fill="FFFFFF"/>
        </w:rPr>
        <w:t>prostaglandins</w:t>
      </w:r>
      <w:r>
        <w:rPr>
          <w:rFonts w:ascii="微軟正黑體" w:eastAsia="微軟正黑體" w:hAnsi="微軟正黑體" w:cs="Calibri" w:hint="eastAsia"/>
          <w:color w:val="000000"/>
          <w:sz w:val="22"/>
          <w:szCs w:val="22"/>
          <w:shd w:val="clear" w:color="auto" w:fill="FFFFFF"/>
        </w:rPr>
        <w:t>釋放</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減少血液容積</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作用在</w:t>
      </w:r>
      <w:r>
        <w:rPr>
          <w:rFonts w:ascii="微軟正黑體" w:eastAsia="微軟正黑體" w:hAnsi="微軟正黑體" w:cs="Calibri" w:hint="eastAsia"/>
          <w:color w:val="000000"/>
          <w:sz w:val="22"/>
          <w:szCs w:val="22"/>
          <w:shd w:val="clear" w:color="auto" w:fill="FFFFFF"/>
        </w:rPr>
        <w:t>CNS </w:t>
      </w:r>
    </w:p>
    <w:p w:rsidR="00000000" w:rsidRDefault="00725F8E">
      <w:pPr>
        <w:numPr>
          <w:ilvl w:val="1"/>
          <w:numId w:val="17"/>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藉由阻斷β</w:t>
      </w:r>
      <w:r>
        <w:rPr>
          <w:rFonts w:ascii="微軟正黑體" w:eastAsia="微軟正黑體" w:hAnsi="微軟正黑體" w:cs="Calibri" w:hint="eastAsia"/>
          <w:color w:val="000000"/>
          <w:sz w:val="17"/>
          <w:szCs w:val="17"/>
          <w:shd w:val="clear" w:color="auto" w:fill="FFFFFF"/>
          <w:vertAlign w:val="subscript"/>
        </w:rPr>
        <w:t>2</w:t>
      </w:r>
      <w:r>
        <w:rPr>
          <w:rFonts w:ascii="微軟正黑體" w:eastAsia="微軟正黑體" w:hAnsi="微軟正黑體" w:cs="Calibri" w:hint="eastAsia"/>
          <w:color w:val="000000"/>
          <w:sz w:val="17"/>
          <w:szCs w:val="17"/>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可能導致氣喘惡化、對低血糖反應消失</w:t>
      </w:r>
      <w:r>
        <w:rPr>
          <w:rFonts w:ascii="微軟正黑體" w:eastAsia="微軟正黑體" w:hAnsi="微軟正黑體" w:cs="Calibri" w:hint="eastAsia"/>
          <w:color w:val="000000"/>
          <w:sz w:val="22"/>
          <w:szCs w:val="22"/>
          <w:shd w:val="clear" w:color="auto" w:fill="FFFFFF"/>
        </w:rPr>
        <w:t> </w:t>
      </w:r>
    </w:p>
    <w:p w:rsidR="00000000" w:rsidRDefault="00725F8E">
      <w:pPr>
        <w:numPr>
          <w:ilvl w:val="2"/>
          <w:numId w:val="17"/>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低劑量的</w:t>
      </w:r>
      <w:r>
        <w:rPr>
          <w:rFonts w:ascii="微軟正黑體" w:eastAsia="微軟正黑體" w:hAnsi="微軟正黑體" w:cs="Calibri" w:hint="eastAsia"/>
          <w:color w:val="000000"/>
          <w:sz w:val="22"/>
          <w:szCs w:val="22"/>
          <w:shd w:val="clear" w:color="auto" w:fill="FFFFFF"/>
        </w:rPr>
        <w:t>selective </w:t>
      </w:r>
      <w:r>
        <w:rPr>
          <w:rFonts w:ascii="微軟正黑體" w:eastAsia="微軟正黑體" w:hAnsi="微軟正黑體" w:cs="Calibri" w:hint="eastAsia"/>
          <w:color w:val="000000"/>
          <w:sz w:val="22"/>
          <w:szCs w:val="22"/>
          <w:shd w:val="clear" w:color="auto" w:fill="FFFFFF"/>
        </w:rPr>
        <w:t>β</w:t>
      </w:r>
      <w:r>
        <w:rPr>
          <w:rFonts w:ascii="微軟正黑體" w:eastAsia="微軟正黑體" w:hAnsi="微軟正黑體" w:cs="Calibri" w:hint="eastAsia"/>
          <w:color w:val="000000"/>
          <w:sz w:val="22"/>
          <w:szCs w:val="22"/>
          <w:shd w:val="clear" w:color="auto" w:fill="FFFFFF"/>
        </w:rPr>
        <w:t>1 blocker</w:t>
      </w:r>
      <w:r>
        <w:rPr>
          <w:rFonts w:ascii="微軟正黑體" w:eastAsia="微軟正黑體" w:hAnsi="微軟正黑體" w:cs="Calibri" w:hint="eastAsia"/>
          <w:color w:val="000000"/>
          <w:sz w:val="22"/>
          <w:szCs w:val="22"/>
          <w:shd w:val="clear" w:color="auto" w:fill="FFFFFF"/>
        </w:rPr>
        <w:t>可安全使用於輕微慢性阻塞性肺病</w:t>
      </w:r>
      <w:r>
        <w:rPr>
          <w:rFonts w:ascii="微軟正黑體" w:eastAsia="微軟正黑體" w:hAnsi="微軟正黑體" w:cs="Calibri" w:hint="eastAsia"/>
          <w:color w:val="000000"/>
          <w:sz w:val="22"/>
          <w:szCs w:val="22"/>
          <w:shd w:val="clear" w:color="auto" w:fill="FFFFFF"/>
        </w:rPr>
        <w:t>(COPD)</w:t>
      </w:r>
      <w:r>
        <w:rPr>
          <w:rFonts w:ascii="微軟正黑體" w:eastAsia="微軟正黑體" w:hAnsi="微軟正黑體" w:cs="Calibri" w:hint="eastAsia"/>
          <w:color w:val="000000"/>
          <w:sz w:val="22"/>
          <w:szCs w:val="22"/>
          <w:shd w:val="clear" w:color="auto" w:fill="FFFFFF"/>
        </w:rPr>
        <w:t>、糖尿病</w:t>
      </w:r>
      <w:r>
        <w:rPr>
          <w:rFonts w:ascii="微軟正黑體" w:eastAsia="微軟正黑體" w:hAnsi="微軟正黑體" w:cs="Calibri" w:hint="eastAsia"/>
          <w:color w:val="000000"/>
          <w:sz w:val="22"/>
          <w:szCs w:val="22"/>
          <w:shd w:val="clear" w:color="auto" w:fill="FFFFFF"/>
        </w:rPr>
        <w:t>(DM)</w:t>
      </w:r>
      <w:r>
        <w:rPr>
          <w:rFonts w:ascii="微軟正黑體" w:eastAsia="微軟正黑體" w:hAnsi="微軟正黑體" w:cs="Calibri" w:hint="eastAsia"/>
          <w:color w:val="000000"/>
          <w:sz w:val="22"/>
          <w:szCs w:val="22"/>
          <w:shd w:val="clear" w:color="auto" w:fill="FFFFFF"/>
        </w:rPr>
        <w:t>、周邊血管疾病患者</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17"/>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Intrinsic sympathetic activity(ISA)</w:t>
      </w:r>
      <w:r>
        <w:rPr>
          <w:rFonts w:ascii="微軟正黑體" w:eastAsia="微軟正黑體" w:hAnsi="微軟正黑體" w:cs="Calibri" w:hint="eastAsia"/>
          <w:color w:val="000000"/>
          <w:sz w:val="22"/>
          <w:szCs w:val="22"/>
          <w:shd w:val="clear" w:color="auto" w:fill="FFFFFF"/>
        </w:rPr>
        <w:t>：較不會心跳慢，但無法減少猝死、總死亡率、反覆心肌梗塞和</w:t>
      </w:r>
      <w:r>
        <w:rPr>
          <w:rFonts w:ascii="微軟正黑體" w:eastAsia="微軟正黑體" w:hAnsi="微軟正黑體" w:cs="Calibri" w:hint="eastAsia"/>
          <w:color w:val="000000"/>
          <w:sz w:val="22"/>
          <w:szCs w:val="22"/>
          <w:shd w:val="clear" w:color="auto" w:fill="FFFFFF"/>
        </w:rPr>
        <w:t>Thiazide</w:t>
      </w:r>
      <w:r>
        <w:rPr>
          <w:rFonts w:ascii="微軟正黑體" w:eastAsia="微軟正黑體" w:hAnsi="微軟正黑體" w:cs="Calibri" w:hint="eastAsia"/>
          <w:color w:val="000000"/>
          <w:sz w:val="22"/>
          <w:szCs w:val="22"/>
          <w:shd w:val="clear" w:color="auto" w:fill="FFFFFF"/>
        </w:rPr>
        <w:t>併用有導致糖尿病傾向</w:t>
      </w:r>
      <w:r>
        <w:rPr>
          <w:rFonts w:ascii="微軟正黑體" w:eastAsia="微軟正黑體" w:hAnsi="微軟正黑體" w:cs="Calibri" w:hint="eastAsia"/>
          <w:color w:val="000000"/>
          <w:sz w:val="22"/>
          <w:szCs w:val="22"/>
          <w:shd w:val="clear" w:color="auto" w:fill="FFFFFF"/>
        </w:rPr>
        <w:t>(diabetogenic potential)</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b/>
          <w:bCs/>
          <w:color w:val="C00000"/>
          <w:sz w:val="22"/>
          <w:szCs w:val="22"/>
          <w:shd w:val="clear" w:color="auto" w:fill="FFFFFF"/>
        </w:rPr>
        <w:t>不建議</w:t>
      </w:r>
      <w:r>
        <w:rPr>
          <w:rFonts w:ascii="微軟正黑體" w:eastAsia="微軟正黑體" w:hAnsi="微軟正黑體" w:cs="Calibri" w:hint="eastAsia"/>
          <w:color w:val="000000"/>
          <w:sz w:val="22"/>
          <w:szCs w:val="22"/>
          <w:shd w:val="clear" w:color="auto" w:fill="FFFFFF"/>
        </w:rPr>
        <w:t>用於</w:t>
      </w:r>
      <w:r>
        <w:rPr>
          <w:rFonts w:ascii="微軟正黑體" w:eastAsia="微軟正黑體" w:hAnsi="微軟正黑體" w:cs="Calibri" w:hint="eastAsia"/>
          <w:b/>
          <w:bCs/>
          <w:color w:val="000000"/>
          <w:sz w:val="22"/>
          <w:szCs w:val="22"/>
          <w:shd w:val="clear" w:color="auto" w:fill="FFFFFF"/>
        </w:rPr>
        <w:t>較年輕無其他併發症</w:t>
      </w:r>
      <w:r>
        <w:rPr>
          <w:rFonts w:ascii="微軟正黑體" w:eastAsia="微軟正黑體" w:hAnsi="微軟正黑體" w:cs="Calibri" w:hint="eastAsia"/>
          <w:color w:val="000000"/>
          <w:sz w:val="22"/>
          <w:szCs w:val="22"/>
          <w:shd w:val="clear" w:color="auto" w:fill="FFFFFF"/>
        </w:rPr>
        <w:t>或</w:t>
      </w:r>
      <w:r>
        <w:rPr>
          <w:rFonts w:ascii="微軟正黑體" w:eastAsia="微軟正黑體" w:hAnsi="微軟正黑體" w:cs="Calibri" w:hint="eastAsia"/>
          <w:color w:val="000000"/>
          <w:sz w:val="22"/>
          <w:szCs w:val="22"/>
          <w:shd w:val="clear" w:color="auto" w:fill="FFFFFF"/>
        </w:rPr>
        <w:t> </w:t>
      </w:r>
      <w:r>
        <w:rPr>
          <w:rFonts w:ascii="微軟正黑體" w:eastAsia="微軟正黑體" w:hAnsi="微軟正黑體" w:cs="Calibri" w:hint="eastAsia"/>
          <w:b/>
          <w:bCs/>
          <w:color w:val="000000"/>
          <w:sz w:val="22"/>
          <w:szCs w:val="22"/>
          <w:shd w:val="clear" w:color="auto" w:fill="FFFFFF"/>
        </w:rPr>
        <w:t>Metabolic syndrome</w:t>
      </w:r>
      <w:r>
        <w:rPr>
          <w:rFonts w:ascii="微軟正黑體" w:eastAsia="微軟正黑體" w:hAnsi="微軟正黑體" w:cs="Calibri" w:hint="eastAsia"/>
          <w:color w:val="000000"/>
          <w:sz w:val="22"/>
          <w:szCs w:val="22"/>
          <w:shd w:val="clear" w:color="auto" w:fill="FFFFFF"/>
        </w:rPr>
        <w:t> </w:t>
      </w:r>
      <w:r>
        <w:rPr>
          <w:rFonts w:ascii="微軟正黑體" w:eastAsia="微軟正黑體" w:hAnsi="微軟正黑體" w:cs="Calibri" w:hint="eastAsia"/>
          <w:color w:val="000000"/>
          <w:sz w:val="22"/>
          <w:szCs w:val="22"/>
          <w:shd w:val="clear" w:color="auto" w:fill="FFFFFF"/>
        </w:rPr>
        <w:t>的病患</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17"/>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β</w:t>
      </w:r>
      <w:r>
        <w:rPr>
          <w:rFonts w:ascii="微軟正黑體" w:eastAsia="微軟正黑體" w:hAnsi="微軟正黑體" w:cs="Calibri" w:hint="eastAsia"/>
          <w:color w:val="000000"/>
          <w:sz w:val="22"/>
          <w:szCs w:val="22"/>
          <w:shd w:val="clear" w:color="auto" w:fill="FFFFFF"/>
        </w:rPr>
        <w:t>2</w:t>
      </w:r>
      <w:r>
        <w:rPr>
          <w:rFonts w:ascii="微軟正黑體" w:eastAsia="微軟正黑體" w:hAnsi="微軟正黑體" w:cs="Calibri" w:hint="eastAsia"/>
          <w:color w:val="000000"/>
          <w:sz w:val="17"/>
          <w:szCs w:val="17"/>
          <w:shd w:val="clear" w:color="auto" w:fill="FFFFFF"/>
        </w:rPr>
        <w:t> </w:t>
      </w:r>
      <w:r>
        <w:rPr>
          <w:rFonts w:ascii="微軟正黑體" w:eastAsia="微軟正黑體" w:hAnsi="微軟正黑體" w:cs="Calibri" w:hint="eastAsia"/>
          <w:color w:val="000000"/>
          <w:sz w:val="22"/>
          <w:szCs w:val="22"/>
          <w:shd w:val="clear" w:color="auto" w:fill="FFFFFF"/>
        </w:rPr>
        <w:t>blocker</w:t>
      </w:r>
      <w:r>
        <w:rPr>
          <w:rFonts w:ascii="微軟正黑體" w:eastAsia="微軟正黑體" w:hAnsi="微軟正黑體" w:cs="Calibri" w:hint="eastAsia"/>
          <w:color w:val="000000"/>
          <w:sz w:val="22"/>
          <w:szCs w:val="22"/>
          <w:shd w:val="clear" w:color="auto" w:fill="FFFFFF"/>
        </w:rPr>
        <w:t>副作用：</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口訣：</w:t>
      </w:r>
      <w:r>
        <w:rPr>
          <w:rFonts w:ascii="微軟正黑體" w:eastAsia="微軟正黑體" w:hAnsi="微軟正黑體" w:cs="Calibri" w:hint="eastAsia"/>
          <w:color w:val="000000"/>
          <w:sz w:val="22"/>
          <w:szCs w:val="22"/>
          <w:shd w:val="clear" w:color="auto" w:fill="FFFFFF"/>
        </w:rPr>
        <w:t>ABCD] </w:t>
      </w:r>
    </w:p>
    <w:p w:rsidR="00000000" w:rsidRDefault="00725F8E">
      <w:pPr>
        <w:numPr>
          <w:ilvl w:val="2"/>
          <w:numId w:val="17"/>
        </w:numPr>
        <w:ind w:left="2520"/>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shd w:val="clear" w:color="auto" w:fill="FFFFFF"/>
        </w:rPr>
        <w:t>Asthma </w:t>
      </w:r>
    </w:p>
    <w:p w:rsidR="00000000" w:rsidRDefault="00725F8E">
      <w:pPr>
        <w:numPr>
          <w:ilvl w:val="2"/>
          <w:numId w:val="17"/>
        </w:numPr>
        <w:ind w:left="2520"/>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shd w:val="clear" w:color="auto" w:fill="FFFFFF"/>
        </w:rPr>
        <w:t>Bradycardia</w:t>
      </w:r>
      <w:r>
        <w:rPr>
          <w:rFonts w:ascii="微軟正黑體" w:eastAsia="微軟正黑體" w:hAnsi="微軟正黑體" w:cs="Calibri" w:hint="eastAsia"/>
          <w:b/>
          <w:bCs/>
          <w:color w:val="ED7D31"/>
          <w:sz w:val="22"/>
          <w:szCs w:val="22"/>
          <w:shd w:val="clear" w:color="auto" w:fill="FFFFFF"/>
        </w:rPr>
        <w:t>、</w:t>
      </w:r>
      <w:r>
        <w:rPr>
          <w:rFonts w:ascii="微軟正黑體" w:eastAsia="微軟正黑體" w:hAnsi="微軟正黑體" w:cs="Calibri" w:hint="eastAsia"/>
          <w:b/>
          <w:bCs/>
          <w:color w:val="ED7D31"/>
          <w:sz w:val="22"/>
          <w:szCs w:val="22"/>
          <w:shd w:val="clear" w:color="auto" w:fill="FFFFFF"/>
        </w:rPr>
        <w:t>Bronchospasm </w:t>
      </w:r>
    </w:p>
    <w:p w:rsidR="00000000" w:rsidRDefault="00725F8E">
      <w:pPr>
        <w:numPr>
          <w:ilvl w:val="2"/>
          <w:numId w:val="17"/>
        </w:numPr>
        <w:ind w:left="2520"/>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shd w:val="clear" w:color="auto" w:fill="FFFFFF"/>
        </w:rPr>
        <w:t>CHF(decompensated) </w:t>
      </w:r>
    </w:p>
    <w:p w:rsidR="00000000" w:rsidRDefault="00725F8E">
      <w:pPr>
        <w:numPr>
          <w:ilvl w:val="2"/>
          <w:numId w:val="17"/>
        </w:numPr>
        <w:ind w:left="2520"/>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shd w:val="clear" w:color="auto" w:fill="FFFFFF"/>
        </w:rPr>
        <w:t>DM</w:t>
      </w:r>
      <w:r>
        <w:rPr>
          <w:rFonts w:ascii="微軟正黑體" w:eastAsia="微軟正黑體" w:hAnsi="微軟正黑體" w:cs="Calibri" w:hint="eastAsia"/>
          <w:b/>
          <w:bCs/>
          <w:color w:val="ED7D31"/>
          <w:sz w:val="22"/>
          <w:szCs w:val="22"/>
          <w:shd w:val="clear" w:color="auto" w:fill="FFFFFF"/>
        </w:rPr>
        <w:t>、</w:t>
      </w:r>
      <w:r>
        <w:rPr>
          <w:rFonts w:ascii="微軟正黑體" w:eastAsia="微軟正黑體" w:hAnsi="微軟正黑體" w:cs="Calibri" w:hint="eastAsia"/>
          <w:b/>
          <w:bCs/>
          <w:color w:val="ED7D31"/>
          <w:sz w:val="22"/>
          <w:szCs w:val="22"/>
          <w:shd w:val="clear" w:color="auto" w:fill="FFFFFF"/>
        </w:rPr>
        <w:t>PVD(Peripheral vessel disease) </w:t>
      </w:r>
    </w:p>
    <w:p w:rsidR="00000000" w:rsidRDefault="00725F8E">
      <w:pPr>
        <w:numPr>
          <w:ilvl w:val="1"/>
          <w:numId w:val="1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shd w:val="clear" w:color="auto" w:fill="EBF1DD"/>
        </w:rPr>
        <w:t>CCB</w:t>
      </w:r>
      <w:r>
        <w:rPr>
          <w:rFonts w:ascii="微軟正黑體" w:eastAsia="微軟正黑體" w:hAnsi="微軟正黑體" w:cs="Calibri" w:hint="eastAsia"/>
          <w:color w:val="000000"/>
          <w:sz w:val="22"/>
          <w:szCs w:val="22"/>
          <w:shd w:val="clear" w:color="auto" w:fill="FFFFFF"/>
        </w:rPr>
        <w:t> </w:t>
      </w:r>
    </w:p>
    <w:tbl>
      <w:tblPr>
        <w:tblW w:w="0" w:type="auto"/>
        <w:tblInd w:w="8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64"/>
        <w:gridCol w:w="4709"/>
        <w:gridCol w:w="2501"/>
        <w:gridCol w:w="2431"/>
      </w:tblGrid>
      <w:tr w:rsidR="00000000">
        <w:trPr>
          <w:divId w:val="1638534930"/>
        </w:trPr>
        <w:tc>
          <w:tcPr>
            <w:tcW w:w="2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6DA845"/>
                <w:sz w:val="22"/>
                <w:szCs w:val="22"/>
              </w:rPr>
            </w:pPr>
            <w:r>
              <w:rPr>
                <w:rFonts w:ascii="微軟正黑體" w:eastAsia="微軟正黑體" w:hAnsi="微軟正黑體" w:hint="eastAsia"/>
                <w:color w:val="6DA845"/>
                <w:sz w:val="22"/>
                <w:szCs w:val="22"/>
              </w:rPr>
              <w:t> </w:t>
            </w:r>
          </w:p>
        </w:tc>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Indication </w:t>
            </w:r>
          </w:p>
        </w:tc>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S/E </w:t>
            </w:r>
          </w:p>
        </w:tc>
      </w:tr>
      <w:tr w:rsidR="00000000">
        <w:trPr>
          <w:divId w:val="1638534930"/>
        </w:trPr>
        <w:tc>
          <w:tcPr>
            <w:tcW w:w="2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1 </w:t>
            </w:r>
            <w:r>
              <w:rPr>
                <w:rFonts w:ascii="微軟正黑體" w:eastAsia="微軟正黑體" w:hAnsi="微軟正黑體" w:hint="eastAsia"/>
                <w:sz w:val="22"/>
                <w:szCs w:val="22"/>
              </w:rPr>
              <w:t>代</w:t>
            </w:r>
            <w:r>
              <w:rPr>
                <w:rFonts w:ascii="微軟正黑體" w:eastAsia="微軟正黑體" w:hAnsi="微軟正黑體" w:hint="eastAsia"/>
                <w:sz w:val="22"/>
                <w:szCs w:val="22"/>
              </w:rPr>
              <w:t> DHP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(Short-acting) </w:t>
            </w:r>
          </w:p>
        </w:tc>
        <w:tc>
          <w:tcPr>
            <w:tcW w:w="4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color w:val="6DA845"/>
                <w:sz w:val="22"/>
                <w:szCs w:val="22"/>
              </w:rPr>
              <w:t>Nifedipine (Adalat)</w:t>
            </w:r>
            <w:r>
              <w:rPr>
                <w:rFonts w:ascii="微軟正黑體" w:eastAsia="微軟正黑體" w:hAnsi="微軟正黑體" w:hint="eastAsia"/>
                <w:b/>
                <w:bCs/>
                <w:color w:val="6DA845"/>
                <w:sz w:val="22"/>
                <w:szCs w:val="22"/>
              </w:rPr>
              <w:t>、</w:t>
            </w:r>
            <w:r>
              <w:rPr>
                <w:rFonts w:ascii="微軟正黑體" w:eastAsia="微軟正黑體" w:hAnsi="微軟正黑體" w:hint="eastAsia"/>
                <w:b/>
                <w:bCs/>
                <w:color w:val="6DA845"/>
                <w:sz w:val="22"/>
                <w:szCs w:val="22"/>
              </w:rPr>
              <w:t>nimodipine</w:t>
            </w:r>
            <w:r>
              <w:rPr>
                <w:rFonts w:ascii="微軟正黑體" w:eastAsia="微軟正黑體" w:hAnsi="微軟正黑體" w:hint="eastAsia"/>
                <w:b/>
                <w:bCs/>
                <w:color w:val="C00000"/>
                <w:sz w:val="22"/>
                <w:szCs w:val="22"/>
              </w:rPr>
              <w:t>(SAH)</w:t>
            </w:r>
            <w:r>
              <w:rPr>
                <w:rFonts w:ascii="微軟正黑體" w:eastAsia="微軟正黑體" w:hAnsi="微軟正黑體" w:hint="eastAsia"/>
                <w:color w:val="C00000"/>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時間短效，作用較強烈，容易引起反射性心跳過速</w:t>
            </w:r>
            <w:r>
              <w:rPr>
                <w:rFonts w:ascii="微軟正黑體" w:eastAsia="微軟正黑體" w:hAnsi="微軟正黑體" w:hint="eastAsia"/>
                <w:sz w:val="22"/>
                <w:szCs w:val="22"/>
              </w:rPr>
              <w:t> </w:t>
            </w:r>
          </w:p>
        </w:tc>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高血壓</w:t>
            </w:r>
            <w:r>
              <w:rPr>
                <w:rFonts w:ascii="微軟正黑體" w:eastAsia="微軟正黑體" w:hAnsi="微軟正黑體" w:hint="eastAsia"/>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心絞痛</w:t>
            </w:r>
            <w:r>
              <w:rPr>
                <w:rFonts w:ascii="微軟正黑體" w:eastAsia="微軟正黑體" w:hAnsi="微軟正黑體" w:hint="eastAsia"/>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Raynaud phenomenon </w:t>
            </w:r>
          </w:p>
        </w:tc>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頭痛</w:t>
            </w:r>
            <w:r>
              <w:rPr>
                <w:rFonts w:ascii="微軟正黑體" w:eastAsia="微軟正黑體" w:hAnsi="微軟正黑體" w:hint="eastAsia"/>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周圍水腫</w:t>
            </w:r>
            <w:r>
              <w:rPr>
                <w:rFonts w:ascii="微軟正黑體" w:eastAsia="微軟正黑體" w:hAnsi="微軟正黑體" w:hint="eastAsia"/>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Flushing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Reflex tachycardia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牙齦增生</w:t>
            </w:r>
            <w:r>
              <w:rPr>
                <w:rFonts w:ascii="微軟正黑體" w:eastAsia="微軟正黑體" w:hAnsi="微軟正黑體" w:hint="eastAsia"/>
                <w:sz w:val="22"/>
                <w:szCs w:val="22"/>
              </w:rPr>
              <w:t> </w:t>
            </w:r>
          </w:p>
        </w:tc>
      </w:tr>
      <w:tr w:rsidR="00000000">
        <w:trPr>
          <w:divId w:val="1638534930"/>
        </w:trPr>
        <w:tc>
          <w:tcPr>
            <w:tcW w:w="2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2 </w:t>
            </w:r>
            <w:r>
              <w:rPr>
                <w:rFonts w:ascii="微軟正黑體" w:eastAsia="微軟正黑體" w:hAnsi="微軟正黑體" w:hint="eastAsia"/>
                <w:sz w:val="22"/>
                <w:szCs w:val="22"/>
              </w:rPr>
              <w:t>代</w:t>
            </w:r>
            <w:r>
              <w:rPr>
                <w:rFonts w:ascii="微軟正黑體" w:eastAsia="微軟正黑體" w:hAnsi="微軟正黑體" w:hint="eastAsia"/>
                <w:sz w:val="22"/>
                <w:szCs w:val="22"/>
              </w:rPr>
              <w:t> DHP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(Intermediate-acting) </w:t>
            </w:r>
          </w:p>
        </w:tc>
        <w:tc>
          <w:tcPr>
            <w:tcW w:w="4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color w:val="6DA845"/>
                <w:sz w:val="22"/>
                <w:szCs w:val="22"/>
              </w:rPr>
              <w:t>Nicardipine(Perdipine)</w:t>
            </w:r>
            <w:r>
              <w:rPr>
                <w:rFonts w:ascii="微軟正黑體" w:eastAsia="微軟正黑體" w:hAnsi="微軟正黑體" w:hint="eastAsia"/>
                <w:b/>
                <w:bCs/>
                <w:color w:val="C00000"/>
                <w:sz w:val="22"/>
                <w:szCs w:val="22"/>
              </w:rPr>
              <w:t>(HTN emergency)</w:t>
            </w:r>
            <w:r>
              <w:rPr>
                <w:rFonts w:ascii="微軟正黑體" w:eastAsia="微軟正黑體" w:hAnsi="微軟正黑體" w:hint="eastAsia"/>
                <w:color w:val="C00000"/>
                <w:sz w:val="22"/>
                <w:szCs w:val="22"/>
              </w:rPr>
              <w:t> </w:t>
            </w:r>
          </w:p>
          <w:p w:rsidR="00000000" w:rsidRDefault="00725F8E">
            <w:pPr>
              <w:pStyle w:val="Web"/>
              <w:spacing w:before="0" w:beforeAutospacing="0" w:after="0" w:afterAutospacing="0"/>
              <w:rPr>
                <w:rFonts w:ascii="微軟正黑體" w:eastAsia="微軟正黑體" w:hAnsi="微軟正黑體" w:hint="eastAsia"/>
                <w:color w:val="6DA845"/>
                <w:sz w:val="22"/>
                <w:szCs w:val="22"/>
              </w:rPr>
            </w:pPr>
            <w:r>
              <w:rPr>
                <w:rFonts w:ascii="微軟正黑體" w:eastAsia="微軟正黑體" w:hAnsi="微軟正黑體" w:hint="eastAsia"/>
                <w:b/>
                <w:bCs/>
                <w:color w:val="6DA845"/>
                <w:sz w:val="22"/>
                <w:szCs w:val="22"/>
              </w:rPr>
              <w:t>、</w:t>
            </w:r>
            <w:r>
              <w:rPr>
                <w:rFonts w:ascii="微軟正黑體" w:eastAsia="微軟正黑體" w:hAnsi="微軟正黑體" w:hint="eastAsia"/>
                <w:b/>
                <w:bCs/>
                <w:color w:val="6DA845"/>
                <w:sz w:val="22"/>
                <w:szCs w:val="22"/>
              </w:rPr>
              <w:t>Felodipine (Plendil)</w:t>
            </w:r>
            <w:r>
              <w:rPr>
                <w:rFonts w:ascii="微軟正黑體" w:eastAsia="微軟正黑體" w:hAnsi="微軟正黑體" w:hint="eastAsia"/>
                <w:color w:val="6DA845"/>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改善了作用持續時間短的問題，部分劑型改為長效</w:t>
            </w:r>
            <w:r>
              <w:rPr>
                <w:rFonts w:ascii="微軟正黑體" w:eastAsia="微軟正黑體" w:hAnsi="微軟正黑體" w:hint="eastAsia"/>
                <w:sz w:val="22"/>
                <w:szCs w:val="22"/>
              </w:rPr>
              <w:t> </w:t>
            </w:r>
          </w:p>
        </w:tc>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同上</w:t>
            </w:r>
            <w:r>
              <w:rPr>
                <w:rFonts w:ascii="微軟正黑體" w:eastAsia="微軟正黑體" w:hAnsi="微軟正黑體" w:hint="eastAsia"/>
                <w:sz w:val="22"/>
                <w:szCs w:val="22"/>
              </w:rPr>
              <w:t> </w:t>
            </w:r>
          </w:p>
        </w:tc>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同上</w:t>
            </w:r>
            <w:r>
              <w:rPr>
                <w:rFonts w:ascii="微軟正黑體" w:eastAsia="微軟正黑體" w:hAnsi="微軟正黑體" w:hint="eastAsia"/>
                <w:sz w:val="22"/>
                <w:szCs w:val="22"/>
              </w:rPr>
              <w:t> </w:t>
            </w:r>
          </w:p>
        </w:tc>
      </w:tr>
      <w:tr w:rsidR="00000000">
        <w:trPr>
          <w:divId w:val="1638534930"/>
        </w:trPr>
        <w:tc>
          <w:tcPr>
            <w:tcW w:w="2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3 </w:t>
            </w:r>
            <w:r>
              <w:rPr>
                <w:rFonts w:ascii="微軟正黑體" w:eastAsia="微軟正黑體" w:hAnsi="微軟正黑體" w:hint="eastAsia"/>
                <w:sz w:val="22"/>
                <w:szCs w:val="22"/>
              </w:rPr>
              <w:t>代</w:t>
            </w:r>
            <w:r>
              <w:rPr>
                <w:rFonts w:ascii="微軟正黑體" w:eastAsia="微軟正黑體" w:hAnsi="微軟正黑體" w:hint="eastAsia"/>
                <w:sz w:val="22"/>
                <w:szCs w:val="22"/>
              </w:rPr>
              <w:t> DHP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(Long-acting)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6DA845"/>
                <w:sz w:val="22"/>
                <w:szCs w:val="22"/>
              </w:rPr>
            </w:pPr>
            <w:r>
              <w:rPr>
                <w:rFonts w:ascii="微軟正黑體" w:eastAsia="微軟正黑體" w:hAnsi="微軟正黑體" w:hint="eastAsia"/>
                <w:b/>
                <w:bCs/>
                <w:color w:val="6DA845"/>
                <w:sz w:val="22"/>
                <w:szCs w:val="22"/>
              </w:rPr>
              <w:t>Amilodipine (Norvasc)</w:t>
            </w:r>
            <w:r>
              <w:rPr>
                <w:rFonts w:ascii="微軟正黑體" w:eastAsia="微軟正黑體" w:hAnsi="微軟正黑體" w:hint="eastAsia"/>
                <w:b/>
                <w:bCs/>
                <w:color w:val="6DA845"/>
                <w:sz w:val="22"/>
                <w:szCs w:val="22"/>
              </w:rPr>
              <w:t>、</w:t>
            </w:r>
            <w:r>
              <w:rPr>
                <w:rFonts w:ascii="微軟正黑體" w:eastAsia="微軟正黑體" w:hAnsi="微軟正黑體" w:hint="eastAsia"/>
                <w:b/>
                <w:bCs/>
                <w:color w:val="6DA845"/>
                <w:sz w:val="22"/>
                <w:szCs w:val="22"/>
              </w:rPr>
              <w:t>Lacidipine (Lasyn)</w:t>
            </w:r>
            <w:r>
              <w:rPr>
                <w:rFonts w:ascii="微軟正黑體" w:eastAsia="微軟正黑體" w:hAnsi="微軟正黑體" w:hint="eastAsia"/>
                <w:color w:val="6DA845"/>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長效制劑，起效緩和，副作用更少</w:t>
            </w:r>
            <w:r>
              <w:rPr>
                <w:rFonts w:ascii="微軟正黑體" w:eastAsia="微軟正黑體" w:hAnsi="微軟正黑體" w:hint="eastAsia"/>
                <w:sz w:val="22"/>
                <w:szCs w:val="22"/>
              </w:rPr>
              <w:t> </w:t>
            </w:r>
          </w:p>
        </w:tc>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同上</w:t>
            </w:r>
            <w:r>
              <w:rPr>
                <w:rFonts w:ascii="微軟正黑體" w:eastAsia="微軟正黑體" w:hAnsi="微軟正黑體" w:hint="eastAsia"/>
                <w:sz w:val="22"/>
                <w:szCs w:val="22"/>
              </w:rPr>
              <w:t> </w:t>
            </w:r>
          </w:p>
        </w:tc>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同上</w:t>
            </w:r>
            <w:r>
              <w:rPr>
                <w:rFonts w:ascii="微軟正黑體" w:eastAsia="微軟正黑體" w:hAnsi="微軟正黑體" w:hint="eastAsia"/>
                <w:sz w:val="22"/>
                <w:szCs w:val="22"/>
              </w:rPr>
              <w:t> </w:t>
            </w:r>
          </w:p>
        </w:tc>
      </w:tr>
      <w:tr w:rsidR="00000000">
        <w:trPr>
          <w:divId w:val="1638534930"/>
        </w:trPr>
        <w:tc>
          <w:tcPr>
            <w:tcW w:w="2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Non DHP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w:t>
            </w:r>
            <w:hyperlink r:id="rId12" w:anchor="%E5%BF%83%E5%BE%8B%E4%B8%8D%E6%95%B4%E8%97%A5%E7%89%A9&amp;section-id={2819C0B0-10A1-4B6D-B555-73178248D88C}&amp;page-id={E8BEFA50-C8D6-43FB-96B7-FF142A0DE0E2}&amp;object-id={E69CC795-181C-4902-A6C9-DC4B71971976}&amp;C8&amp;base-path=https://d.docs.live.net/56ce32fba64785ca/%E8%87%A8%E5%BA%8A%E7%AD%86%E8%A8%98" w:history="1">
              <w:r>
                <w:rPr>
                  <w:rStyle w:val="a3"/>
                  <w:rFonts w:ascii="微軟正黑體" w:eastAsia="微軟正黑體" w:hAnsi="微軟正黑體" w:hint="eastAsia"/>
                  <w:sz w:val="22"/>
                  <w:szCs w:val="22"/>
                </w:rPr>
                <w:t>Class 4</w:t>
              </w:r>
              <w:r>
                <w:rPr>
                  <w:rStyle w:val="a3"/>
                  <w:rFonts w:ascii="微軟正黑體" w:eastAsia="微軟正黑體" w:hAnsi="微軟正黑體" w:hint="eastAsia"/>
                  <w:sz w:val="22"/>
                  <w:szCs w:val="22"/>
                </w:rPr>
                <w:t>心律不整藥物</w:t>
              </w:r>
            </w:hyperlink>
            <w:r>
              <w:rPr>
                <w:rFonts w:ascii="微軟正黑體" w:eastAsia="微軟正黑體" w:hAnsi="微軟正黑體" w:hint="eastAsia"/>
                <w:sz w:val="22"/>
                <w:szCs w:val="22"/>
              </w:rPr>
              <w:t>]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6DA845"/>
                <w:sz w:val="22"/>
                <w:szCs w:val="22"/>
              </w:rPr>
            </w:pPr>
            <w:r>
              <w:rPr>
                <w:rFonts w:ascii="微軟正黑體" w:eastAsia="微軟正黑體" w:hAnsi="微軟正黑體" w:hint="eastAsia"/>
                <w:b/>
                <w:bCs/>
                <w:color w:val="6DA845"/>
                <w:sz w:val="22"/>
                <w:szCs w:val="22"/>
              </w:rPr>
              <w:t>Diltiazem (Herbesser</w:t>
            </w:r>
            <w:r>
              <w:rPr>
                <w:rFonts w:ascii="微軟正黑體" w:eastAsia="微軟正黑體" w:hAnsi="微軟正黑體" w:hint="eastAsia"/>
                <w:b/>
                <w:bCs/>
                <w:color w:val="6DA845"/>
                <w:sz w:val="22"/>
                <w:szCs w:val="22"/>
              </w:rPr>
              <w:t>、</w:t>
            </w:r>
            <w:r>
              <w:rPr>
                <w:rFonts w:ascii="微軟正黑體" w:eastAsia="微軟正黑體" w:hAnsi="微軟正黑體" w:hint="eastAsia"/>
                <w:b/>
                <w:bCs/>
                <w:color w:val="6DA845"/>
                <w:sz w:val="22"/>
                <w:szCs w:val="22"/>
              </w:rPr>
              <w:t>Cardizem)</w:t>
            </w:r>
            <w:r>
              <w:rPr>
                <w:rFonts w:ascii="微軟正黑體" w:eastAsia="微軟正黑體" w:hAnsi="微軟正黑體" w:hint="eastAsia"/>
                <w:color w:val="6DA845"/>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color w:val="6DA845"/>
                <w:sz w:val="22"/>
                <w:szCs w:val="22"/>
              </w:rPr>
              <w:t>、</w:t>
            </w:r>
            <w:r>
              <w:rPr>
                <w:rFonts w:ascii="微軟正黑體" w:eastAsia="微軟正黑體" w:hAnsi="微軟正黑體" w:hint="eastAsia"/>
                <w:b/>
                <w:bCs/>
                <w:color w:val="6DA845"/>
                <w:sz w:val="22"/>
                <w:szCs w:val="22"/>
              </w:rPr>
              <w:t>Verapamil (Isoptin)</w:t>
            </w:r>
            <w:r>
              <w:rPr>
                <w:rFonts w:ascii="微軟正黑體" w:eastAsia="微軟正黑體" w:hAnsi="微軟正黑體" w:hint="eastAsia"/>
                <w:b/>
                <w:bCs/>
                <w:color w:val="C00000"/>
                <w:sz w:val="22"/>
                <w:szCs w:val="22"/>
              </w:rPr>
              <w:t>(Migraine)</w:t>
            </w:r>
            <w:r>
              <w:rPr>
                <w:rFonts w:ascii="微軟正黑體" w:eastAsia="微軟正黑體" w:hAnsi="微軟正黑體" w:hint="eastAsia"/>
                <w:color w:val="C00000"/>
                <w:sz w:val="22"/>
                <w:szCs w:val="22"/>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心室上心搏過速</w:t>
            </w:r>
            <w:r>
              <w:rPr>
                <w:rFonts w:ascii="微軟正黑體" w:eastAsia="微軟正黑體" w:hAnsi="微軟正黑體" w:hint="eastAsia"/>
                <w:sz w:val="22"/>
                <w:szCs w:val="22"/>
              </w:rPr>
              <w:t> </w:t>
            </w:r>
          </w:p>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HoCM </w:t>
            </w:r>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ind w:left="295"/>
              <w:rPr>
                <w:rFonts w:ascii="微軟正黑體" w:eastAsia="微軟正黑體" w:hAnsi="微軟正黑體" w:hint="eastAsia"/>
                <w:sz w:val="22"/>
                <w:szCs w:val="22"/>
              </w:rPr>
            </w:pPr>
            <w:r>
              <w:rPr>
                <w:rFonts w:ascii="微軟正黑體" w:eastAsia="微軟正黑體" w:hAnsi="微軟正黑體" w:hint="eastAsia"/>
                <w:sz w:val="22"/>
                <w:szCs w:val="22"/>
              </w:rPr>
              <w:t>心肌收縮、</w:t>
            </w:r>
            <w:r>
              <w:rPr>
                <w:rFonts w:ascii="微軟正黑體" w:eastAsia="微軟正黑體" w:hAnsi="微軟正黑體" w:hint="eastAsia"/>
                <w:sz w:val="22"/>
                <w:szCs w:val="22"/>
              </w:rPr>
              <w:t>HR</w:t>
            </w:r>
            <w:r>
              <w:rPr>
                <w:rFonts w:ascii="微軟正黑體" w:eastAsia="微軟正黑體" w:hAnsi="微軟正黑體" w:hint="eastAsia"/>
                <w:sz w:val="22"/>
                <w:szCs w:val="22"/>
              </w:rPr>
              <w:t>↓</w:t>
            </w:r>
            <w:r>
              <w:rPr>
                <w:rFonts w:ascii="微軟正黑體" w:eastAsia="微軟正黑體" w:hAnsi="微軟正黑體" w:hint="eastAsia"/>
                <w:sz w:val="22"/>
                <w:szCs w:val="22"/>
              </w:rPr>
              <w:t> </w:t>
            </w:r>
          </w:p>
          <w:p w:rsidR="00000000" w:rsidRDefault="00725F8E">
            <w:pPr>
              <w:pStyle w:val="Web"/>
              <w:spacing w:before="0" w:beforeAutospacing="0" w:after="0" w:afterAutospacing="0"/>
              <w:ind w:left="295"/>
              <w:rPr>
                <w:rFonts w:ascii="微軟正黑體" w:eastAsia="微軟正黑體" w:hAnsi="微軟正黑體" w:hint="eastAsia"/>
                <w:sz w:val="22"/>
                <w:szCs w:val="22"/>
              </w:rPr>
            </w:pPr>
            <w:r>
              <w:rPr>
                <w:rFonts w:ascii="微軟正黑體" w:eastAsia="微軟正黑體" w:hAnsi="微軟正黑體" w:hint="eastAsia"/>
                <w:sz w:val="22"/>
                <w:szCs w:val="22"/>
              </w:rPr>
              <w:t>AV block </w:t>
            </w:r>
          </w:p>
          <w:p w:rsidR="00000000" w:rsidRDefault="00725F8E">
            <w:pPr>
              <w:pStyle w:val="Web"/>
              <w:spacing w:before="0" w:beforeAutospacing="0" w:after="0" w:afterAutospacing="0"/>
              <w:ind w:left="295"/>
              <w:rPr>
                <w:rFonts w:ascii="微軟正黑體" w:eastAsia="微軟正黑體" w:hAnsi="微軟正黑體" w:hint="eastAsia"/>
                <w:sz w:val="22"/>
                <w:szCs w:val="22"/>
              </w:rPr>
            </w:pPr>
            <w:r>
              <w:rPr>
                <w:rFonts w:ascii="微軟正黑體" w:eastAsia="微軟正黑體" w:hAnsi="微軟正黑體" w:hint="eastAsia"/>
                <w:sz w:val="22"/>
                <w:szCs w:val="22"/>
              </w:rPr>
              <w:t>牙齦增生</w:t>
            </w:r>
            <w:r>
              <w:rPr>
                <w:rFonts w:ascii="微軟正黑體" w:eastAsia="微軟正黑體" w:hAnsi="微軟正黑體" w:hint="eastAsia"/>
                <w:sz w:val="22"/>
                <w:szCs w:val="22"/>
              </w:rPr>
              <w:t> </w:t>
            </w:r>
          </w:p>
          <w:p w:rsidR="00000000" w:rsidRDefault="00725F8E">
            <w:pPr>
              <w:pStyle w:val="Web"/>
              <w:spacing w:before="0" w:beforeAutospacing="0" w:after="0" w:afterAutospacing="0"/>
              <w:ind w:left="295"/>
              <w:rPr>
                <w:rFonts w:ascii="微軟正黑體" w:eastAsia="微軟正黑體" w:hAnsi="微軟正黑體" w:hint="eastAsia"/>
                <w:sz w:val="22"/>
                <w:szCs w:val="22"/>
              </w:rPr>
            </w:pPr>
            <w:r>
              <w:rPr>
                <w:rFonts w:ascii="微軟正黑體" w:eastAsia="微軟正黑體" w:hAnsi="微軟正黑體" w:hint="eastAsia"/>
                <w:sz w:val="22"/>
                <w:szCs w:val="22"/>
              </w:rPr>
              <w:t>Verapamil </w:t>
            </w:r>
          </w:p>
          <w:p w:rsidR="00000000" w:rsidRDefault="00725F8E">
            <w:pPr>
              <w:numPr>
                <w:ilvl w:val="2"/>
                <w:numId w:val="18"/>
              </w:numPr>
              <w:ind w:left="295"/>
              <w:textAlignment w:val="center"/>
              <w:rPr>
                <w:rFonts w:hint="eastAsia"/>
              </w:rPr>
            </w:pPr>
            <w:r>
              <w:rPr>
                <w:rFonts w:ascii="微軟正黑體" w:eastAsia="微軟正黑體" w:hAnsi="微軟正黑體" w:hint="eastAsia"/>
                <w:sz w:val="22"/>
                <w:szCs w:val="22"/>
              </w:rPr>
              <w:t>便秘</w:t>
            </w:r>
            <w:r>
              <w:rPr>
                <w:rFonts w:ascii="微軟正黑體" w:eastAsia="微軟正黑體" w:hAnsi="微軟正黑體" w:hint="eastAsia"/>
                <w:sz w:val="22"/>
                <w:szCs w:val="22"/>
              </w:rPr>
              <w:t> </w:t>
            </w:r>
          </w:p>
          <w:p w:rsidR="00000000" w:rsidRDefault="00725F8E">
            <w:pPr>
              <w:numPr>
                <w:ilvl w:val="2"/>
                <w:numId w:val="18"/>
              </w:numPr>
              <w:ind w:left="295"/>
              <w:textAlignment w:val="center"/>
            </w:pPr>
            <w:r>
              <w:rPr>
                <w:rFonts w:ascii="微軟正黑體" w:eastAsia="微軟正黑體" w:hAnsi="微軟正黑體" w:hint="eastAsia"/>
                <w:sz w:val="22"/>
                <w:szCs w:val="22"/>
              </w:rPr>
              <w:t>Hyperprolactin</w:t>
            </w:r>
            <w:r>
              <w:rPr>
                <w:rFonts w:ascii="微軟正黑體" w:eastAsia="微軟正黑體" w:hAnsi="微軟正黑體" w:hint="eastAsia"/>
                <w:sz w:val="22"/>
                <w:szCs w:val="22"/>
              </w:rPr>
              <w:t>emia </w:t>
            </w:r>
          </w:p>
        </w:tc>
      </w:tr>
    </w:tbl>
    <w:p w:rsidR="00000000" w:rsidRDefault="00725F8E">
      <w:pPr>
        <w:numPr>
          <w:ilvl w:val="1"/>
          <w:numId w:val="18"/>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由肝臟代謝、</w:t>
      </w:r>
      <w:r>
        <w:rPr>
          <w:rFonts w:ascii="微軟正黑體" w:eastAsia="微軟正黑體" w:hAnsi="微軟正黑體" w:cs="Calibri" w:hint="eastAsia"/>
          <w:b/>
          <w:bCs/>
          <w:color w:val="C00000"/>
          <w:sz w:val="22"/>
          <w:szCs w:val="22"/>
          <w:shd w:val="clear" w:color="auto" w:fill="FFFFFF"/>
        </w:rPr>
        <w:t>舒張動脈</w:t>
      </w:r>
      <w:r>
        <w:rPr>
          <w:rFonts w:ascii="微軟正黑體" w:eastAsia="微軟正黑體" w:hAnsi="微軟正黑體" w:cs="Calibri" w:hint="eastAsia"/>
          <w:b/>
          <w:bCs/>
          <w:color w:val="C00000"/>
          <w:sz w:val="22"/>
          <w:szCs w:val="22"/>
          <w:shd w:val="clear" w:color="auto" w:fill="FFFFFF"/>
        </w:rPr>
        <w:t>&gt;</w:t>
      </w:r>
      <w:r>
        <w:rPr>
          <w:rFonts w:ascii="微軟正黑體" w:eastAsia="微軟正黑體" w:hAnsi="微軟正黑體" w:cs="Calibri" w:hint="eastAsia"/>
          <w:b/>
          <w:bCs/>
          <w:color w:val="C00000"/>
          <w:sz w:val="22"/>
          <w:szCs w:val="22"/>
          <w:shd w:val="clear" w:color="auto" w:fill="FFFFFF"/>
        </w:rPr>
        <w:t>靜脈</w:t>
      </w:r>
      <w:r>
        <w:rPr>
          <w:rFonts w:ascii="微軟正黑體" w:eastAsia="微軟正黑體" w:hAnsi="微軟正黑體" w:cs="Calibri" w:hint="eastAsia"/>
          <w:color w:val="C00000"/>
          <w:sz w:val="22"/>
          <w:szCs w:val="22"/>
          <w:shd w:val="clear" w:color="auto" w:fill="FFFFFF"/>
        </w:rPr>
        <w:t> </w:t>
      </w:r>
    </w:p>
    <w:p w:rsidR="00000000" w:rsidRDefault="00725F8E">
      <w:pPr>
        <w:numPr>
          <w:ilvl w:val="1"/>
          <w:numId w:val="18"/>
        </w:numPr>
        <w:ind w:left="198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較</w:t>
      </w:r>
      <w:r>
        <w:rPr>
          <w:rFonts w:ascii="微軟正黑體" w:eastAsia="微軟正黑體" w:hAnsi="微軟正黑體" w:cs="Calibri" w:hint="eastAsia"/>
          <w:color w:val="000000"/>
          <w:sz w:val="22"/>
          <w:szCs w:val="22"/>
          <w:shd w:val="clear" w:color="auto" w:fill="FFFFFF"/>
        </w:rPr>
        <w:t>ACEI</w:t>
      </w:r>
      <w:r>
        <w:rPr>
          <w:rFonts w:ascii="微軟正黑體" w:eastAsia="微軟正黑體" w:hAnsi="微軟正黑體" w:cs="Calibri" w:hint="eastAsia"/>
          <w:color w:val="000000"/>
          <w:sz w:val="22"/>
          <w:szCs w:val="22"/>
          <w:shd w:val="clear" w:color="auto" w:fill="FFFFFF"/>
        </w:rPr>
        <w:t>、β</w:t>
      </w:r>
      <w:r>
        <w:rPr>
          <w:rFonts w:ascii="微軟正黑體" w:eastAsia="微軟正黑體" w:hAnsi="微軟正黑體" w:cs="Calibri" w:hint="eastAsia"/>
          <w:color w:val="000000"/>
          <w:sz w:val="22"/>
          <w:szCs w:val="22"/>
          <w:shd w:val="clear" w:color="auto" w:fill="FFFFFF"/>
        </w:rPr>
        <w:t>-blocker</w:t>
      </w:r>
      <w:r>
        <w:rPr>
          <w:rFonts w:ascii="微軟正黑體" w:eastAsia="微軟正黑體" w:hAnsi="微軟正黑體" w:cs="Calibri" w:hint="eastAsia"/>
          <w:color w:val="000000"/>
          <w:sz w:val="22"/>
          <w:szCs w:val="22"/>
          <w:shd w:val="clear" w:color="auto" w:fill="FFFFFF"/>
        </w:rPr>
        <w:t>有更多預防中風較果，對</w:t>
      </w:r>
      <w:r>
        <w:rPr>
          <w:rFonts w:ascii="微軟正黑體" w:eastAsia="微軟正黑體" w:hAnsi="微軟正黑體" w:cs="Calibri" w:hint="eastAsia"/>
          <w:color w:val="000000"/>
          <w:sz w:val="22"/>
          <w:szCs w:val="22"/>
          <w:shd w:val="clear" w:color="auto" w:fill="FFFFFF"/>
        </w:rPr>
        <w:t>isolated HTN</w:t>
      </w:r>
      <w:r>
        <w:rPr>
          <w:rFonts w:ascii="微軟正黑體" w:eastAsia="微軟正黑體" w:hAnsi="微軟正黑體" w:cs="Calibri" w:hint="eastAsia"/>
          <w:color w:val="000000"/>
          <w:sz w:val="22"/>
          <w:szCs w:val="22"/>
          <w:shd w:val="clear" w:color="auto" w:fill="FFFFFF"/>
        </w:rPr>
        <w:t>效果佳</w:t>
      </w:r>
      <w:r>
        <w:rPr>
          <w:rFonts w:ascii="微軟正黑體" w:eastAsia="微軟正黑體" w:hAnsi="微軟正黑體" w:cs="Calibri" w:hint="eastAsia"/>
          <w:color w:val="000000"/>
          <w:sz w:val="22"/>
          <w:szCs w:val="22"/>
          <w:shd w:val="clear" w:color="auto" w:fill="FFFFFF"/>
        </w:rPr>
        <w:t> </w:t>
      </w:r>
    </w:p>
    <w:tbl>
      <w:tblPr>
        <w:tblW w:w="0" w:type="auto"/>
        <w:tblInd w:w="13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9"/>
        <w:gridCol w:w="4366"/>
        <w:gridCol w:w="3920"/>
      </w:tblGrid>
      <w:tr w:rsidR="00000000">
        <w:trPr>
          <w:divId w:val="1471167168"/>
        </w:trPr>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b/>
                <w:bCs/>
                <w:color w:val="000000"/>
                <w:sz w:val="22"/>
                <w:szCs w:val="22"/>
              </w:rPr>
              <w:t>特性</w:t>
            </w:r>
            <w:r>
              <w:rPr>
                <w:rFonts w:ascii="微軟正黑體" w:eastAsia="微軟正黑體" w:hAnsi="微軟正黑體" w:hint="eastAsia"/>
                <w:color w:val="000000"/>
                <w:sz w:val="22"/>
                <w:szCs w:val="22"/>
              </w:rPr>
              <w:t> </w:t>
            </w:r>
          </w:p>
        </w:tc>
        <w:tc>
          <w:tcPr>
            <w:tcW w:w="43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DHP </w:t>
            </w:r>
          </w:p>
        </w:tc>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Non-DHP </w:t>
            </w:r>
          </w:p>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(Verapamil, Diltiazem) </w:t>
            </w:r>
          </w:p>
        </w:tc>
      </w:tr>
      <w:tr w:rsidR="00000000">
        <w:trPr>
          <w:divId w:val="1471167168"/>
        </w:trPr>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b/>
                <w:bCs/>
                <w:color w:val="000000"/>
                <w:sz w:val="22"/>
                <w:szCs w:val="22"/>
              </w:rPr>
              <w:t>作用位置</w:t>
            </w:r>
            <w:r>
              <w:rPr>
                <w:rFonts w:ascii="微軟正黑體" w:eastAsia="微軟正黑體" w:hAnsi="微軟正黑體" w:hint="eastAsia"/>
                <w:color w:val="000000"/>
                <w:sz w:val="22"/>
                <w:szCs w:val="22"/>
              </w:rPr>
              <w:t> </w:t>
            </w:r>
          </w:p>
        </w:tc>
        <w:tc>
          <w:tcPr>
            <w:tcW w:w="43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血管平滑肌</w:t>
            </w:r>
            <w:r>
              <w:rPr>
                <w:rFonts w:ascii="微軟正黑體" w:eastAsia="微軟正黑體" w:hAnsi="微軟正黑體" w:hint="eastAsia"/>
                <w:color w:val="000000"/>
                <w:sz w:val="22"/>
                <w:szCs w:val="22"/>
              </w:rPr>
              <w:t> </w:t>
            </w:r>
          </w:p>
        </w:tc>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心肌與傳導系統</w:t>
            </w:r>
            <w:r>
              <w:rPr>
                <w:rFonts w:ascii="微軟正黑體" w:eastAsia="微軟正黑體" w:hAnsi="微軟正黑體" w:hint="eastAsia"/>
                <w:color w:val="000000"/>
                <w:sz w:val="22"/>
                <w:szCs w:val="22"/>
              </w:rPr>
              <w:t> </w:t>
            </w:r>
          </w:p>
        </w:tc>
      </w:tr>
      <w:tr w:rsidR="00000000">
        <w:trPr>
          <w:divId w:val="1471167168"/>
        </w:trPr>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b/>
                <w:bCs/>
                <w:color w:val="000000"/>
                <w:sz w:val="22"/>
                <w:szCs w:val="22"/>
              </w:rPr>
              <w:t>主要作用</w:t>
            </w:r>
            <w:r>
              <w:rPr>
                <w:rFonts w:ascii="微軟正黑體" w:eastAsia="微軟正黑體" w:hAnsi="微軟正黑體" w:hint="eastAsia"/>
                <w:color w:val="000000"/>
                <w:sz w:val="22"/>
                <w:szCs w:val="22"/>
              </w:rPr>
              <w:t> </w:t>
            </w:r>
          </w:p>
        </w:tc>
        <w:tc>
          <w:tcPr>
            <w:tcW w:w="43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血管擴張、降血壓</w:t>
            </w:r>
            <w:r>
              <w:rPr>
                <w:rFonts w:ascii="微軟正黑體" w:eastAsia="微軟正黑體" w:hAnsi="微軟正黑體" w:hint="eastAsia"/>
                <w:color w:val="000000"/>
                <w:sz w:val="22"/>
                <w:szCs w:val="22"/>
              </w:rPr>
              <w:t> </w:t>
            </w:r>
          </w:p>
        </w:tc>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減慢心率、降低心肌收縮力</w:t>
            </w:r>
            <w:r>
              <w:rPr>
                <w:rFonts w:ascii="微軟正黑體" w:eastAsia="微軟正黑體" w:hAnsi="微軟正黑體" w:hint="eastAsia"/>
                <w:color w:val="000000"/>
                <w:sz w:val="22"/>
                <w:szCs w:val="22"/>
              </w:rPr>
              <w:t> </w:t>
            </w:r>
          </w:p>
        </w:tc>
      </w:tr>
      <w:tr w:rsidR="00000000">
        <w:trPr>
          <w:divId w:val="1471167168"/>
        </w:trPr>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b/>
                <w:bCs/>
                <w:color w:val="000000"/>
                <w:sz w:val="22"/>
                <w:szCs w:val="22"/>
              </w:rPr>
              <w:t>副作用</w:t>
            </w:r>
            <w:r>
              <w:rPr>
                <w:rFonts w:ascii="微軟正黑體" w:eastAsia="微軟正黑體" w:hAnsi="微軟正黑體" w:hint="eastAsia"/>
                <w:color w:val="000000"/>
                <w:sz w:val="22"/>
                <w:szCs w:val="22"/>
              </w:rPr>
              <w:t> </w:t>
            </w:r>
          </w:p>
        </w:tc>
        <w:tc>
          <w:tcPr>
            <w:tcW w:w="43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頭痛、潮紅、水腫</w:t>
            </w:r>
            <w:r>
              <w:rPr>
                <w:rFonts w:ascii="微軟正黑體" w:eastAsia="微軟正黑體" w:hAnsi="微軟正黑體" w:hint="eastAsia"/>
                <w:color w:val="000000"/>
                <w:sz w:val="22"/>
                <w:szCs w:val="22"/>
              </w:rPr>
              <w:t> </w:t>
            </w:r>
          </w:p>
        </w:tc>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心跳過慢、房室傳導阻滯、便秘</w:t>
            </w:r>
            <w:r>
              <w:rPr>
                <w:rFonts w:ascii="微軟正黑體" w:eastAsia="微軟正黑體" w:hAnsi="微軟正黑體" w:hint="eastAsia"/>
                <w:color w:val="000000"/>
                <w:sz w:val="22"/>
                <w:szCs w:val="22"/>
              </w:rPr>
              <w:t> </w:t>
            </w:r>
          </w:p>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b/>
                <w:bCs/>
                <w:color w:val="000000"/>
                <w:sz w:val="22"/>
                <w:szCs w:val="22"/>
                <w:shd w:val="clear" w:color="auto" w:fill="F2DCDB"/>
              </w:rPr>
              <w:t>不可用於</w:t>
            </w:r>
            <w:r>
              <w:rPr>
                <w:rFonts w:ascii="微軟正黑體" w:eastAsia="微軟正黑體" w:hAnsi="微軟正黑體" w:hint="eastAsia"/>
                <w:b/>
                <w:bCs/>
                <w:color w:val="000000"/>
                <w:sz w:val="22"/>
                <w:szCs w:val="22"/>
                <w:shd w:val="clear" w:color="auto" w:fill="F2DCDB"/>
              </w:rPr>
              <w:t>systolic HF(HFrEF)</w:t>
            </w:r>
            <w:r>
              <w:rPr>
                <w:rFonts w:ascii="微軟正黑體" w:eastAsia="微軟正黑體" w:hAnsi="微軟正黑體" w:hint="eastAsia"/>
                <w:color w:val="000000"/>
                <w:sz w:val="22"/>
                <w:szCs w:val="22"/>
              </w:rPr>
              <w:t> </w:t>
            </w:r>
          </w:p>
        </w:tc>
      </w:tr>
      <w:tr w:rsidR="00000000">
        <w:trPr>
          <w:divId w:val="1471167168"/>
        </w:trPr>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b/>
                <w:bCs/>
                <w:color w:val="000000"/>
                <w:sz w:val="22"/>
                <w:szCs w:val="22"/>
              </w:rPr>
              <w:t>臨床應用</w:t>
            </w:r>
            <w:r>
              <w:rPr>
                <w:rFonts w:ascii="微軟正黑體" w:eastAsia="微軟正黑體" w:hAnsi="微軟正黑體" w:hint="eastAsia"/>
                <w:color w:val="000000"/>
                <w:sz w:val="22"/>
                <w:szCs w:val="22"/>
              </w:rPr>
              <w:t> </w:t>
            </w:r>
          </w:p>
        </w:tc>
        <w:tc>
          <w:tcPr>
            <w:tcW w:w="4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高血壓、冠心病</w:t>
            </w:r>
            <w:r>
              <w:rPr>
                <w:rFonts w:ascii="微軟正黑體" w:eastAsia="微軟正黑體" w:hAnsi="微軟正黑體" w:hint="eastAsia"/>
                <w:color w:val="000000"/>
                <w:sz w:val="22"/>
                <w:szCs w:val="22"/>
              </w:rPr>
              <w:t>(stable</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variant angina) </w:t>
            </w:r>
          </w:p>
        </w:tc>
        <w:tc>
          <w:tcPr>
            <w:tcW w:w="3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心律不整、心絞痛</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減少心肌耗氧需求</w:t>
            </w:r>
            <w:r>
              <w:rPr>
                <w:rFonts w:ascii="微軟正黑體" w:eastAsia="微軟正黑體" w:hAnsi="微軟正黑體" w:hint="eastAsia"/>
                <w:color w:val="000000"/>
                <w:sz w:val="22"/>
                <w:szCs w:val="22"/>
              </w:rPr>
              <w:t>) </w:t>
            </w:r>
          </w:p>
        </w:tc>
      </w:tr>
    </w:tbl>
    <w:p w:rsidR="00000000" w:rsidRDefault="00725F8E">
      <w:pPr>
        <w:pStyle w:val="Web"/>
        <w:spacing w:before="0" w:beforeAutospacing="0" w:after="0" w:afterAutospacing="0"/>
        <w:ind w:left="900"/>
        <w:rPr>
          <w:rFonts w:ascii="微軟正黑體" w:eastAsia="微軟正黑體" w:hAnsi="微軟正黑體" w:cs="Calibri" w:hint="eastAsia"/>
          <w:color w:val="000000"/>
          <w:sz w:val="22"/>
          <w:szCs w:val="22"/>
        </w:rPr>
      </w:pPr>
      <w:r>
        <w:rPr>
          <w:rFonts w:ascii="微軟正黑體" w:eastAsia="微軟正黑體" w:hAnsi="微軟正黑體" w:cs="Calibri" w:hint="eastAsia"/>
          <w:color w:val="000000"/>
          <w:sz w:val="22"/>
          <w:szCs w:val="22"/>
          <w:shd w:val="clear" w:color="auto" w:fill="FFFFFF"/>
        </w:rPr>
        <w:t> </w:t>
      </w:r>
    </w:p>
    <w:p w:rsidR="00000000" w:rsidRDefault="00725F8E">
      <w:pPr>
        <w:pStyle w:val="Web"/>
        <w:spacing w:before="0" w:beforeAutospacing="0" w:after="0" w:afterAutospacing="0"/>
        <w:ind w:left="1440"/>
        <w:rPr>
          <w:rFonts w:ascii="微軟正黑體" w:eastAsia="微軟正黑體" w:hAnsi="微軟正黑體" w:cs="Calibri" w:hint="eastAsia"/>
          <w:color w:val="000000"/>
          <w:sz w:val="22"/>
          <w:szCs w:val="22"/>
        </w:rPr>
      </w:pPr>
      <w:r>
        <w:rPr>
          <w:rFonts w:ascii="微軟正黑體" w:eastAsia="微軟正黑體" w:hAnsi="微軟正黑體" w:cs="Calibri" w:hint="eastAsia"/>
          <w:color w:val="000000"/>
          <w:sz w:val="22"/>
          <w:szCs w:val="22"/>
          <w:shd w:val="clear" w:color="auto" w:fill="FFFFFF"/>
        </w:rPr>
        <w:t>副作用：腳踝水腫、臉部潮紅、頭痛、便秘</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18"/>
        </w:numPr>
        <w:textAlignment w:val="center"/>
        <w:rPr>
          <w:rFonts w:ascii="Calibri" w:hAnsi="Calibri" w:cs="Calibri" w:hint="eastAsia"/>
          <w:color w:val="000000"/>
          <w:sz w:val="22"/>
          <w:szCs w:val="22"/>
        </w:rPr>
      </w:pPr>
      <w:hyperlink r:id="rId13" w:anchor="%E5%88%A9%E5%B0%BF%E5%8A%91&amp;section-id={2819C0B0-10A1-4B6D-B555-73178248D88C}&amp;page-id={3F28B558-5AED-4C40-B1BD-138B6AED1459}&amp;end&amp;base-path=https://d.docs.live.net/56ce32fba64785ca/%E8%87%A8%E5%BA%8A%E7%AD%86%E8%A8%98" w:history="1">
        <w:r>
          <w:rPr>
            <w:rStyle w:val="a3"/>
            <w:rFonts w:ascii="微軟正黑體" w:eastAsia="微軟正黑體" w:hAnsi="微軟正黑體" w:cs="Calibri" w:hint="eastAsia"/>
            <w:b/>
            <w:bCs/>
            <w:sz w:val="22"/>
            <w:szCs w:val="22"/>
            <w:shd w:val="clear" w:color="auto" w:fill="EBF1DD"/>
          </w:rPr>
          <w:t>Diuretic</w:t>
        </w:r>
      </w:hyperlink>
      <w:r>
        <w:rPr>
          <w:rFonts w:ascii="Calibri" w:hAnsi="Calibri" w:cs="Calibri"/>
          <w:color w:val="000000"/>
          <w:sz w:val="22"/>
          <w:szCs w:val="22"/>
          <w:shd w:val="clear" w:color="auto" w:fill="FFFFFF"/>
        </w:rPr>
        <w:t> </w:t>
      </w:r>
    </w:p>
    <w:p w:rsidR="00000000" w:rsidRDefault="00725F8E">
      <w:pPr>
        <w:numPr>
          <w:ilvl w:val="2"/>
          <w:numId w:val="19"/>
        </w:numPr>
        <w:ind w:left="1980"/>
        <w:textAlignment w:val="center"/>
        <w:rPr>
          <w:rFonts w:ascii="Calibri" w:hAnsi="Calibri" w:cs="Calibri"/>
          <w:color w:val="6DA845"/>
          <w:sz w:val="22"/>
          <w:szCs w:val="22"/>
        </w:rPr>
      </w:pPr>
      <w:r>
        <w:rPr>
          <w:rFonts w:ascii="微軟正黑體" w:eastAsia="微軟正黑體" w:hAnsi="微軟正黑體" w:cs="Calibri" w:hint="eastAsia"/>
          <w:b/>
          <w:bCs/>
          <w:color w:val="6DA845"/>
          <w:sz w:val="22"/>
          <w:szCs w:val="22"/>
          <w:shd w:val="clear" w:color="auto" w:fill="FFFFFF"/>
        </w:rPr>
        <w:t>Thiazide</w:t>
      </w:r>
      <w:r>
        <w:rPr>
          <w:rFonts w:ascii="微軟正黑體" w:eastAsia="微軟正黑體" w:hAnsi="微軟正黑體" w:cs="Calibri" w:hint="eastAsia"/>
          <w:color w:val="6DA845"/>
          <w:sz w:val="22"/>
          <w:szCs w:val="22"/>
          <w:shd w:val="clear" w:color="auto" w:fill="FFFFFF"/>
        </w:rPr>
        <w:t> </w:t>
      </w:r>
    </w:p>
    <w:p w:rsidR="00000000" w:rsidRDefault="00725F8E">
      <w:pPr>
        <w:numPr>
          <w:ilvl w:val="2"/>
          <w:numId w:val="19"/>
        </w:numPr>
        <w:ind w:left="1980"/>
        <w:textAlignment w:val="center"/>
        <w:rPr>
          <w:rFonts w:ascii="Calibri" w:hAnsi="Calibri" w:cs="Calibri"/>
          <w:color w:val="6DA845"/>
          <w:sz w:val="22"/>
          <w:szCs w:val="22"/>
        </w:rPr>
      </w:pPr>
      <w:r>
        <w:rPr>
          <w:rFonts w:ascii="微軟正黑體" w:eastAsia="微軟正黑體" w:hAnsi="微軟正黑體" w:cs="Calibri" w:hint="eastAsia"/>
          <w:b/>
          <w:bCs/>
          <w:color w:val="6DA845"/>
          <w:sz w:val="22"/>
          <w:szCs w:val="22"/>
          <w:shd w:val="clear" w:color="auto" w:fill="FFFFFF"/>
        </w:rPr>
        <w:t>Furosemide</w:t>
      </w:r>
      <w:r>
        <w:rPr>
          <w:rFonts w:ascii="微軟正黑體" w:eastAsia="微軟正黑體" w:hAnsi="微軟正黑體" w:cs="Calibri" w:hint="eastAsia"/>
          <w:color w:val="6DA845"/>
          <w:sz w:val="22"/>
          <w:szCs w:val="22"/>
          <w:shd w:val="clear" w:color="auto" w:fill="FFFFFF"/>
        </w:rPr>
        <w:t> </w:t>
      </w:r>
    </w:p>
    <w:p w:rsidR="00000000" w:rsidRDefault="00725F8E">
      <w:pPr>
        <w:numPr>
          <w:ilvl w:val="2"/>
          <w:numId w:val="19"/>
        </w:numPr>
        <w:ind w:left="1980"/>
        <w:textAlignment w:val="center"/>
        <w:rPr>
          <w:rFonts w:ascii="Calibri" w:hAnsi="Calibri" w:cs="Calibri"/>
          <w:color w:val="61963D"/>
          <w:sz w:val="22"/>
          <w:szCs w:val="22"/>
        </w:rPr>
      </w:pPr>
      <w:r>
        <w:rPr>
          <w:rFonts w:ascii="微軟正黑體" w:eastAsia="微軟正黑體" w:hAnsi="微軟正黑體" w:cs="Calibri" w:hint="eastAsia"/>
          <w:b/>
          <w:bCs/>
          <w:color w:val="61963D"/>
          <w:sz w:val="22"/>
          <w:szCs w:val="22"/>
          <w:shd w:val="clear" w:color="auto" w:fill="EBF1DD"/>
        </w:rPr>
        <w:t>Nitroprusside</w:t>
      </w:r>
      <w:r>
        <w:rPr>
          <w:rFonts w:ascii="微軟正黑體" w:eastAsia="微軟正黑體" w:hAnsi="微軟正黑體" w:cs="Calibri" w:hint="eastAsia"/>
          <w:b/>
          <w:bCs/>
          <w:color w:val="61963D"/>
          <w:sz w:val="22"/>
          <w:szCs w:val="22"/>
          <w:shd w:val="clear" w:color="auto" w:fill="EBF1DD"/>
        </w:rPr>
        <w:t>、</w:t>
      </w:r>
      <w:r>
        <w:rPr>
          <w:rFonts w:ascii="微軟正黑體" w:eastAsia="微軟正黑體" w:hAnsi="微軟正黑體" w:cs="Calibri" w:hint="eastAsia"/>
          <w:b/>
          <w:bCs/>
          <w:color w:val="61963D"/>
          <w:sz w:val="22"/>
          <w:szCs w:val="22"/>
          <w:shd w:val="clear" w:color="auto" w:fill="EBF1DD"/>
        </w:rPr>
        <w:t>Nitroglycerin</w:t>
      </w:r>
      <w:r>
        <w:rPr>
          <w:rFonts w:ascii="微軟正黑體" w:eastAsia="微軟正黑體" w:hAnsi="微軟正黑體" w:cs="Calibri" w:hint="eastAsia"/>
          <w:color w:val="6DA845"/>
          <w:sz w:val="22"/>
          <w:szCs w:val="22"/>
          <w:shd w:val="clear" w:color="auto" w:fill="FFFFFF"/>
        </w:rPr>
        <w:t> </w:t>
      </w:r>
    </w:p>
    <w:p w:rsidR="00000000" w:rsidRDefault="00725F8E">
      <w:pPr>
        <w:numPr>
          <w:ilvl w:val="3"/>
          <w:numId w:val="19"/>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會增加腦壓，不可用於腦中風相關的高血壓</w:t>
      </w:r>
      <w:r>
        <w:rPr>
          <w:rFonts w:ascii="微軟正黑體" w:eastAsia="微軟正黑體" w:hAnsi="微軟正黑體" w:cs="Calibri" w:hint="eastAsia"/>
          <w:color w:val="000000"/>
          <w:sz w:val="22"/>
          <w:szCs w:val="22"/>
          <w:shd w:val="clear" w:color="auto" w:fill="FFFFFF"/>
        </w:rPr>
        <w:t> </w:t>
      </w:r>
    </w:p>
    <w:p w:rsidR="00000000" w:rsidRDefault="00725F8E">
      <w:pPr>
        <w:numPr>
          <w:ilvl w:val="3"/>
          <w:numId w:val="19"/>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shd w:val="clear" w:color="auto" w:fill="FFFFFF"/>
        </w:rPr>
        <w:t>雖可用於心臟衰竭病患提升心輸出，但若發生低血壓，則需搭配強心劑或</w:t>
      </w:r>
      <w:r>
        <w:rPr>
          <w:rFonts w:ascii="微軟正黑體" w:eastAsia="微軟正黑體" w:hAnsi="微軟正黑體" w:cs="Calibri" w:hint="eastAsia"/>
          <w:color w:val="000000"/>
          <w:sz w:val="22"/>
          <w:szCs w:val="22"/>
          <w:shd w:val="clear" w:color="auto" w:fill="FFFFFF"/>
        </w:rPr>
        <w:t>IABP </w:t>
      </w:r>
    </w:p>
    <w:tbl>
      <w:tblPr>
        <w:tblW w:w="0" w:type="auto"/>
        <w:tblInd w:w="8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4208"/>
        <w:gridCol w:w="6460"/>
      </w:tblGrid>
      <w:tr w:rsidR="00000000">
        <w:trPr>
          <w:divId w:val="848560780"/>
        </w:trPr>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學名</w:t>
            </w:r>
            <w:r>
              <w:rPr>
                <w:rFonts w:ascii="微軟正黑體" w:eastAsia="微軟正黑體" w:hAnsi="微軟正黑體" w:hint="eastAsia"/>
                <w:color w:val="000000"/>
                <w:sz w:val="22"/>
                <w:szCs w:val="22"/>
              </w:rPr>
              <w:t> </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Nitroprusside </w:t>
            </w:r>
          </w:p>
        </w:tc>
        <w:tc>
          <w:tcPr>
            <w:tcW w:w="6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Nitroglycerin </w:t>
            </w:r>
          </w:p>
        </w:tc>
      </w:tr>
      <w:tr w:rsidR="00000000">
        <w:trPr>
          <w:divId w:val="848560780"/>
        </w:trPr>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商品名</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劑量</w:t>
            </w:r>
            <w:r>
              <w:rPr>
                <w:rFonts w:ascii="微軟正黑體" w:eastAsia="微軟正黑體" w:hAnsi="微軟正黑體" w:hint="eastAsia"/>
                <w:color w:val="000000"/>
                <w:sz w:val="22"/>
                <w:szCs w:val="22"/>
              </w:rPr>
              <w:t>) </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Nipride (50 mg = 2 ml = 1 amp) </w:t>
            </w:r>
          </w:p>
        </w:tc>
        <w:tc>
          <w:tcPr>
            <w:tcW w:w="6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0.1% Isoket (10 mg = 10 ml = 1 amp) </w:t>
            </w:r>
          </w:p>
        </w:tc>
      </w:tr>
      <w:tr w:rsidR="00000000">
        <w:trPr>
          <w:divId w:val="848560780"/>
        </w:trPr>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藥理作用</w:t>
            </w:r>
            <w:r>
              <w:rPr>
                <w:rFonts w:ascii="微軟正黑體" w:eastAsia="微軟正黑體" w:hAnsi="微軟正黑體" w:hint="eastAsia"/>
                <w:color w:val="000000"/>
                <w:sz w:val="22"/>
                <w:szCs w:val="22"/>
              </w:rPr>
              <w:t> </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同時擴張動、靜脈，降壓速度極快</w:t>
            </w:r>
            <w:r>
              <w:rPr>
                <w:rFonts w:ascii="微軟正黑體" w:eastAsia="微軟正黑體" w:hAnsi="微軟正黑體" w:hint="eastAsia"/>
                <w:color w:val="000000"/>
                <w:sz w:val="22"/>
                <w:szCs w:val="22"/>
              </w:rPr>
              <w:t> </w:t>
            </w:r>
          </w:p>
        </w:tc>
        <w:tc>
          <w:tcPr>
            <w:tcW w:w="6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一般劑量：擴張靜脈及冠狀動脈，用於心肌梗塞減少</w:t>
            </w:r>
            <w:r>
              <w:rPr>
                <w:rFonts w:ascii="微軟正黑體" w:eastAsia="微軟正黑體" w:hAnsi="微軟正黑體" w:hint="eastAsia"/>
                <w:color w:val="000000"/>
                <w:sz w:val="22"/>
                <w:szCs w:val="22"/>
              </w:rPr>
              <w:t>preload</w:t>
            </w:r>
            <w:r>
              <w:rPr>
                <w:rFonts w:ascii="微軟正黑體" w:eastAsia="微軟正黑體" w:hAnsi="微軟正黑體" w:hint="eastAsia"/>
                <w:color w:val="000000"/>
                <w:sz w:val="22"/>
                <w:szCs w:val="22"/>
              </w:rPr>
              <w:t>及增加冠狀動脈血流</w:t>
            </w:r>
            <w:r>
              <w:rPr>
                <w:rFonts w:ascii="微軟正黑體" w:eastAsia="微軟正黑體" w:hAnsi="微軟正黑體" w:hint="eastAsia"/>
                <w:color w:val="000000"/>
                <w:sz w:val="22"/>
                <w:szCs w:val="22"/>
              </w:rPr>
              <w:t> </w:t>
            </w:r>
          </w:p>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高劑量：可同時擴張動脈，降低</w:t>
            </w:r>
            <w:r>
              <w:rPr>
                <w:rFonts w:ascii="微軟正黑體" w:eastAsia="微軟正黑體" w:hAnsi="微軟正黑體" w:hint="eastAsia"/>
                <w:color w:val="000000"/>
                <w:sz w:val="22"/>
                <w:szCs w:val="22"/>
              </w:rPr>
              <w:t>afterload </w:t>
            </w:r>
          </w:p>
        </w:tc>
      </w:tr>
      <w:tr w:rsidR="00000000">
        <w:trPr>
          <w:divId w:val="848560780"/>
        </w:trPr>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副作用</w:t>
            </w:r>
            <w:r>
              <w:rPr>
                <w:rFonts w:ascii="微軟正黑體" w:eastAsia="微軟正黑體" w:hAnsi="微軟正黑體" w:hint="eastAsia"/>
                <w:color w:val="000000"/>
                <w:sz w:val="22"/>
                <w:szCs w:val="22"/>
              </w:rPr>
              <w:t> </w:t>
            </w:r>
          </w:p>
        </w:tc>
        <w:tc>
          <w:tcPr>
            <w:tcW w:w="4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numPr>
                <w:ilvl w:val="2"/>
                <w:numId w:val="20"/>
              </w:numPr>
              <w:ind w:left="295"/>
              <w:textAlignment w:val="center"/>
              <w:rPr>
                <w:rFonts w:hint="eastAsia"/>
                <w:color w:val="000000"/>
              </w:rPr>
            </w:pPr>
            <w:r>
              <w:rPr>
                <w:rFonts w:ascii="微軟正黑體" w:eastAsia="微軟正黑體" w:hAnsi="微軟正黑體" w:hint="eastAsia"/>
                <w:color w:val="000000"/>
                <w:sz w:val="22"/>
                <w:szCs w:val="22"/>
              </w:rPr>
              <w:t>紅血球、肌肉會將</w:t>
            </w:r>
            <w:r>
              <w:rPr>
                <w:rFonts w:ascii="微軟正黑體" w:eastAsia="微軟正黑體" w:hAnsi="微軟正黑體" w:hint="eastAsia"/>
                <w:color w:val="000000"/>
                <w:sz w:val="22"/>
                <w:szCs w:val="22"/>
              </w:rPr>
              <w:t>nitroprusside</w:t>
            </w:r>
            <w:r>
              <w:rPr>
                <w:rFonts w:ascii="微軟正黑體" w:eastAsia="微軟正黑體" w:hAnsi="微軟正黑體" w:hint="eastAsia"/>
                <w:color w:val="000000"/>
                <w:sz w:val="22"/>
                <w:szCs w:val="22"/>
              </w:rPr>
              <w:t>代謝成</w:t>
            </w:r>
            <w:r>
              <w:rPr>
                <w:rFonts w:ascii="微軟正黑體" w:eastAsia="微軟正黑體" w:hAnsi="微軟正黑體" w:hint="eastAsia"/>
                <w:color w:val="000000"/>
                <w:sz w:val="22"/>
                <w:szCs w:val="22"/>
              </w:rPr>
              <w:t>cyanide</w:t>
            </w:r>
            <w:r>
              <w:rPr>
                <w:rFonts w:ascii="微軟正黑體" w:eastAsia="微軟正黑體" w:hAnsi="微軟正黑體" w:hint="eastAsia"/>
                <w:color w:val="000000"/>
                <w:sz w:val="22"/>
                <w:szCs w:val="22"/>
              </w:rPr>
              <w:t>再於肝臟轉</w:t>
            </w:r>
            <w:r>
              <w:rPr>
                <w:rFonts w:ascii="微軟正黑體" w:eastAsia="微軟正黑體" w:hAnsi="微軟正黑體" w:hint="eastAsia"/>
                <w:color w:val="000000"/>
                <w:sz w:val="22"/>
                <w:szCs w:val="22"/>
              </w:rPr>
              <w:t>thiocyanide</w:t>
            </w:r>
            <w:r>
              <w:rPr>
                <w:rFonts w:ascii="微軟正黑體" w:eastAsia="微軟正黑體" w:hAnsi="微軟正黑體" w:hint="eastAsia"/>
                <w:color w:val="000000"/>
                <w:sz w:val="22"/>
                <w:szCs w:val="22"/>
              </w:rPr>
              <w:t>由腎臟排出</w:t>
            </w:r>
            <w:r>
              <w:rPr>
                <w:rFonts w:ascii="微軟正黑體" w:eastAsia="微軟正黑體" w:hAnsi="微軟正黑體" w:hint="eastAsia"/>
                <w:color w:val="000000"/>
                <w:sz w:val="22"/>
                <w:szCs w:val="22"/>
              </w:rPr>
              <w:t> </w:t>
            </w:r>
          </w:p>
          <w:p w:rsidR="00000000" w:rsidRDefault="00725F8E">
            <w:pPr>
              <w:numPr>
                <w:ilvl w:val="2"/>
                <w:numId w:val="20"/>
              </w:numPr>
              <w:ind w:left="295"/>
              <w:textAlignment w:val="center"/>
              <w:rPr>
                <w:color w:val="000000"/>
              </w:rPr>
            </w:pPr>
            <w:r>
              <w:rPr>
                <w:rFonts w:ascii="微軟正黑體" w:eastAsia="微軟正黑體" w:hAnsi="微軟正黑體" w:hint="eastAsia"/>
                <w:color w:val="000000"/>
                <w:sz w:val="22"/>
                <w:szCs w:val="22"/>
              </w:rPr>
              <w:t>肝腎功能不佳會造成代謝物累積，導致</w:t>
            </w:r>
            <w:r>
              <w:rPr>
                <w:rFonts w:ascii="微軟正黑體" w:eastAsia="微軟正黑體" w:hAnsi="微軟正黑體" w:hint="eastAsia"/>
                <w:color w:val="000000"/>
                <w:sz w:val="22"/>
                <w:szCs w:val="22"/>
              </w:rPr>
              <w:t> cyanide</w:t>
            </w:r>
            <w:r>
              <w:rPr>
                <w:rFonts w:ascii="微軟正黑體" w:eastAsia="微軟正黑體" w:hAnsi="微軟正黑體" w:hint="eastAsia"/>
                <w:color w:val="000000"/>
                <w:sz w:val="22"/>
                <w:szCs w:val="22"/>
              </w:rPr>
              <w:t>中毒</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意識改變、乳酸中毒</w:t>
            </w:r>
            <w:r>
              <w:rPr>
                <w:rFonts w:ascii="微軟正黑體" w:eastAsia="微軟正黑體" w:hAnsi="微軟正黑體" w:hint="eastAsia"/>
                <w:color w:val="000000"/>
                <w:sz w:val="22"/>
                <w:szCs w:val="22"/>
              </w:rPr>
              <w:t>) </w:t>
            </w:r>
          </w:p>
        </w:tc>
        <w:tc>
          <w:tcPr>
            <w:tcW w:w="64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會增加腦部血流，增加顱內壓，造成頭痛，</w:t>
            </w:r>
            <w:r>
              <w:rPr>
                <w:rFonts w:ascii="微軟正黑體" w:eastAsia="微軟正黑體" w:hAnsi="微軟正黑體" w:hint="eastAsia"/>
                <w:color w:val="000000"/>
                <w:sz w:val="22"/>
                <w:szCs w:val="22"/>
              </w:rPr>
              <w:t xml:space="preserve"> </w:t>
            </w:r>
            <w:r>
              <w:rPr>
                <w:rFonts w:ascii="微軟正黑體" w:eastAsia="微軟正黑體" w:hAnsi="微軟正黑體" w:hint="eastAsia"/>
                <w:color w:val="000000"/>
                <w:sz w:val="22"/>
                <w:szCs w:val="22"/>
              </w:rPr>
              <w:t>不可用於腦壓高的病患</w:t>
            </w:r>
            <w:r>
              <w:rPr>
                <w:rFonts w:ascii="微軟正黑體" w:eastAsia="微軟正黑體" w:hAnsi="微軟正黑體" w:hint="eastAsia"/>
                <w:color w:val="000000"/>
                <w:sz w:val="22"/>
                <w:szCs w:val="22"/>
              </w:rPr>
              <w:t> </w:t>
            </w:r>
          </w:p>
        </w:tc>
      </w:tr>
      <w:tr w:rsidR="00000000">
        <w:trPr>
          <w:divId w:val="848560780"/>
        </w:trPr>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適應症</w:t>
            </w:r>
            <w:r>
              <w:rPr>
                <w:rFonts w:ascii="微軟正黑體" w:eastAsia="微軟正黑體" w:hAnsi="微軟正黑體" w:hint="eastAsia"/>
                <w:color w:val="000000"/>
                <w:sz w:val="22"/>
                <w:szCs w:val="22"/>
              </w:rPr>
              <w:t> </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用於心衰竭病患以提高心輸出量；用於</w:t>
            </w:r>
            <w:r>
              <w:rPr>
                <w:rFonts w:ascii="微軟正黑體" w:eastAsia="微軟正黑體" w:hAnsi="微軟正黑體" w:hint="eastAsia"/>
                <w:color w:val="000000"/>
                <w:sz w:val="22"/>
                <w:szCs w:val="22"/>
              </w:rPr>
              <w:t>labetalol</w:t>
            </w:r>
            <w:r>
              <w:rPr>
                <w:rFonts w:ascii="微軟正黑體" w:eastAsia="微軟正黑體" w:hAnsi="微軟正黑體" w:hint="eastAsia"/>
                <w:color w:val="000000"/>
                <w:sz w:val="22"/>
                <w:szCs w:val="22"/>
              </w:rPr>
              <w:t>控制不佳的高血壓併發主動脈剝離</w:t>
            </w:r>
            <w:r>
              <w:rPr>
                <w:rFonts w:ascii="微軟正黑體" w:eastAsia="微軟正黑體" w:hAnsi="微軟正黑體" w:hint="eastAsia"/>
                <w:color w:val="000000"/>
                <w:sz w:val="22"/>
                <w:szCs w:val="22"/>
              </w:rPr>
              <w:t> </w:t>
            </w:r>
          </w:p>
        </w:tc>
        <w:tc>
          <w:tcPr>
            <w:tcW w:w="6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color w:val="000000"/>
                <w:sz w:val="22"/>
                <w:szCs w:val="22"/>
              </w:rPr>
              <w:t>較常用於心絞痛或心肌梗塞時</w:t>
            </w:r>
            <w:r>
              <w:rPr>
                <w:rFonts w:ascii="微軟正黑體" w:eastAsia="微軟正黑體" w:hAnsi="微軟正黑體" w:hint="eastAsia"/>
                <w:color w:val="000000"/>
                <w:sz w:val="22"/>
                <w:szCs w:val="22"/>
              </w:rPr>
              <w:t>(</w:t>
            </w:r>
            <w:r>
              <w:rPr>
                <w:rFonts w:ascii="微軟正黑體" w:eastAsia="微軟正黑體" w:hAnsi="微軟正黑體" w:hint="eastAsia"/>
                <w:b/>
                <w:bCs/>
                <w:color w:val="C00000"/>
                <w:sz w:val="22"/>
                <w:szCs w:val="22"/>
              </w:rPr>
              <w:t>右心室心肌梗塞不可使用</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，降低</w:t>
            </w:r>
            <w:r>
              <w:rPr>
                <w:rFonts w:ascii="微軟正黑體" w:eastAsia="微軟正黑體" w:hAnsi="微軟正黑體" w:hint="eastAsia"/>
                <w:color w:val="000000"/>
                <w:sz w:val="22"/>
                <w:szCs w:val="22"/>
              </w:rPr>
              <w:t>preload </w:t>
            </w:r>
            <w:r>
              <w:rPr>
                <w:rFonts w:ascii="微軟正黑體" w:eastAsia="微軟正黑體" w:hAnsi="微軟正黑體" w:hint="eastAsia"/>
                <w:color w:val="000000"/>
                <w:sz w:val="22"/>
                <w:szCs w:val="22"/>
              </w:rPr>
              <w:t>；偶爾可用較高的劑量來降血壓</w:t>
            </w:r>
            <w:r>
              <w:rPr>
                <w:rFonts w:ascii="微軟正黑體" w:eastAsia="微軟正黑體" w:hAnsi="微軟正黑體" w:hint="eastAsia"/>
                <w:color w:val="000000"/>
                <w:sz w:val="22"/>
                <w:szCs w:val="22"/>
              </w:rPr>
              <w:t> </w:t>
            </w:r>
          </w:p>
        </w:tc>
      </w:tr>
      <w:tr w:rsidR="00000000">
        <w:trPr>
          <w:divId w:val="848560780"/>
        </w:trPr>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注意事項</w:t>
            </w:r>
            <w:r>
              <w:rPr>
                <w:rFonts w:ascii="微軟正黑體" w:eastAsia="微軟正黑體" w:hAnsi="微軟正黑體" w:hint="eastAsia"/>
                <w:color w:val="000000"/>
                <w:sz w:val="22"/>
                <w:szCs w:val="22"/>
              </w:rPr>
              <w:t> </w:t>
            </w:r>
          </w:p>
        </w:tc>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降壓效果極快，建議在加護病房內有</w:t>
            </w:r>
            <w:r>
              <w:rPr>
                <w:rFonts w:ascii="微軟正黑體" w:eastAsia="微軟正黑體" w:hAnsi="微軟正黑體" w:hint="eastAsia"/>
                <w:color w:val="000000"/>
                <w:sz w:val="22"/>
                <w:szCs w:val="22"/>
              </w:rPr>
              <w:t>Arterial line</w:t>
            </w:r>
            <w:r>
              <w:rPr>
                <w:rFonts w:ascii="微軟正黑體" w:eastAsia="微軟正黑體" w:hAnsi="微軟正黑體" w:hint="eastAsia"/>
                <w:color w:val="000000"/>
                <w:sz w:val="22"/>
                <w:szCs w:val="22"/>
              </w:rPr>
              <w:t>可隨時掌握血型動力學時使用；</w:t>
            </w:r>
            <w:r>
              <w:rPr>
                <w:rFonts w:ascii="微軟正黑體" w:eastAsia="微軟正黑體" w:hAnsi="微軟正黑體" w:hint="eastAsia"/>
                <w:color w:val="000000"/>
                <w:sz w:val="22"/>
                <w:szCs w:val="22"/>
              </w:rPr>
              <w:t> </w:t>
            </w:r>
          </w:p>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急診或病房病患建議先用其他藥物</w:t>
            </w:r>
            <w:r>
              <w:rPr>
                <w:rFonts w:ascii="微軟正黑體" w:eastAsia="微軟正黑體" w:hAnsi="微軟正黑體" w:hint="eastAsia"/>
                <w:color w:val="000000"/>
                <w:sz w:val="22"/>
                <w:szCs w:val="22"/>
              </w:rPr>
              <w:t> </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使用一般塑膠</w:t>
            </w:r>
            <w:r>
              <w:rPr>
                <w:rFonts w:ascii="微軟正黑體" w:eastAsia="微軟正黑體" w:hAnsi="微軟正黑體" w:hint="eastAsia"/>
                <w:color w:val="000000"/>
                <w:sz w:val="22"/>
                <w:szCs w:val="22"/>
              </w:rPr>
              <w:t>(PVC) set</w:t>
            </w:r>
            <w:r>
              <w:rPr>
                <w:rFonts w:ascii="微軟正黑體" w:eastAsia="微軟正黑體" w:hAnsi="微軟正黑體" w:hint="eastAsia"/>
                <w:color w:val="000000"/>
                <w:sz w:val="22"/>
                <w:szCs w:val="22"/>
              </w:rPr>
              <w:t>會使藥物吸附於管壁上，起始劑量可能須提高數倍</w:t>
            </w:r>
            <w:r>
              <w:rPr>
                <w:rFonts w:ascii="微軟正黑體" w:eastAsia="微軟正黑體" w:hAnsi="微軟正黑體" w:hint="eastAsia"/>
                <w:color w:val="000000"/>
                <w:sz w:val="22"/>
                <w:szCs w:val="22"/>
              </w:rPr>
              <w:t>(2</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5X)</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 xml:space="preserve"> </w:t>
            </w:r>
            <w:r>
              <w:rPr>
                <w:rFonts w:ascii="微軟正黑體" w:eastAsia="微軟正黑體" w:hAnsi="微軟正黑體" w:hint="eastAsia"/>
                <w:color w:val="000000"/>
                <w:sz w:val="22"/>
                <w:szCs w:val="22"/>
              </w:rPr>
              <w:t>建議使用特殊</w:t>
            </w:r>
            <w:r>
              <w:rPr>
                <w:rFonts w:ascii="微軟正黑體" w:eastAsia="微軟正黑體" w:hAnsi="微軟正黑體" w:hint="eastAsia"/>
                <w:color w:val="000000"/>
                <w:sz w:val="22"/>
                <w:szCs w:val="22"/>
              </w:rPr>
              <w:t>set (</w:t>
            </w:r>
            <w:r>
              <w:rPr>
                <w:rFonts w:ascii="微軟正黑體" w:eastAsia="微軟正黑體" w:hAnsi="微軟正黑體" w:hint="eastAsia"/>
                <w:color w:val="000000"/>
                <w:sz w:val="22"/>
                <w:szCs w:val="22"/>
              </w:rPr>
              <w:t>橘色</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及以特殊材質</w:t>
            </w:r>
            <w:r>
              <w:rPr>
                <w:rFonts w:ascii="微軟正黑體" w:eastAsia="微軟正黑體" w:hAnsi="微軟正黑體" w:hint="eastAsia"/>
                <w:color w:val="000000"/>
                <w:sz w:val="22"/>
                <w:szCs w:val="22"/>
              </w:rPr>
              <w:t>(PP) </w:t>
            </w:r>
            <w:r>
              <w:rPr>
                <w:rFonts w:ascii="微軟正黑體" w:eastAsia="微軟正黑體" w:hAnsi="微軟正黑體" w:hint="eastAsia"/>
                <w:color w:val="000000"/>
                <w:sz w:val="22"/>
                <w:szCs w:val="22"/>
              </w:rPr>
              <w:t>塗於內</w:t>
            </w:r>
            <w:r>
              <w:rPr>
                <w:rFonts w:ascii="微軟正黑體" w:eastAsia="微軟正黑體" w:hAnsi="微軟正黑體" w:hint="eastAsia"/>
                <w:color w:val="000000"/>
                <w:sz w:val="22"/>
                <w:szCs w:val="22"/>
              </w:rPr>
              <w:t>層的生理食鹽水瓶泡製</w:t>
            </w:r>
            <w:r>
              <w:rPr>
                <w:rFonts w:ascii="微軟正黑體" w:eastAsia="微軟正黑體" w:hAnsi="微軟正黑體" w:hint="eastAsia"/>
                <w:color w:val="000000"/>
                <w:sz w:val="22"/>
                <w:szCs w:val="22"/>
              </w:rPr>
              <w:t> </w:t>
            </w:r>
          </w:p>
        </w:tc>
      </w:tr>
    </w:tbl>
    <w:p w:rsidR="00000000" w:rsidRDefault="00725F8E">
      <w:pPr>
        <w:numPr>
          <w:ilvl w:val="1"/>
          <w:numId w:val="20"/>
        </w:numPr>
        <w:ind w:left="1980"/>
        <w:textAlignment w:val="center"/>
        <w:rPr>
          <w:rFonts w:ascii="Calibri" w:hAnsi="Calibri" w:cs="Calibri" w:hint="eastAsia"/>
          <w:color w:val="6DA845"/>
          <w:sz w:val="22"/>
          <w:szCs w:val="22"/>
        </w:rPr>
      </w:pPr>
      <w:r>
        <w:rPr>
          <w:rFonts w:ascii="微軟正黑體" w:eastAsia="微軟正黑體" w:hAnsi="微軟正黑體" w:cs="Calibri" w:hint="eastAsia"/>
          <w:b/>
          <w:bCs/>
          <w:color w:val="6DA845"/>
          <w:sz w:val="22"/>
          <w:szCs w:val="22"/>
          <w:shd w:val="clear" w:color="auto" w:fill="FFFFFF"/>
        </w:rPr>
        <w:t>Hydralazine</w:t>
      </w:r>
      <w:r>
        <w:rPr>
          <w:rFonts w:ascii="微軟正黑體" w:eastAsia="微軟正黑體" w:hAnsi="微軟正黑體" w:cs="Calibri" w:hint="eastAsia"/>
          <w:color w:val="000000"/>
          <w:sz w:val="22"/>
          <w:szCs w:val="22"/>
          <w:shd w:val="clear" w:color="auto" w:fill="FFFFFF"/>
        </w:rPr>
        <w:t>(</w:t>
      </w:r>
      <w:r>
        <w:rPr>
          <w:rFonts w:ascii="微軟正黑體" w:eastAsia="微軟正黑體" w:hAnsi="微軟正黑體" w:cs="Calibri" w:hint="eastAsia"/>
          <w:color w:val="000000"/>
          <w:sz w:val="22"/>
          <w:szCs w:val="22"/>
          <w:shd w:val="clear" w:color="auto" w:fill="FFFFFF"/>
        </w:rPr>
        <w:t>血管擴張、主要擴張小動脈</w:t>
      </w:r>
      <w:r>
        <w:rPr>
          <w:rFonts w:ascii="微軟正黑體" w:eastAsia="微軟正黑體" w:hAnsi="微軟正黑體" w:cs="Calibri" w:hint="eastAsia"/>
          <w:color w:val="000000"/>
          <w:sz w:val="22"/>
          <w:szCs w:val="22"/>
          <w:shd w:val="clear" w:color="auto" w:fill="FFFFFF"/>
        </w:rPr>
        <w:t>) </w:t>
      </w:r>
    </w:p>
    <w:p w:rsidR="00000000" w:rsidRDefault="00725F8E">
      <w:pPr>
        <w:numPr>
          <w:ilvl w:val="1"/>
          <w:numId w:val="21"/>
        </w:numPr>
        <w:ind w:left="900"/>
        <w:textAlignment w:val="center"/>
        <w:rPr>
          <w:rFonts w:ascii="Calibri" w:hAnsi="Calibri" w:cs="Calibri"/>
          <w:sz w:val="22"/>
          <w:szCs w:val="22"/>
        </w:rPr>
      </w:pPr>
      <w:r>
        <w:rPr>
          <w:rFonts w:ascii="微軟正黑體" w:eastAsia="微軟正黑體" w:hAnsi="微軟正黑體" w:cs="Calibri" w:hint="eastAsia"/>
          <w:sz w:val="32"/>
          <w:szCs w:val="32"/>
        </w:rPr>
        <w:t>併發症：</w:t>
      </w:r>
      <w:r>
        <w:rPr>
          <w:rFonts w:ascii="微軟正黑體" w:eastAsia="微軟正黑體" w:hAnsi="微軟正黑體" w:cs="Calibri" w:hint="eastAsia"/>
          <w:color w:val="1E4E79"/>
          <w:sz w:val="32"/>
          <w:szCs w:val="32"/>
        </w:rPr>
        <w:t>急性嚴重的高血壓</w:t>
      </w:r>
      <w:r>
        <w:rPr>
          <w:rFonts w:ascii="微軟正黑體" w:eastAsia="微軟正黑體" w:hAnsi="微軟正黑體" w:cs="Calibri" w:hint="eastAsia"/>
          <w:color w:val="1E4E79"/>
          <w:sz w:val="32"/>
          <w:szCs w:val="32"/>
        </w:rPr>
        <w:t>(Acute severe HTN)</w:t>
      </w:r>
    </w:p>
    <w:p w:rsidR="00000000" w:rsidRDefault="00725F8E">
      <w:pPr>
        <w:numPr>
          <w:ilvl w:val="2"/>
          <w:numId w:val="22"/>
        </w:numPr>
        <w:ind w:left="1980"/>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Hypertensive urgency</w:t>
      </w:r>
    </w:p>
    <w:p w:rsidR="00000000" w:rsidRDefault="00725F8E">
      <w:pPr>
        <w:numPr>
          <w:ilvl w:val="3"/>
          <w:numId w:val="23"/>
        </w:numPr>
        <w:ind w:left="2520"/>
        <w:textAlignment w:val="center"/>
        <w:rPr>
          <w:rFonts w:ascii="Calibri" w:hAnsi="Calibri" w:cs="Calibri"/>
          <w:sz w:val="22"/>
          <w:szCs w:val="22"/>
        </w:rPr>
      </w:pPr>
      <w:r>
        <w:rPr>
          <w:rFonts w:ascii="微軟正黑體" w:eastAsia="微軟正黑體" w:hAnsi="微軟正黑體" w:cs="Calibri" w:hint="eastAsia"/>
          <w:sz w:val="22"/>
          <w:szCs w:val="22"/>
        </w:rPr>
        <w:t>定義：血壓很高</w:t>
      </w:r>
      <w:r>
        <w:rPr>
          <w:rFonts w:ascii="微軟正黑體" w:eastAsia="微軟正黑體" w:hAnsi="微軟正黑體" w:cs="Calibri" w:hint="eastAsia"/>
          <w:sz w:val="22"/>
          <w:szCs w:val="22"/>
        </w:rPr>
        <w:t>(SBP &gt; 180 and/or DBP &gt; 120)</w:t>
      </w:r>
      <w:r>
        <w:rPr>
          <w:rFonts w:ascii="微軟正黑體" w:eastAsia="微軟正黑體" w:hAnsi="微軟正黑體" w:cs="Calibri" w:hint="eastAsia"/>
          <w:sz w:val="22"/>
          <w:szCs w:val="22"/>
        </w:rPr>
        <w:t>，但</w:t>
      </w:r>
      <w:r>
        <w:rPr>
          <w:rFonts w:ascii="微軟正黑體" w:eastAsia="微軟正黑體" w:hAnsi="微軟正黑體" w:cs="Calibri" w:hint="eastAsia"/>
          <w:b/>
          <w:bCs/>
          <w:color w:val="C00000"/>
          <w:sz w:val="22"/>
          <w:szCs w:val="22"/>
        </w:rPr>
        <w:t>「無」急性目標器官受損</w:t>
      </w:r>
    </w:p>
    <w:p w:rsidR="00000000" w:rsidRDefault="00725F8E">
      <w:pPr>
        <w:numPr>
          <w:ilvl w:val="3"/>
          <w:numId w:val="23"/>
        </w:numPr>
        <w:ind w:left="2520"/>
        <w:textAlignment w:val="center"/>
        <w:rPr>
          <w:rFonts w:ascii="Calibri" w:hAnsi="Calibri" w:cs="Calibri"/>
          <w:sz w:val="22"/>
          <w:szCs w:val="22"/>
        </w:rPr>
      </w:pPr>
      <w:r>
        <w:rPr>
          <w:rFonts w:ascii="微軟正黑體" w:eastAsia="微軟正黑體" w:hAnsi="微軟正黑體" w:cs="Calibri" w:hint="eastAsia"/>
          <w:sz w:val="22"/>
          <w:szCs w:val="22"/>
        </w:rPr>
        <w:t>臨床表現：通常僅有頭痛、頭暈等輕微症狀，常是慢性高血壓患者無規則服藥或藥物劑量不足</w:t>
      </w:r>
    </w:p>
    <w:p w:rsidR="00000000" w:rsidRDefault="00725F8E">
      <w:pPr>
        <w:numPr>
          <w:ilvl w:val="3"/>
          <w:numId w:val="23"/>
        </w:numPr>
        <w:ind w:left="2520"/>
        <w:textAlignment w:val="center"/>
        <w:rPr>
          <w:rFonts w:ascii="Calibri" w:hAnsi="Calibri" w:cs="Calibri"/>
          <w:sz w:val="22"/>
          <w:szCs w:val="22"/>
        </w:rPr>
      </w:pPr>
      <w:r>
        <w:rPr>
          <w:rFonts w:ascii="微軟正黑體" w:eastAsia="微軟正黑體" w:hAnsi="微軟正黑體" w:cs="Calibri" w:hint="eastAsia"/>
          <w:sz w:val="22"/>
          <w:szCs w:val="22"/>
        </w:rPr>
        <w:t>治療：</w:t>
      </w:r>
    </w:p>
    <w:p w:rsidR="00000000" w:rsidRDefault="00725F8E">
      <w:pPr>
        <w:numPr>
          <w:ilvl w:val="4"/>
          <w:numId w:val="23"/>
        </w:numPr>
        <w:ind w:left="3060"/>
        <w:textAlignment w:val="center"/>
        <w:rPr>
          <w:rFonts w:ascii="Calibri" w:hAnsi="Calibri" w:cs="Calibri"/>
          <w:sz w:val="22"/>
          <w:szCs w:val="22"/>
        </w:rPr>
      </w:pPr>
      <w:r>
        <w:rPr>
          <w:rFonts w:ascii="微軟正黑體" w:eastAsia="微軟正黑體" w:hAnsi="微軟正黑體" w:cs="Calibri" w:hint="eastAsia"/>
          <w:sz w:val="22"/>
          <w:szCs w:val="22"/>
        </w:rPr>
        <w:t>先使病患在安靜的環境休息，可能就會降</w:t>
      </w:r>
      <w:r>
        <w:rPr>
          <w:rFonts w:ascii="微軟正黑體" w:eastAsia="微軟正黑體" w:hAnsi="微軟正黑體" w:cs="Calibri" w:hint="eastAsia"/>
          <w:sz w:val="22"/>
          <w:szCs w:val="22"/>
        </w:rPr>
        <w:t>10</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20 mmHg</w:t>
      </w:r>
    </w:p>
    <w:p w:rsidR="00000000" w:rsidRDefault="00725F8E">
      <w:pPr>
        <w:numPr>
          <w:ilvl w:val="5"/>
          <w:numId w:val="23"/>
        </w:numPr>
        <w:ind w:left="3600"/>
        <w:textAlignment w:val="center"/>
        <w:rPr>
          <w:rFonts w:ascii="Calibri" w:hAnsi="Calibri" w:cs="Calibri"/>
          <w:sz w:val="22"/>
          <w:szCs w:val="22"/>
        </w:rPr>
      </w:pPr>
      <w:r>
        <w:rPr>
          <w:rFonts w:ascii="微軟正黑體" w:eastAsia="微軟正黑體" w:hAnsi="微軟正黑體" w:cs="Calibri" w:hint="eastAsia"/>
          <w:sz w:val="22"/>
          <w:szCs w:val="22"/>
        </w:rPr>
        <w:t>以往希望快速降壓而使用舌下鈣離子阻斷劑</w:t>
      </w:r>
      <w:r>
        <w:rPr>
          <w:rFonts w:ascii="微軟正黑體" w:eastAsia="微軟正黑體" w:hAnsi="微軟正黑體" w:cs="Calibri" w:hint="eastAsia"/>
          <w:sz w:val="22"/>
          <w:szCs w:val="22"/>
        </w:rPr>
        <w:t>(Nifedipine = Adalat)</w:t>
      </w:r>
      <w:r>
        <w:rPr>
          <w:rFonts w:ascii="微軟正黑體" w:eastAsia="微軟正黑體" w:hAnsi="微軟正黑體" w:cs="Calibri" w:hint="eastAsia"/>
          <w:sz w:val="22"/>
          <w:szCs w:val="22"/>
        </w:rPr>
        <w:t>，但在</w:t>
      </w:r>
      <w:r>
        <w:rPr>
          <w:rFonts w:ascii="微軟正黑體" w:eastAsia="微軟正黑體" w:hAnsi="微軟正黑體" w:cs="Calibri" w:hint="eastAsia"/>
          <w:b/>
          <w:bCs/>
          <w:color w:val="C00000"/>
          <w:sz w:val="22"/>
          <w:szCs w:val="22"/>
        </w:rPr>
        <w:t>老人病患</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收縮壓高、舒張壓低</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，快速降壓可能造成心肌梗塞、腦部缺血性中風</w:t>
      </w:r>
    </w:p>
    <w:p w:rsidR="00000000" w:rsidRDefault="00725F8E">
      <w:pPr>
        <w:numPr>
          <w:ilvl w:val="4"/>
          <w:numId w:val="23"/>
        </w:numPr>
        <w:ind w:left="3060"/>
        <w:textAlignment w:val="center"/>
        <w:rPr>
          <w:rFonts w:ascii="Calibri" w:hAnsi="Calibri" w:cs="Calibri"/>
          <w:sz w:val="22"/>
          <w:szCs w:val="22"/>
        </w:rPr>
      </w:pPr>
      <w:r>
        <w:rPr>
          <w:rFonts w:ascii="微軟正黑體" w:eastAsia="微軟正黑體" w:hAnsi="微軟正黑體" w:cs="Calibri" w:hint="eastAsia"/>
          <w:sz w:val="22"/>
          <w:szCs w:val="22"/>
        </w:rPr>
        <w:t>建議若無</w:t>
      </w:r>
      <w:r>
        <w:rPr>
          <w:rFonts w:ascii="微軟正黑體" w:eastAsia="微軟正黑體" w:hAnsi="微軟正黑體" w:cs="Calibri" w:hint="eastAsia"/>
          <w:sz w:val="22"/>
          <w:szCs w:val="22"/>
        </w:rPr>
        <w:t>Hypertensive emergency</w:t>
      </w:r>
      <w:r>
        <w:rPr>
          <w:rFonts w:ascii="微軟正黑體" w:eastAsia="微軟正黑體" w:hAnsi="微軟正黑體" w:cs="Calibri" w:hint="eastAsia"/>
          <w:sz w:val="22"/>
          <w:szCs w:val="22"/>
        </w:rPr>
        <w:t>的那些症狀出現，僅須以</w:t>
      </w:r>
      <w:r>
        <w:rPr>
          <w:rFonts w:ascii="微軟正黑體" w:eastAsia="微軟正黑體" w:hAnsi="微軟正黑體" w:cs="Calibri" w:hint="eastAsia"/>
          <w:b/>
          <w:bCs/>
          <w:color w:val="C00000"/>
          <w:sz w:val="22"/>
          <w:szCs w:val="22"/>
        </w:rPr>
        <w:t>口服降壓藥在</w:t>
      </w:r>
      <w:r>
        <w:rPr>
          <w:rFonts w:ascii="微軟正黑體" w:eastAsia="微軟正黑體" w:hAnsi="微軟正黑體" w:cs="Calibri" w:hint="eastAsia"/>
          <w:b/>
          <w:bCs/>
          <w:color w:val="C00000"/>
          <w:sz w:val="22"/>
          <w:szCs w:val="22"/>
        </w:rPr>
        <w:t xml:space="preserve"> 1~2</w:t>
      </w:r>
      <w:r>
        <w:rPr>
          <w:rFonts w:ascii="微軟正黑體" w:eastAsia="微軟正黑體" w:hAnsi="微軟正黑體" w:cs="Calibri" w:hint="eastAsia"/>
          <w:b/>
          <w:bCs/>
          <w:color w:val="C00000"/>
          <w:sz w:val="22"/>
          <w:szCs w:val="22"/>
        </w:rPr>
        <w:t>天內將血壓降至</w:t>
      </w:r>
      <w:r>
        <w:rPr>
          <w:rFonts w:ascii="微軟正黑體" w:eastAsia="微軟正黑體" w:hAnsi="微軟正黑體" w:cs="Calibri" w:hint="eastAsia"/>
          <w:b/>
          <w:bCs/>
          <w:color w:val="C00000"/>
          <w:sz w:val="22"/>
          <w:szCs w:val="22"/>
        </w:rPr>
        <w:t>160/100 mmHg</w:t>
      </w:r>
      <w:r>
        <w:rPr>
          <w:rFonts w:ascii="微軟正黑體" w:eastAsia="微軟正黑體" w:hAnsi="微軟正黑體" w:cs="Calibri" w:hint="eastAsia"/>
          <w:b/>
          <w:bCs/>
          <w:color w:val="C00000"/>
          <w:sz w:val="22"/>
          <w:szCs w:val="22"/>
        </w:rPr>
        <w:t>以下</w:t>
      </w:r>
      <w:r>
        <w:rPr>
          <w:rFonts w:ascii="微軟正黑體" w:eastAsia="微軟正黑體" w:hAnsi="微軟正黑體" w:cs="Calibri" w:hint="eastAsia"/>
          <w:sz w:val="22"/>
          <w:szCs w:val="22"/>
        </w:rPr>
        <w:t>即可</w:t>
      </w:r>
    </w:p>
    <w:p w:rsidR="00000000" w:rsidRDefault="00725F8E">
      <w:pPr>
        <w:numPr>
          <w:ilvl w:val="3"/>
          <w:numId w:val="23"/>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口服藥物選擇：依個別病患狀況給予，如</w:t>
      </w:r>
      <w:r>
        <w:rPr>
          <w:rFonts w:ascii="微軟正黑體" w:eastAsia="微軟正黑體" w:hAnsi="微軟正黑體" w:cs="Calibri" w:hint="eastAsia"/>
          <w:color w:val="000000"/>
          <w:sz w:val="22"/>
          <w:szCs w:val="22"/>
        </w:rPr>
        <w:t>CHF</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CKD</w:t>
      </w:r>
      <w:r>
        <w:rPr>
          <w:rFonts w:ascii="微軟正黑體" w:eastAsia="微軟正黑體" w:hAnsi="微軟正黑體" w:cs="Calibri" w:hint="eastAsia"/>
          <w:color w:val="000000"/>
          <w:sz w:val="22"/>
          <w:szCs w:val="22"/>
        </w:rPr>
        <w:t>病患給予</w:t>
      </w:r>
      <w:r>
        <w:rPr>
          <w:rFonts w:ascii="微軟正黑體" w:eastAsia="微軟正黑體" w:hAnsi="微軟正黑體" w:cs="Calibri" w:hint="eastAsia"/>
          <w:color w:val="000000"/>
          <w:sz w:val="22"/>
          <w:szCs w:val="22"/>
        </w:rPr>
        <w:t>ACEI</w:t>
      </w:r>
      <w:r>
        <w:rPr>
          <w:rFonts w:ascii="微軟正黑體" w:eastAsia="微軟正黑體" w:hAnsi="微軟正黑體" w:cs="Calibri" w:hint="eastAsia"/>
          <w:color w:val="000000"/>
          <w:sz w:val="22"/>
          <w:szCs w:val="22"/>
        </w:rPr>
        <w:t>等</w:t>
      </w:r>
    </w:p>
    <w:p w:rsidR="00000000" w:rsidRDefault="00725F8E">
      <w:pPr>
        <w:numPr>
          <w:ilvl w:val="2"/>
          <w:numId w:val="23"/>
        </w:numPr>
        <w:ind w:left="1980"/>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Hypertensive emergency</w:t>
      </w:r>
    </w:p>
    <w:p w:rsidR="00000000" w:rsidRDefault="00725F8E">
      <w:pPr>
        <w:numPr>
          <w:ilvl w:val="3"/>
          <w:numId w:val="23"/>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定義：不管血壓上升多少，病患</w:t>
      </w:r>
      <w:r>
        <w:rPr>
          <w:rFonts w:ascii="微軟正黑體" w:eastAsia="微軟正黑體" w:hAnsi="微軟正黑體" w:cs="Calibri" w:hint="eastAsia"/>
          <w:b/>
          <w:bCs/>
          <w:color w:val="C00000"/>
          <w:sz w:val="22"/>
          <w:szCs w:val="22"/>
        </w:rPr>
        <w:t>「合併」急性目標器官受損</w:t>
      </w:r>
      <w:r>
        <w:rPr>
          <w:rFonts w:ascii="微軟正黑體" w:eastAsia="微軟正黑體" w:hAnsi="微軟正黑體" w:cs="Calibri" w:hint="eastAsia"/>
          <w:b/>
          <w:bCs/>
          <w:color w:val="C00000"/>
          <w:sz w:val="22"/>
          <w:szCs w:val="22"/>
        </w:rPr>
        <w:t>(Acute target organ damage)</w:t>
      </w:r>
    </w:p>
    <w:p w:rsidR="00000000" w:rsidRDefault="00725F8E">
      <w:pPr>
        <w:numPr>
          <w:ilvl w:val="4"/>
          <w:numId w:val="23"/>
        </w:numPr>
        <w:ind w:left="306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腦中風、心肌梗塞、主動脈剝離、急性肺水腫、急性腎衰竭等</w:t>
      </w:r>
    </w:p>
    <w:p w:rsidR="00000000" w:rsidRDefault="00725F8E">
      <w:pPr>
        <w:numPr>
          <w:ilvl w:val="3"/>
          <w:numId w:val="23"/>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臨床表現：頭痛、意識不清、視力模糊、噁心嘔吐，甚至有癲癇發作、喘、寡尿，且血壓常高到</w:t>
      </w:r>
      <w:r>
        <w:rPr>
          <w:rFonts w:ascii="微軟正黑體" w:eastAsia="微軟正黑體" w:hAnsi="微軟正黑體" w:cs="Calibri" w:hint="eastAsia"/>
          <w:color w:val="000000"/>
          <w:sz w:val="22"/>
          <w:szCs w:val="22"/>
        </w:rPr>
        <w:t>220/140</w:t>
      </w:r>
    </w:p>
    <w:p w:rsidR="00000000" w:rsidRDefault="00725F8E">
      <w:pPr>
        <w:numPr>
          <w:ilvl w:val="3"/>
          <w:numId w:val="23"/>
        </w:numPr>
        <w:ind w:left="252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治療</w:t>
      </w:r>
    </w:p>
    <w:tbl>
      <w:tblPr>
        <w:tblW w:w="0" w:type="auto"/>
        <w:tblInd w:w="24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6373"/>
        <w:gridCol w:w="2621"/>
      </w:tblGrid>
      <w:tr w:rsidR="00000000">
        <w:trPr>
          <w:divId w:val="850488187"/>
        </w:trPr>
        <w:tc>
          <w:tcPr>
            <w:tcW w:w="1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 </w:t>
            </w:r>
          </w:p>
        </w:tc>
        <w:tc>
          <w:tcPr>
            <w:tcW w:w="6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狀況</w:t>
            </w:r>
          </w:p>
        </w:tc>
        <w:tc>
          <w:tcPr>
            <w:tcW w:w="24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目標血壓</w:t>
            </w:r>
          </w:p>
        </w:tc>
      </w:tr>
      <w:tr w:rsidR="00000000">
        <w:trPr>
          <w:divId w:val="850488187"/>
        </w:trPr>
        <w:tc>
          <w:tcPr>
            <w:tcW w:w="1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一般患者</w:t>
            </w:r>
          </w:p>
        </w:tc>
        <w:tc>
          <w:tcPr>
            <w:tcW w:w="6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color w:val="000000"/>
                <w:sz w:val="22"/>
                <w:szCs w:val="22"/>
              </w:rPr>
              <w:t xml:space="preserve">IV </w:t>
            </w:r>
            <w:r>
              <w:rPr>
                <w:rFonts w:ascii="微軟正黑體" w:eastAsia="微軟正黑體" w:hAnsi="微軟正黑體" w:hint="eastAsia"/>
                <w:color w:val="000000"/>
                <w:sz w:val="22"/>
                <w:szCs w:val="22"/>
              </w:rPr>
              <w:t>藥物</w:t>
            </w:r>
            <w:r>
              <w:rPr>
                <w:rFonts w:ascii="微軟正黑體" w:eastAsia="微軟正黑體" w:hAnsi="微軟正黑體" w:hint="eastAsia"/>
                <w:color w:val="000000"/>
                <w:sz w:val="22"/>
                <w:szCs w:val="22"/>
              </w:rPr>
              <w:t>(</w:t>
            </w:r>
            <w:r>
              <w:rPr>
                <w:rFonts w:ascii="微軟正黑體" w:eastAsia="微軟正黑體" w:hAnsi="微軟正黑體" w:hint="eastAsia"/>
                <w:b/>
                <w:bCs/>
                <w:color w:val="70AD47"/>
                <w:sz w:val="22"/>
                <w:szCs w:val="22"/>
              </w:rPr>
              <w:t>Nitroprusside</w:t>
            </w:r>
            <w:r>
              <w:rPr>
                <w:rFonts w:ascii="微軟正黑體" w:eastAsia="微軟正黑體" w:hAnsi="微軟正黑體" w:hint="eastAsia"/>
                <w:b/>
                <w:bCs/>
                <w:color w:val="70AD47"/>
                <w:sz w:val="22"/>
                <w:szCs w:val="22"/>
              </w:rPr>
              <w:t>、</w:t>
            </w:r>
            <w:r>
              <w:rPr>
                <w:rFonts w:ascii="微軟正黑體" w:eastAsia="微軟正黑體" w:hAnsi="微軟正黑體" w:hint="eastAsia"/>
                <w:b/>
                <w:bCs/>
                <w:color w:val="70AD47"/>
                <w:sz w:val="22"/>
                <w:szCs w:val="22"/>
              </w:rPr>
              <w:t>Labetalol</w:t>
            </w:r>
            <w:r>
              <w:rPr>
                <w:rFonts w:ascii="微軟正黑體" w:eastAsia="微軟正黑體" w:hAnsi="微軟正黑體" w:hint="eastAsia"/>
                <w:color w:val="000000"/>
                <w:sz w:val="22"/>
                <w:szCs w:val="22"/>
              </w:rPr>
              <w:t xml:space="preserve">) </w:t>
            </w:r>
            <w:r>
              <w:rPr>
                <w:rFonts w:ascii="微軟正黑體" w:eastAsia="微軟正黑體" w:hAnsi="微軟正黑體" w:hint="eastAsia"/>
                <w:color w:val="000000"/>
                <w:sz w:val="22"/>
                <w:szCs w:val="22"/>
              </w:rPr>
              <w:t>將血壓於幾分鐘到</w:t>
            </w:r>
            <w:r>
              <w:rPr>
                <w:rFonts w:ascii="微軟正黑體" w:eastAsia="微軟正黑體" w:hAnsi="微軟正黑體" w:hint="eastAsia"/>
                <w:color w:val="000000"/>
                <w:sz w:val="22"/>
                <w:szCs w:val="22"/>
              </w:rPr>
              <w:t>2</w:t>
            </w:r>
            <w:r>
              <w:rPr>
                <w:rFonts w:ascii="微軟正黑體" w:eastAsia="微軟正黑體" w:hAnsi="微軟正黑體" w:hint="eastAsia"/>
                <w:color w:val="000000"/>
                <w:sz w:val="22"/>
                <w:szCs w:val="22"/>
              </w:rPr>
              <w:t>小時內降低</w:t>
            </w:r>
          </w:p>
        </w:tc>
        <w:tc>
          <w:tcPr>
            <w:tcW w:w="2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 xml:space="preserve">160/100 </w:t>
            </w:r>
            <w:r>
              <w:rPr>
                <w:rFonts w:ascii="微軟正黑體" w:eastAsia="微軟正黑體" w:hAnsi="微軟正黑體" w:hint="eastAsia"/>
                <w:color w:val="000000"/>
                <w:sz w:val="22"/>
                <w:szCs w:val="22"/>
              </w:rPr>
              <w:t>以下</w:t>
            </w:r>
          </w:p>
        </w:tc>
      </w:tr>
      <w:tr w:rsidR="00000000">
        <w:trPr>
          <w:divId w:val="850488187"/>
        </w:trPr>
        <w:tc>
          <w:tcPr>
            <w:tcW w:w="1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保守降壓</w:t>
            </w:r>
          </w:p>
        </w:tc>
        <w:tc>
          <w:tcPr>
            <w:tcW w:w="6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缺血性中風病患</w:t>
            </w:r>
          </w:p>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缺血性中風若欲給予血栓溶解劑出血性中風病患</w:t>
            </w:r>
          </w:p>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出血性中風病患</w:t>
            </w:r>
          </w:p>
        </w:tc>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僅在</w:t>
            </w:r>
            <w:r>
              <w:rPr>
                <w:rFonts w:ascii="微軟正黑體" w:eastAsia="微軟正黑體" w:hAnsi="微軟正黑體" w:hint="eastAsia"/>
                <w:color w:val="000000"/>
                <w:sz w:val="22"/>
                <w:szCs w:val="22"/>
              </w:rPr>
              <w:t>220/130</w:t>
            </w:r>
            <w:r>
              <w:rPr>
                <w:rFonts w:ascii="微軟正黑體" w:eastAsia="微軟正黑體" w:hAnsi="微軟正黑體" w:hint="eastAsia"/>
                <w:color w:val="000000"/>
                <w:sz w:val="22"/>
                <w:szCs w:val="22"/>
              </w:rPr>
              <w:t>以上才需降壓</w:t>
            </w:r>
          </w:p>
          <w:p w:rsidR="00000000" w:rsidRDefault="00725F8E">
            <w:pPr>
              <w:pStyle w:val="Web"/>
              <w:spacing w:before="0" w:beforeAutospacing="0" w:after="0" w:afterAutospacing="0"/>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降至</w:t>
            </w:r>
            <w:r>
              <w:rPr>
                <w:rFonts w:ascii="微軟正黑體" w:eastAsia="微軟正黑體" w:hAnsi="微軟正黑體" w:hint="eastAsia"/>
                <w:b/>
                <w:bCs/>
                <w:color w:val="ED7D31"/>
                <w:sz w:val="22"/>
                <w:szCs w:val="22"/>
              </w:rPr>
              <w:t>185/110</w:t>
            </w:r>
            <w:r>
              <w:rPr>
                <w:rFonts w:ascii="微軟正黑體" w:eastAsia="微軟正黑體" w:hAnsi="微軟正黑體" w:hint="eastAsia"/>
                <w:b/>
                <w:bCs/>
                <w:color w:val="ED7D31"/>
                <w:sz w:val="22"/>
                <w:szCs w:val="22"/>
              </w:rPr>
              <w:t>以下</w:t>
            </w:r>
          </w:p>
          <w:p w:rsidR="00000000" w:rsidRDefault="00725F8E">
            <w:pPr>
              <w:pStyle w:val="Web"/>
              <w:spacing w:before="0" w:beforeAutospacing="0" w:after="0" w:afterAutospacing="0"/>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降至</w:t>
            </w:r>
            <w:r>
              <w:rPr>
                <w:rFonts w:ascii="微軟正黑體" w:eastAsia="微軟正黑體" w:hAnsi="微軟正黑體" w:hint="eastAsia"/>
                <w:b/>
                <w:bCs/>
                <w:color w:val="ED7D31"/>
                <w:sz w:val="22"/>
                <w:szCs w:val="22"/>
              </w:rPr>
              <w:t>180/130</w:t>
            </w:r>
            <w:r>
              <w:rPr>
                <w:rFonts w:ascii="微軟正黑體" w:eastAsia="微軟正黑體" w:hAnsi="微軟正黑體" w:hint="eastAsia"/>
                <w:b/>
                <w:bCs/>
                <w:color w:val="ED7D31"/>
                <w:sz w:val="22"/>
                <w:szCs w:val="22"/>
              </w:rPr>
              <w:t>以下</w:t>
            </w:r>
          </w:p>
        </w:tc>
      </w:tr>
      <w:tr w:rsidR="00000000">
        <w:trPr>
          <w:divId w:val="850488187"/>
        </w:trPr>
        <w:tc>
          <w:tcPr>
            <w:tcW w:w="1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b/>
                <w:bCs/>
                <w:color w:val="C00000"/>
                <w:sz w:val="22"/>
                <w:szCs w:val="22"/>
              </w:rPr>
              <w:t>積極降壓</w:t>
            </w:r>
          </w:p>
        </w:tc>
        <w:tc>
          <w:tcPr>
            <w:tcW w:w="6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hint="eastAsia"/>
                <w:sz w:val="22"/>
                <w:szCs w:val="22"/>
              </w:rPr>
            </w:pPr>
            <w:hyperlink r:id="rId14" w:anchor="🧠NS|Head%20trauma\%20顱內出血&amp;section-id={BC9E9AED-B5B5-4309-97AF-D04A7DB9E34C}&amp;page-id={F7B6D218-B37F-4EB1-9CFE-A2793C33973D}&amp;object-id={4547C7F3-AA31-4366-9435-83C45DA1F7BE}&amp;24&amp;base-path=https://d.docs.live.net/56ce32fba64785ca/臨床筆記" w:history="1">
              <w:r>
                <w:rPr>
                  <w:rStyle w:val="a3"/>
                  <w:rFonts w:ascii="微軟正黑體" w:eastAsia="微軟正黑體" w:hAnsi="微軟正黑體" w:hint="eastAsia"/>
                  <w:color w:val="0070C0"/>
                  <w:sz w:val="22"/>
                  <w:szCs w:val="22"/>
                </w:rPr>
                <w:t>SAH</w:t>
              </w:r>
            </w:hyperlink>
            <w:r>
              <w:rPr>
                <w:rFonts w:ascii="微軟正黑體" w:eastAsia="微軟正黑體" w:hAnsi="微軟正黑體" w:hint="eastAsia"/>
                <w:color w:val="000000"/>
                <w:sz w:val="22"/>
                <w:szCs w:val="22"/>
              </w:rPr>
              <w:t>建議將</w:t>
            </w:r>
            <w:r>
              <w:rPr>
                <w:rFonts w:ascii="微軟正黑體" w:eastAsia="微軟正黑體" w:hAnsi="微軟正黑體" w:hint="eastAsia"/>
                <w:color w:val="000000"/>
                <w:sz w:val="22"/>
                <w:szCs w:val="22"/>
              </w:rPr>
              <w:t>MAP</w:t>
            </w:r>
          </w:p>
          <w:p w:rsidR="00000000" w:rsidRDefault="00725F8E">
            <w:pPr>
              <w:pStyle w:val="Web"/>
              <w:spacing w:before="0" w:beforeAutospacing="0" w:after="0" w:afterAutospacing="0"/>
              <w:rPr>
                <w:rFonts w:ascii="微軟正黑體" w:eastAsia="微軟正黑體" w:hAnsi="微軟正黑體"/>
                <w:sz w:val="22"/>
                <w:szCs w:val="22"/>
              </w:rPr>
            </w:pPr>
            <w:hyperlink r:id="rId15" w:anchor="CVS|急性主動脈症候群(acute%20aortic%20syndrome)&amp;section-id={BC9E9AED-B5B5-4309-97AF-D04A7DB9E34C}&amp;page-id={031A2D06-3683-47E6-B4BC-7F056343190D}&amp;object-id={12C9563A-5016-00C6-226D-F9C4AAB6403F}&amp;58" w:history="1">
              <w:r>
                <w:rPr>
                  <w:rStyle w:val="a3"/>
                  <w:rFonts w:ascii="微軟正黑體" w:eastAsia="微軟正黑體" w:hAnsi="微軟正黑體" w:hint="eastAsia"/>
                  <w:color w:val="0070C0"/>
                  <w:sz w:val="22"/>
                  <w:szCs w:val="22"/>
                </w:rPr>
                <w:t xml:space="preserve">Aortic dissection </w:t>
              </w:r>
            </w:hyperlink>
            <w:r>
              <w:rPr>
                <w:rFonts w:ascii="微軟正黑體" w:eastAsia="微軟正黑體" w:hAnsi="微軟正黑體" w:hint="eastAsia"/>
                <w:color w:val="000000"/>
                <w:sz w:val="22"/>
                <w:szCs w:val="22"/>
              </w:rPr>
              <w:t>建議將</w:t>
            </w:r>
            <w:r>
              <w:rPr>
                <w:rFonts w:ascii="微軟正黑體" w:eastAsia="微軟正黑體" w:hAnsi="微軟正黑體" w:hint="eastAsia"/>
                <w:color w:val="000000"/>
                <w:sz w:val="22"/>
                <w:szCs w:val="22"/>
              </w:rPr>
              <w:t xml:space="preserve"> SBP</w:t>
            </w:r>
          </w:p>
        </w:tc>
        <w:tc>
          <w:tcPr>
            <w:tcW w:w="24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5F8E">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降至</w:t>
            </w:r>
            <w:r>
              <w:rPr>
                <w:rFonts w:ascii="微軟正黑體" w:eastAsia="微軟正黑體" w:hAnsi="微軟正黑體" w:hint="eastAsia"/>
                <w:color w:val="000000"/>
                <w:sz w:val="22"/>
                <w:szCs w:val="22"/>
              </w:rPr>
              <w:t>130</w:t>
            </w:r>
            <w:r>
              <w:rPr>
                <w:rFonts w:ascii="微軟正黑體" w:eastAsia="微軟正黑體" w:hAnsi="微軟正黑體" w:hint="eastAsia"/>
                <w:color w:val="000000"/>
                <w:sz w:val="22"/>
                <w:szCs w:val="22"/>
              </w:rPr>
              <w:t>以下</w:t>
            </w:r>
          </w:p>
          <w:p w:rsidR="00000000" w:rsidRDefault="00725F8E">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b/>
                <w:bCs/>
                <w:color w:val="C00000"/>
                <w:sz w:val="22"/>
                <w:szCs w:val="22"/>
              </w:rPr>
              <w:t>降至</w:t>
            </w:r>
            <w:r>
              <w:rPr>
                <w:rFonts w:ascii="微軟正黑體" w:eastAsia="微軟正黑體" w:hAnsi="微軟正黑體" w:hint="eastAsia"/>
                <w:b/>
                <w:bCs/>
                <w:color w:val="C00000"/>
                <w:sz w:val="22"/>
                <w:szCs w:val="22"/>
              </w:rPr>
              <w:t>120</w:t>
            </w:r>
            <w:r>
              <w:rPr>
                <w:rFonts w:ascii="微軟正黑體" w:eastAsia="微軟正黑體" w:hAnsi="微軟正黑體" w:hint="eastAsia"/>
                <w:b/>
                <w:bCs/>
                <w:color w:val="C00000"/>
                <w:sz w:val="22"/>
                <w:szCs w:val="22"/>
              </w:rPr>
              <w:t>以下</w:t>
            </w:r>
          </w:p>
        </w:tc>
      </w:tr>
    </w:tbl>
    <w:p w:rsidR="00000000" w:rsidRDefault="00725F8E">
      <w:pPr>
        <w:numPr>
          <w:ilvl w:val="1"/>
          <w:numId w:val="23"/>
        </w:numPr>
        <w:ind w:left="3060"/>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22"/>
          <w:szCs w:val="22"/>
        </w:rPr>
        <w:t>缺血性或出血性中風：建議用</w:t>
      </w:r>
      <w:r>
        <w:rPr>
          <w:rFonts w:ascii="微軟正黑體" w:eastAsia="微軟正黑體" w:hAnsi="微軟正黑體" w:cs="Calibri" w:hint="eastAsia"/>
          <w:b/>
          <w:bCs/>
          <w:color w:val="70AD47"/>
          <w:sz w:val="22"/>
          <w:szCs w:val="22"/>
        </w:rPr>
        <w:t>labetalol</w:t>
      </w:r>
      <w:r>
        <w:rPr>
          <w:rFonts w:ascii="微軟正黑體" w:eastAsia="微軟正黑體" w:hAnsi="微軟正黑體" w:cs="Calibri" w:hint="eastAsia"/>
          <w:color w:val="000000"/>
          <w:sz w:val="22"/>
          <w:szCs w:val="22"/>
        </w:rPr>
        <w:t>或</w:t>
      </w:r>
      <w:r>
        <w:rPr>
          <w:rFonts w:ascii="微軟正黑體" w:eastAsia="微軟正黑體" w:hAnsi="微軟正黑體" w:cs="Calibri" w:hint="eastAsia"/>
          <w:b/>
          <w:bCs/>
          <w:color w:val="70AD47"/>
          <w:sz w:val="22"/>
          <w:szCs w:val="22"/>
        </w:rPr>
        <w:t>CCB</w:t>
      </w:r>
    </w:p>
    <w:p w:rsidR="00000000" w:rsidRDefault="00725F8E">
      <w:pPr>
        <w:numPr>
          <w:ilvl w:val="2"/>
          <w:numId w:val="24"/>
        </w:numPr>
        <w:ind w:left="360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nitroprusside</w:t>
      </w:r>
      <w:r>
        <w:rPr>
          <w:rFonts w:ascii="微軟正黑體" w:eastAsia="微軟正黑體" w:hAnsi="微軟正黑體" w:cs="Calibri" w:hint="eastAsia"/>
          <w:color w:val="000000"/>
          <w:sz w:val="22"/>
          <w:szCs w:val="22"/>
        </w:rPr>
        <w:t>或</w:t>
      </w:r>
      <w:r>
        <w:rPr>
          <w:rFonts w:ascii="微軟正黑體" w:eastAsia="微軟正黑體" w:hAnsi="微軟正黑體" w:cs="Calibri" w:hint="eastAsia"/>
          <w:color w:val="000000"/>
          <w:sz w:val="22"/>
          <w:szCs w:val="22"/>
        </w:rPr>
        <w:t>nitroglycerin</w:t>
      </w:r>
      <w:r>
        <w:rPr>
          <w:rFonts w:ascii="微軟正黑體" w:eastAsia="微軟正黑體" w:hAnsi="微軟正黑體" w:cs="Calibri" w:hint="eastAsia"/>
          <w:color w:val="000000"/>
          <w:sz w:val="22"/>
          <w:szCs w:val="22"/>
        </w:rPr>
        <w:t>這類藥物會增加腦部血流，造成腦壓增高</w:t>
      </w:r>
    </w:p>
    <w:p w:rsidR="00000000" w:rsidRDefault="00725F8E">
      <w:pPr>
        <w:numPr>
          <w:ilvl w:val="2"/>
          <w:numId w:val="24"/>
        </w:numPr>
        <w:ind w:left="360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Nimodipine</w:t>
      </w:r>
      <w:r>
        <w:rPr>
          <w:rFonts w:ascii="微軟正黑體" w:eastAsia="微軟正黑體" w:hAnsi="微軟正黑體" w:cs="Calibri" w:hint="eastAsia"/>
          <w:color w:val="000000"/>
          <w:sz w:val="22"/>
          <w:szCs w:val="22"/>
        </w:rPr>
        <w:t>可預防、治療因動脈瘤引起之蜘蛛膜下出血</w:t>
      </w:r>
      <w:r>
        <w:rPr>
          <w:rFonts w:ascii="微軟正黑體" w:eastAsia="微軟正黑體" w:hAnsi="微軟正黑體" w:cs="Calibri" w:hint="eastAsia"/>
          <w:color w:val="000000"/>
          <w:sz w:val="22"/>
          <w:szCs w:val="22"/>
        </w:rPr>
        <w:t>(SAH)</w:t>
      </w:r>
      <w:r>
        <w:rPr>
          <w:rFonts w:ascii="微軟正黑體" w:eastAsia="微軟正黑體" w:hAnsi="微軟正黑體" w:cs="Calibri" w:hint="eastAsia"/>
          <w:color w:val="000000"/>
          <w:sz w:val="22"/>
          <w:szCs w:val="22"/>
        </w:rPr>
        <w:t>後腦血管痙攣所引起的缺血性神經缺損</w:t>
      </w:r>
    </w:p>
    <w:p w:rsidR="00000000" w:rsidRDefault="00725F8E">
      <w:pPr>
        <w:numPr>
          <w:ilvl w:val="1"/>
          <w:numId w:val="24"/>
        </w:numPr>
        <w:ind w:left="306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主動脈剝離：</w:t>
      </w:r>
    </w:p>
    <w:p w:rsidR="00000000" w:rsidRDefault="00725F8E">
      <w:pPr>
        <w:numPr>
          <w:ilvl w:val="2"/>
          <w:numId w:val="24"/>
        </w:numPr>
        <w:ind w:left="360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靜脈注射</w:t>
      </w:r>
      <w:r>
        <w:rPr>
          <w:rFonts w:ascii="微軟正黑體" w:eastAsia="微軟正黑體" w:hAnsi="微軟正黑體" w:cs="Calibri" w:hint="eastAsia"/>
          <w:b/>
          <w:bCs/>
          <w:color w:val="70AD47"/>
          <w:sz w:val="22"/>
          <w:szCs w:val="22"/>
        </w:rPr>
        <w:t>β</w:t>
      </w:r>
      <w:r>
        <w:rPr>
          <w:rFonts w:ascii="微軟正黑體" w:eastAsia="微軟正黑體" w:hAnsi="微軟正黑體" w:cs="Calibri" w:hint="eastAsia"/>
          <w:b/>
          <w:bCs/>
          <w:color w:val="70AD47"/>
          <w:sz w:val="22"/>
          <w:szCs w:val="22"/>
        </w:rPr>
        <w:t xml:space="preserve"> blocker</w:t>
      </w:r>
      <w:r>
        <w:rPr>
          <w:rFonts w:ascii="微軟正黑體" w:eastAsia="微軟正黑體" w:hAnsi="微軟正黑體" w:cs="Calibri" w:hint="eastAsia"/>
          <w:color w:val="000000"/>
          <w:sz w:val="22"/>
          <w:szCs w:val="22"/>
        </w:rPr>
        <w:t>降低心臟收縮強度，且可預防直接給予血管擴張劑</w:t>
      </w:r>
      <w:r>
        <w:rPr>
          <w:rFonts w:ascii="微軟正黑體" w:eastAsia="微軟正黑體" w:hAnsi="微軟正黑體" w:cs="Calibri" w:hint="eastAsia"/>
          <w:color w:val="000000"/>
          <w:sz w:val="22"/>
          <w:szCs w:val="22"/>
        </w:rPr>
        <w:t>(nitroprusside, CCB )</w:t>
      </w:r>
      <w:r>
        <w:rPr>
          <w:rFonts w:ascii="微軟正黑體" w:eastAsia="微軟正黑體" w:hAnsi="微軟正黑體" w:cs="Calibri" w:hint="eastAsia"/>
          <w:color w:val="000000"/>
          <w:sz w:val="22"/>
          <w:szCs w:val="22"/>
        </w:rPr>
        <w:t>造成反射性心跳加速</w:t>
      </w:r>
    </w:p>
    <w:p w:rsidR="00000000" w:rsidRDefault="00725F8E">
      <w:pPr>
        <w:numPr>
          <w:ilvl w:val="2"/>
          <w:numId w:val="24"/>
        </w:numPr>
        <w:ind w:left="3600"/>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血壓仍無法控制，再以靜脈給予</w:t>
      </w:r>
      <w:r>
        <w:rPr>
          <w:rFonts w:ascii="微軟正黑體" w:eastAsia="微軟正黑體" w:hAnsi="微軟正黑體" w:cs="Calibri" w:hint="eastAsia"/>
          <w:b/>
          <w:bCs/>
          <w:color w:val="70AD47"/>
          <w:sz w:val="22"/>
          <w:szCs w:val="22"/>
        </w:rPr>
        <w:t>Nitroprusside</w:t>
      </w:r>
      <w:r>
        <w:rPr>
          <w:rFonts w:ascii="微軟正黑體" w:eastAsia="微軟正黑體" w:hAnsi="微軟正黑體" w:cs="Calibri" w:hint="eastAsia"/>
          <w:color w:val="000000"/>
          <w:sz w:val="22"/>
          <w:szCs w:val="22"/>
        </w:rPr>
        <w:t>將</w:t>
      </w:r>
      <w:r>
        <w:rPr>
          <w:rFonts w:ascii="微軟正黑體" w:eastAsia="微軟正黑體" w:hAnsi="微軟正黑體" w:cs="Calibri" w:hint="eastAsia"/>
          <w:color w:val="000000"/>
          <w:sz w:val="22"/>
          <w:szCs w:val="22"/>
        </w:rPr>
        <w:t>SBP</w:t>
      </w:r>
      <w:r>
        <w:rPr>
          <w:rFonts w:ascii="微軟正黑體" w:eastAsia="微軟正黑體" w:hAnsi="微軟正黑體" w:cs="Calibri" w:hint="eastAsia"/>
          <w:color w:val="000000"/>
          <w:sz w:val="22"/>
          <w:szCs w:val="22"/>
        </w:rPr>
        <w:t>控制在</w:t>
      </w:r>
      <w:r>
        <w:rPr>
          <w:rFonts w:ascii="微軟正黑體" w:eastAsia="微軟正黑體" w:hAnsi="微軟正黑體" w:cs="Calibri" w:hint="eastAsia"/>
          <w:color w:val="000000"/>
          <w:sz w:val="22"/>
          <w:szCs w:val="22"/>
        </w:rPr>
        <w:t>120mmHg</w:t>
      </w:r>
      <w:r>
        <w:rPr>
          <w:rFonts w:ascii="微軟正黑體" w:eastAsia="微軟正黑體" w:hAnsi="微軟正黑體" w:cs="Calibri" w:hint="eastAsia"/>
          <w:color w:val="000000"/>
          <w:sz w:val="22"/>
          <w:szCs w:val="22"/>
        </w:rPr>
        <w:t>以下</w:t>
      </w:r>
    </w:p>
    <w:p w:rsidR="00000000" w:rsidRDefault="00725F8E">
      <w:pPr>
        <w:pStyle w:val="Web"/>
        <w:spacing w:before="0" w:beforeAutospacing="0" w:after="0" w:afterAutospacing="0"/>
        <w:ind w:left="144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FC</w:t>
      </w:r>
      <w:r>
        <w:rPr>
          <w:rFonts w:ascii="微軟正黑體" w:eastAsia="微軟正黑體" w:hAnsi="微軟正黑體" w:cs="Calibri" w:hint="eastAsia"/>
          <w:sz w:val="40"/>
          <w:szCs w:val="40"/>
        </w:rPr>
        <w:t>架構參考</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1</w:t>
      </w:r>
      <w:r>
        <w:rPr>
          <w:rFonts w:ascii="微軟正黑體" w:eastAsia="微軟正黑體" w:hAnsi="微軟正黑體" w:cs="Calibri" w:hint="eastAsia"/>
          <w:color w:val="767676"/>
          <w:sz w:val="20"/>
          <w:szCs w:val="20"/>
        </w:rPr>
        <w:t>月</w:t>
      </w:r>
      <w:r>
        <w:rPr>
          <w:rFonts w:ascii="Calibri" w:hAnsi="Calibri" w:cs="Calibri"/>
          <w:color w:val="767676"/>
          <w:sz w:val="20"/>
          <w:szCs w:val="20"/>
        </w:rPr>
        <w:t>27</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11:51</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sz w:val="22"/>
          <w:szCs w:val="22"/>
        </w:rPr>
      </w:pPr>
      <w:hyperlink r:id="rId16" w:anchor="內科&amp;section-id={3DCF7DF0-1434-4FA1-852D-65472B53D59C}&amp;page-id={51DAA190-9362-490B-ABA5-DD4CE189AFE6}&amp;end&amp;base-path=https://d.docs.live.net/56CE32FBA64785CA/文件/國考中文醫學知識網站架設計畫/新的節%201.one" w:history="1">
        <w:r>
          <w:rPr>
            <w:rStyle w:val="a3"/>
            <w:rFonts w:ascii="微軟正黑體" w:eastAsia="微軟正黑體" w:hAnsi="微軟正黑體" w:cs="Calibri" w:hint="eastAsia"/>
            <w:sz w:val="22"/>
            <w:szCs w:val="22"/>
          </w:rPr>
          <w:t>內科</w:t>
        </w:r>
      </w:hyperlink>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內科</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1</w:t>
      </w:r>
      <w:r>
        <w:rPr>
          <w:rFonts w:ascii="微軟正黑體" w:eastAsia="微軟正黑體" w:hAnsi="微軟正黑體" w:cs="Calibri" w:hint="eastAsia"/>
          <w:color w:val="767676"/>
          <w:sz w:val="20"/>
          <w:szCs w:val="20"/>
        </w:rPr>
        <w:t>月</w:t>
      </w:r>
      <w:r>
        <w:rPr>
          <w:rFonts w:ascii="Calibri" w:hAnsi="Calibri" w:cs="Calibri"/>
          <w:color w:val="767676"/>
          <w:sz w:val="20"/>
          <w:szCs w:val="20"/>
        </w:rPr>
        <w:t>27</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11:56</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CV</w:t>
      </w:r>
      <w:r>
        <w:rPr>
          <w:rFonts w:ascii="微軟正黑體" w:eastAsia="微軟正黑體" w:hAnsi="微軟正黑體" w:cs="Calibri" w:hint="eastAsia"/>
          <w:color w:val="1E4E79"/>
          <w:sz w:val="32"/>
          <w:szCs w:val="32"/>
        </w:rPr>
        <w: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高血壓、大動脈疾病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定義</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病因</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評估</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治療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急性嚴重的高血壓</w:t>
      </w:r>
      <w:r>
        <w:rPr>
          <w:rFonts w:ascii="微軟正黑體" w:eastAsia="微軟正黑體" w:hAnsi="微軟正黑體" w:cs="Calibri" w:hint="eastAsia"/>
          <w:sz w:val="22"/>
          <w:szCs w:val="22"/>
        </w:rPr>
        <w:t>(Acute severe HTN)</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併發症：</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妊娠高血壓</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婦產</w:t>
      </w:r>
      <w:r>
        <w:rPr>
          <w:rFonts w:ascii="微軟正黑體" w:eastAsia="微軟正黑體" w:hAnsi="微軟正黑體" w:cs="Calibri" w:hint="eastAsia"/>
          <w:sz w:val="22"/>
          <w:szCs w:val="22"/>
        </w:rPr>
        <w:t>]</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大動脈疾病</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動脈瘤、急性動脈症候群</w:t>
      </w:r>
      <w:r>
        <w:rPr>
          <w:rFonts w:ascii="微軟正黑體" w:eastAsia="微軟正黑體" w:hAnsi="微軟正黑體" w:cs="Calibri" w:hint="eastAsia"/>
          <w:sz w:val="22"/>
          <w:szCs w:val="22"/>
        </w:rPr>
        <w:t xml:space="preserve">) </w:t>
      </w:r>
      <w:hyperlink r:id="rId17" w:anchor="外科&amp;section-id={3DCF7DF0-1434-4FA1-852D-65472B53D59C}&amp;page-id={FF1545DF-4AA7-4C5A-A501-7489C17562A8}&amp;object-id={22085387-F2F3-4996-A0E5-95045EA66EEE}&amp;B8&amp;base-path=https://d.docs.live.net/56CE32FBA64785CA/文件/國考中文醫學知識網站架設計畫/新的節%201.one" w:history="1">
        <w:r>
          <w:rPr>
            <w:rStyle w:val="a3"/>
            <w:rFonts w:ascii="微軟正黑體" w:eastAsia="微軟正黑體" w:hAnsi="微軟正黑體" w:cs="Calibri" w:hint="eastAsia"/>
            <w:sz w:val="22"/>
            <w:szCs w:val="22"/>
          </w:rPr>
          <w:t>[CVS]</w:t>
        </w:r>
      </w:hyperlink>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高血脂、動脈粥狀硬化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脂質代謝、脂蛋白</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高血脂</w:t>
      </w:r>
      <w:r>
        <w:rPr>
          <w:rFonts w:ascii="微軟正黑體" w:eastAsia="微軟正黑體" w:hAnsi="微軟正黑體" w:cs="Calibri" w:hint="eastAsia"/>
          <w:sz w:val="22"/>
          <w:szCs w:val="22"/>
        </w:rPr>
        <w:t>(Hyperlipidemia)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動脈粥狀硬化之病生理變化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藥物</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缺血性心臟病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背景知識</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分類：</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Type of MI</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慢性穩定型心絞痛</w:t>
      </w:r>
      <w:r>
        <w:rPr>
          <w:rFonts w:ascii="微軟正黑體" w:eastAsia="微軟正黑體" w:hAnsi="微軟正黑體" w:cs="Calibri" w:hint="eastAsia"/>
          <w:sz w:val="22"/>
          <w:szCs w:val="22"/>
        </w:rPr>
        <w:t>(Chronic stable angina)</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急性冠心症</w:t>
      </w:r>
      <w:r>
        <w:rPr>
          <w:rFonts w:ascii="微軟正黑體" w:eastAsia="微軟正黑體" w:hAnsi="微軟正黑體" w:cs="Calibri" w:hint="eastAsia"/>
          <w:sz w:val="22"/>
          <w:szCs w:val="22"/>
        </w:rPr>
        <w:t>(Acute coronary syndrome)</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Unstable angina</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NSTEMI</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STEMI</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Variant angina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診斷：</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心肌酵素</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功能影像：</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運動心電圖</w:t>
      </w:r>
      <w:r>
        <w:rPr>
          <w:rFonts w:ascii="微軟正黑體" w:eastAsia="微軟正黑體" w:hAnsi="微軟正黑體" w:cs="Calibri" w:hint="eastAsia"/>
          <w:sz w:val="22"/>
          <w:szCs w:val="22"/>
        </w:rPr>
        <w:t>(Treadmill exercise test)</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心肌灌注掃描</w:t>
      </w:r>
      <w:r>
        <w:rPr>
          <w:rFonts w:ascii="微軟正黑體" w:eastAsia="微軟正黑體" w:hAnsi="微軟正黑體" w:cs="Calibri" w:hint="eastAsia"/>
          <w:sz w:val="22"/>
          <w:szCs w:val="22"/>
        </w:rPr>
        <w:t>(Myocardial Perfusion Image, MPI)</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電腦斷層鈣化指數</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心電圖</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SCORE</w:t>
      </w:r>
      <w:r>
        <w:rPr>
          <w:rFonts w:ascii="微軟正黑體" w:eastAsia="微軟正黑體" w:hAnsi="微軟正黑體" w:cs="Calibri" w:hint="eastAsia"/>
          <w:sz w:val="22"/>
          <w:szCs w:val="22"/>
        </w:rPr>
        <w:t>：</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TIMI</w:t>
      </w:r>
    </w:p>
    <w:p w:rsidR="00000000" w:rsidRDefault="00725F8E">
      <w:pPr>
        <w:numPr>
          <w:ilvl w:val="5"/>
          <w:numId w:val="25"/>
        </w:numPr>
        <w:ind w:left="3168"/>
        <w:textAlignment w:val="center"/>
        <w:rPr>
          <w:rFonts w:ascii="Calibri" w:hAnsi="Calibri" w:cs="Calibri"/>
          <w:sz w:val="22"/>
          <w:szCs w:val="22"/>
        </w:rPr>
      </w:pPr>
      <w:r>
        <w:rPr>
          <w:rFonts w:ascii="微軟正黑體" w:eastAsia="微軟正黑體" w:hAnsi="微軟正黑體" w:cs="Calibri" w:hint="eastAsia"/>
          <w:sz w:val="22"/>
          <w:szCs w:val="22"/>
        </w:rPr>
        <w:t>GRACE score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處置：</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CCS</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ACS[ACLS]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Post MI complication</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心電圖判讀、心律不整</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細胞電生理</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心電圖判讀原則</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心搏過緩</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心搏過速</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Conduction block</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心律不整藥物</w:t>
      </w:r>
      <w:r>
        <w:rPr>
          <w:rFonts w:ascii="微軟正黑體" w:eastAsia="微軟正黑體" w:hAnsi="微軟正黑體" w:cs="Calibri" w:hint="eastAsia"/>
          <w:sz w:val="22"/>
          <w:szCs w:val="22"/>
        </w:rPr>
        <w:t>(Arrhythmia)</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瓣膜性心臟病</w:t>
      </w:r>
      <w:hyperlink r:id="rId18" w:anchor="外科&amp;section-id={3DCF7DF0-1434-4FA1-852D-65472B53D59C}&amp;page-id={FF1545DF-4AA7-4C5A-A501-7489C17562A8}&amp;object-id={22085387-F2F3-4996-A0E5-95045EA66EEE}&amp;B8&amp;base-path=https://d.docs.live.net/56CE32FBA64785CA/文件/國考中文醫學知識網站架設計畫/新的節%201.one" w:history="1">
        <w:r>
          <w:rPr>
            <w:rStyle w:val="a3"/>
            <w:rFonts w:ascii="微軟正黑體" w:eastAsia="微軟正黑體" w:hAnsi="微軟正黑體" w:cs="Calibri" w:hint="eastAsia"/>
            <w:sz w:val="28"/>
            <w:szCs w:val="28"/>
          </w:rPr>
          <w:t>[CVS]</w:t>
        </w:r>
      </w:hyperlink>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心音特徵</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動脈壓脈搏</w:t>
      </w:r>
      <w:r>
        <w:rPr>
          <w:rFonts w:ascii="微軟正黑體" w:eastAsia="微軟正黑體" w:hAnsi="微軟正黑體" w:cs="Calibri" w:hint="eastAsia"/>
          <w:sz w:val="22"/>
          <w:szCs w:val="22"/>
        </w:rPr>
        <w:t>(Arterial pressure pulse)</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中心靜脈壓</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頸靜脈波形</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四種瓣膜疾病考試重點整理</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僧帽瓣狹窄</w:t>
      </w:r>
      <w:r>
        <w:rPr>
          <w:rFonts w:ascii="微軟正黑體" w:eastAsia="微軟正黑體" w:hAnsi="微軟正黑體" w:cs="Calibri" w:hint="eastAsia"/>
          <w:sz w:val="22"/>
          <w:szCs w:val="22"/>
        </w:rPr>
        <w:t>(Mitral stenosis, MS)</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僧帽瓣逆流</w:t>
      </w:r>
      <w:r>
        <w:rPr>
          <w:rFonts w:ascii="微軟正黑體" w:eastAsia="微軟正黑體" w:hAnsi="微軟正黑體" w:cs="Calibri" w:hint="eastAsia"/>
          <w:sz w:val="22"/>
          <w:szCs w:val="22"/>
        </w:rPr>
        <w:t>(Mitral regurgitation, MR)</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主動瓣狹窄</w:t>
      </w:r>
      <w:r>
        <w:rPr>
          <w:rFonts w:ascii="微軟正黑體" w:eastAsia="微軟正黑體" w:hAnsi="微軟正黑體" w:cs="Calibri" w:hint="eastAsia"/>
          <w:sz w:val="22"/>
          <w:szCs w:val="22"/>
        </w:rPr>
        <w:t>(Aortic stenosis, AS)</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主動瓣逆流</w:t>
      </w:r>
      <w:r>
        <w:rPr>
          <w:rFonts w:ascii="微軟正黑體" w:eastAsia="微軟正黑體" w:hAnsi="微軟正黑體" w:cs="Calibri" w:hint="eastAsia"/>
          <w:sz w:val="22"/>
          <w:szCs w:val="22"/>
        </w:rPr>
        <w:t>(Aortic regurgitation, AR)</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細菌性心內膜炎</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心肌症</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擴張性心肌病</w:t>
      </w:r>
      <w:r>
        <w:rPr>
          <w:rFonts w:ascii="微軟正黑體" w:eastAsia="微軟正黑體" w:hAnsi="微軟正黑體" w:cs="Calibri" w:hint="eastAsia"/>
          <w:sz w:val="22"/>
          <w:szCs w:val="22"/>
        </w:rPr>
        <w:t>(Dilated cardiomyopathy, DCM)</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肥厚性心肌病</w:t>
      </w:r>
      <w:r>
        <w:rPr>
          <w:rFonts w:ascii="微軟正黑體" w:eastAsia="微軟正黑體" w:hAnsi="微軟正黑體" w:cs="Calibri" w:hint="eastAsia"/>
          <w:sz w:val="22"/>
          <w:szCs w:val="22"/>
        </w:rPr>
        <w:t>(Hypertrophic cardiomyopathy, HCM)</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侷限性心肌病</w:t>
      </w:r>
      <w:r>
        <w:rPr>
          <w:rFonts w:ascii="微軟正黑體" w:eastAsia="微軟正黑體" w:hAnsi="微軟正黑體" w:cs="Calibri" w:hint="eastAsia"/>
          <w:sz w:val="22"/>
          <w:szCs w:val="22"/>
        </w:rPr>
        <w:t>(Restrictive cardiomyopathy, RCM)</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心包疾病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急性心包膜炎</w:t>
      </w:r>
      <w:r>
        <w:rPr>
          <w:rFonts w:ascii="微軟正黑體" w:eastAsia="微軟正黑體" w:hAnsi="微軟正黑體" w:cs="Calibri" w:hint="eastAsia"/>
          <w:sz w:val="22"/>
          <w:szCs w:val="22"/>
        </w:rPr>
        <w:t>(Acute pericarditis)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心包填塞</w:t>
      </w:r>
      <w:r>
        <w:rPr>
          <w:rFonts w:ascii="微軟正黑體" w:eastAsia="微軟正黑體" w:hAnsi="微軟正黑體" w:cs="Calibri" w:hint="eastAsia"/>
          <w:sz w:val="22"/>
          <w:szCs w:val="22"/>
        </w:rPr>
        <w:t>(Pericardial tamponade)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侷限性心包膜炎</w:t>
      </w:r>
      <w:r>
        <w:rPr>
          <w:rFonts w:ascii="微軟正黑體" w:eastAsia="微軟正黑體" w:hAnsi="微軟正黑體" w:cs="Calibri" w:hint="eastAsia"/>
          <w:sz w:val="22"/>
          <w:szCs w:val="22"/>
        </w:rPr>
        <w:t>(Constrictive pericarditis)</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心臟衰竭</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暈厥</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周邊血管疾病</w:t>
      </w:r>
      <w:hyperlink r:id="rId19" w:anchor="外科&amp;section-id={3DCF7DF0-1434-4FA1-852D-65472B53D59C}&amp;page-id={FF1545DF-4AA7-4C5A-A501-7489C17562A8}&amp;object-id={22085387-F2F3-4996-A0E5-95045EA66EEE}&amp;B8&amp;base-path=https://d.docs.live.net/56CE32FBA64785CA/文件/國考中文醫學知識網站架設計畫/新的節%201.one" w:history="1">
        <w:r>
          <w:rPr>
            <w:rStyle w:val="a3"/>
            <w:rFonts w:ascii="微軟正黑體" w:eastAsia="微軟正黑體" w:hAnsi="微軟正黑體" w:cs="Calibri" w:hint="eastAsia"/>
            <w:sz w:val="28"/>
            <w:szCs w:val="28"/>
          </w:rPr>
          <w:t>[CVS]</w:t>
        </w:r>
      </w:hyperlink>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周邊動脈阻塞性疾病</w:t>
      </w:r>
      <w:r>
        <w:rPr>
          <w:rFonts w:ascii="微軟正黑體" w:eastAsia="微軟正黑體" w:hAnsi="微軟正黑體" w:cs="Calibri" w:hint="eastAsia"/>
          <w:sz w:val="22"/>
          <w:szCs w:val="22"/>
        </w:rPr>
        <w:t>(Peripheral artery occlusion disease, PAOD)</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深層靜脈栓塞</w:t>
      </w:r>
      <w:r>
        <w:rPr>
          <w:rFonts w:ascii="微軟正黑體" w:eastAsia="微軟正黑體" w:hAnsi="微軟正黑體" w:cs="Calibri" w:hint="eastAsia"/>
          <w:sz w:val="22"/>
          <w:szCs w:val="22"/>
        </w:rPr>
        <w:t>(Deep vein thrombosis, DVT)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慢性靜脈疾病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肺血管栓塞</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CHEST</w:t>
      </w:r>
      <w:r>
        <w:rPr>
          <w:rFonts w:ascii="微軟正黑體" w:eastAsia="微軟正黑體" w:hAnsi="微軟正黑體" w:cs="Calibri" w:hint="eastAsia"/>
          <w:color w:val="1E4E79"/>
          <w:sz w:val="32"/>
          <w:szCs w:val="32"/>
        </w:rPr>
        <w: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胸腔科基本知識</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症狀學的鑑別診斷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理學檢查</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發紺</w:t>
      </w:r>
      <w:r>
        <w:rPr>
          <w:rFonts w:ascii="微軟正黑體" w:eastAsia="微軟正黑體" w:hAnsi="微軟正黑體" w:cs="Calibri" w:hint="eastAsia"/>
          <w:sz w:val="22"/>
          <w:szCs w:val="22"/>
        </w:rPr>
        <w:t>(Cyanosis)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肺功能檢查</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胸部</w:t>
      </w:r>
      <w:r>
        <w:rPr>
          <w:rFonts w:ascii="微軟正黑體" w:eastAsia="微軟正黑體" w:hAnsi="微軟正黑體" w:cs="Calibri" w:hint="eastAsia"/>
          <w:sz w:val="22"/>
          <w:szCs w:val="22"/>
        </w:rPr>
        <w:t>x</w:t>
      </w:r>
      <w:r>
        <w:rPr>
          <w:rFonts w:ascii="微軟正黑體" w:eastAsia="微軟正黑體" w:hAnsi="微軟正黑體" w:cs="Calibri" w:hint="eastAsia"/>
          <w:sz w:val="22"/>
          <w:szCs w:val="22"/>
        </w:rPr>
        <w:t>光判讀</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低血氧</w:t>
      </w:r>
      <w:r>
        <w:rPr>
          <w:rFonts w:ascii="微軟正黑體" w:eastAsia="微軟正黑體" w:hAnsi="微軟正黑體" w:cs="Calibri" w:hint="eastAsia"/>
          <w:sz w:val="22"/>
          <w:szCs w:val="22"/>
        </w:rPr>
        <w:t>(Hypoxemia)</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氣喘</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慢性阻塞性肺疾</w:t>
      </w:r>
      <w:r>
        <w:rPr>
          <w:rFonts w:ascii="微軟正黑體" w:eastAsia="微軟正黑體" w:hAnsi="微軟正黑體" w:cs="Calibri" w:hint="eastAsia"/>
          <w:color w:val="2E75B5"/>
          <w:sz w:val="28"/>
          <w:szCs w:val="28"/>
        </w:rPr>
        <w:t>(COPD)</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間質性肺疾</w:t>
      </w:r>
      <w:r>
        <w:rPr>
          <w:rFonts w:ascii="微軟正黑體" w:eastAsia="微軟正黑體" w:hAnsi="微軟正黑體" w:cs="Calibri" w:hint="eastAsia"/>
          <w:color w:val="2E75B5"/>
          <w:sz w:val="28"/>
          <w:szCs w:val="28"/>
        </w:rPr>
        <w:t>(ILD)</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感染</w:t>
      </w:r>
      <w:r>
        <w:rPr>
          <w:rFonts w:ascii="微軟正黑體" w:eastAsia="微軟正黑體" w:hAnsi="微軟正黑體" w:cs="Calibri" w:hint="eastAsia"/>
          <w:color w:val="2E75B5"/>
          <w:sz w:val="28"/>
          <w:szCs w:val="28"/>
        </w:rPr>
        <w:t>(Pneumoina, Bronchiectasis)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肺炎</w:t>
      </w:r>
      <w:r>
        <w:rPr>
          <w:rFonts w:ascii="微軟正黑體" w:eastAsia="微軟正黑體" w:hAnsi="微軟正黑體" w:cs="Calibri" w:hint="eastAsia"/>
          <w:sz w:val="22"/>
          <w:szCs w:val="22"/>
        </w:rPr>
        <w:t>(Pneumonia)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支氣管擴張</w:t>
      </w:r>
      <w:r>
        <w:rPr>
          <w:rFonts w:ascii="微軟正黑體" w:eastAsia="微軟正黑體" w:hAnsi="微軟正黑體" w:cs="Calibri" w:hint="eastAsia"/>
          <w:sz w:val="22"/>
          <w:szCs w:val="22"/>
        </w:rPr>
        <w:t>(Bronchiectasis)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肺膿瘍</w:t>
      </w:r>
      <w:r>
        <w:rPr>
          <w:rFonts w:ascii="微軟正黑體" w:eastAsia="微軟正黑體" w:hAnsi="微軟正黑體" w:cs="Calibri" w:hint="eastAsia"/>
          <w:sz w:val="22"/>
          <w:szCs w:val="22"/>
        </w:rPr>
        <w:t>(Lung abscess)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黴菌感染</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結核</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呼吸器</w:t>
      </w:r>
      <w:r>
        <w:rPr>
          <w:rFonts w:ascii="微軟正黑體" w:eastAsia="微軟正黑體" w:hAnsi="微軟正黑體" w:cs="Calibri" w:hint="eastAsia"/>
          <w:color w:val="2E75B5"/>
          <w:sz w:val="28"/>
          <w:szCs w:val="28"/>
        </w:rPr>
        <w:t>(Mechanical Ventilator)</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氧氣治療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非侵入性呼吸器</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侵入性呼吸器</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呼吸器之基本設定</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脫離呼吸器</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呼吸衰竭、急性呼吸窘迫症候群</w:t>
      </w:r>
      <w:r>
        <w:rPr>
          <w:rFonts w:ascii="微軟正黑體" w:eastAsia="微軟正黑體" w:hAnsi="微軟正黑體" w:cs="Calibri" w:hint="eastAsia"/>
          <w:color w:val="2E75B5"/>
          <w:sz w:val="28"/>
          <w:szCs w:val="28"/>
        </w:rPr>
        <w:t>(ARDS)</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肋膜疾病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肋膜液檢查</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肋膜積水</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睡眠呼吸停止症候群</w:t>
      </w:r>
      <w:r>
        <w:rPr>
          <w:rFonts w:ascii="微軟正黑體" w:eastAsia="微軟正黑體" w:hAnsi="微軟正黑體" w:cs="Calibri" w:hint="eastAsia"/>
          <w:color w:val="2E75B5"/>
          <w:sz w:val="28"/>
          <w:szCs w:val="28"/>
        </w:rPr>
        <w:t>(</w:t>
      </w:r>
      <w:r>
        <w:rPr>
          <w:rFonts w:ascii="微軟正黑體" w:eastAsia="微軟正黑體" w:hAnsi="微軟正黑體" w:cs="Calibri" w:hint="eastAsia"/>
          <w:color w:val="2E75B5"/>
          <w:sz w:val="28"/>
          <w:szCs w:val="28"/>
        </w:rPr>
        <w:t>阻塞性、中樞性</w:t>
      </w:r>
      <w:r>
        <w:rPr>
          <w:rFonts w:ascii="微軟正黑體" w:eastAsia="微軟正黑體" w:hAnsi="微軟正黑體" w:cs="Calibri" w:hint="eastAsia"/>
          <w:color w:val="2E75B5"/>
          <w:sz w:val="28"/>
          <w:szCs w:val="28"/>
        </w:rPr>
        <w: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肺癌</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GI</w:t>
      </w:r>
      <w:r>
        <w:rPr>
          <w:rFonts w:ascii="微軟正黑體" w:eastAsia="微軟正黑體" w:hAnsi="微軟正黑體" w:cs="Calibri" w:hint="eastAsia"/>
          <w:color w:val="1E4E79"/>
          <w:sz w:val="32"/>
          <w:szCs w:val="32"/>
        </w:rPr>
        <w:t>：</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常見</w:t>
      </w:r>
      <w:r>
        <w:rPr>
          <w:rFonts w:ascii="微軟正黑體" w:eastAsia="微軟正黑體" w:hAnsi="微軟正黑體" w:cs="Calibri" w:hint="eastAsia"/>
          <w:sz w:val="22"/>
          <w:szCs w:val="22"/>
        </w:rPr>
        <w:t>complaint</w:t>
      </w:r>
      <w:r>
        <w:rPr>
          <w:rFonts w:ascii="微軟正黑體" w:eastAsia="微軟正黑體" w:hAnsi="微軟正黑體" w:cs="Calibri" w:hint="eastAsia"/>
          <w:sz w:val="22"/>
          <w:szCs w:val="22"/>
        </w:rPr>
        <w: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呑嚥困難</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腹痛</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腹瀉</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LAB</w:t>
      </w:r>
      <w:r>
        <w:rPr>
          <w:rFonts w:ascii="微軟正黑體" w:eastAsia="微軟正黑體" w:hAnsi="微軟正黑體" w:cs="Calibri" w:hint="eastAsia"/>
          <w:sz w:val="22"/>
          <w:szCs w:val="22"/>
        </w:rPr>
        <w:t>判讀相關：</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肝功能異常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黃疸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腹水</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腸胃道出血</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胃食道逆流</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胃、十二指腸潰瘍</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腸道疾病</w:t>
      </w:r>
      <w:r>
        <w:rPr>
          <w:rFonts w:ascii="微軟正黑體" w:eastAsia="微軟正黑體" w:hAnsi="微軟正黑體" w:cs="Calibri" w:hint="eastAsia"/>
          <w:sz w:val="22"/>
          <w:szCs w:val="22"/>
        </w:rPr>
        <w:t>(IBS</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IBD)</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肝：</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急性肝損傷、急性肝衰竭</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肝炎</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病毒性</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酒精性</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毒素、藥物性</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NAFLD</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MAFLD</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免疫性</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肝硬化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肝膿瘍</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肝腫瘤、肝癌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腹膜炎</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肝臟一其他</w:t>
      </w:r>
      <w:r>
        <w:rPr>
          <w:rFonts w:ascii="微軟正黑體" w:eastAsia="微軟正黑體" w:hAnsi="微軟正黑體" w:cs="Calibri" w:hint="eastAsia"/>
          <w:sz w:val="22"/>
          <w:szCs w:val="22"/>
        </w:rPr>
        <w:t>(Budd-Chiari syndrome)</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sz w:val="22"/>
          <w:szCs w:val="22"/>
        </w:rPr>
        <w:t>膽囊疾病、胰臟疾病</w:t>
      </w:r>
      <w:hyperlink r:id="rId20" w:anchor="外科&amp;section-id={3DCF7DF0-1434-4FA1-852D-65472B53D59C}&amp;page-id={FF1545DF-4AA7-4C5A-A501-7489C17562A8}&amp;object-id={2402BB6F-5DE8-43F1-928B-6DDA52B5799A}&amp;6D&amp;base-path=https://d.docs.live.net/56CE32FBA64785CA/文件/國考中文醫學知識網站架設計畫/新的節%201.one" w:history="1">
        <w:r>
          <w:rPr>
            <w:rStyle w:val="a3"/>
            <w:rFonts w:ascii="微軟正黑體" w:eastAsia="微軟正黑體" w:hAnsi="微軟正黑體" w:cs="Calibri" w:hint="eastAsia"/>
            <w:sz w:val="22"/>
            <w:szCs w:val="22"/>
          </w:rPr>
          <w:t>[GS]</w:t>
        </w:r>
      </w:hyperlink>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NEPHRO</w:t>
      </w:r>
      <w:r>
        <w:rPr>
          <w:rFonts w:ascii="微軟正黑體" w:eastAsia="微軟正黑體" w:hAnsi="微軟正黑體" w:cs="Calibri" w:hint="eastAsia"/>
          <w:color w:val="1E4E79"/>
          <w:sz w:val="32"/>
          <w:szCs w:val="32"/>
        </w:rPr>
        <w: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水腫</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酸鹼平衡</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觀念</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診斷流程</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代謝性酸中毒臨床狀況</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代謝性酸中毒流程圖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代謝鹼中毒臨床狀況</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臨床實力演練</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離子平衡</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高低血鈉</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高低血鉀</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高低血鈣</w:t>
      </w:r>
    </w:p>
    <w:p w:rsidR="00000000" w:rsidRDefault="00725F8E">
      <w:pPr>
        <w:numPr>
          <w:ilvl w:val="4"/>
          <w:numId w:val="25"/>
        </w:numPr>
        <w:ind w:left="2628"/>
        <w:textAlignment w:val="center"/>
        <w:rPr>
          <w:rFonts w:ascii="Calibri" w:hAnsi="Calibri" w:cs="Calibri"/>
          <w:sz w:val="22"/>
          <w:szCs w:val="22"/>
        </w:rPr>
      </w:pPr>
      <w:r>
        <w:rPr>
          <w:rFonts w:ascii="微軟正黑體" w:eastAsia="微軟正黑體" w:hAnsi="微軟正黑體" w:cs="Calibri" w:hint="eastAsia"/>
          <w:sz w:val="22"/>
          <w:szCs w:val="22"/>
        </w:rPr>
        <w:t>Vit D</w:t>
      </w:r>
      <w:r>
        <w:rPr>
          <w:rFonts w:ascii="微軟正黑體" w:eastAsia="微軟正黑體" w:hAnsi="微軟正黑體" w:cs="Calibri" w:hint="eastAsia"/>
          <w:sz w:val="22"/>
          <w:szCs w:val="22"/>
        </w:rPr>
        <w:t>生理、疾病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高低血磷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高低血鎂</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急性腎損傷</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腎臟疾病各論</w:t>
      </w:r>
      <w:r>
        <w:rPr>
          <w:rFonts w:ascii="微軟正黑體" w:eastAsia="微軟正黑體" w:hAnsi="微軟正黑體" w:cs="Calibri" w:hint="eastAsia"/>
          <w:color w:val="2E75B5"/>
          <w:sz w:val="28"/>
          <w:szCs w:val="28"/>
        </w:rPr>
        <w:t>(nephrotic</w:t>
      </w:r>
      <w:r>
        <w:rPr>
          <w:rFonts w:ascii="微軟正黑體" w:eastAsia="微軟正黑體" w:hAnsi="微軟正黑體" w:cs="Calibri" w:hint="eastAsia"/>
          <w:color w:val="2E75B5"/>
          <w:sz w:val="28"/>
          <w:szCs w:val="28"/>
        </w:rPr>
        <w:t>、</w:t>
      </w:r>
      <w:r>
        <w:rPr>
          <w:rFonts w:ascii="微軟正黑體" w:eastAsia="微軟正黑體" w:hAnsi="微軟正黑體" w:cs="Calibri" w:hint="eastAsia"/>
          <w:color w:val="2E75B5"/>
          <w:sz w:val="28"/>
          <w:szCs w:val="28"/>
        </w:rPr>
        <w:t>neprhitic syndrome)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腎絲球疾病</w:t>
      </w:r>
      <w:r>
        <w:rPr>
          <w:rFonts w:ascii="微軟正黑體" w:eastAsia="微軟正黑體" w:hAnsi="微軟正黑體" w:cs="Calibri" w:hint="eastAsia"/>
          <w:sz w:val="22"/>
          <w:szCs w:val="22"/>
        </w:rPr>
        <w:t>(Glomerular disease)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腎小管疾病</w:t>
      </w:r>
      <w:r>
        <w:rPr>
          <w:rFonts w:ascii="微軟正黑體" w:eastAsia="微軟正黑體" w:hAnsi="微軟正黑體" w:cs="Calibri" w:hint="eastAsia"/>
          <w:sz w:val="22"/>
          <w:szCs w:val="22"/>
        </w:rPr>
        <w:t>(Tubular disease)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腎間質疾病</w:t>
      </w:r>
      <w:r>
        <w:rPr>
          <w:rFonts w:ascii="微軟正黑體" w:eastAsia="微軟正黑體" w:hAnsi="微軟正黑體" w:cs="Calibri" w:hint="eastAsia"/>
          <w:sz w:val="22"/>
          <w:szCs w:val="22"/>
        </w:rPr>
        <w:t>(Interstitial disease)</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慢性腎臟病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急性腎衰竭和慢性腎衰竭的鑑別診斷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CKD</w:t>
      </w:r>
      <w:r>
        <w:rPr>
          <w:rFonts w:ascii="微軟正黑體" w:eastAsia="微軟正黑體" w:hAnsi="微軟正黑體" w:cs="Calibri" w:hint="eastAsia"/>
          <w:sz w:val="22"/>
          <w:szCs w:val="22"/>
        </w:rPr>
        <w:t>分級</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CKD</w:t>
      </w:r>
      <w:r>
        <w:rPr>
          <w:rFonts w:ascii="微軟正黑體" w:eastAsia="微軟正黑體" w:hAnsi="微軟正黑體" w:cs="Calibri" w:hint="eastAsia"/>
          <w:sz w:val="22"/>
          <w:szCs w:val="22"/>
        </w:rPr>
        <w:t>病因分類</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尿毒症毒素</w:t>
      </w:r>
      <w:r>
        <w:rPr>
          <w:rFonts w:ascii="微軟正黑體" w:eastAsia="微軟正黑體" w:hAnsi="微軟正黑體" w:cs="Calibri" w:hint="eastAsia"/>
          <w:sz w:val="22"/>
          <w:szCs w:val="22"/>
        </w:rPr>
        <w:t>(Uremic toxin)</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慢性腎衰竭的治療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減慢慢性腎衰竭的惡化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何時開始使用透析治療</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透析治療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透析的選擇因素</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血液透析</w:t>
      </w:r>
      <w:r>
        <w:rPr>
          <w:rFonts w:ascii="微軟正黑體" w:eastAsia="微軟正黑體" w:hAnsi="微軟正黑體" w:cs="Calibri" w:hint="eastAsia"/>
          <w:sz w:val="22"/>
          <w:szCs w:val="22"/>
        </w:rPr>
        <w:t>(Hemodialysis, HD)</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腹膜透析</w:t>
      </w:r>
      <w:r>
        <w:rPr>
          <w:rFonts w:ascii="微軟正黑體" w:eastAsia="微軟正黑體" w:hAnsi="微軟正黑體" w:cs="Calibri" w:hint="eastAsia"/>
          <w:sz w:val="22"/>
          <w:szCs w:val="22"/>
        </w:rPr>
        <w:t>(Peritoneal dialysis, PD)</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多囊性腎病</w:t>
      </w:r>
    </w:p>
    <w:p w:rsidR="00000000" w:rsidRDefault="00725F8E">
      <w:pPr>
        <w:numPr>
          <w:ilvl w:val="2"/>
          <w:numId w:val="25"/>
        </w:numPr>
        <w:ind w:left="1548"/>
        <w:textAlignment w:val="center"/>
        <w:rPr>
          <w:rFonts w:ascii="Calibri" w:hAnsi="Calibri" w:cs="Calibri"/>
          <w:sz w:val="22"/>
          <w:szCs w:val="22"/>
        </w:rPr>
      </w:pPr>
      <w:r>
        <w:rPr>
          <w:rFonts w:ascii="微軟正黑體" w:eastAsia="微軟正黑體" w:hAnsi="微軟正黑體" w:cs="Calibri" w:hint="eastAsia"/>
          <w:color w:val="2E75B5"/>
          <w:sz w:val="28"/>
          <w:szCs w:val="28"/>
        </w:rPr>
        <w:t>腎臟移植</w:t>
      </w:r>
      <w:r>
        <w:rPr>
          <w:rFonts w:ascii="微軟正黑體" w:eastAsia="微軟正黑體" w:hAnsi="微軟正黑體" w:cs="Calibri" w:hint="eastAsia"/>
          <w:color w:val="2E75B5"/>
          <w:sz w:val="28"/>
          <w:szCs w:val="28"/>
        </w:rPr>
        <w:t>[URO]</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META</w:t>
      </w:r>
      <w:r>
        <w:rPr>
          <w:rFonts w:ascii="微軟正黑體" w:eastAsia="微軟正黑體" w:hAnsi="微軟正黑體" w:cs="Calibri" w:hint="eastAsia"/>
          <w:color w:val="1E4E79"/>
          <w:sz w:val="32"/>
          <w:szCs w:val="32"/>
        </w:rPr>
        <w: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代謝症候群</w:t>
      </w:r>
      <w:r>
        <w:rPr>
          <w:rFonts w:ascii="微軟正黑體" w:eastAsia="微軟正黑體" w:hAnsi="微軟正黑體" w:cs="Calibri" w:hint="eastAsia"/>
          <w:color w:val="2E75B5"/>
          <w:sz w:val="28"/>
          <w:szCs w:val="28"/>
        </w:rPr>
        <w:t>(Metabolic syndrome)</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腦垂體疾病</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甲狀腺疾病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甲狀腺相關激素生理</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腎上腺疾病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Glucocorticoid</w:t>
      </w:r>
      <w:r>
        <w:rPr>
          <w:rFonts w:ascii="微軟正黑體" w:eastAsia="微軟正黑體" w:hAnsi="微軟正黑體" w:cs="Calibri" w:hint="eastAsia"/>
          <w:sz w:val="22"/>
          <w:szCs w:val="22"/>
        </w:rPr>
        <w:t>生化、生理</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CAH</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Cushing syndrome/disease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Adrenal insufficiency/crisis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Hyperaldosteronism</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腎上腺腫瘤</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糖尿病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糖尿病致病機轉</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八大惡兆</w:t>
      </w:r>
      <w:r>
        <w:rPr>
          <w:rFonts w:ascii="微軟正黑體" w:eastAsia="微軟正黑體" w:hAnsi="微軟正黑體" w:cs="Calibri" w:hint="eastAsia"/>
          <w:sz w:val="22"/>
          <w:szCs w:val="22"/>
        </w:rPr>
        <w: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糖尿病前期</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診斷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糖尿病的分類</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成年人治療目標</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住院病患的血糖控制</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糖尿病藥物</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胰島素</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糖尿病急性併發症</w:t>
      </w:r>
      <w:r>
        <w:rPr>
          <w:rFonts w:ascii="微軟正黑體" w:eastAsia="微軟正黑體" w:hAnsi="微軟正黑體" w:cs="Calibri" w:hint="eastAsia"/>
          <w:sz w:val="22"/>
          <w:szCs w:val="22"/>
        </w:rPr>
        <w:t>(HHS</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DKA)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糖尿病慢性併發症</w:t>
      </w:r>
      <w:r>
        <w:rPr>
          <w:rFonts w:ascii="微軟正黑體" w:eastAsia="微軟正黑體" w:hAnsi="微軟正黑體" w:cs="Calibri" w:hint="eastAsia"/>
          <w:sz w:val="22"/>
          <w:szCs w:val="22"/>
        </w:rPr>
        <w:t>(Macrovascular</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Microvascular)</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懷孕與糖尿病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高尿酸血症</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副甲狀腺與鈣離子平衡</w:t>
      </w:r>
      <w:hyperlink r:id="rId21" w:anchor="內科&amp;section-id={3DCF7DF0-1434-4FA1-852D-65472B53D59C}&amp;page-id={51DAA190-9362-490B-ABA5-DD4CE189AFE6}&amp;object-id={4123B16F-F333-46AA-B8B6-B746F42701F6}&amp;FC&amp;base-path=https://d.docs.live.net/56ce32fba64785ca/文件/國考中文醫學知識網站架設計畫/新的節%201.one" w:history="1">
        <w:r>
          <w:rPr>
            <w:rStyle w:val="a3"/>
            <w:rFonts w:ascii="微軟正黑體" w:eastAsia="微軟正黑體" w:hAnsi="微軟正黑體" w:cs="Calibri" w:hint="eastAsia"/>
            <w:sz w:val="28"/>
            <w:szCs w:val="28"/>
          </w:rPr>
          <w:t>[Nephro]</w:t>
        </w:r>
      </w:hyperlink>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鈣離子平衡</w:t>
      </w:r>
      <w:r>
        <w:rPr>
          <w:rFonts w:ascii="微軟正黑體" w:eastAsia="微軟正黑體" w:hAnsi="微軟正黑體" w:cs="Calibri" w:hint="eastAsia"/>
          <w:sz w:val="22"/>
          <w:szCs w:val="22"/>
        </w:rPr>
        <w:t>1(</w:t>
      </w:r>
      <w:r>
        <w:rPr>
          <w:rFonts w:ascii="微軟正黑體" w:eastAsia="微軟正黑體" w:hAnsi="微軟正黑體" w:cs="Calibri" w:hint="eastAsia"/>
          <w:sz w:val="22"/>
          <w:szCs w:val="22"/>
        </w:rPr>
        <w:t>激素</w:t>
      </w:r>
      <w:r>
        <w:rPr>
          <w:rFonts w:ascii="微軟正黑體" w:eastAsia="微軟正黑體" w:hAnsi="微軟正黑體" w:cs="Calibri" w:hint="eastAsia"/>
          <w:sz w:val="22"/>
          <w:szCs w:val="22"/>
        </w:rPr>
        <w: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鈣離子平衡</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高低血鈣</w:t>
      </w:r>
      <w:r>
        <w:rPr>
          <w:rFonts w:ascii="微軟正黑體" w:eastAsia="微軟正黑體" w:hAnsi="微軟正黑體" w:cs="Calibri" w:hint="eastAsia"/>
          <w:sz w:val="22"/>
          <w:szCs w:val="22"/>
        </w:rPr>
        <w: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副甲狀腺疾病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維他命</w:t>
      </w:r>
      <w:r>
        <w:rPr>
          <w:rFonts w:ascii="微軟正黑體" w:eastAsia="微軟正黑體" w:hAnsi="微軟正黑體" w:cs="Calibri" w:hint="eastAsia"/>
          <w:sz w:val="22"/>
          <w:szCs w:val="22"/>
        </w:rPr>
        <w:t>D</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骨質疏鬆症</w:t>
      </w:r>
      <w:r>
        <w:rPr>
          <w:rFonts w:ascii="微軟正黑體" w:eastAsia="微軟正黑體" w:hAnsi="微軟正黑體" w:cs="Calibri" w:hint="eastAsia"/>
          <w:sz w:val="22"/>
          <w:szCs w:val="22"/>
        </w:rPr>
        <w:t>(Osteoporosis)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骨質軟化症</w:t>
      </w:r>
      <w:r>
        <w:rPr>
          <w:rFonts w:ascii="微軟正黑體" w:eastAsia="微軟正黑體" w:hAnsi="微軟正黑體" w:cs="Calibri" w:hint="eastAsia"/>
          <w:sz w:val="22"/>
          <w:szCs w:val="22"/>
        </w:rPr>
        <w:t>(osteomalacia</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Ricket)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脂肪代謝異常</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性腺疾病</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神經內分泌腫瘤</w:t>
      </w:r>
      <w:r>
        <w:rPr>
          <w:rFonts w:ascii="微軟正黑體" w:eastAsia="微軟正黑體" w:hAnsi="微軟正黑體" w:cs="Calibri" w:hint="eastAsia"/>
          <w:color w:val="2E75B5"/>
          <w:sz w:val="28"/>
          <w:szCs w:val="28"/>
        </w:rPr>
        <w:t>(Neuroendocrine tumor)</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Infection</w:t>
      </w:r>
      <w:r>
        <w:rPr>
          <w:rFonts w:ascii="微軟正黑體" w:eastAsia="微軟正黑體" w:hAnsi="微軟正黑體" w:cs="Calibri" w:hint="eastAsia"/>
          <w:color w:val="1E4E79"/>
          <w:sz w:val="32"/>
          <w:szCs w:val="32"/>
        </w:rPr>
        <w: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中樞神經感染</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概論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細菌性腦膜炎</w:t>
      </w:r>
      <w:r>
        <w:rPr>
          <w:rFonts w:ascii="微軟正黑體" w:eastAsia="微軟正黑體" w:hAnsi="微軟正黑體" w:cs="Calibri" w:hint="eastAsia"/>
          <w:sz w:val="22"/>
          <w:szCs w:val="22"/>
        </w:rPr>
        <w:t>(Bacterial meningitis)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肺炎雙球菌</w:t>
      </w:r>
      <w:r>
        <w:rPr>
          <w:rFonts w:ascii="微軟正黑體" w:eastAsia="微軟正黑體" w:hAnsi="微軟正黑體" w:cs="Calibri" w:hint="eastAsia"/>
          <w:sz w:val="22"/>
          <w:szCs w:val="22"/>
        </w:rPr>
        <w:t>(Streptococcus sp.)</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腦膜炎雙球菌</w:t>
      </w:r>
      <w:r>
        <w:rPr>
          <w:rFonts w:ascii="微軟正黑體" w:eastAsia="微軟正黑體" w:hAnsi="微軟正黑體" w:cs="Calibri" w:hint="eastAsia"/>
          <w:sz w:val="22"/>
          <w:szCs w:val="22"/>
        </w:rPr>
        <w:t>(meningitidis)</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軟組織感染</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腸胃道感染</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泌尿道感染</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感染性關節炎</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依細菌分類的感染症</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革蘭氏陽性球菌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革蘭氏陽性桿菌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革蘭氏陰性球菌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革蘭氏陰性桿菌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革蘭氏陰性螺旋菌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革蘭氏陰性絕對胞內寄生菌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立克次體</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細菌抗生素</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抑制細胞壁製造</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抑制蛋白質生成</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破壞細胞膜</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抑制核酸複製</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細菌性抗生素其他重點</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厭氧菌抗生素整理</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抗生素選擇</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病毒學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DNA</w:t>
      </w:r>
      <w:r>
        <w:rPr>
          <w:rFonts w:ascii="微軟正黑體" w:eastAsia="微軟正黑體" w:hAnsi="微軟正黑體" w:cs="Calibri" w:hint="eastAsia"/>
          <w:sz w:val="22"/>
          <w:szCs w:val="22"/>
        </w:rPr>
        <w:t>病毒</w:t>
      </w:r>
      <w:r>
        <w:rPr>
          <w:rFonts w:ascii="微軟正黑體" w:eastAsia="微軟正黑體" w:hAnsi="微軟正黑體" w:cs="Calibri" w:hint="eastAsia"/>
          <w:sz w:val="22"/>
          <w:szCs w:val="22"/>
        </w:rPr>
        <w:t>(NakedDNAViruses)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RNA</w:t>
      </w:r>
      <w:r>
        <w:rPr>
          <w:rFonts w:ascii="微軟正黑體" w:eastAsia="微軟正黑體" w:hAnsi="微軟正黑體" w:cs="Calibri" w:hint="eastAsia"/>
          <w:sz w:val="22"/>
          <w:szCs w:val="22"/>
        </w:rPr>
        <w:t>病毒</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腸胃道感染</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RNA</w:t>
      </w:r>
      <w:r>
        <w:rPr>
          <w:rFonts w:ascii="微軟正黑體" w:eastAsia="微軟正黑體" w:hAnsi="微軟正黑體" w:cs="Calibri" w:hint="eastAsia"/>
          <w:sz w:val="22"/>
          <w:szCs w:val="22"/>
        </w:rPr>
        <w:t>病毒</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蟲媒病毒</w:t>
      </w:r>
      <w:r>
        <w:rPr>
          <w:rFonts w:ascii="微軟正黑體" w:eastAsia="微軟正黑體" w:hAnsi="微軟正黑體" w:cs="Calibri" w:hint="eastAsia"/>
          <w:sz w:val="22"/>
          <w:szCs w:val="22"/>
        </w:rPr>
        <w:t>(Arbovirus)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RNA</w:t>
      </w:r>
      <w:r>
        <w:rPr>
          <w:rFonts w:ascii="微軟正黑體" w:eastAsia="微軟正黑體" w:hAnsi="微軟正黑體" w:cs="Calibri" w:hint="eastAsia"/>
          <w:sz w:val="22"/>
          <w:szCs w:val="22"/>
        </w:rPr>
        <w:t>病毒</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導致呼吸道疾病的病毒</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RNA</w:t>
      </w:r>
      <w:r>
        <w:rPr>
          <w:rFonts w:ascii="微軟正黑體" w:eastAsia="微軟正黑體" w:hAnsi="微軟正黑體" w:cs="Calibri" w:hint="eastAsia"/>
          <w:sz w:val="22"/>
          <w:szCs w:val="22"/>
        </w:rPr>
        <w:t>病毒</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人畜共通疾病的病毒</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抗病毒藥物</w:t>
      </w:r>
      <w:r>
        <w:rPr>
          <w:rFonts w:ascii="微軟正黑體" w:eastAsia="微軟正黑體" w:hAnsi="微軟正黑體" w:cs="Calibri" w:hint="eastAsia"/>
          <w:sz w:val="22"/>
          <w:szCs w:val="22"/>
        </w:rPr>
        <w:t>(Antiviral Agents)</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愛滋病</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黴菌學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原蟲</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變形蟲綱</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孢子蟲綱</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鞭毛蟲綱</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法定傳染病通報</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RHEUMA</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紅斑性狼瘡</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其他結締組織病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抗核抗體</w:t>
      </w:r>
      <w:r>
        <w:rPr>
          <w:rFonts w:ascii="微軟正黑體" w:eastAsia="微軟正黑體" w:hAnsi="微軟正黑體" w:cs="Calibri" w:hint="eastAsia"/>
          <w:sz w:val="22"/>
          <w:szCs w:val="22"/>
        </w:rPr>
        <w:t>(Anti-nuclear antibody, ANA)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修格蘭氏症候群</w:t>
      </w:r>
      <w:r>
        <w:rPr>
          <w:rFonts w:ascii="微軟正黑體" w:eastAsia="微軟正黑體" w:hAnsi="微軟正黑體" w:cs="Calibri" w:hint="eastAsia"/>
          <w:sz w:val="22"/>
          <w:szCs w:val="22"/>
        </w:rPr>
        <w:t>(Sjögren's syndrome, SS)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全身性硬化症</w:t>
      </w:r>
      <w:r>
        <w:rPr>
          <w:rFonts w:ascii="微軟正黑體" w:eastAsia="微軟正黑體" w:hAnsi="微軟正黑體" w:cs="Calibri" w:hint="eastAsia"/>
          <w:sz w:val="22"/>
          <w:szCs w:val="22"/>
        </w:rPr>
        <w:t>(Systemic scleroderma, SSc)</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皮肌炎</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多肌炎</w:t>
      </w:r>
      <w:r>
        <w:rPr>
          <w:rFonts w:ascii="微軟正黑體" w:eastAsia="微軟正黑體" w:hAnsi="微軟正黑體" w:cs="Calibri" w:hint="eastAsia"/>
          <w:sz w:val="22"/>
          <w:szCs w:val="22"/>
        </w:rPr>
        <w:t>(Dermatomyositis/Polymyositis, DM/PM)</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混合結締組織病</w:t>
      </w:r>
      <w:r>
        <w:rPr>
          <w:rFonts w:ascii="微軟正黑體" w:eastAsia="微軟正黑體" w:hAnsi="微軟正黑體" w:cs="Calibri" w:hint="eastAsia"/>
          <w:sz w:val="22"/>
          <w:szCs w:val="22"/>
        </w:rPr>
        <w:t>(Mixed connective tissue disease, MCTD)</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血管炎</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血清陰性脊椎</w:t>
      </w:r>
      <w:r>
        <w:rPr>
          <w:rFonts w:ascii="微軟正黑體" w:eastAsia="微軟正黑體" w:hAnsi="微軟正黑體" w:cs="Calibri" w:hint="eastAsia"/>
          <w:color w:val="2E75B5"/>
          <w:sz w:val="28"/>
          <w:szCs w:val="28"/>
        </w:rPr>
        <w:t>關節病變</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關節炎</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鑑別診斷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退化性關節炎</w:t>
      </w:r>
      <w:r>
        <w:rPr>
          <w:rFonts w:ascii="微軟正黑體" w:eastAsia="微軟正黑體" w:hAnsi="微軟正黑體" w:cs="Calibri" w:hint="eastAsia"/>
          <w:color w:val="2E75B5"/>
          <w:sz w:val="28"/>
          <w:szCs w:val="28"/>
        </w:rPr>
        <w:t>(Osteoarthritis, OA)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痛風</w:t>
      </w:r>
      <w:r>
        <w:rPr>
          <w:rFonts w:ascii="微軟正黑體" w:eastAsia="微軟正黑體" w:hAnsi="微軟正黑體" w:cs="Calibri" w:hint="eastAsia"/>
          <w:color w:val="2E75B5"/>
          <w:sz w:val="28"/>
          <w:szCs w:val="28"/>
        </w:rPr>
        <w:t>(Gouty arthritis, GA)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沉積病</w:t>
      </w:r>
      <w:r>
        <w:rPr>
          <w:rFonts w:ascii="微軟正黑體" w:eastAsia="微軟正黑體" w:hAnsi="微軟正黑體" w:cs="Calibri" w:hint="eastAsia"/>
          <w:color w:val="2E75B5"/>
          <w:sz w:val="28"/>
          <w:szCs w:val="28"/>
        </w:rPr>
        <w:t>(Calcium pyrophosphate dihydrate, CPPD)</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感染性關節炎</w:t>
      </w:r>
      <w:r>
        <w:rPr>
          <w:rFonts w:ascii="微軟正黑體" w:eastAsia="微軟正黑體" w:hAnsi="微軟正黑體" w:cs="Calibri" w:hint="eastAsia"/>
          <w:color w:val="2E75B5"/>
          <w:sz w:val="28"/>
          <w:szCs w:val="28"/>
        </w:rPr>
        <w:t>(Septic arthritis)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類風濕性關節炎</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過敏疾病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過敏反應</w:t>
      </w:r>
      <w:r>
        <w:rPr>
          <w:rFonts w:ascii="微軟正黑體" w:eastAsia="微軟正黑體" w:hAnsi="微軟正黑體" w:cs="Calibri" w:hint="eastAsia"/>
          <w:sz w:val="22"/>
          <w:szCs w:val="22"/>
        </w:rPr>
        <w:t>(Hypersensitivity)</w:t>
      </w:r>
      <w:r>
        <w:rPr>
          <w:rFonts w:ascii="微軟正黑體" w:eastAsia="微軟正黑體" w:hAnsi="微軟正黑體" w:cs="Calibri" w:hint="eastAsia"/>
          <w:sz w:val="22"/>
          <w:szCs w:val="22"/>
        </w:rPr>
        <w:t>的定義</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全身性過敏反應</w:t>
      </w:r>
      <w:r>
        <w:rPr>
          <w:rFonts w:ascii="微軟正黑體" w:eastAsia="微軟正黑體" w:hAnsi="微軟正黑體" w:cs="Calibri" w:hint="eastAsia"/>
          <w:sz w:val="22"/>
          <w:szCs w:val="22"/>
        </w:rPr>
        <w:t>(Systemic anaphylaxis)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Urticaria and angioedema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過敏性鼻炎</w:t>
      </w:r>
      <w:r>
        <w:rPr>
          <w:rFonts w:ascii="微軟正黑體" w:eastAsia="微軟正黑體" w:hAnsi="微軟正黑體" w:cs="Calibri" w:hint="eastAsia"/>
          <w:sz w:val="22"/>
          <w:szCs w:val="22"/>
        </w:rPr>
        <w:t>(Allergic rhinitis)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自體免疫疾病統整</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免疫學觀念</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補體</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抗原呈現細胞</w:t>
      </w:r>
      <w:r>
        <w:rPr>
          <w:rFonts w:ascii="微軟正黑體" w:eastAsia="微軟正黑體" w:hAnsi="微軟正黑體" w:cs="Calibri" w:hint="eastAsia"/>
          <w:sz w:val="22"/>
          <w:szCs w:val="22"/>
        </w:rPr>
        <w:t>(APC)</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Tcell</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免疫球蛋白</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結節病</w:t>
      </w:r>
      <w:r>
        <w:rPr>
          <w:rFonts w:ascii="微軟正黑體" w:eastAsia="微軟正黑體" w:hAnsi="微軟正黑體" w:cs="Calibri" w:hint="eastAsia"/>
          <w:color w:val="2E75B5"/>
          <w:sz w:val="28"/>
          <w:szCs w:val="28"/>
        </w:rPr>
        <w:t>(Sarcoidosis)</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HEMA</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血液相關檢查判讀</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貧血</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定義</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臨床診斷導向分類</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可用</w:t>
      </w:r>
      <w:r>
        <w:rPr>
          <w:rFonts w:ascii="微軟正黑體" w:eastAsia="微軟正黑體" w:hAnsi="微軟正黑體" w:cs="Calibri" w:hint="eastAsia"/>
          <w:sz w:val="22"/>
          <w:szCs w:val="22"/>
        </w:rPr>
        <w:t>Reticulocyte Production Index</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小球性貧血</w:t>
      </w:r>
      <w:r>
        <w:rPr>
          <w:rFonts w:ascii="微軟正黑體" w:eastAsia="微軟正黑體" w:hAnsi="微軟正黑體" w:cs="Calibri" w:hint="eastAsia"/>
          <w:sz w:val="22"/>
          <w:szCs w:val="22"/>
        </w:rPr>
        <w:t>(Microcytic anemia)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大球性貧血</w:t>
      </w:r>
      <w:r>
        <w:rPr>
          <w:rFonts w:ascii="微軟正黑體" w:eastAsia="微軟正黑體" w:hAnsi="微軟正黑體" w:cs="Calibri" w:hint="eastAsia"/>
          <w:sz w:val="22"/>
          <w:szCs w:val="22"/>
        </w:rPr>
        <w:t>(Macrocytic anemia)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全血球減少症</w:t>
      </w:r>
      <w:r>
        <w:rPr>
          <w:rFonts w:ascii="微軟正黑體" w:eastAsia="微軟正黑體" w:hAnsi="微軟正黑體" w:cs="Calibri" w:hint="eastAsia"/>
          <w:sz w:val="22"/>
          <w:szCs w:val="22"/>
        </w:rPr>
        <w:t>(Pancytopenia)</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凝血異常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比較</w:t>
      </w:r>
      <w:r>
        <w:rPr>
          <w:rFonts w:ascii="微軟正黑體" w:eastAsia="微軟正黑體" w:hAnsi="微軟正黑體" w:cs="Calibri" w:hint="eastAsia"/>
          <w:sz w:val="22"/>
          <w:szCs w:val="22"/>
        </w:rPr>
        <w:t>Primary hemostasis</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Secondary hemostasis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Prmary hemostasis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Secondary hemostasis</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血栓</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急性白血病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診斷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依染色、表面抗原鑑別診斷</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基因轉位整理</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血液抹片</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急性骨髓細胞白血病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急性淋巴細胞白血病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前骨髓細胞白血病</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慢性骨髓性增生性疾病</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Chronic myelogenous leukemia(CML)</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Polycythemia vera(PV)</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Essential thrombocytothemia(ET)</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淋巴瘤</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漿細胞疾病</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輸血</w:t>
      </w:r>
    </w:p>
    <w:p w:rsidR="00000000" w:rsidRDefault="00725F8E">
      <w:pPr>
        <w:pStyle w:val="Web"/>
        <w:spacing w:before="0" w:beforeAutospacing="0" w:after="0" w:afterAutospacing="0"/>
        <w:ind w:left="1548"/>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numPr>
          <w:ilvl w:val="1"/>
          <w:numId w:val="25"/>
        </w:numPr>
        <w:ind w:left="1008"/>
        <w:textAlignment w:val="center"/>
        <w:rPr>
          <w:rFonts w:ascii="Calibri" w:hAnsi="Calibri" w:cs="Calibri" w:hint="eastAsia"/>
          <w:color w:val="1E4E79"/>
          <w:sz w:val="22"/>
          <w:szCs w:val="22"/>
        </w:rPr>
      </w:pPr>
      <w:r>
        <w:rPr>
          <w:rFonts w:ascii="微軟正黑體" w:eastAsia="微軟正黑體" w:hAnsi="微軟正黑體" w:cs="Calibri" w:hint="eastAsia"/>
          <w:color w:val="1E4E79"/>
          <w:sz w:val="32"/>
          <w:szCs w:val="32"/>
        </w:rPr>
        <w:t>ONCO</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腫瘤特徵</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腫瘤標記</w:t>
      </w:r>
      <w:r>
        <w:rPr>
          <w:rFonts w:ascii="微軟正黑體" w:eastAsia="微軟正黑體" w:hAnsi="微軟正黑體" w:cs="Calibri" w:hint="eastAsia"/>
          <w:sz w:val="22"/>
          <w:szCs w:val="22"/>
        </w:rPr>
        <w:t>(Tumor marker)</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特殊染色</w:t>
      </w:r>
      <w:r>
        <w:rPr>
          <w:rFonts w:ascii="微軟正黑體" w:eastAsia="微軟正黑體" w:hAnsi="微軟正黑體" w:cs="Calibri" w:hint="eastAsia"/>
          <w:sz w:val="22"/>
          <w:szCs w:val="22"/>
        </w:rPr>
        <w:t>(Stain)</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病毒感染與腫瘤</w:t>
      </w:r>
      <w:r>
        <w:rPr>
          <w:rFonts w:ascii="微軟正黑體" w:eastAsia="微軟正黑體" w:hAnsi="微軟正黑體" w:cs="Calibri" w:hint="eastAsia"/>
          <w:sz w:val="22"/>
          <w:szCs w:val="22"/>
        </w:rPr>
        <w:t>(Infection vs Cancer)</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化學治療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Cell cycle non-specific(CCNS)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S phase(Antimetabolite)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G2 phase(Topoisomerase inhibitors</w:t>
      </w:r>
      <w:r>
        <w:rPr>
          <w:rFonts w:ascii="微軟正黑體" w:eastAsia="微軟正黑體" w:hAnsi="微軟正黑體" w:cs="Calibri" w:hint="eastAsia"/>
          <w:sz w:val="22"/>
          <w:szCs w:val="22"/>
        </w:rPr>
        <w:t>、拓樸異構酶抑制劑</w:t>
      </w:r>
      <w:r>
        <w:rPr>
          <w:rFonts w:ascii="微軟正黑體" w:eastAsia="微軟正黑體" w:hAnsi="微軟正黑體" w:cs="Calibri" w:hint="eastAsia"/>
          <w:sz w:val="22"/>
          <w:szCs w:val="22"/>
        </w:rPr>
        <w: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M phase(Mitotic spindle inhibitors)</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G1 phase</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整理</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腫瘤對化療藥物的敏感性</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化療藥物副作用</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腫瘤各論</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頭頸癌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肺癌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乳癌</w:t>
      </w:r>
      <w:r>
        <w:rPr>
          <w:rFonts w:ascii="微軟正黑體" w:eastAsia="微軟正黑體" w:hAnsi="微軟正黑體" w:cs="Calibri" w:hint="eastAsia"/>
          <w:sz w:val="22"/>
          <w:szCs w:val="22"/>
        </w:rPr>
        <w:t>(Breast cancer)</w:t>
      </w:r>
    </w:p>
    <w:p w:rsidR="00000000" w:rsidRDefault="00725F8E">
      <w:pPr>
        <w:numPr>
          <w:ilvl w:val="3"/>
          <w:numId w:val="25"/>
        </w:numPr>
        <w:ind w:left="2088"/>
        <w:textAlignment w:val="center"/>
        <w:rPr>
          <w:rFonts w:ascii="Calibri" w:hAnsi="Calibri" w:cs="Calibri"/>
          <w:sz w:val="22"/>
          <w:szCs w:val="22"/>
        </w:rPr>
      </w:pPr>
      <w:hyperlink r:id="rId22" w:anchor="🍖GS|胃&amp;section-id={BC9E9AED-B5B5-4309-97AF-D04A7DB9E34C}&amp;page-id={B9B7AADF-6AAE-441E-9115-88F8FF9E4F5A}&amp;object-id={B2638375-00EF-46F7-8501-F0482FE3C111}&amp;C&amp;base-path=https://d.docs.live.net/56ce32fba64785ca/臨床筆記" w:history="1">
        <w:r>
          <w:rPr>
            <w:rStyle w:val="a3"/>
            <w:rFonts w:ascii="微軟正黑體" w:eastAsia="微軟正黑體" w:hAnsi="微軟正黑體" w:cs="Calibri" w:hint="eastAsia"/>
            <w:sz w:val="22"/>
            <w:szCs w:val="22"/>
          </w:rPr>
          <w:t>胃癌</w:t>
        </w:r>
      </w:hyperlink>
    </w:p>
    <w:p w:rsidR="00000000" w:rsidRDefault="00725F8E">
      <w:pPr>
        <w:numPr>
          <w:ilvl w:val="3"/>
          <w:numId w:val="25"/>
        </w:numPr>
        <w:ind w:left="2088"/>
        <w:textAlignment w:val="center"/>
        <w:rPr>
          <w:rFonts w:ascii="Calibri" w:hAnsi="Calibri" w:cs="Calibri"/>
          <w:sz w:val="22"/>
          <w:szCs w:val="22"/>
        </w:rPr>
      </w:pPr>
      <w:hyperlink r:id="rId23" w:anchor="CVS|食道癌&amp;section-id={BC9E9AED-B5B5-4309-97AF-D04A7DB9E34C}&amp;page-id={88ABA582-25FA-4BB9-96BC-A94F2A448DE0}&amp;end&amp;base-path=https://d.docs.live.net/56ce32fba64785ca/臨床筆記" w:history="1">
        <w:r>
          <w:rPr>
            <w:rStyle w:val="a3"/>
            <w:rFonts w:ascii="微軟正黑體" w:eastAsia="微軟正黑體" w:hAnsi="微軟正黑體" w:cs="Calibri" w:hint="eastAsia"/>
            <w:sz w:val="22"/>
            <w:szCs w:val="22"/>
          </w:rPr>
          <w:t>食道癌</w:t>
        </w:r>
      </w:hyperlink>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肝癌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膽囊</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膽管癌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大腸直腸癌</w:t>
      </w:r>
      <w:r>
        <w:rPr>
          <w:rFonts w:ascii="微軟正黑體" w:eastAsia="微軟正黑體" w:hAnsi="微軟正黑體" w:cs="Calibri" w:hint="eastAsia"/>
          <w:sz w:val="22"/>
          <w:szCs w:val="22"/>
        </w:rPr>
        <w:t>(Colorectal cancer)</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胰臟癌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婦癌</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子宮頸癌、子宮內膜</w:t>
      </w:r>
      <w:r>
        <w:rPr>
          <w:rFonts w:ascii="微軟正黑體" w:eastAsia="微軟正黑體" w:hAnsi="微軟正黑體" w:cs="Calibri" w:hint="eastAsia"/>
          <w:sz w:val="22"/>
          <w:szCs w:val="22"/>
        </w:rPr>
        <w:t>癌、卵巢癌、陰道癌、外陰癌</w:t>
      </w:r>
      <w:r>
        <w:rPr>
          <w:rFonts w:ascii="微軟正黑體" w:eastAsia="微軟正黑體" w:hAnsi="微軟正黑體" w:cs="Calibri" w:hint="eastAsia"/>
          <w:sz w:val="22"/>
          <w:szCs w:val="22"/>
        </w:rPr>
        <w:t>)</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泌尿道</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腎臟癌、泌尿道上皮癌、膀胱癌、攝護腺癌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Thyroid/parathyroid/pituitary</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腦瘤、脊椎腫瘤</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肉瘤</w:t>
      </w:r>
      <w:r>
        <w:rPr>
          <w:rFonts w:ascii="微軟正黑體" w:eastAsia="微軟正黑體" w:hAnsi="微軟正黑體" w:cs="Calibri" w:hint="eastAsia"/>
          <w:sz w:val="22"/>
          <w:szCs w:val="22"/>
        </w:rPr>
        <w:t>(Sarcoma)</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類癌</w:t>
      </w:r>
      <w:r>
        <w:rPr>
          <w:rFonts w:ascii="微軟正黑體" w:eastAsia="微軟正黑體" w:hAnsi="微軟正黑體" w:cs="Calibri" w:hint="eastAsia"/>
          <w:sz w:val="22"/>
          <w:szCs w:val="22"/>
        </w:rPr>
        <w:t>(Carcinoid)</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腫瘤旁症候群</w:t>
      </w:r>
      <w:r>
        <w:rPr>
          <w:rFonts w:ascii="微軟正黑體" w:eastAsia="微軟正黑體" w:hAnsi="微軟正黑體" w:cs="Calibri" w:hint="eastAsia"/>
          <w:color w:val="2E75B5"/>
          <w:sz w:val="28"/>
          <w:szCs w:val="28"/>
        </w:rPr>
        <w:t>(paraneoplastic syndrome)</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腫瘤急症</w:t>
      </w:r>
    </w:p>
    <w:p w:rsidR="00000000" w:rsidRDefault="00725F8E">
      <w:pPr>
        <w:numPr>
          <w:ilvl w:val="1"/>
          <w:numId w:val="25"/>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家醫科</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家庭醫業</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家戶型態與家庭評估</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以病人為中心的全人健康照護</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行為科學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建立良好醫病溝通的技巧</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醫病溝通的形式</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跨越理論模式</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戒菸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PRECEDE-PROCEED</w:t>
      </w:r>
      <w:r>
        <w:rPr>
          <w:rFonts w:ascii="微軟正黑體" w:eastAsia="微軟正黑體" w:hAnsi="微軟正黑體" w:cs="Calibri" w:hint="eastAsia"/>
          <w:sz w:val="22"/>
          <w:szCs w:val="22"/>
        </w:rPr>
        <w:t>模式</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社區取向的基層醫療保健</w:t>
      </w:r>
      <w:r>
        <w:rPr>
          <w:rFonts w:ascii="微軟正黑體" w:eastAsia="微軟正黑體" w:hAnsi="微軟正黑體" w:cs="Calibri" w:hint="eastAsia"/>
          <w:sz w:val="22"/>
          <w:szCs w:val="22"/>
        </w:rPr>
        <w:t>(COPC)</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渥太華健康促進宣言與醫師憲章</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社區醫學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社區體系的追求目標</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老年醫學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青少年醫學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職業醫學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肥胖症與代謝症候群</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生活型態改變</w:t>
      </w:r>
      <w:r>
        <w:rPr>
          <w:rFonts w:ascii="微軟正黑體" w:eastAsia="微軟正黑體" w:hAnsi="微軟正黑體" w:cs="Calibri" w:hint="eastAsia"/>
          <w:sz w:val="22"/>
          <w:szCs w:val="22"/>
        </w:rPr>
        <w:t>(S-ABCDE)</w:t>
      </w:r>
      <w:r>
        <w:rPr>
          <w:rFonts w:ascii="微軟正黑體" w:eastAsia="微軟正黑體" w:hAnsi="微軟正黑體" w:cs="Calibri" w:hint="eastAsia"/>
          <w:sz w:val="22"/>
          <w:szCs w:val="22"/>
        </w:rPr>
        <w:t>對於血的影響</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預防醫學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疾病的三段五級預防</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週期性健康檢查</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旅遊醫學</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婦幼保健</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緩和醫療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緩和醫療的倫理原則</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安寧緩和醫療</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不施行心肺復甦術</w:t>
      </w:r>
      <w:r>
        <w:rPr>
          <w:rFonts w:ascii="微軟正黑體" w:eastAsia="微軟正黑體" w:hAnsi="微軟正黑體" w:cs="Calibri" w:hint="eastAsia"/>
          <w:sz w:val="22"/>
          <w:szCs w:val="22"/>
        </w:rPr>
        <w:t>(DNR)</w:t>
      </w:r>
    </w:p>
    <w:p w:rsidR="00000000" w:rsidRDefault="00725F8E">
      <w:pPr>
        <w:numPr>
          <w:ilvl w:val="2"/>
          <w:numId w:val="25"/>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特定議題</w:t>
      </w:r>
    </w:p>
    <w:p w:rsidR="00000000" w:rsidRDefault="00725F8E">
      <w:pPr>
        <w:numPr>
          <w:ilvl w:val="3"/>
          <w:numId w:val="25"/>
        </w:numPr>
        <w:ind w:left="2088"/>
        <w:textAlignment w:val="center"/>
        <w:rPr>
          <w:rFonts w:ascii="Calibri" w:hAnsi="Calibri" w:cs="Calibri"/>
          <w:sz w:val="22"/>
          <w:szCs w:val="22"/>
        </w:rPr>
      </w:pPr>
      <w:r>
        <w:rPr>
          <w:rFonts w:ascii="微軟正黑體" w:eastAsia="微軟正黑體" w:hAnsi="微軟正黑體" w:cs="Calibri" w:hint="eastAsia"/>
          <w:sz w:val="22"/>
          <w:szCs w:val="22"/>
        </w:rPr>
        <w:t>基層醫療常見疾病：憂鬱症、恐慌症、低落性情感疾患</w:t>
      </w:r>
    </w:p>
    <w:p w:rsidR="00000000" w:rsidRDefault="00725F8E">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定義</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流行病學</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危險因子</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病因</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病生理</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臨床表現</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檢查</w:t>
      </w:r>
      <w:r>
        <w:rPr>
          <w:rFonts w:ascii="微軟正黑體" w:eastAsia="微軟正黑體" w:hAnsi="微軟正黑體" w:cs="Calibri" w:hint="eastAsia"/>
          <w:sz w:val="22"/>
          <w:szCs w:val="22"/>
        </w:rPr>
        <w:t>(LAB</w:t>
      </w:r>
      <w:r>
        <w:rPr>
          <w:rFonts w:ascii="微軟正黑體" w:eastAsia="微軟正黑體" w:hAnsi="微軟正黑體" w:cs="Calibri" w:hint="eastAsia"/>
          <w:sz w:val="22"/>
          <w:szCs w:val="22"/>
        </w:rPr>
        <w:t>、影像</w:t>
      </w:r>
      <w:r>
        <w:rPr>
          <w:rFonts w:ascii="微軟正黑體" w:eastAsia="微軟正黑體" w:hAnsi="微軟正黑體" w:cs="Calibri" w:hint="eastAsia"/>
          <w:sz w:val="22"/>
          <w:szCs w:val="22"/>
        </w:rPr>
        <w:t>)</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特殊量表、</w:t>
      </w:r>
      <w:r>
        <w:rPr>
          <w:rFonts w:ascii="微軟正黑體" w:eastAsia="微軟正黑體" w:hAnsi="微軟正黑體" w:cs="Calibri" w:hint="eastAsia"/>
          <w:sz w:val="22"/>
          <w:szCs w:val="22"/>
        </w:rPr>
        <w:t>score)</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併發症</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治療</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預後</w:t>
      </w:r>
    </w:p>
    <w:p w:rsidR="00000000" w:rsidRDefault="00725F8E">
      <w:pPr>
        <w:pStyle w:val="Web"/>
        <w:spacing w:before="0" w:beforeAutospacing="0" w:after="0" w:afterAutospacing="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725F8E">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外科</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1</w:t>
      </w:r>
      <w:r>
        <w:rPr>
          <w:rFonts w:ascii="微軟正黑體" w:eastAsia="微軟正黑體" w:hAnsi="微軟正黑體" w:cs="Calibri" w:hint="eastAsia"/>
          <w:color w:val="767676"/>
          <w:sz w:val="20"/>
          <w:szCs w:val="20"/>
        </w:rPr>
        <w:t>月</w:t>
      </w:r>
      <w:r>
        <w:rPr>
          <w:rFonts w:ascii="Calibri" w:hAnsi="Calibri" w:cs="Calibri"/>
          <w:color w:val="767676"/>
          <w:sz w:val="20"/>
          <w:szCs w:val="20"/>
        </w:rPr>
        <w:t>28</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11:15</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外科概論：</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外科營養</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電解質與酸鹼平衡</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休克與輸液</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外科併發症</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體溫調節異常</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泌尿道異常</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腔室症候群</w:t>
      </w:r>
      <w:r>
        <w:rPr>
          <w:rFonts w:ascii="微軟正黑體" w:eastAsia="微軟正黑體" w:hAnsi="微軟正黑體" w:cs="Calibri" w:hint="eastAsia"/>
          <w:sz w:val="22"/>
          <w:szCs w:val="22"/>
        </w:rPr>
        <w:t>(Compartment syndrome)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瀰漫性血管內凝固</w:t>
      </w:r>
      <w:r>
        <w:rPr>
          <w:rFonts w:ascii="微軟正黑體" w:eastAsia="微軟正黑體" w:hAnsi="微軟正黑體" w:cs="Calibri" w:hint="eastAsia"/>
          <w:sz w:val="22"/>
          <w:szCs w:val="22"/>
        </w:rPr>
        <w:t>(DIC)</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肺動脈栓塞</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外科感染</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移植外科</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急救外傷</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醫學倫理及其他</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內視鏡</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腹腔鏡</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胸腔鏡</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NS</w:t>
      </w:r>
      <w:r>
        <w:rPr>
          <w:rFonts w:ascii="微軟正黑體" w:eastAsia="微軟正黑體" w:hAnsi="微軟正黑體" w:cs="Calibri" w:hint="eastAsia"/>
          <w:color w:val="1E4E79"/>
          <w:sz w:val="32"/>
          <w:szCs w:val="32"/>
        </w:rPr>
        <w:t>：</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昏迷指數和腦死</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Glasgow Coma Score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腦死判定</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顱內壓</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Monro-KeIIie doctrine(</w:t>
      </w:r>
      <w:r>
        <w:rPr>
          <w:rFonts w:ascii="微軟正黑體" w:eastAsia="微軟正黑體" w:hAnsi="微軟正黑體" w:cs="Calibri" w:hint="eastAsia"/>
          <w:sz w:val="22"/>
          <w:szCs w:val="22"/>
        </w:rPr>
        <w:t>孟洛學說</w:t>
      </w:r>
      <w:r>
        <w:rPr>
          <w:rFonts w:ascii="微軟正黑體" w:eastAsia="微軟正黑體" w:hAnsi="微軟正黑體" w:cs="Calibri" w:hint="eastAsia"/>
          <w:sz w:val="22"/>
          <w:szCs w:val="22"/>
        </w:rPr>
        <w:t>)</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IICP</w:t>
      </w:r>
      <w:r>
        <w:rPr>
          <w:rFonts w:ascii="微軟正黑體" w:eastAsia="微軟正黑體" w:hAnsi="微軟正黑體" w:cs="Calibri" w:hint="eastAsia"/>
          <w:sz w:val="22"/>
          <w:szCs w:val="22"/>
        </w:rPr>
        <w:t>症狀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ICP</w:t>
      </w:r>
      <w:r>
        <w:rPr>
          <w:rFonts w:ascii="微軟正黑體" w:eastAsia="微軟正黑體" w:hAnsi="微軟正黑體" w:cs="Calibri" w:hint="eastAsia"/>
          <w:sz w:val="22"/>
          <w:szCs w:val="22"/>
        </w:rPr>
        <w:t>監測</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IICP</w:t>
      </w:r>
      <w:r>
        <w:rPr>
          <w:rFonts w:ascii="微軟正黑體" w:eastAsia="微軟正黑體" w:hAnsi="微軟正黑體" w:cs="Calibri" w:hint="eastAsia"/>
          <w:sz w:val="22"/>
          <w:szCs w:val="22"/>
        </w:rPr>
        <w:t>的處置</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水腦症</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頭部創傷、顱內出血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定義</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來到急診之處理</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硬腦膜上出血</w:t>
      </w:r>
      <w:r>
        <w:rPr>
          <w:rFonts w:ascii="微軟正黑體" w:eastAsia="微軟正黑體" w:hAnsi="微軟正黑體" w:cs="Calibri" w:hint="eastAsia"/>
          <w:sz w:val="22"/>
          <w:szCs w:val="22"/>
        </w:rPr>
        <w:t>(Epidural hematoma, EDH)</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硬腦膜下出血</w:t>
      </w:r>
      <w:r>
        <w:rPr>
          <w:rFonts w:ascii="微軟正黑體" w:eastAsia="微軟正黑體" w:hAnsi="微軟正黑體" w:cs="Calibri" w:hint="eastAsia"/>
          <w:sz w:val="22"/>
          <w:szCs w:val="22"/>
        </w:rPr>
        <w:t>(Subdural hematoma, SDH)</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蜘蛛膜下腔出血</w:t>
      </w:r>
      <w:r>
        <w:rPr>
          <w:rFonts w:ascii="微軟正黑體" w:eastAsia="微軟正黑體" w:hAnsi="微軟正黑體" w:cs="Calibri" w:hint="eastAsia"/>
          <w:sz w:val="22"/>
          <w:szCs w:val="22"/>
        </w:rPr>
        <w:t>(SAH)</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顱內動脈瘤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color w:val="2E75B5"/>
          <w:sz w:val="28"/>
          <w:szCs w:val="28"/>
        </w:rPr>
        <w:t>腦內出血</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ICH</w:t>
      </w:r>
      <w:hyperlink r:id="rId24" w:anchor="其他科&amp;section-id={3DCF7DF0-1434-4FA1-852D-65472B53D59C}&amp;page-id={B56D53F9-7258-4ACE-B5FE-69BE93677E88}&amp;object-id={848BA213-4733-4180-9CD3-B9117CA895D1}&amp;D7&amp;base-path=https://d.docs.live.net/56ce32fba64785ca/文件/國考中文醫學知識網站架設計畫/新的節%201.one" w:history="1">
        <w:r>
          <w:rPr>
            <w:rStyle w:val="a3"/>
            <w:rFonts w:ascii="微軟正黑體" w:eastAsia="微軟正黑體" w:hAnsi="微軟正黑體" w:cs="Calibri" w:hint="eastAsia"/>
            <w:sz w:val="22"/>
            <w:szCs w:val="22"/>
          </w:rPr>
          <w:t>[NEURO]</w:t>
        </w:r>
      </w:hyperlink>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IVH</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血管畸形</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動靜脈畸形</w:t>
      </w:r>
      <w:r>
        <w:rPr>
          <w:rFonts w:ascii="微軟正黑體" w:eastAsia="微軟正黑體" w:hAnsi="微軟正黑體" w:cs="Calibri" w:hint="eastAsia"/>
          <w:sz w:val="22"/>
          <w:szCs w:val="22"/>
        </w:rPr>
        <w:t>(Arteriovenous malformation, AVM)</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海綿狀血管畸形</w:t>
      </w:r>
      <w:r>
        <w:rPr>
          <w:rFonts w:ascii="微軟正黑體" w:eastAsia="微軟正黑體" w:hAnsi="微軟正黑體" w:cs="Calibri" w:hint="eastAsia"/>
          <w:sz w:val="22"/>
          <w:szCs w:val="22"/>
        </w:rPr>
        <w:t>(Cavernous malformations)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頸動脈海綿竇廔管</w:t>
      </w:r>
      <w:r>
        <w:rPr>
          <w:rFonts w:ascii="微軟正黑體" w:eastAsia="微軟正黑體" w:hAnsi="微軟正黑體" w:cs="Calibri" w:hint="eastAsia"/>
          <w:sz w:val="22"/>
          <w:szCs w:val="22"/>
        </w:rPr>
        <w:t>(Carotid-cavernous fistula, CCF)</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脊椎疾病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椎間盤突出</w:t>
      </w:r>
      <w:r>
        <w:rPr>
          <w:rFonts w:ascii="微軟正黑體" w:eastAsia="微軟正黑體" w:hAnsi="微軟正黑體" w:cs="Calibri" w:hint="eastAsia"/>
          <w:sz w:val="22"/>
          <w:szCs w:val="22"/>
        </w:rPr>
        <w:t>(Herniated Intervertebral Disc, HIVD)</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脊椎狹窄</w:t>
      </w:r>
      <w:r>
        <w:rPr>
          <w:rFonts w:ascii="微軟正黑體" w:eastAsia="微軟正黑體" w:hAnsi="微軟正黑體" w:cs="Calibri" w:hint="eastAsia"/>
          <w:sz w:val="22"/>
          <w:szCs w:val="22"/>
        </w:rPr>
        <w:t>(Spinal stenosis)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脊椎創傷</w:t>
      </w:r>
      <w:r>
        <w:rPr>
          <w:rFonts w:ascii="微軟正黑體" w:eastAsia="微軟正黑體" w:hAnsi="微軟正黑體" w:cs="Calibri" w:hint="eastAsia"/>
          <w:sz w:val="22"/>
          <w:szCs w:val="22"/>
        </w:rPr>
        <w:t>(Spinal injuries)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椎體損傷</w:t>
      </w:r>
      <w:r>
        <w:rPr>
          <w:rFonts w:ascii="微軟正黑體" w:eastAsia="微軟正黑體" w:hAnsi="微軟正黑體" w:cs="Calibri" w:hint="eastAsia"/>
          <w:sz w:val="22"/>
          <w:szCs w:val="22"/>
        </w:rPr>
        <w:t>(Vertebrae injury)</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頸椎骨</w:t>
      </w:r>
      <w:r>
        <w:rPr>
          <w:rFonts w:ascii="微軟正黑體" w:eastAsia="微軟正黑體" w:hAnsi="微軟正黑體" w:cs="Calibri" w:hint="eastAsia"/>
          <w:sz w:val="22"/>
          <w:szCs w:val="22"/>
        </w:rPr>
        <w:t>折</w:t>
      </w:r>
      <w:r>
        <w:rPr>
          <w:rFonts w:ascii="微軟正黑體" w:eastAsia="微軟正黑體" w:hAnsi="微軟正黑體" w:cs="Calibri" w:hint="eastAsia"/>
          <w:sz w:val="22"/>
          <w:szCs w:val="22"/>
        </w:rPr>
        <w:t>(Cervical spine 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脊椎滑脫</w:t>
      </w:r>
      <w:r>
        <w:rPr>
          <w:rFonts w:ascii="微軟正黑體" w:eastAsia="微軟正黑體" w:hAnsi="微軟正黑體" w:cs="Calibri" w:hint="eastAsia"/>
          <w:sz w:val="22"/>
          <w:szCs w:val="22"/>
        </w:rPr>
        <w:t>(Spondylolisthesis)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脊椎變形</w:t>
      </w:r>
      <w:r>
        <w:rPr>
          <w:rFonts w:ascii="微軟正黑體" w:eastAsia="微軟正黑體" w:hAnsi="微軟正黑體" w:cs="Calibri" w:hint="eastAsia"/>
          <w:sz w:val="22"/>
          <w:szCs w:val="22"/>
        </w:rPr>
        <w:t>(Spinal deformity)</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脊椎與脊髓腫瘤</w:t>
      </w:r>
      <w:r>
        <w:rPr>
          <w:rFonts w:ascii="微軟正黑體" w:eastAsia="微軟正黑體" w:hAnsi="微軟正黑體" w:cs="Calibri" w:hint="eastAsia"/>
          <w:sz w:val="22"/>
          <w:szCs w:val="22"/>
        </w:rPr>
        <w:t>(Spine and spinal cord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脊柱裂</w:t>
      </w:r>
      <w:r>
        <w:rPr>
          <w:rFonts w:ascii="微軟正黑體" w:eastAsia="微軟正黑體" w:hAnsi="微軟正黑體" w:cs="Calibri" w:hint="eastAsia"/>
          <w:sz w:val="22"/>
          <w:szCs w:val="22"/>
        </w:rPr>
        <w:t>(Spinal bifida)</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Spinal cord injury</w:t>
      </w:r>
      <w:hyperlink r:id="rId25" w:anchor="其他科&amp;section-id={3DCF7DF0-1434-4FA1-852D-65472B53D59C}&amp;page-id={B56D53F9-7258-4ACE-B5FE-69BE93677E88}&amp;object-id={7CB0E948-E578-4DA4-9A17-BD790EFBEE01}&amp;B&amp;base-path=https://d.docs.live.net/56ce32fba64785ca/文件/國考中文醫學知識網站架設計畫/新的節%201.one" w:history="1">
        <w:r>
          <w:rPr>
            <w:rStyle w:val="a3"/>
            <w:rFonts w:ascii="微軟正黑體" w:eastAsia="微軟正黑體" w:hAnsi="微軟正黑體" w:cs="Calibri" w:hint="eastAsia"/>
            <w:sz w:val="28"/>
            <w:szCs w:val="28"/>
          </w:rPr>
          <w:t>[</w:t>
        </w:r>
        <w:r>
          <w:rPr>
            <w:rStyle w:val="a3"/>
            <w:rFonts w:ascii="微軟正黑體" w:eastAsia="微軟正黑體" w:hAnsi="微軟正黑體" w:cs="Calibri" w:hint="eastAsia"/>
            <w:sz w:val="28"/>
            <w:szCs w:val="28"/>
          </w:rPr>
          <w:t>復健</w:t>
        </w:r>
        <w:r>
          <w:rPr>
            <w:rStyle w:val="a3"/>
            <w:rFonts w:ascii="微軟正黑體" w:eastAsia="微軟正黑體" w:hAnsi="微軟正黑體" w:cs="Calibri" w:hint="eastAsia"/>
            <w:sz w:val="28"/>
            <w:szCs w:val="28"/>
          </w:rPr>
          <w:t>]</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腦瘤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病理型態分類</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臨床症狀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星狀細胞瘤</w:t>
      </w:r>
      <w:r>
        <w:rPr>
          <w:rFonts w:ascii="微軟正黑體" w:eastAsia="微軟正黑體" w:hAnsi="微軟正黑體" w:cs="Calibri" w:hint="eastAsia"/>
          <w:sz w:val="22"/>
          <w:szCs w:val="22"/>
        </w:rPr>
        <w:t>(Astrocytoma)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以寡樹突神經膠瘤</w:t>
      </w:r>
      <w:r>
        <w:rPr>
          <w:rFonts w:ascii="微軟正黑體" w:eastAsia="微軟正黑體" w:hAnsi="微軟正黑體" w:cs="Calibri" w:hint="eastAsia"/>
          <w:sz w:val="22"/>
          <w:szCs w:val="22"/>
        </w:rPr>
        <w:t>(Oligodendroglioma)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室管膜瘤</w:t>
      </w:r>
      <w:r>
        <w:rPr>
          <w:rFonts w:ascii="微軟正黑體" w:eastAsia="微軟正黑體" w:hAnsi="微軟正黑體" w:cs="Calibri" w:hint="eastAsia"/>
          <w:sz w:val="22"/>
          <w:szCs w:val="22"/>
        </w:rPr>
        <w:t>(Ependymoma)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脈絡叢腫瘤</w:t>
      </w:r>
      <w:r>
        <w:rPr>
          <w:rFonts w:ascii="微軟正黑體" w:eastAsia="微軟正黑體" w:hAnsi="微軟正黑體" w:cs="Calibri" w:hint="eastAsia"/>
          <w:sz w:val="22"/>
          <w:szCs w:val="22"/>
        </w:rPr>
        <w:t xml:space="preserve">(Choroid </w:t>
      </w:r>
      <w:r>
        <w:rPr>
          <w:rFonts w:ascii="微軟正黑體" w:eastAsia="微軟正黑體" w:hAnsi="微軟正黑體" w:cs="Calibri" w:hint="eastAsia"/>
          <w:sz w:val="22"/>
          <w:szCs w:val="22"/>
        </w:rPr>
        <w:t>plexus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神經胚母細胞瘤</w:t>
      </w:r>
      <w:r>
        <w:rPr>
          <w:rFonts w:ascii="微軟正黑體" w:eastAsia="微軟正黑體" w:hAnsi="微軟正黑體" w:cs="Calibri" w:hint="eastAsia"/>
          <w:sz w:val="22"/>
          <w:szCs w:val="22"/>
        </w:rPr>
        <w:t>(Neuroblastoma)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松果體細胞瘤</w:t>
      </w:r>
      <w:r>
        <w:rPr>
          <w:rFonts w:ascii="微軟正黑體" w:eastAsia="微軟正黑體" w:hAnsi="微軟正黑體" w:cs="Calibri" w:hint="eastAsia"/>
          <w:sz w:val="22"/>
          <w:szCs w:val="22"/>
        </w:rPr>
        <w:t>(Pineal cell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髓母細胞瘤</w:t>
      </w:r>
      <w:r>
        <w:rPr>
          <w:rFonts w:ascii="微軟正黑體" w:eastAsia="微軟正黑體" w:hAnsi="微軟正黑體" w:cs="Calibri" w:hint="eastAsia"/>
          <w:sz w:val="22"/>
          <w:szCs w:val="22"/>
        </w:rPr>
        <w:t>(Medulloblastoma)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聽神經瘤</w:t>
      </w:r>
      <w:r>
        <w:rPr>
          <w:rFonts w:ascii="微軟正黑體" w:eastAsia="微軟正黑體" w:hAnsi="微軟正黑體" w:cs="Calibri" w:hint="eastAsia"/>
          <w:sz w:val="22"/>
          <w:szCs w:val="22"/>
        </w:rPr>
        <w:t>(Vestibular schwannoma</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acoustic neuroma)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腦膜瘤</w:t>
      </w:r>
      <w:r>
        <w:rPr>
          <w:rFonts w:ascii="微軟正黑體" w:eastAsia="微軟正黑體" w:hAnsi="微軟正黑體" w:cs="Calibri" w:hint="eastAsia"/>
          <w:sz w:val="22"/>
          <w:szCs w:val="22"/>
        </w:rPr>
        <w:t>(Meningiomas)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血管母細胞瘤</w:t>
      </w:r>
      <w:r>
        <w:rPr>
          <w:rFonts w:ascii="微軟正黑體" w:eastAsia="微軟正黑體" w:hAnsi="微軟正黑體" w:cs="Calibri" w:hint="eastAsia"/>
          <w:sz w:val="22"/>
          <w:szCs w:val="22"/>
        </w:rPr>
        <w:t>(Hemangioblastoma)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顱咽瘤</w:t>
      </w:r>
      <w:r>
        <w:rPr>
          <w:rFonts w:ascii="微軟正黑體" w:eastAsia="微軟正黑體" w:hAnsi="微軟正黑體" w:cs="Calibri" w:hint="eastAsia"/>
          <w:sz w:val="22"/>
          <w:szCs w:val="22"/>
        </w:rPr>
        <w:t>(Craniopharyngioma)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腦下垂體腫瘤</w:t>
      </w:r>
      <w:r>
        <w:rPr>
          <w:rFonts w:ascii="微軟正黑體" w:eastAsia="微軟正黑體" w:hAnsi="微軟正黑體" w:cs="Calibri" w:hint="eastAsia"/>
          <w:sz w:val="22"/>
          <w:szCs w:val="22"/>
        </w:rPr>
        <w:t>(Pituitary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胚細胞腫瘤</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生殖細胞腫瘤</w:t>
      </w:r>
      <w:r>
        <w:rPr>
          <w:rFonts w:ascii="微軟正黑體" w:eastAsia="微軟正黑體" w:hAnsi="微軟正黑體" w:cs="Calibri" w:hint="eastAsia"/>
          <w:sz w:val="22"/>
          <w:szCs w:val="22"/>
        </w:rPr>
        <w:t>(Germ cell tumors, GCT)</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表皮樣囊腫</w:t>
      </w:r>
      <w:r>
        <w:rPr>
          <w:rFonts w:ascii="微軟正黑體" w:eastAsia="微軟正黑體" w:hAnsi="微軟正黑體" w:cs="Calibri" w:hint="eastAsia"/>
          <w:sz w:val="22"/>
          <w:szCs w:val="22"/>
        </w:rPr>
        <w:t>(Epidermoid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大腦假性腫瘤</w:t>
      </w:r>
      <w:r>
        <w:rPr>
          <w:rFonts w:ascii="微軟正黑體" w:eastAsia="微軟正黑體" w:hAnsi="微軟正黑體" w:cs="Calibri" w:hint="eastAsia"/>
          <w:sz w:val="22"/>
          <w:szCs w:val="22"/>
        </w:rPr>
        <w:t>(Pseudotumor cerebri)</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三叉神經痛</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顱頸交界處異常</w:t>
      </w:r>
      <w:r>
        <w:rPr>
          <w:rFonts w:ascii="微軟正黑體" w:eastAsia="微軟正黑體" w:hAnsi="微軟正黑體" w:cs="Calibri" w:hint="eastAsia"/>
          <w:color w:val="2E75B5"/>
          <w:sz w:val="28"/>
          <w:szCs w:val="28"/>
        </w:rPr>
        <w:t xml:space="preserve">(Craniocervical junction anomalies)=Chiari malformation </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CVS</w:t>
      </w:r>
      <w:r>
        <w:rPr>
          <w:rFonts w:ascii="微軟正黑體" w:eastAsia="微軟正黑體" w:hAnsi="微軟正黑體" w:cs="Calibri" w:hint="eastAsia"/>
          <w:color w:val="1E4E79"/>
          <w:sz w:val="32"/>
          <w:szCs w:val="32"/>
        </w:rPr>
        <w:t>：</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主動脈剝離</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血管瘤</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冠狀動脈疾病及冠狀動脈繞道手術</w:t>
      </w:r>
      <w:hyperlink r:id="rId26" w:anchor="內科&amp;section-id={3DCF7DF0-1434-4FA1-852D-65472B53D59C}&amp;page-id={51DAA190-9362-490B-ABA5-DD4CE189AFE6}&amp;object-id={F262A015-B539-422C-BDAD-3AB1FC669313}&amp;25&amp;base-path=https://d.docs.live.net/56CE32FBA64785CA/文件/國考中文醫學知識網站架設計畫/新的節%201.one" w:history="1">
        <w:r>
          <w:rPr>
            <w:rStyle w:val="a3"/>
            <w:rFonts w:ascii="微軟正黑體" w:eastAsia="微軟正黑體" w:hAnsi="微軟正黑體" w:cs="Calibri" w:hint="eastAsia"/>
            <w:sz w:val="28"/>
            <w:szCs w:val="28"/>
          </w:rPr>
          <w:t>[CV]</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先天性心臟病</w:t>
      </w:r>
      <w:hyperlink r:id="rId27" w:anchor="兒科&amp;section-id={3DCF7DF0-1434-4FA1-852D-65472B53D59C}&amp;page-id={01FD30C6-BC2B-418A-91C6-41B276505E32}&amp;object-id={660BAA82-0488-437B-9C59-BA749E86985B}&amp;B&amp;base-path=https://d.docs.live.net/56ce32fba64785ca/文件/國考中文醫學知識網站架設計畫/新的節%201.one" w:history="1">
        <w:r>
          <w:rPr>
            <w:rStyle w:val="a3"/>
            <w:rFonts w:ascii="微軟正黑體" w:eastAsia="微軟正黑體" w:hAnsi="微軟正黑體" w:cs="Calibri" w:hint="eastAsia"/>
            <w:sz w:val="28"/>
            <w:szCs w:val="28"/>
          </w:rPr>
          <w:t>[</w:t>
        </w:r>
        <w:r>
          <w:rPr>
            <w:rStyle w:val="a3"/>
            <w:rFonts w:ascii="微軟正黑體" w:eastAsia="微軟正黑體" w:hAnsi="微軟正黑體" w:cs="Calibri" w:hint="eastAsia"/>
            <w:sz w:val="28"/>
            <w:szCs w:val="28"/>
          </w:rPr>
          <w:t>兒科</w:t>
        </w:r>
        <w:r>
          <w:rPr>
            <w:rStyle w:val="a3"/>
            <w:rFonts w:ascii="微軟正黑體" w:eastAsia="微軟正黑體" w:hAnsi="微軟正黑體" w:cs="Calibri" w:hint="eastAsia"/>
            <w:sz w:val="28"/>
            <w:szCs w:val="28"/>
          </w:rPr>
          <w:t>]</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心臟瓣膜疾病</w:t>
      </w:r>
      <w:hyperlink r:id="rId28" w:anchor="內科&amp;section-id={3DCF7DF0-1434-4FA1-852D-65472B53D59C}&amp;page-id={51DAA190-9362-490B-ABA5-DD4CE189AFE6}&amp;object-id={F262A015-B539-422C-BDAD-3AB1FC669313}&amp;25&amp;base-path=https://d.docs.live.net/56CE32FBA64785CA/文件/國考中文醫學知識網站架設計畫/新的節%201.one" w:history="1">
        <w:r>
          <w:rPr>
            <w:rStyle w:val="a3"/>
            <w:rFonts w:ascii="微軟正黑體" w:eastAsia="微軟正黑體" w:hAnsi="微軟正黑體" w:cs="Calibri" w:hint="eastAsia"/>
            <w:sz w:val="28"/>
            <w:szCs w:val="28"/>
          </w:rPr>
          <w:t>[CV]</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周邊血管疾病</w:t>
      </w:r>
      <w:hyperlink r:id="rId29" w:anchor="內科&amp;section-id={3DCF7DF0-1434-4FA1-852D-65472B53D59C}&amp;page-id={51DAA190-9362-490B-ABA5-DD4CE189AFE6}&amp;object-id={F262A015-B539-422C-BDAD-3AB1FC669313}&amp;25&amp;base-path=https://d.docs.live.net/56CE32FBA64785CA/文件/國考中文醫學知識網站架設計畫/新的節%201.one" w:history="1">
        <w:r>
          <w:rPr>
            <w:rStyle w:val="a3"/>
            <w:rFonts w:ascii="微軟正黑體" w:eastAsia="微軟正黑體" w:hAnsi="微軟正黑體" w:cs="Calibri" w:hint="eastAsia"/>
            <w:sz w:val="28"/>
            <w:szCs w:val="28"/>
          </w:rPr>
          <w:t>[CV]</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機械式循環輔助</w:t>
      </w:r>
      <w:r>
        <w:rPr>
          <w:rFonts w:ascii="微軟正黑體" w:eastAsia="微軟正黑體" w:hAnsi="微軟正黑體" w:cs="Calibri" w:hint="eastAsia"/>
          <w:color w:val="2E75B5"/>
          <w:sz w:val="28"/>
          <w:szCs w:val="28"/>
        </w:rPr>
        <w:t>(Mechanical Circulatory Support, MCS)</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心房黏液瘤</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心臟移植</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CS</w:t>
      </w:r>
      <w:r>
        <w:rPr>
          <w:rFonts w:ascii="微軟正黑體" w:eastAsia="微軟正黑體" w:hAnsi="微軟正黑體" w:cs="Calibri" w:hint="eastAsia"/>
          <w:color w:val="1E4E79"/>
          <w:sz w:val="32"/>
          <w:szCs w:val="32"/>
        </w:rPr>
        <w:t>：</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胸壁</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肋膜</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肋膜液</w:t>
      </w:r>
      <w:r>
        <w:rPr>
          <w:rFonts w:ascii="微軟正黑體" w:eastAsia="微軟正黑體" w:hAnsi="微軟正黑體" w:cs="Calibri" w:hint="eastAsia"/>
          <w:sz w:val="22"/>
          <w:szCs w:val="22"/>
        </w:rPr>
        <w:t>(Pleural fluid)</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膿胸</w:t>
      </w:r>
      <w:r>
        <w:rPr>
          <w:rFonts w:ascii="微軟正黑體" w:eastAsia="微軟正黑體" w:hAnsi="微軟正黑體" w:cs="Calibri" w:hint="eastAsia"/>
          <w:sz w:val="22"/>
          <w:szCs w:val="22"/>
        </w:rPr>
        <w:t>(Empyema thoracis)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乳糜胸</w:t>
      </w:r>
      <w:r>
        <w:rPr>
          <w:rFonts w:ascii="微軟正黑體" w:eastAsia="微軟正黑體" w:hAnsi="微軟正黑體" w:cs="Calibri" w:hint="eastAsia"/>
          <w:sz w:val="22"/>
          <w:szCs w:val="22"/>
        </w:rPr>
        <w:t>(Chylothorax)</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氣胸</w:t>
      </w:r>
      <w:r>
        <w:rPr>
          <w:rFonts w:ascii="微軟正黑體" w:eastAsia="微軟正黑體" w:hAnsi="微軟正黑體" w:cs="Calibri" w:hint="eastAsia"/>
          <w:sz w:val="22"/>
          <w:szCs w:val="22"/>
        </w:rPr>
        <w:t>(Pneumothorax)</w:t>
      </w:r>
      <w:r>
        <w:rPr>
          <w:rFonts w:ascii="微軟正黑體" w:eastAsia="微軟正黑體" w:hAnsi="微軟正黑體" w:cs="Calibri" w:hint="eastAsia"/>
          <w:sz w:val="22"/>
          <w:szCs w:val="22"/>
        </w:rPr>
        <w:t>：概論及非創傷性氣胸</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惡性間皮瘤</w:t>
      </w:r>
      <w:r>
        <w:rPr>
          <w:rFonts w:ascii="微軟正黑體" w:eastAsia="微軟正黑體" w:hAnsi="微軟正黑體" w:cs="Calibri" w:hint="eastAsia"/>
          <w:sz w:val="22"/>
          <w:szCs w:val="22"/>
        </w:rPr>
        <w:t>(Mesothelioma)</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肺</w:t>
      </w:r>
      <w:hyperlink r:id="rId30" w:anchor="內科&amp;section-id={3DCF7DF0-1434-4FA1-852D-65472B53D59C}&amp;page-id={51DAA190-9362-490B-ABA5-DD4CE189AFE6}&amp;object-id={F262A015-B539-422C-BDAD-3AB1FC669313}&amp;AF&amp;base-path=https://d.docs.live.net/56ce32fba64785ca/文件/國考中文醫學知識網站架設計畫/新的節%201.one" w:history="1">
        <w:r>
          <w:rPr>
            <w:rStyle w:val="a3"/>
            <w:rFonts w:ascii="微軟正黑體" w:eastAsia="微軟正黑體" w:hAnsi="微軟正黑體" w:cs="Calibri" w:hint="eastAsia"/>
            <w:sz w:val="28"/>
            <w:szCs w:val="28"/>
          </w:rPr>
          <w:t>[CHEST]</w:t>
        </w:r>
      </w:hyperlink>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解剖結構</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肺功能評估</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呼吸機及插管</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肺癌</w:t>
      </w:r>
      <w:r>
        <w:rPr>
          <w:rFonts w:ascii="微軟正黑體" w:eastAsia="微軟正黑體" w:hAnsi="微軟正黑體" w:cs="Calibri" w:hint="eastAsia"/>
          <w:sz w:val="22"/>
          <w:szCs w:val="22"/>
        </w:rPr>
        <w:t>(Lung cancer)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單一肺部結節</w:t>
      </w:r>
      <w:r>
        <w:rPr>
          <w:rFonts w:ascii="微軟正黑體" w:eastAsia="微軟正黑體" w:hAnsi="微軟正黑體" w:cs="Calibri" w:hint="eastAsia"/>
          <w:sz w:val="22"/>
          <w:szCs w:val="22"/>
        </w:rPr>
        <w:t>(Solitary pulmonary nodule)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類癌</w:t>
      </w:r>
      <w:r>
        <w:rPr>
          <w:rFonts w:ascii="微軟正黑體" w:eastAsia="微軟正黑體" w:hAnsi="微軟正黑體" w:cs="Calibri" w:hint="eastAsia"/>
          <w:sz w:val="22"/>
          <w:szCs w:val="22"/>
        </w:rPr>
        <w:t>(Atypical carcinoid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肺炎</w:t>
      </w:r>
      <w:r>
        <w:rPr>
          <w:rFonts w:ascii="微軟正黑體" w:eastAsia="微軟正黑體" w:hAnsi="微軟正黑體" w:cs="Calibri" w:hint="eastAsia"/>
          <w:sz w:val="22"/>
          <w:szCs w:val="22"/>
        </w:rPr>
        <w:t>(Pneumonia)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肺膿瘍</w:t>
      </w:r>
      <w:r>
        <w:rPr>
          <w:rFonts w:ascii="微軟正黑體" w:eastAsia="微軟正黑體" w:hAnsi="微軟正黑體" w:cs="Calibri" w:hint="eastAsia"/>
          <w:sz w:val="22"/>
          <w:szCs w:val="22"/>
        </w:rPr>
        <w:t>(Lung abscess)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土壤絲菌症</w:t>
      </w:r>
      <w:r>
        <w:rPr>
          <w:rFonts w:ascii="微軟正黑體" w:eastAsia="微軟正黑體" w:hAnsi="微軟正黑體" w:cs="Calibri" w:hint="eastAsia"/>
          <w:sz w:val="22"/>
          <w:szCs w:val="22"/>
        </w:rPr>
        <w:t>(Nocardiosis)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支氣管擴張症</w:t>
      </w:r>
      <w:r>
        <w:rPr>
          <w:rFonts w:ascii="微軟正黑體" w:eastAsia="微軟正黑體" w:hAnsi="微軟正黑體" w:cs="Calibri" w:hint="eastAsia"/>
          <w:sz w:val="22"/>
          <w:szCs w:val="22"/>
        </w:rPr>
        <w:t>(Bronchiectasis)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肺結核</w:t>
      </w:r>
      <w:r>
        <w:rPr>
          <w:rFonts w:ascii="微軟正黑體" w:eastAsia="微軟正黑體" w:hAnsi="微軟正黑體" w:cs="Calibri" w:hint="eastAsia"/>
          <w:sz w:val="22"/>
          <w:szCs w:val="22"/>
        </w:rPr>
        <w:t>(Mycobacterial infection)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麴菌症</w:t>
      </w:r>
      <w:r>
        <w:rPr>
          <w:rFonts w:ascii="微軟正黑體" w:eastAsia="微軟正黑體" w:hAnsi="微軟正黑體" w:cs="Calibri" w:hint="eastAsia"/>
          <w:sz w:val="22"/>
          <w:szCs w:val="22"/>
        </w:rPr>
        <w:t>(Aspergillosis)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游離肺</w:t>
      </w:r>
      <w:r>
        <w:rPr>
          <w:rFonts w:ascii="微軟正黑體" w:eastAsia="微軟正黑體" w:hAnsi="微軟正黑體" w:cs="Calibri" w:hint="eastAsia"/>
          <w:sz w:val="22"/>
          <w:szCs w:val="22"/>
        </w:rPr>
        <w:t>(Sequestration)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肺氣腫</w:t>
      </w:r>
      <w:r>
        <w:rPr>
          <w:rFonts w:ascii="微軟正黑體" w:eastAsia="微軟正黑體" w:hAnsi="微軟正黑體" w:cs="Calibri" w:hint="eastAsia"/>
          <w:sz w:val="22"/>
          <w:szCs w:val="22"/>
        </w:rPr>
        <w:t>(Emphysema)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間質性肺病</w:t>
      </w:r>
      <w:r>
        <w:rPr>
          <w:rFonts w:ascii="微軟正黑體" w:eastAsia="微軟正黑體" w:hAnsi="微軟正黑體" w:cs="Calibri" w:hint="eastAsia"/>
          <w:sz w:val="22"/>
          <w:szCs w:val="22"/>
        </w:rPr>
        <w:t>(Diffuse lung disease)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脂肪栓塞症</w:t>
      </w:r>
      <w:r>
        <w:rPr>
          <w:rFonts w:ascii="微軟正黑體" w:eastAsia="微軟正黑體" w:hAnsi="微軟正黑體" w:cs="Calibri" w:hint="eastAsia"/>
          <w:sz w:val="22"/>
          <w:szCs w:val="22"/>
        </w:rPr>
        <w:t>(Fat emboli syndrome, FES)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肺動脈栓塞</w:t>
      </w:r>
      <w:r>
        <w:rPr>
          <w:rFonts w:ascii="微軟正黑體" w:eastAsia="微軟正黑體" w:hAnsi="微軟正黑體" w:cs="Calibri" w:hint="eastAsia"/>
          <w:sz w:val="22"/>
          <w:szCs w:val="22"/>
        </w:rPr>
        <w:t>(Pulmonary embolism)</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動靜脈畸形</w:t>
      </w:r>
      <w:r>
        <w:rPr>
          <w:rFonts w:ascii="微軟正黑體" w:eastAsia="微軟正黑體" w:hAnsi="微軟正黑體" w:cs="Calibri" w:hint="eastAsia"/>
          <w:sz w:val="22"/>
          <w:szCs w:val="22"/>
        </w:rPr>
        <w:t>(Pulmonary arteriovenous malformation)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急性呼吸窘迫症群</w:t>
      </w:r>
      <w:r>
        <w:rPr>
          <w:rFonts w:ascii="微軟正黑體" w:eastAsia="微軟正黑體" w:hAnsi="微軟正黑體" w:cs="Calibri" w:hint="eastAsia"/>
          <w:sz w:val="22"/>
          <w:szCs w:val="22"/>
        </w:rPr>
        <w:t>(Acute respiratory distress syndrome, ARDS)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大量咳血</w:t>
      </w:r>
      <w:r>
        <w:rPr>
          <w:rFonts w:ascii="微軟正黑體" w:eastAsia="微軟正黑體" w:hAnsi="微軟正黑體" w:cs="Calibri" w:hint="eastAsia"/>
          <w:sz w:val="22"/>
          <w:szCs w:val="22"/>
        </w:rPr>
        <w:t>(Massive hemoptysis)</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縱膈腔</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解剖結構</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縱隔腔感染</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縱隔腔腫廇</w:t>
      </w:r>
      <w:r>
        <w:rPr>
          <w:rFonts w:ascii="微軟正黑體" w:eastAsia="微軟正黑體" w:hAnsi="微軟正黑體" w:cs="Calibri" w:hint="eastAsia"/>
          <w:sz w:val="22"/>
          <w:szCs w:val="22"/>
        </w:rPr>
        <w:t>(Mediastinal tumor)</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神經性腫瘤</w:t>
      </w:r>
      <w:r>
        <w:rPr>
          <w:rFonts w:ascii="微軟正黑體" w:eastAsia="微軟正黑體" w:hAnsi="微軟正黑體" w:cs="Calibri" w:hint="eastAsia"/>
          <w:sz w:val="22"/>
          <w:szCs w:val="22"/>
        </w:rPr>
        <w:t>(Neurogenic tumor)</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淋巴瘤</w:t>
      </w:r>
      <w:r>
        <w:rPr>
          <w:rFonts w:ascii="微軟正黑體" w:eastAsia="微軟正黑體" w:hAnsi="微軟正黑體" w:cs="Calibri" w:hint="eastAsia"/>
          <w:sz w:val="22"/>
          <w:szCs w:val="22"/>
        </w:rPr>
        <w:t>(Lymphoma)</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甲狀舌骨囊腫</w:t>
      </w:r>
      <w:r>
        <w:rPr>
          <w:rFonts w:ascii="微軟正黑體" w:eastAsia="微軟正黑體" w:hAnsi="微軟正黑體" w:cs="Calibri" w:hint="eastAsia"/>
          <w:sz w:val="22"/>
          <w:szCs w:val="22"/>
        </w:rPr>
        <w:t>(Thyroglossal cyst)</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甲狀腺腫瘤</w:t>
      </w:r>
      <w:r>
        <w:rPr>
          <w:rFonts w:ascii="微軟正黑體" w:eastAsia="微軟正黑體" w:hAnsi="微軟正黑體" w:cs="Calibri" w:hint="eastAsia"/>
          <w:sz w:val="22"/>
          <w:szCs w:val="22"/>
        </w:rPr>
        <w:t>(Thyroid tumor)</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生殖細胞瘤</w:t>
      </w:r>
      <w:r>
        <w:rPr>
          <w:rFonts w:ascii="微軟正黑體" w:eastAsia="微軟正黑體" w:hAnsi="微軟正黑體" w:cs="Calibri" w:hint="eastAsia"/>
          <w:sz w:val="22"/>
          <w:szCs w:val="22"/>
        </w:rPr>
        <w:t>(Germ cell tumor)</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胸腺瘤</w:t>
      </w:r>
      <w:r>
        <w:rPr>
          <w:rFonts w:ascii="微軟正黑體" w:eastAsia="微軟正黑體" w:hAnsi="微軟正黑體" w:cs="Calibri" w:hint="eastAsia"/>
          <w:sz w:val="22"/>
          <w:szCs w:val="22"/>
        </w:rPr>
        <w:t>(Thymoma)</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食道</w:t>
      </w:r>
      <w:hyperlink r:id="rId31" w:anchor="內科&amp;section-id={3DCF7DF0-1434-4FA1-852D-65472B53D59C}&amp;page-id={51DAA190-9362-490B-ABA5-DD4CE189AFE6}&amp;object-id={9DFA80A7-2A35-4716-B409-AB56BFA456CF}&amp;CC&amp;base-path=https://d.docs.live.net/56ce32fba64785ca/文件/國考中文醫學知識網站架設計畫/新的節%201.one" w:history="1">
        <w:r>
          <w:rPr>
            <w:rStyle w:val="a3"/>
            <w:rFonts w:ascii="微軟正黑體" w:eastAsia="微軟正黑體" w:hAnsi="微軟正黑體" w:cs="Calibri" w:hint="eastAsia"/>
            <w:sz w:val="28"/>
            <w:szCs w:val="28"/>
          </w:rPr>
          <w:t>[GI]</w:t>
        </w:r>
      </w:hyperlink>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解剖結構</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咽食道憩室、贊克氏憩室</w:t>
      </w:r>
      <w:r>
        <w:rPr>
          <w:rFonts w:ascii="微軟正黑體" w:eastAsia="微軟正黑體" w:hAnsi="微軟正黑體" w:cs="Calibri" w:hint="eastAsia"/>
          <w:sz w:val="22"/>
          <w:szCs w:val="22"/>
        </w:rPr>
        <w:t>(Pharyngoesophageal diverticulum</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Zenker diverticulum)</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食道閉鎖和氣管食道瘻管</w:t>
      </w:r>
      <w:r>
        <w:rPr>
          <w:rFonts w:ascii="微軟正黑體" w:eastAsia="微軟正黑體" w:hAnsi="微軟正黑體" w:cs="Calibri" w:hint="eastAsia"/>
          <w:sz w:val="22"/>
          <w:szCs w:val="22"/>
        </w:rPr>
        <w:t>(Esophageal at</w:t>
      </w:r>
      <w:r>
        <w:rPr>
          <w:rFonts w:ascii="微軟正黑體" w:eastAsia="微軟正黑體" w:hAnsi="微軟正黑體" w:cs="Calibri" w:hint="eastAsia"/>
          <w:sz w:val="22"/>
          <w:szCs w:val="22"/>
        </w:rPr>
        <w:t>resia and tracheoesophageal fistula)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食道失弛緩症</w:t>
      </w:r>
      <w:r>
        <w:rPr>
          <w:rFonts w:ascii="微軟正黑體" w:eastAsia="微軟正黑體" w:hAnsi="微軟正黑體" w:cs="Calibri" w:hint="eastAsia"/>
          <w:sz w:val="22"/>
          <w:szCs w:val="22"/>
        </w:rPr>
        <w:t>(Achalasia)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胃食道逆流疾病</w:t>
      </w:r>
      <w:r>
        <w:rPr>
          <w:rFonts w:ascii="微軟正黑體" w:eastAsia="微軟正黑體" w:hAnsi="微軟正黑體" w:cs="Calibri" w:hint="eastAsia"/>
          <w:sz w:val="22"/>
          <w:szCs w:val="22"/>
        </w:rPr>
        <w:t>(Gastroesophageal reflux disease, GERD)</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巴瑞特氏食道</w:t>
      </w:r>
      <w:r>
        <w:rPr>
          <w:rFonts w:ascii="微軟正黑體" w:eastAsia="微軟正黑體" w:hAnsi="微軟正黑體" w:cs="Calibri" w:hint="eastAsia"/>
          <w:sz w:val="22"/>
          <w:szCs w:val="22"/>
        </w:rPr>
        <w:t>(Barrett's esophagus)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食道腫瘤</w:t>
      </w:r>
      <w:r>
        <w:rPr>
          <w:rFonts w:ascii="微軟正黑體" w:eastAsia="微軟正黑體" w:hAnsi="微軟正黑體" w:cs="Calibri" w:hint="eastAsia"/>
          <w:sz w:val="22"/>
          <w:szCs w:val="22"/>
        </w:rPr>
        <w:t>(Esophageal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普文二氏綜合症、缺鐵性咽下吞嚥困難</w:t>
      </w:r>
      <w:r>
        <w:rPr>
          <w:rFonts w:ascii="微軟正黑體" w:eastAsia="微軟正黑體" w:hAnsi="微軟正黑體" w:cs="Calibri" w:hint="eastAsia"/>
          <w:sz w:val="22"/>
          <w:szCs w:val="22"/>
        </w:rPr>
        <w:t>(Plummer-Vinson syndrome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Paterson-Brown-Kelly syndrome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Sideropenic dysphagia)</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腐蝕性傷害</w:t>
      </w:r>
      <w:r>
        <w:rPr>
          <w:rFonts w:ascii="微軟正黑體" w:eastAsia="微軟正黑體" w:hAnsi="微軟正黑體" w:cs="Calibri" w:hint="eastAsia"/>
          <w:sz w:val="22"/>
          <w:szCs w:val="22"/>
        </w:rPr>
        <w:t>(Caustic burn)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食道破裂穿孔</w:t>
      </w:r>
      <w:r>
        <w:rPr>
          <w:rFonts w:ascii="微軟正黑體" w:eastAsia="微軟正黑體" w:hAnsi="微軟正黑體" w:cs="Calibri" w:hint="eastAsia"/>
          <w:sz w:val="22"/>
          <w:szCs w:val="22"/>
        </w:rPr>
        <w:t>(Esophageal perforation)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馬魏氏症候群</w:t>
      </w:r>
      <w:r>
        <w:rPr>
          <w:rFonts w:ascii="微軟正黑體" w:eastAsia="微軟正黑體" w:hAnsi="微軟正黑體" w:cs="Calibri" w:hint="eastAsia"/>
          <w:sz w:val="22"/>
          <w:szCs w:val="22"/>
        </w:rPr>
        <w:t>(Mallory-Weiss syndrome)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食道異物</w:t>
      </w:r>
      <w:r>
        <w:rPr>
          <w:rFonts w:ascii="微軟正黑體" w:eastAsia="微軟正黑體" w:hAnsi="微軟正黑體" w:cs="Calibri" w:hint="eastAsia"/>
          <w:sz w:val="22"/>
          <w:szCs w:val="22"/>
        </w:rPr>
        <w:t>(Esophageal foreign body)</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食道潰痬</w:t>
      </w:r>
      <w:r>
        <w:rPr>
          <w:rFonts w:ascii="微軟正黑體" w:eastAsia="微軟正黑體" w:hAnsi="微軟正黑體" w:cs="Calibri" w:hint="eastAsia"/>
          <w:sz w:val="22"/>
          <w:szCs w:val="22"/>
        </w:rPr>
        <w:t>(Esophageal erosion)</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氣管</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解剖結構</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氣管造瘻</w:t>
      </w:r>
      <w:r>
        <w:rPr>
          <w:rFonts w:ascii="微軟正黑體" w:eastAsia="微軟正黑體" w:hAnsi="微軟正黑體" w:cs="Calibri" w:hint="eastAsia"/>
          <w:sz w:val="22"/>
          <w:szCs w:val="22"/>
        </w:rPr>
        <w:t>(Tracheostomy)</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氣管癌症</w:t>
      </w:r>
      <w:r>
        <w:rPr>
          <w:rFonts w:ascii="微軟正黑體" w:eastAsia="微軟正黑體" w:hAnsi="微軟正黑體" w:cs="Calibri" w:hint="eastAsia"/>
          <w:sz w:val="22"/>
          <w:szCs w:val="22"/>
        </w:rPr>
        <w:t>(Tracheal tumors)</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GS</w:t>
      </w:r>
      <w:r>
        <w:rPr>
          <w:rFonts w:ascii="微軟正黑體" w:eastAsia="微軟正黑體" w:hAnsi="微軟正黑體" w:cs="Calibri" w:hint="eastAsia"/>
          <w:color w:val="1E4E79"/>
          <w:sz w:val="32"/>
          <w:szCs w:val="32"/>
        </w:rPr>
        <w:t>：</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內分泌外科：</w:t>
      </w:r>
      <w:hyperlink r:id="rId32" w:anchor="內科&amp;section-id={3DCF7DF0-1434-4FA1-852D-65472B53D59C}&amp;page-id={51DAA190-9362-490B-ABA5-DD4CE189AFE6}&amp;object-id={4123B16F-F333-46AA-B8B6-B746F42701F6}&amp;26&amp;base-path=https://d.docs.live.net/56ce32fba64785ca/文件/國考中文醫學知識網站架設計畫/新的節%201.one" w:history="1">
        <w:r>
          <w:rPr>
            <w:rStyle w:val="a3"/>
            <w:rFonts w:ascii="微軟正黑體" w:eastAsia="微軟正黑體" w:hAnsi="微軟正黑體" w:cs="Calibri" w:hint="eastAsia"/>
            <w:sz w:val="28"/>
            <w:szCs w:val="28"/>
          </w:rPr>
          <w:t>[META]</w:t>
        </w:r>
      </w:hyperlink>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甲狀腺</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副甲狀腺</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胰島細胞瘤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腎上腺</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多發性內分泌腫瘤症群</w:t>
      </w:r>
      <w:r>
        <w:rPr>
          <w:rFonts w:ascii="微軟正黑體" w:eastAsia="微軟正黑體" w:hAnsi="微軟正黑體" w:cs="Calibri" w:hint="eastAsia"/>
          <w:sz w:val="22"/>
          <w:szCs w:val="22"/>
        </w:rPr>
        <w:t>(MEN)</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胃外科：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解剖構造與生理</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消化性潰瘍</w:t>
      </w:r>
      <w:hyperlink r:id="rId33" w:anchor="內科&amp;section-id={3DCF7DF0-1434-4FA1-852D-65472B53D59C}&amp;page-id={51DAA190-9362-490B-ABA5-DD4CE189AFE6}&amp;object-id={9DFA80A7-2A35-4716-B409-AB56BFA456CF}&amp;CC&amp;base-path=https://d.docs.live.net/56ce32fba64785ca/文件/國考中文醫學知識網站架設計畫/新的節%201.one" w:history="1">
        <w:r>
          <w:rPr>
            <w:rStyle w:val="a3"/>
            <w:rFonts w:ascii="微軟正黑體" w:eastAsia="微軟正黑體" w:hAnsi="微軟正黑體" w:cs="Calibri" w:hint="eastAsia"/>
            <w:sz w:val="22"/>
            <w:szCs w:val="22"/>
          </w:rPr>
          <w:t>[GI]</w:t>
        </w:r>
      </w:hyperlink>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胃癌</w:t>
      </w:r>
      <w:hyperlink r:id="rId34" w:anchor="內科&amp;section-id={3DCF7DF0-1434-4FA1-852D-65472B53D59C}&amp;page-id={51DAA190-9362-490B-ABA5-DD4CE189AFE6}&amp;object-id={3779B2A2-21BB-4520-AC65-7FBF64783D73}&amp;DC&amp;base-path=https://d.docs.live.net/56ce32fba64785ca/文件/國考中文醫學知識網站架設計畫/新的節%201.one" w:history="1">
        <w:r>
          <w:rPr>
            <w:rStyle w:val="a3"/>
            <w:rFonts w:ascii="Calibri" w:hAnsi="Calibri" w:cs="Calibri"/>
            <w:sz w:val="22"/>
            <w:szCs w:val="22"/>
          </w:rPr>
          <w:t>[ONCO]</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小腸外科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解剖構造</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腸阻塞</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前言</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致病機轉</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臨床症狀</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理學檢查</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影像診斷</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治療</w:t>
      </w:r>
    </w:p>
    <w:p w:rsidR="00000000" w:rsidRDefault="00725F8E">
      <w:pPr>
        <w:numPr>
          <w:ilvl w:val="4"/>
          <w:numId w:val="26"/>
        </w:numPr>
        <w:ind w:left="262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腸扭結</w:t>
      </w:r>
    </w:p>
    <w:p w:rsidR="00000000" w:rsidRDefault="00725F8E">
      <w:pPr>
        <w:numPr>
          <w:ilvl w:val="5"/>
          <w:numId w:val="26"/>
        </w:numPr>
        <w:ind w:left="3168"/>
        <w:textAlignment w:val="center"/>
        <w:rPr>
          <w:rFonts w:ascii="Calibri" w:hAnsi="Calibri" w:cs="Calibri"/>
          <w:sz w:val="22"/>
          <w:szCs w:val="22"/>
        </w:rPr>
      </w:pPr>
      <w:r>
        <w:rPr>
          <w:rFonts w:ascii="微軟正黑體" w:eastAsia="微軟正黑體" w:hAnsi="微軟正黑體" w:cs="Calibri" w:hint="eastAsia"/>
          <w:sz w:val="22"/>
          <w:szCs w:val="22"/>
        </w:rPr>
        <w:t>乙狀結腸扭結</w:t>
      </w:r>
      <w:r>
        <w:rPr>
          <w:rFonts w:ascii="微軟正黑體" w:eastAsia="微軟正黑體" w:hAnsi="微軟正黑體" w:cs="Calibri" w:hint="eastAsia"/>
          <w:sz w:val="22"/>
          <w:szCs w:val="22"/>
        </w:rPr>
        <w:t>(Sigmoid volvulus)</w:t>
      </w:r>
    </w:p>
    <w:p w:rsidR="00000000" w:rsidRDefault="00725F8E">
      <w:pPr>
        <w:numPr>
          <w:ilvl w:val="5"/>
          <w:numId w:val="26"/>
        </w:numPr>
        <w:ind w:left="3168"/>
        <w:textAlignment w:val="center"/>
        <w:rPr>
          <w:rFonts w:ascii="Calibri" w:hAnsi="Calibri" w:cs="Calibri"/>
          <w:sz w:val="22"/>
          <w:szCs w:val="22"/>
        </w:rPr>
      </w:pPr>
      <w:r>
        <w:rPr>
          <w:rFonts w:ascii="微軟正黑體" w:eastAsia="微軟正黑體" w:hAnsi="微軟正黑體" w:cs="Calibri" w:hint="eastAsia"/>
          <w:sz w:val="22"/>
          <w:szCs w:val="22"/>
        </w:rPr>
        <w:t>盲腸扭結</w:t>
      </w:r>
      <w:r>
        <w:rPr>
          <w:rFonts w:ascii="微軟正黑體" w:eastAsia="微軟正黑體" w:hAnsi="微軟正黑體" w:cs="Calibri" w:hint="eastAsia"/>
          <w:sz w:val="22"/>
          <w:szCs w:val="22"/>
        </w:rPr>
        <w:t>(Cecal volvulus)</w:t>
      </w:r>
    </w:p>
    <w:p w:rsidR="00000000" w:rsidRDefault="00725F8E">
      <w:pPr>
        <w:numPr>
          <w:ilvl w:val="5"/>
          <w:numId w:val="26"/>
        </w:numPr>
        <w:ind w:left="3168"/>
        <w:textAlignment w:val="center"/>
        <w:rPr>
          <w:rFonts w:ascii="Calibri" w:hAnsi="Calibri" w:cs="Calibri"/>
          <w:sz w:val="22"/>
          <w:szCs w:val="22"/>
        </w:rPr>
      </w:pPr>
      <w:r>
        <w:rPr>
          <w:rFonts w:ascii="微軟正黑體" w:eastAsia="微軟正黑體" w:hAnsi="微軟正黑體" w:cs="Calibri" w:hint="eastAsia"/>
          <w:sz w:val="22"/>
          <w:szCs w:val="22"/>
        </w:rPr>
        <w:t>橫結腸扭結</w:t>
      </w:r>
      <w:r>
        <w:rPr>
          <w:rFonts w:ascii="微軟正黑體" w:eastAsia="微軟正黑體" w:hAnsi="微軟正黑體" w:cs="Calibri" w:hint="eastAsia"/>
          <w:sz w:val="22"/>
          <w:szCs w:val="22"/>
        </w:rPr>
        <w:t>(Transverse volvulus)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小腸腫瘤</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肝外科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解剖組織</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肝膿瘍</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良性肝腫瘤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惡性肝腫瘤</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膽道外科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解剖生理簡介</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膽結石與其併發症</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急性非結石性膽囊炎</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膽道囊腫</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膽管癌</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胰臟外科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急性胰臟炎</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慢性胰臟炎</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良性胰腫瘤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胰臟癌</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乳房外科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解剖構造</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良性乳房疾病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乳房檢查篩檢</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身體理學檢查之異常表現</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乳房超音波</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乳房攝影</w:t>
      </w:r>
      <w:r>
        <w:rPr>
          <w:rFonts w:ascii="微軟正黑體" w:eastAsia="微軟正黑體" w:hAnsi="微軟正黑體" w:cs="Calibri" w:hint="eastAsia"/>
          <w:sz w:val="22"/>
          <w:szCs w:val="22"/>
        </w:rPr>
        <w:t>(Mammography)</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BI-RADS</w:t>
      </w:r>
      <w:r>
        <w:rPr>
          <w:rFonts w:ascii="微軟正黑體" w:eastAsia="微軟正黑體" w:hAnsi="微軟正黑體" w:cs="Calibri" w:hint="eastAsia"/>
          <w:sz w:val="22"/>
          <w:szCs w:val="22"/>
        </w:rPr>
        <w:t>分類</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乳房病理檢驗</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乳癌</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CRS</w:t>
      </w:r>
      <w:r>
        <w:rPr>
          <w:rFonts w:ascii="微軟正黑體" w:eastAsia="微軟正黑體" w:hAnsi="微軟正黑體" w:cs="Calibri" w:hint="eastAsia"/>
          <w:color w:val="1E4E79"/>
          <w:sz w:val="32"/>
          <w:szCs w:val="32"/>
        </w:rPr>
        <w:t>：</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解剖及生理學</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大腸解剖</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大腸生理</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肛管</w:t>
      </w:r>
      <w:r>
        <w:rPr>
          <w:rFonts w:ascii="微軟正黑體" w:eastAsia="微軟正黑體" w:hAnsi="微軟正黑體" w:cs="Calibri" w:hint="eastAsia"/>
          <w:sz w:val="22"/>
          <w:szCs w:val="22"/>
        </w:rPr>
        <w:t>(Anal canal)</w:t>
      </w:r>
      <w:r>
        <w:rPr>
          <w:rFonts w:ascii="微軟正黑體" w:eastAsia="微軟正黑體" w:hAnsi="微軟正黑體" w:cs="Calibri" w:hint="eastAsia"/>
          <w:sz w:val="22"/>
          <w:szCs w:val="22"/>
        </w:rPr>
        <w:t>解剖</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肛管生理</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大腸憩室疾病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特徵</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憩室出血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憩室炎</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梅克爾憩室症</w:t>
      </w:r>
      <w:hyperlink r:id="rId35" w:anchor="兒科&amp;section-id={3DCF7DF0-1434-4FA1-852D-65472B53D59C}&amp;page-id={01FD30C6-BC2B-418A-91C6-41B276505E32}&amp;object-id={77C65937-11D5-491E-B911-3D53706E8663}&amp;20&amp;base-path=https://d.docs.live.net/56ce32fba64785ca/文件/國考中文醫學知識網站架設計畫/新的節%201.one" w:history="1">
        <w:r>
          <w:rPr>
            <w:rStyle w:val="a3"/>
            <w:rFonts w:ascii="微軟正黑體" w:eastAsia="微軟正黑體" w:hAnsi="微軟正黑體" w:cs="Calibri" w:hint="eastAsia"/>
            <w:sz w:val="22"/>
            <w:szCs w:val="22"/>
          </w:rPr>
          <w:t>[</w:t>
        </w:r>
        <w:r>
          <w:rPr>
            <w:rStyle w:val="a3"/>
            <w:rFonts w:ascii="微軟正黑體" w:eastAsia="微軟正黑體" w:hAnsi="微軟正黑體" w:cs="Calibri" w:hint="eastAsia"/>
            <w:sz w:val="22"/>
            <w:szCs w:val="22"/>
          </w:rPr>
          <w:t>兒外</w:t>
        </w:r>
        <w:r>
          <w:rPr>
            <w:rStyle w:val="a3"/>
            <w:rFonts w:ascii="微軟正黑體" w:eastAsia="微軟正黑體" w:hAnsi="微軟正黑體" w:cs="Calibri" w:hint="eastAsia"/>
            <w:sz w:val="22"/>
            <w:szCs w:val="22"/>
          </w:rPr>
          <w:t>]</w:t>
        </w:r>
      </w:hyperlink>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偽結腸阻塞</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後天性血管異常及下消化道出血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大量下消化道出血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缺血性腸炎</w:t>
      </w:r>
      <w:r>
        <w:rPr>
          <w:rFonts w:ascii="微軟正黑體" w:eastAsia="微軟正黑體" w:hAnsi="微軟正黑體" w:cs="Calibri" w:hint="eastAsia"/>
          <w:sz w:val="22"/>
          <w:szCs w:val="22"/>
        </w:rPr>
        <w:t>(Ischemic colitis)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輻射性直腸結腸炎</w:t>
      </w:r>
      <w:r>
        <w:rPr>
          <w:rFonts w:ascii="微軟正黑體" w:eastAsia="微軟正黑體" w:hAnsi="微軟正黑體" w:cs="Calibri" w:hint="eastAsia"/>
          <w:sz w:val="22"/>
          <w:szCs w:val="22"/>
        </w:rPr>
        <w:t>(Radiation proctocolitis)</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發炎性腸炎</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息肉</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結腸直腸癌</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病因</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偵測</w:t>
      </w:r>
      <w:r>
        <w:rPr>
          <w:rFonts w:ascii="微軟正黑體" w:eastAsia="微軟正黑體" w:hAnsi="微軟正黑體" w:cs="Calibri" w:hint="eastAsia"/>
          <w:sz w:val="22"/>
          <w:szCs w:val="22"/>
        </w:rPr>
        <w:t>(Detection)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大腸直腸癌分期</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大腸癌處置</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直腸癌處置</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大腸直腸癌分期治療準則</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其它大腸直腸癌</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大腸直腸癌的預防和篩檢</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肛門疾病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痔瘡</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肛裂</w:t>
      </w:r>
      <w:r>
        <w:rPr>
          <w:rFonts w:ascii="微軟正黑體" w:eastAsia="微軟正黑體" w:hAnsi="微軟正黑體" w:cs="Calibri" w:hint="eastAsia"/>
          <w:sz w:val="22"/>
          <w:szCs w:val="22"/>
        </w:rPr>
        <w:t>(Anal fissure)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肛門膿瘍及瘻管</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其他</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闌尾炎</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大腸鏡併發症及其他</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PLASTY</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傷口治療</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皮膚移植手術</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皮瓣手術</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燒燙傷</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唇顎裂</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併指畸形</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醫學美容及其他</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URO</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尿路動力學與下泌尿道功能異常</w:t>
      </w:r>
      <w:hyperlink r:id="rId36" w:anchor="婦產科&amp;section-id={3DCF7DF0-1434-4FA1-852D-65472B53D59C}&amp;page-id={D4B35E00-9F38-455C-924A-B265D4DDA7FB}&amp;object-id={2AC38184-D25A-4B53-8ACC-4F27F2060547}&amp;13&amp;base-path=https://d.docs.live.net/56ce32fba64785ca/文件/國考中文醫學知識網站架設計畫/新的節%201.one" w:history="1">
        <w:r>
          <w:rPr>
            <w:rStyle w:val="a3"/>
            <w:rFonts w:ascii="微軟正黑體" w:eastAsia="微軟正黑體" w:hAnsi="微軟正黑體" w:cs="Calibri" w:hint="eastAsia"/>
            <w:sz w:val="28"/>
            <w:szCs w:val="28"/>
          </w:rPr>
          <w:t>[</w:t>
        </w:r>
        <w:r>
          <w:rPr>
            <w:rStyle w:val="a3"/>
            <w:rFonts w:ascii="微軟正黑體" w:eastAsia="微軟正黑體" w:hAnsi="微軟正黑體" w:cs="Calibri" w:hint="eastAsia"/>
            <w:sz w:val="28"/>
            <w:szCs w:val="28"/>
          </w:rPr>
          <w:t>婦女泌尿</w:t>
        </w:r>
        <w:r>
          <w:rPr>
            <w:rStyle w:val="a3"/>
            <w:rFonts w:ascii="微軟正黑體" w:eastAsia="微軟正黑體" w:hAnsi="微軟正黑體" w:cs="Calibri" w:hint="eastAsia"/>
            <w:sz w:val="28"/>
            <w:szCs w:val="28"/>
          </w:rPr>
          <w:t>]</w:t>
        </w:r>
      </w:hyperlink>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尿路動力學</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下泌尿道功能異常</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排尿困難、尿失禁、神經異常膀胱</w:t>
      </w:r>
      <w:r>
        <w:rPr>
          <w:rFonts w:ascii="微軟正黑體" w:eastAsia="微軟正黑體" w:hAnsi="微軟正黑體" w:cs="Calibri" w:hint="eastAsia"/>
          <w:sz w:val="22"/>
          <w:szCs w:val="22"/>
        </w:rPr>
        <w:t>)</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腎臟疾病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腎臟囊腫</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腎臟外傷</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腎欌感染</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腎臟移植</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泌尿道、外生殖器</w:t>
      </w:r>
    </w:p>
    <w:p w:rsidR="00000000" w:rsidRDefault="00725F8E">
      <w:pPr>
        <w:numPr>
          <w:ilvl w:val="3"/>
          <w:numId w:val="26"/>
        </w:numPr>
        <w:ind w:left="208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下泌尿道</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構造異常</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外傷</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感染症</w:t>
      </w:r>
    </w:p>
    <w:p w:rsidR="00000000" w:rsidRDefault="00725F8E">
      <w:pPr>
        <w:numPr>
          <w:ilvl w:val="3"/>
          <w:numId w:val="26"/>
        </w:numPr>
        <w:ind w:left="208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外生殖器</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構造異常</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感染</w:t>
      </w:r>
    </w:p>
    <w:p w:rsidR="00000000" w:rsidRDefault="00725F8E">
      <w:pPr>
        <w:numPr>
          <w:ilvl w:val="4"/>
          <w:numId w:val="26"/>
        </w:numPr>
        <w:ind w:left="2628"/>
        <w:textAlignment w:val="center"/>
        <w:rPr>
          <w:rFonts w:ascii="Calibri" w:hAnsi="Calibri" w:cs="Calibri"/>
          <w:sz w:val="22"/>
          <w:szCs w:val="22"/>
        </w:rPr>
      </w:pPr>
      <w:r>
        <w:rPr>
          <w:rFonts w:ascii="微軟正黑體" w:eastAsia="微軟正黑體" w:hAnsi="微軟正黑體" w:cs="Calibri" w:hint="eastAsia"/>
          <w:sz w:val="22"/>
          <w:szCs w:val="22"/>
        </w:rPr>
        <w:t>外傷</w:t>
      </w:r>
    </w:p>
    <w:p w:rsidR="00000000" w:rsidRDefault="00725F8E">
      <w:pPr>
        <w:numPr>
          <w:ilvl w:val="2"/>
          <w:numId w:val="26"/>
        </w:numPr>
        <w:ind w:left="1548"/>
        <w:textAlignment w:val="center"/>
        <w:rPr>
          <w:rFonts w:ascii="Calibri" w:hAnsi="Calibri" w:cs="Calibri"/>
          <w:sz w:val="22"/>
          <w:szCs w:val="22"/>
        </w:rPr>
      </w:pPr>
      <w:r>
        <w:rPr>
          <w:rFonts w:ascii="微軟正黑體" w:eastAsia="微軟正黑體" w:hAnsi="微軟正黑體" w:cs="Calibri" w:hint="eastAsia"/>
          <w:color w:val="2E75B5"/>
          <w:sz w:val="28"/>
          <w:szCs w:val="28"/>
        </w:rPr>
        <w:t>攝護腺</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攝護腺感染</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良性攝護腺增生</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結石</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泌尿道細菌感染</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男性</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男性性功能障礙</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男性不孕症</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腎上腺</w:t>
      </w:r>
      <w:hyperlink r:id="rId37" w:anchor="內科&amp;section-id={3DCF7DF0-1434-4FA1-852D-65472B53D59C}&amp;page-id={51DAA190-9362-490B-ABA5-DD4CE189AFE6}&amp;object-id={4123B16F-F333-46AA-B8B6-B746F42701F6}&amp;26&amp;base-path=https://d.docs.live.net/56ce32fba64785ca/文件/國考中文醫學知識網站架設計畫/新的節%201.one" w:history="1">
        <w:r>
          <w:rPr>
            <w:rStyle w:val="a3"/>
            <w:rFonts w:ascii="微軟正黑體" w:eastAsia="微軟正黑體" w:hAnsi="微軟正黑體" w:cs="Calibri" w:hint="eastAsia"/>
            <w:sz w:val="28"/>
            <w:szCs w:val="28"/>
          </w:rPr>
          <w:t>[Meta]</w:t>
        </w:r>
      </w:hyperlink>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簡介</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皮質疾病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髓質疾病</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癌症</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腎臟腫瘤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泌尿上皮細胞癌</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外生殖器腫瘤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攝護腺癌</w:t>
      </w:r>
    </w:p>
    <w:p w:rsidR="00000000" w:rsidRDefault="00725F8E">
      <w:pPr>
        <w:numPr>
          <w:ilvl w:val="1"/>
          <w:numId w:val="26"/>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ORTHO</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足踝關節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踝關節骨折</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跟骨骨折</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阿基里斯腱撕裂傷</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膝關節</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前十字韌帶傷害</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後十字韌帶傷害</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半月板</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創傷</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復位與固定</w:t>
      </w:r>
      <w:r>
        <w:rPr>
          <w:rFonts w:ascii="微軟正黑體" w:eastAsia="微軟正黑體" w:hAnsi="微軟正黑體" w:cs="Calibri" w:hint="eastAsia"/>
          <w:sz w:val="22"/>
          <w:szCs w:val="22"/>
        </w:rPr>
        <w:t>(Reduction and fixation)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開放性骨折</w:t>
      </w:r>
      <w:r>
        <w:rPr>
          <w:rFonts w:ascii="微軟正黑體" w:eastAsia="微軟正黑體" w:hAnsi="微軟正黑體" w:cs="Calibri" w:hint="eastAsia"/>
          <w:sz w:val="22"/>
          <w:szCs w:val="22"/>
        </w:rPr>
        <w:t>(Open 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股骨幹骨折</w:t>
      </w:r>
      <w:r>
        <w:rPr>
          <w:rFonts w:ascii="微軟正黑體" w:eastAsia="微軟正黑體" w:hAnsi="微軟正黑體" w:cs="Calibri" w:hint="eastAsia"/>
          <w:sz w:val="22"/>
          <w:szCs w:val="22"/>
        </w:rPr>
        <w:t>(Femoral shaft 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小腿骨折</w:t>
      </w:r>
      <w:r>
        <w:rPr>
          <w:rFonts w:ascii="微軟正黑體" w:eastAsia="微軟正黑體" w:hAnsi="微軟正黑體" w:cs="Calibri" w:hint="eastAsia"/>
          <w:sz w:val="22"/>
          <w:szCs w:val="22"/>
        </w:rPr>
        <w:t>(Tibial-fibula fracture)</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骨盆與髖部</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股骨頸骨折</w:t>
      </w:r>
      <w:r>
        <w:rPr>
          <w:rFonts w:ascii="微軟正黑體" w:eastAsia="微軟正黑體" w:hAnsi="微軟正黑體" w:cs="Calibri" w:hint="eastAsia"/>
          <w:sz w:val="22"/>
          <w:szCs w:val="22"/>
        </w:rPr>
        <w:t xml:space="preserve">(Femoral neck </w:t>
      </w:r>
      <w:r>
        <w:rPr>
          <w:rFonts w:ascii="微軟正黑體" w:eastAsia="微軟正黑體" w:hAnsi="微軟正黑體" w:cs="Calibri" w:hint="eastAsia"/>
          <w:sz w:val="22"/>
          <w:szCs w:val="22"/>
        </w:rPr>
        <w:t>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轉子間骨折</w:t>
      </w:r>
      <w:r>
        <w:rPr>
          <w:rFonts w:ascii="微軟正黑體" w:eastAsia="微軟正黑體" w:hAnsi="微軟正黑體" w:cs="Calibri" w:hint="eastAsia"/>
          <w:sz w:val="22"/>
          <w:szCs w:val="22"/>
        </w:rPr>
        <w:t>(Intertrochanteric 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骨盆骨折</w:t>
      </w:r>
      <w:r>
        <w:rPr>
          <w:rFonts w:ascii="微軟正黑體" w:eastAsia="微軟正黑體" w:hAnsi="微軟正黑體" w:cs="Calibri" w:hint="eastAsia"/>
          <w:sz w:val="22"/>
          <w:szCs w:val="22"/>
        </w:rPr>
        <w:t>(Pelvic 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股骨頭壞死</w:t>
      </w:r>
      <w:r>
        <w:rPr>
          <w:rFonts w:ascii="微軟正黑體" w:eastAsia="微軟正黑體" w:hAnsi="微軟正黑體" w:cs="Calibri" w:hint="eastAsia"/>
          <w:sz w:val="22"/>
          <w:szCs w:val="22"/>
        </w:rPr>
        <w:t>(Osteonecrosis of femoral head, ONFH)</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上臂與前臂</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肩關節脫位</w:t>
      </w:r>
      <w:r>
        <w:rPr>
          <w:rFonts w:ascii="微軟正黑體" w:eastAsia="微軟正黑體" w:hAnsi="微軟正黑體" w:cs="Calibri" w:hint="eastAsia"/>
          <w:sz w:val="22"/>
          <w:szCs w:val="22"/>
        </w:rPr>
        <w:t>(Shoulder dislocation)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肩峰鎖骨關節傷害</w:t>
      </w:r>
      <w:r>
        <w:rPr>
          <w:rFonts w:ascii="微軟正黑體" w:eastAsia="微軟正黑體" w:hAnsi="微軟正黑體" w:cs="Calibri" w:hint="eastAsia"/>
          <w:sz w:val="22"/>
          <w:szCs w:val="22"/>
        </w:rPr>
        <w:t>(Acromioclavicular injury)</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臂神經叢</w:t>
      </w:r>
      <w:r>
        <w:rPr>
          <w:rFonts w:ascii="微軟正黑體" w:eastAsia="微軟正黑體" w:hAnsi="微軟正黑體" w:cs="Calibri" w:hint="eastAsia"/>
          <w:sz w:val="22"/>
          <w:szCs w:val="22"/>
        </w:rPr>
        <w:t>(Brachial plexus)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旋轉肌群受傷</w:t>
      </w:r>
      <w:r>
        <w:rPr>
          <w:rFonts w:ascii="微軟正黑體" w:eastAsia="微軟正黑體" w:hAnsi="微軟正黑體" w:cs="Calibri" w:hint="eastAsia"/>
          <w:sz w:val="22"/>
          <w:szCs w:val="22"/>
        </w:rPr>
        <w:t>(Rotator cuff injury)</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肱骨上髁骨折</w:t>
      </w:r>
      <w:r>
        <w:rPr>
          <w:rFonts w:ascii="微軟正黑體" w:eastAsia="微軟正黑體" w:hAnsi="微軟正黑體" w:cs="Calibri" w:hint="eastAsia"/>
          <w:sz w:val="22"/>
          <w:szCs w:val="22"/>
        </w:rPr>
        <w:t>(Supracondylar fractur</w:t>
      </w:r>
      <w:r>
        <w:rPr>
          <w:rFonts w:ascii="微軟正黑體" w:eastAsia="微軟正黑體" w:hAnsi="微軟正黑體" w:cs="Calibri" w:hint="eastAsia"/>
          <w:sz w:val="22"/>
          <w:szCs w:val="22"/>
        </w:rPr>
        <w:t>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肱骨上髁炎</w:t>
      </w:r>
      <w:r>
        <w:rPr>
          <w:rFonts w:ascii="微軟正黑體" w:eastAsia="微軟正黑體" w:hAnsi="微軟正黑體" w:cs="Calibri" w:hint="eastAsia"/>
          <w:sz w:val="22"/>
          <w:szCs w:val="22"/>
        </w:rPr>
        <w:t>(Epicondylitis)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手肘脫位</w:t>
      </w:r>
      <w:r>
        <w:rPr>
          <w:rFonts w:ascii="微軟正黑體" w:eastAsia="微軟正黑體" w:hAnsi="微軟正黑體" w:cs="Calibri" w:hint="eastAsia"/>
          <w:sz w:val="22"/>
          <w:szCs w:val="22"/>
        </w:rPr>
        <w:t>(Elbow dislocation)</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遠端橈骨骨折</w:t>
      </w:r>
      <w:r>
        <w:rPr>
          <w:rFonts w:ascii="微軟正黑體" w:eastAsia="微軟正黑體" w:hAnsi="微軟正黑體" w:cs="Calibri" w:hint="eastAsia"/>
          <w:sz w:val="22"/>
          <w:szCs w:val="22"/>
        </w:rPr>
        <w:t>(Distal radius fracture)</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手部</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腕隧道症候群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舟狀骨骨折</w:t>
      </w:r>
      <w:r>
        <w:rPr>
          <w:rFonts w:ascii="微軟正黑體" w:eastAsia="微軟正黑體" w:hAnsi="微軟正黑體" w:cs="Calibri" w:hint="eastAsia"/>
          <w:sz w:val="22"/>
          <w:szCs w:val="22"/>
        </w:rPr>
        <w:t>(Scaphoid fracture)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半月狀骨缺血性壞死</w:t>
      </w:r>
      <w:r>
        <w:rPr>
          <w:rFonts w:ascii="微軟正黑體" w:eastAsia="微軟正黑體" w:hAnsi="微軟正黑體" w:cs="Calibri" w:hint="eastAsia"/>
          <w:sz w:val="22"/>
          <w:szCs w:val="22"/>
        </w:rPr>
        <w:t>(Lunate bone AVN ; Kienböck disease)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伸肌肌腱傷害</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deQuervain's disease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板機指</w:t>
      </w:r>
      <w:r>
        <w:rPr>
          <w:rFonts w:ascii="微軟正黑體" w:eastAsia="微軟正黑體" w:hAnsi="微軟正黑體" w:cs="Calibri" w:hint="eastAsia"/>
          <w:sz w:val="22"/>
          <w:szCs w:val="22"/>
        </w:rPr>
        <w:t>(Trigger finger)</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骨腫瘤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概論</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骨性骨腫瘤</w:t>
      </w:r>
      <w:r>
        <w:rPr>
          <w:rFonts w:ascii="微軟正黑體" w:eastAsia="微軟正黑體" w:hAnsi="微軟正黑體" w:cs="Calibri" w:hint="eastAsia"/>
          <w:sz w:val="22"/>
          <w:szCs w:val="22"/>
        </w:rPr>
        <w:t>(Osseous bone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軟骨性骨瘤</w:t>
      </w:r>
      <w:r>
        <w:rPr>
          <w:rFonts w:ascii="微軟正黑體" w:eastAsia="微軟正黑體" w:hAnsi="微軟正黑體" w:cs="Calibri" w:hint="eastAsia"/>
          <w:sz w:val="22"/>
          <w:szCs w:val="22"/>
        </w:rPr>
        <w:t>(Car</w:t>
      </w:r>
      <w:r>
        <w:rPr>
          <w:rFonts w:ascii="微軟正黑體" w:eastAsia="微軟正黑體" w:hAnsi="微軟正黑體" w:cs="Calibri" w:hint="eastAsia"/>
          <w:sz w:val="22"/>
          <w:szCs w:val="22"/>
        </w:rPr>
        <w:t>tilaginous bone tumor)</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組織性骨瘤</w:t>
      </w:r>
      <w:r>
        <w:rPr>
          <w:rFonts w:ascii="微軟正黑體" w:eastAsia="微軟正黑體" w:hAnsi="微軟正黑體" w:cs="Calibri" w:hint="eastAsia"/>
          <w:sz w:val="22"/>
          <w:szCs w:val="22"/>
        </w:rPr>
        <w:t>(Fibrous and histiocytic bone tumor)</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小兒骨科</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Congenital radioulnar synostosts</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股骨生長板滑脫</w:t>
      </w:r>
      <w:r>
        <w:rPr>
          <w:rFonts w:ascii="微軟正黑體" w:eastAsia="微軟正黑體" w:hAnsi="微軟正黑體" w:cs="Calibri" w:hint="eastAsia"/>
          <w:sz w:val="22"/>
          <w:szCs w:val="22"/>
        </w:rPr>
        <w:t>(Slipped capital femoral epiphysis, SCFE)</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腦性麻痺</w:t>
      </w:r>
      <w:r>
        <w:rPr>
          <w:rFonts w:ascii="微軟正黑體" w:eastAsia="微軟正黑體" w:hAnsi="微軟正黑體" w:cs="Calibri" w:hint="eastAsia"/>
          <w:sz w:val="22"/>
          <w:szCs w:val="22"/>
        </w:rPr>
        <w:t>(Cerebral palsy, CP)</w:t>
      </w:r>
      <w:r>
        <w:rPr>
          <w:rFonts w:ascii="微軟正黑體" w:eastAsia="微軟正黑體" w:hAnsi="微軟正黑體" w:cs="Calibri" w:hint="eastAsia"/>
          <w:sz w:val="22"/>
          <w:szCs w:val="22"/>
        </w:rPr>
        <w:t>與相關骨疾病</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髖關節發育不良</w:t>
      </w:r>
      <w:r>
        <w:rPr>
          <w:rFonts w:ascii="微軟正黑體" w:eastAsia="微軟正黑體" w:hAnsi="微軟正黑體" w:cs="Calibri" w:hint="eastAsia"/>
          <w:sz w:val="22"/>
          <w:szCs w:val="22"/>
        </w:rPr>
        <w:t>(Developmental dysplasia Of hip, DDH)</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小兒股骨頭缺血性壞死</w:t>
      </w:r>
      <w:r>
        <w:rPr>
          <w:rFonts w:ascii="微軟正黑體" w:eastAsia="微軟正黑體" w:hAnsi="微軟正黑體" w:cs="Calibri" w:hint="eastAsia"/>
          <w:sz w:val="22"/>
          <w:szCs w:val="22"/>
        </w:rPr>
        <w:t>(Legg-Calve-Perthe</w:t>
      </w:r>
      <w:r>
        <w:rPr>
          <w:rFonts w:ascii="微軟正黑體" w:eastAsia="微軟正黑體" w:hAnsi="微軟正黑體" w:cs="Calibri" w:hint="eastAsia"/>
          <w:sz w:val="22"/>
          <w:szCs w:val="22"/>
        </w:rPr>
        <w:t>s disease, LCPD)</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內科性骨疾病及其他</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骨質疏鬆症</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骨科疾病的實驗數值變化</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關節炎</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腔室症候群</w:t>
      </w:r>
      <w:r>
        <w:rPr>
          <w:rFonts w:ascii="微軟正黑體" w:eastAsia="微軟正黑體" w:hAnsi="微軟正黑體" w:cs="Calibri" w:hint="eastAsia"/>
          <w:sz w:val="22"/>
          <w:szCs w:val="22"/>
        </w:rPr>
        <w:t>(Compartment syndrome)</w:t>
      </w:r>
    </w:p>
    <w:p w:rsidR="00000000" w:rsidRDefault="00725F8E">
      <w:pPr>
        <w:numPr>
          <w:ilvl w:val="2"/>
          <w:numId w:val="26"/>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骨科圖表</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骨性骨腫瘤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軟骨性骨腫瘤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組織性骨腫瘤</w:t>
      </w:r>
    </w:p>
    <w:p w:rsidR="00000000" w:rsidRDefault="00725F8E">
      <w:pPr>
        <w:numPr>
          <w:ilvl w:val="3"/>
          <w:numId w:val="26"/>
        </w:numPr>
        <w:ind w:left="2088"/>
        <w:textAlignment w:val="center"/>
        <w:rPr>
          <w:rFonts w:ascii="Calibri" w:hAnsi="Calibri" w:cs="Calibri"/>
          <w:sz w:val="22"/>
          <w:szCs w:val="22"/>
        </w:rPr>
      </w:pPr>
      <w:r>
        <w:rPr>
          <w:rFonts w:ascii="微軟正黑體" w:eastAsia="微軟正黑體" w:hAnsi="微軟正黑體" w:cs="Calibri" w:hint="eastAsia"/>
          <w:sz w:val="22"/>
          <w:szCs w:val="22"/>
        </w:rPr>
        <w:t>Ewing sarcoma</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Unicameral(Simple) bone cyst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Aneurysym bone cyst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Chordoma</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兒科</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1</w:t>
      </w:r>
      <w:r>
        <w:rPr>
          <w:rFonts w:ascii="微軟正黑體" w:eastAsia="微軟正黑體" w:hAnsi="微軟正黑體" w:cs="Calibri" w:hint="eastAsia"/>
          <w:color w:val="767676"/>
          <w:sz w:val="20"/>
          <w:szCs w:val="20"/>
        </w:rPr>
        <w:t>月</w:t>
      </w:r>
      <w:r>
        <w:rPr>
          <w:rFonts w:ascii="Calibri" w:hAnsi="Calibri" w:cs="Calibri"/>
          <w:color w:val="767676"/>
          <w:sz w:val="20"/>
          <w:szCs w:val="20"/>
        </w:rPr>
        <w:t>28</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11:42</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27"/>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兒外：</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體液、電解質及營養</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創傷</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頸部腫塊</w:t>
      </w:r>
      <w:hyperlink r:id="rId38" w:anchor="外科&amp;section-id={3DCF7DF0-1434-4FA1-852D-65472B53D59C}&amp;page-id={FF1545DF-4AA7-4C5A-A501-7489C17562A8}&amp;object-id={2402BB6F-5DE8-43F1-928B-6DDA52B5799A}&amp;63&amp;base-path=https://d.docs.live.net/56ce32fba64785ca/文件/國考中文醫學知識網站架設計畫/新的節%201.one" w:history="1">
        <w:r>
          <w:rPr>
            <w:rStyle w:val="a3"/>
            <w:rFonts w:ascii="微軟正黑體" w:eastAsia="微軟正黑體" w:hAnsi="微軟正黑體" w:cs="Calibri" w:hint="eastAsia"/>
            <w:sz w:val="28"/>
            <w:szCs w:val="28"/>
          </w:rPr>
          <w:t>[CS]</w:t>
        </w:r>
      </w:hyperlink>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概論</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腮裂遺跡</w:t>
      </w:r>
      <w:r>
        <w:rPr>
          <w:rFonts w:ascii="微軟正黑體" w:eastAsia="微軟正黑體" w:hAnsi="微軟正黑體" w:cs="Calibri" w:hint="eastAsia"/>
          <w:sz w:val="22"/>
          <w:szCs w:val="22"/>
        </w:rPr>
        <w:t>(Branchial cleft remnants)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甲狀舌骨囊腫</w:t>
      </w:r>
      <w:r>
        <w:rPr>
          <w:rFonts w:ascii="微軟正黑體" w:eastAsia="微軟正黑體" w:hAnsi="微軟正黑體" w:cs="Calibri" w:hint="eastAsia"/>
          <w:sz w:val="22"/>
          <w:szCs w:val="22"/>
        </w:rPr>
        <w:t>(Thyroglossal duct cyst)</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淋巴管瘤、囊狀水瘤</w:t>
      </w:r>
      <w:r>
        <w:rPr>
          <w:rFonts w:ascii="微軟正黑體" w:eastAsia="微軟正黑體" w:hAnsi="微軟正黑體" w:cs="Calibri" w:hint="eastAsia"/>
          <w:sz w:val="22"/>
          <w:szCs w:val="22"/>
        </w:rPr>
        <w:t>(Lymphangioma</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Cystichygroma)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斜頸症</w:t>
      </w:r>
      <w:r>
        <w:rPr>
          <w:rFonts w:ascii="微軟正黑體" w:eastAsia="微軟正黑體" w:hAnsi="微軟正黑體" w:cs="Calibri" w:hint="eastAsia"/>
          <w:sz w:val="22"/>
          <w:szCs w:val="22"/>
        </w:rPr>
        <w:t>(Torticollis)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淋巴結腫</w:t>
      </w:r>
      <w:r>
        <w:rPr>
          <w:rFonts w:ascii="微軟正黑體" w:eastAsia="微軟正黑體" w:hAnsi="微軟正黑體" w:cs="Calibri" w:hint="eastAsia"/>
          <w:sz w:val="22"/>
          <w:szCs w:val="22"/>
        </w:rPr>
        <w:t>(Lymphadenopathy)</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胸腔及縱隔腔</w:t>
      </w:r>
      <w:hyperlink r:id="rId39" w:anchor="外科&amp;section-id={3DCF7DF0-1434-4FA1-852D-65472B53D59C}&amp;page-id={FF1545DF-4AA7-4C5A-A501-7489C17562A8}&amp;object-id={2402BB6F-5DE8-43F1-928B-6DDA52B5799A}&amp;63&amp;base-path=https://d.docs.live.net/56ce32fba64785ca/文件/國考中文醫學知識網站架設計畫/新的節%201.one" w:history="1">
        <w:r>
          <w:rPr>
            <w:rStyle w:val="a3"/>
            <w:rFonts w:ascii="微軟正黑體" w:eastAsia="微軟正黑體" w:hAnsi="微軟正黑體" w:cs="Calibri" w:hint="eastAsia"/>
            <w:sz w:val="28"/>
            <w:szCs w:val="28"/>
          </w:rPr>
          <w:t>[CS]</w:t>
        </w:r>
      </w:hyperlink>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先天橫隔疝氣</w:t>
      </w:r>
      <w:r>
        <w:rPr>
          <w:rFonts w:ascii="微軟正黑體" w:eastAsia="微軟正黑體" w:hAnsi="微軟正黑體" w:cs="Calibri" w:hint="eastAsia"/>
          <w:sz w:val="22"/>
          <w:szCs w:val="22"/>
        </w:rPr>
        <w:t>(Congenital diaphragmatic hernia, CDH)</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先天肺部呼吸道畸形</w:t>
      </w:r>
      <w:r>
        <w:rPr>
          <w:rFonts w:ascii="微軟正黑體" w:eastAsia="微軟正黑體" w:hAnsi="微軟正黑體" w:cs="Calibri" w:hint="eastAsia"/>
          <w:sz w:val="22"/>
          <w:szCs w:val="22"/>
        </w:rPr>
        <w:t>(Congenital pulmonary airway m</w:t>
      </w:r>
      <w:r>
        <w:rPr>
          <w:rFonts w:ascii="微軟正黑體" w:eastAsia="微軟正黑體" w:hAnsi="微軟正黑體" w:cs="Calibri" w:hint="eastAsia"/>
          <w:sz w:val="22"/>
          <w:szCs w:val="22"/>
        </w:rPr>
        <w:t>alformation)</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食道閉鎖和氣管食道瘻管</w:t>
      </w:r>
      <w:r>
        <w:rPr>
          <w:rFonts w:ascii="微軟正黑體" w:eastAsia="微軟正黑體" w:hAnsi="微軟正黑體" w:cs="Calibri" w:hint="eastAsia"/>
          <w:sz w:val="22"/>
          <w:szCs w:val="22"/>
        </w:rPr>
        <w:t>(Esophageal atresia &amp; Tracheoesophageal fistula)</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腸胃道</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肥厚性幽門狹窄</w:t>
      </w:r>
      <w:r>
        <w:rPr>
          <w:rFonts w:ascii="微軟正黑體" w:eastAsia="微軟正黑體" w:hAnsi="微軟正黑體" w:cs="Calibri" w:hint="eastAsia"/>
          <w:sz w:val="22"/>
          <w:szCs w:val="22"/>
        </w:rPr>
        <w:t>(Hypertrophic pyloric stenosis, HPS)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囊性纖維化</w:t>
      </w:r>
      <w:r>
        <w:rPr>
          <w:rFonts w:ascii="微軟正黑體" w:eastAsia="微軟正黑體" w:hAnsi="微軟正黑體" w:cs="Calibri" w:hint="eastAsia"/>
          <w:sz w:val="22"/>
          <w:szCs w:val="22"/>
        </w:rPr>
        <w:t>(Cystic fibrosis, CF)</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胎便症候群</w:t>
      </w:r>
      <w:r>
        <w:rPr>
          <w:rFonts w:ascii="微軟正黑體" w:eastAsia="微軟正黑體" w:hAnsi="微軟正黑體" w:cs="Calibri" w:hint="eastAsia"/>
          <w:sz w:val="22"/>
          <w:szCs w:val="22"/>
        </w:rPr>
        <w:t>(Meconium syndromes)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腸道閉鎖</w:t>
      </w:r>
      <w:r>
        <w:rPr>
          <w:rFonts w:ascii="微軟正黑體" w:eastAsia="微軟正黑體" w:hAnsi="微軟正黑體" w:cs="Calibri" w:hint="eastAsia"/>
          <w:sz w:val="22"/>
          <w:szCs w:val="22"/>
        </w:rPr>
        <w:t>(Intestinal atresia)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轉位異常中腸扭結</w:t>
      </w:r>
      <w:r>
        <w:rPr>
          <w:rFonts w:ascii="微軟正黑體" w:eastAsia="微軟正黑體" w:hAnsi="微軟正黑體" w:cs="Calibri" w:hint="eastAsia"/>
          <w:sz w:val="22"/>
          <w:szCs w:val="22"/>
        </w:rPr>
        <w:t>(Malrotation &amp; Midgut volvulus)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壞死性昜炎</w:t>
      </w:r>
      <w:r>
        <w:rPr>
          <w:rFonts w:ascii="微軟正黑體" w:eastAsia="微軟正黑體" w:hAnsi="微軟正黑體" w:cs="Calibri" w:hint="eastAsia"/>
          <w:sz w:val="22"/>
          <w:szCs w:val="22"/>
        </w:rPr>
        <w:t>(Necrotizing</w:t>
      </w:r>
      <w:r>
        <w:rPr>
          <w:rFonts w:ascii="微軟正黑體" w:eastAsia="微軟正黑體" w:hAnsi="微軟正黑體" w:cs="Calibri" w:hint="eastAsia"/>
          <w:sz w:val="22"/>
          <w:szCs w:val="22"/>
        </w:rPr>
        <w:t xml:space="preserve"> enterocolitis, NEC)</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腸套疊</w:t>
      </w:r>
      <w:r>
        <w:rPr>
          <w:rFonts w:ascii="微軟正黑體" w:eastAsia="微軟正黑體" w:hAnsi="微軟正黑體" w:cs="Calibri" w:hint="eastAsia"/>
          <w:sz w:val="22"/>
          <w:szCs w:val="22"/>
        </w:rPr>
        <w:t>(Intussusception)</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盲腸炎</w:t>
      </w:r>
      <w:r>
        <w:rPr>
          <w:rFonts w:ascii="微軟正黑體" w:eastAsia="微軟正黑體" w:hAnsi="微軟正黑體" w:cs="Calibri" w:hint="eastAsia"/>
          <w:sz w:val="22"/>
          <w:szCs w:val="22"/>
        </w:rPr>
        <w:t>(Appendicitis)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先大性巨結腸症</w:t>
      </w:r>
      <w:r>
        <w:rPr>
          <w:rFonts w:ascii="微軟正黑體" w:eastAsia="微軟正黑體" w:hAnsi="微軟正黑體" w:cs="Calibri" w:hint="eastAsia"/>
          <w:sz w:val="22"/>
          <w:szCs w:val="22"/>
        </w:rPr>
        <w:t>(Hirschsprungdisease)</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梅克爾憩室</w:t>
      </w:r>
      <w:r>
        <w:rPr>
          <w:rFonts w:ascii="微軟正黑體" w:eastAsia="微軟正黑體" w:hAnsi="微軟正黑體" w:cs="Calibri" w:hint="eastAsia"/>
          <w:sz w:val="22"/>
          <w:szCs w:val="22"/>
        </w:rPr>
        <w:t>(Meckel's diverticulum)</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肛門閉鎖</w:t>
      </w:r>
      <w:r>
        <w:rPr>
          <w:rFonts w:ascii="微軟正黑體" w:eastAsia="微軟正黑體" w:hAnsi="微軟正黑體" w:cs="Calibri" w:hint="eastAsia"/>
          <w:sz w:val="22"/>
          <w:szCs w:val="22"/>
        </w:rPr>
        <w:t>(Imperforateanus)</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肝膽道疾病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新生兒黃疸</w:t>
      </w:r>
      <w:r>
        <w:rPr>
          <w:rFonts w:ascii="微軟正黑體" w:eastAsia="微軟正黑體" w:hAnsi="微軟正黑體" w:cs="Calibri" w:hint="eastAsia"/>
          <w:sz w:val="22"/>
          <w:szCs w:val="22"/>
        </w:rPr>
        <w:t>(Neonatal jaundice)</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不明原因新生兒肝炎</w:t>
      </w:r>
      <w:r>
        <w:rPr>
          <w:rFonts w:ascii="微軟正黑體" w:eastAsia="微軟正黑體" w:hAnsi="微軟正黑體" w:cs="Calibri" w:hint="eastAsia"/>
          <w:sz w:val="22"/>
          <w:szCs w:val="22"/>
        </w:rPr>
        <w:t>(Idiopathic neonatal hepatitis)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膽道閉鎖</w:t>
      </w:r>
      <w:r>
        <w:rPr>
          <w:rFonts w:ascii="微軟正黑體" w:eastAsia="微軟正黑體" w:hAnsi="微軟正黑體" w:cs="Calibri" w:hint="eastAsia"/>
          <w:sz w:val="22"/>
          <w:szCs w:val="22"/>
        </w:rPr>
        <w:t>(Biliary atresia)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膽管囊腫</w:t>
      </w:r>
      <w:r>
        <w:rPr>
          <w:rFonts w:ascii="微軟正黑體" w:eastAsia="微軟正黑體" w:hAnsi="微軟正黑體" w:cs="Calibri" w:hint="eastAsia"/>
          <w:sz w:val="22"/>
          <w:szCs w:val="22"/>
        </w:rPr>
        <w:t>(Choledochal cyst)</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先天腹壁異常</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臍膨出</w:t>
      </w:r>
      <w:r>
        <w:rPr>
          <w:rFonts w:ascii="微軟正黑體" w:eastAsia="微軟正黑體" w:hAnsi="微軟正黑體" w:cs="Calibri" w:hint="eastAsia"/>
          <w:sz w:val="22"/>
          <w:szCs w:val="22"/>
        </w:rPr>
        <w:t>(Omphalocele)</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腹裂</w:t>
      </w:r>
      <w:r>
        <w:rPr>
          <w:rFonts w:ascii="微軟正黑體" w:eastAsia="微軟正黑體" w:hAnsi="微軟正黑體" w:cs="Calibri" w:hint="eastAsia"/>
          <w:sz w:val="22"/>
          <w:szCs w:val="22"/>
        </w:rPr>
        <w:t>(Gastroschisis)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皺梅腹症候群</w:t>
      </w:r>
      <w:r>
        <w:rPr>
          <w:rFonts w:ascii="微軟正黑體" w:eastAsia="微軟正黑體" w:hAnsi="微軟正黑體" w:cs="Calibri" w:hint="eastAsia"/>
          <w:sz w:val="22"/>
          <w:szCs w:val="22"/>
        </w:rPr>
        <w:t>(Prune-belly syndrome)</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腹股溝疝氣</w:t>
      </w:r>
      <w:r>
        <w:rPr>
          <w:rFonts w:ascii="微軟正黑體" w:eastAsia="微軟正黑體" w:hAnsi="微軟正黑體" w:cs="Calibri" w:hint="eastAsia"/>
          <w:sz w:val="22"/>
          <w:szCs w:val="22"/>
        </w:rPr>
        <w:t>(Inguinal hernia, IH)</w:t>
      </w:r>
      <w:r>
        <w:rPr>
          <w:rFonts w:ascii="微軟正黑體" w:eastAsia="微軟正黑體" w:hAnsi="微軟正黑體" w:cs="Calibri" w:hint="eastAsia"/>
          <w:sz w:val="22"/>
          <w:szCs w:val="22"/>
        </w:rPr>
        <w:t>及陰囊水腫</w:t>
      </w:r>
      <w:r>
        <w:rPr>
          <w:rFonts w:ascii="微軟正黑體" w:eastAsia="微軟正黑體" w:hAnsi="微軟正黑體" w:cs="Calibri" w:hint="eastAsia"/>
          <w:sz w:val="22"/>
          <w:szCs w:val="22"/>
        </w:rPr>
        <w:t>(Hydrocele)</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生殖泌尿道</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隱睪症</w:t>
      </w:r>
      <w:r>
        <w:rPr>
          <w:rFonts w:ascii="微軟正黑體" w:eastAsia="微軟正黑體" w:hAnsi="微軟正黑體" w:cs="Calibri" w:hint="eastAsia"/>
          <w:sz w:val="22"/>
          <w:szCs w:val="22"/>
        </w:rPr>
        <w:t>(Cryptorchidism, undescended testis, UDT)</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可縮回的睾丸</w:t>
      </w:r>
      <w:r>
        <w:rPr>
          <w:rFonts w:ascii="微軟正黑體" w:eastAsia="微軟正黑體" w:hAnsi="微軟正黑體" w:cs="Calibri" w:hint="eastAsia"/>
          <w:sz w:val="22"/>
          <w:szCs w:val="22"/>
        </w:rPr>
        <w:t>(Retractiletes)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睾丸扭轉</w:t>
      </w:r>
      <w:r>
        <w:rPr>
          <w:rFonts w:ascii="微軟正黑體" w:eastAsia="微軟正黑體" w:hAnsi="微軟正黑體" w:cs="Calibri" w:hint="eastAsia"/>
          <w:sz w:val="22"/>
          <w:szCs w:val="22"/>
        </w:rPr>
        <w:t>(Testicular torsion)</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尿道下裂</w:t>
      </w:r>
      <w:r>
        <w:rPr>
          <w:rFonts w:ascii="微軟正黑體" w:eastAsia="微軟正黑體" w:hAnsi="微軟正黑體" w:cs="Calibri" w:hint="eastAsia"/>
          <w:sz w:val="22"/>
          <w:szCs w:val="22"/>
        </w:rPr>
        <w:t>(Hypospadias)</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惡性腫瘤</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總論</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腎臟腫瘤</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肝臟腫瘤</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神經母細胞瘤</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Neuroblastoma, NBL)</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橫紋肌肉瘤</w:t>
      </w:r>
      <w:r>
        <w:rPr>
          <w:rFonts w:ascii="微軟正黑體" w:eastAsia="微軟正黑體" w:hAnsi="微軟正黑體" w:cs="Calibri" w:hint="eastAsia"/>
          <w:sz w:val="22"/>
          <w:szCs w:val="22"/>
        </w:rPr>
        <w:t>(Rhabdomyosarcoma, RMS)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畸胎瘤</w:t>
      </w:r>
      <w:r>
        <w:rPr>
          <w:rFonts w:ascii="微軟正黑體" w:eastAsia="微軟正黑體" w:hAnsi="微軟正黑體" w:cs="Calibri" w:hint="eastAsia"/>
          <w:sz w:val="22"/>
          <w:szCs w:val="22"/>
        </w:rPr>
        <w:t>(Teratoma)</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血管性疾病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總論</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嬰兒血管廇</w:t>
      </w:r>
      <w:r>
        <w:rPr>
          <w:rFonts w:ascii="微軟正黑體" w:eastAsia="微軟正黑體" w:hAnsi="微軟正黑體" w:cs="Calibri" w:hint="eastAsia"/>
          <w:sz w:val="22"/>
          <w:szCs w:val="22"/>
        </w:rPr>
        <w:t>(Infantile hemangiomas, IHs)</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腦及神經疾病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總論</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顱縫早閉</w:t>
      </w:r>
      <w:r>
        <w:rPr>
          <w:rFonts w:ascii="微軟正黑體" w:eastAsia="微軟正黑體" w:hAnsi="微軟正黑體" w:cs="Calibri" w:hint="eastAsia"/>
          <w:sz w:val="22"/>
          <w:szCs w:val="22"/>
        </w:rPr>
        <w:t>(Craniosynostosis)</w:t>
      </w:r>
    </w:p>
    <w:p w:rsidR="00000000" w:rsidRDefault="00725F8E">
      <w:pPr>
        <w:numPr>
          <w:ilvl w:val="1"/>
          <w:numId w:val="27"/>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兒內：</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兒科基礎、兒童發展、疫苗</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心臟肺部血管系統</w:t>
      </w:r>
      <w:hyperlink r:id="rId40" w:anchor="外科&amp;section-id={3DCF7DF0-1434-4FA1-852D-65472B53D59C}&amp;page-id={FF1545DF-4AA7-4C5A-A501-7489C17562A8}&amp;object-id={22085387-F2F3-4996-A0E5-95045EA66EEE}&amp;B8&amp;base-path=https://d.docs.live.net/56ce32fba64785ca/文件/國考中文醫學知識網站架設計畫/新的節%201.one" w:history="1">
        <w:r>
          <w:rPr>
            <w:rStyle w:val="a3"/>
            <w:rFonts w:ascii="微軟正黑體" w:eastAsia="微軟正黑體" w:hAnsi="微軟正黑體" w:cs="Calibri" w:hint="eastAsia"/>
            <w:sz w:val="28"/>
            <w:szCs w:val="28"/>
          </w:rPr>
          <w:t>[CVS]</w:t>
        </w:r>
      </w:hyperlink>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發紺型先大性心欌病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非發紺型先天性心臟病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後天性心臟疾病</w:t>
      </w:r>
      <w:r>
        <w:rPr>
          <w:rFonts w:ascii="微軟正黑體" w:eastAsia="微軟正黑體" w:hAnsi="微軟正黑體" w:cs="Calibri" w:hint="eastAsia"/>
          <w:sz w:val="22"/>
          <w:szCs w:val="22"/>
        </w:rPr>
        <w:t>(Acquired Heart Disease)</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消化系統</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腹痛</w:t>
      </w:r>
      <w:r>
        <w:rPr>
          <w:rFonts w:ascii="微軟正黑體" w:eastAsia="微軟正黑體" w:hAnsi="微軟正黑體" w:cs="Calibri" w:hint="eastAsia"/>
          <w:sz w:val="22"/>
          <w:szCs w:val="22"/>
        </w:rPr>
        <w:t>(Abdominal Pain)</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腹瀉</w:t>
      </w:r>
      <w:r>
        <w:rPr>
          <w:rFonts w:ascii="微軟正黑體" w:eastAsia="微軟正黑體" w:hAnsi="微軟正黑體" w:cs="Calibri" w:hint="eastAsia"/>
          <w:sz w:val="22"/>
          <w:szCs w:val="22"/>
        </w:rPr>
        <w:t>(Diarrhea)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囗腔</w:t>
      </w:r>
      <w:r>
        <w:rPr>
          <w:rFonts w:ascii="微軟正黑體" w:eastAsia="微軟正黑體" w:hAnsi="微軟正黑體" w:cs="Calibri" w:hint="eastAsia"/>
          <w:sz w:val="22"/>
          <w:szCs w:val="22"/>
        </w:rPr>
        <w:t>(Oral Cavity)</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食道</w:t>
      </w:r>
      <w:r>
        <w:rPr>
          <w:rFonts w:ascii="微軟正黑體" w:eastAsia="微軟正黑體" w:hAnsi="微軟正黑體" w:cs="Calibri" w:hint="eastAsia"/>
          <w:sz w:val="22"/>
          <w:szCs w:val="22"/>
        </w:rPr>
        <w:t>(Esophagus)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胃與腸道</w:t>
      </w:r>
      <w:r>
        <w:rPr>
          <w:rFonts w:ascii="微軟正黑體" w:eastAsia="微軟正黑體" w:hAnsi="微軟正黑體" w:cs="Calibri" w:hint="eastAsia"/>
          <w:sz w:val="22"/>
          <w:szCs w:val="22"/>
        </w:rPr>
        <w:t>(Stomach and Intestines)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肝膽疾病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腹壁缺損</w:t>
      </w:r>
      <w:r>
        <w:rPr>
          <w:rFonts w:ascii="微軟正黑體" w:eastAsia="微軟正黑體" w:hAnsi="微軟正黑體" w:cs="Calibri" w:hint="eastAsia"/>
          <w:sz w:val="22"/>
          <w:szCs w:val="22"/>
        </w:rPr>
        <w:t>(Abdominal Wall Defect)</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小兒腎臟學疾病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兒童泌尿道疾病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與血尿有關的腎臟疾病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腎絲球腎炎</w:t>
      </w:r>
      <w:r>
        <w:rPr>
          <w:rFonts w:ascii="微軟正黑體" w:eastAsia="微軟正黑體" w:hAnsi="微軟正黑體" w:cs="Calibri" w:hint="eastAsia"/>
          <w:sz w:val="22"/>
          <w:szCs w:val="22"/>
        </w:rPr>
        <w:t>(Glomerulonephritis)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腎病症候群</w:t>
      </w:r>
      <w:r>
        <w:rPr>
          <w:rFonts w:ascii="微軟正黑體" w:eastAsia="微軟正黑體" w:hAnsi="微軟正黑體" w:cs="Calibri" w:hint="eastAsia"/>
          <w:sz w:val="22"/>
          <w:szCs w:val="22"/>
        </w:rPr>
        <w:t>(Ne</w:t>
      </w:r>
      <w:r>
        <w:rPr>
          <w:rFonts w:ascii="微軟正黑體" w:eastAsia="微軟正黑體" w:hAnsi="微軟正黑體" w:cs="Calibri" w:hint="eastAsia"/>
          <w:sz w:val="22"/>
          <w:szCs w:val="22"/>
        </w:rPr>
        <w:t>phrotic Syndrome)</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腎衰竭</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腎小管酸中毒</w:t>
      </w:r>
      <w:r>
        <w:rPr>
          <w:rFonts w:ascii="微軟正黑體" w:eastAsia="微軟正黑體" w:hAnsi="微軟正黑體" w:cs="Calibri" w:hint="eastAsia"/>
          <w:sz w:val="22"/>
          <w:szCs w:val="22"/>
        </w:rPr>
        <w:t>(Renal Tubular Acidosis, RTA)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遺傳性腎小管疾病</w:t>
      </w:r>
      <w:r>
        <w:rPr>
          <w:rFonts w:ascii="微軟正黑體" w:eastAsia="微軟正黑體" w:hAnsi="微軟正黑體" w:cs="Calibri" w:hint="eastAsia"/>
          <w:sz w:val="22"/>
          <w:szCs w:val="22"/>
        </w:rPr>
        <w:t>(Inherited Tubular Transport Abnormalities)</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感染科學</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神經系統性疾病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神經皮膚症候群</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神經肌肉疾病</w:t>
      </w:r>
    </w:p>
    <w:p w:rsidR="00000000" w:rsidRDefault="00725F8E">
      <w:pPr>
        <w:numPr>
          <w:ilvl w:val="4"/>
          <w:numId w:val="27"/>
        </w:numPr>
        <w:ind w:left="2628"/>
        <w:textAlignment w:val="center"/>
        <w:rPr>
          <w:rFonts w:ascii="Calibri" w:hAnsi="Calibri" w:cs="Calibri"/>
          <w:sz w:val="22"/>
          <w:szCs w:val="22"/>
        </w:rPr>
      </w:pPr>
      <w:r>
        <w:rPr>
          <w:rFonts w:ascii="微軟正黑體" w:eastAsia="微軟正黑體" w:hAnsi="微軟正黑體" w:cs="Calibri" w:hint="eastAsia"/>
          <w:sz w:val="22"/>
          <w:szCs w:val="22"/>
        </w:rPr>
        <w:t>運動神經元傳導性疾病</w:t>
      </w:r>
    </w:p>
    <w:p w:rsidR="00000000" w:rsidRDefault="00725F8E">
      <w:pPr>
        <w:numPr>
          <w:ilvl w:val="4"/>
          <w:numId w:val="27"/>
        </w:numPr>
        <w:ind w:left="2628"/>
        <w:textAlignment w:val="center"/>
        <w:rPr>
          <w:rFonts w:ascii="Calibri" w:hAnsi="Calibri" w:cs="Calibri"/>
          <w:sz w:val="22"/>
          <w:szCs w:val="22"/>
        </w:rPr>
      </w:pPr>
      <w:r>
        <w:rPr>
          <w:rFonts w:ascii="微軟正黑體" w:eastAsia="微軟正黑體" w:hAnsi="微軟正黑體" w:cs="Calibri" w:hint="eastAsia"/>
          <w:sz w:val="22"/>
          <w:szCs w:val="22"/>
        </w:rPr>
        <w:t>肌肉失養症</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其它的神經肌肉疾病</w:t>
      </w:r>
    </w:p>
    <w:p w:rsidR="00000000" w:rsidRDefault="00725F8E">
      <w:pPr>
        <w:numPr>
          <w:ilvl w:val="4"/>
          <w:numId w:val="27"/>
        </w:numPr>
        <w:ind w:left="2628"/>
        <w:textAlignment w:val="center"/>
        <w:rPr>
          <w:rFonts w:ascii="Calibri" w:hAnsi="Calibri" w:cs="Calibri"/>
          <w:sz w:val="22"/>
          <w:szCs w:val="22"/>
        </w:rPr>
      </w:pPr>
      <w:r>
        <w:rPr>
          <w:rFonts w:ascii="微軟正黑體" w:eastAsia="微軟正黑體" w:hAnsi="微軟正黑體" w:cs="Calibri" w:hint="eastAsia"/>
          <w:sz w:val="22"/>
          <w:szCs w:val="22"/>
        </w:rPr>
        <w:t>GBS</w:t>
      </w:r>
    </w:p>
    <w:p w:rsidR="00000000" w:rsidRDefault="00725F8E">
      <w:pPr>
        <w:numPr>
          <w:ilvl w:val="4"/>
          <w:numId w:val="27"/>
        </w:numPr>
        <w:ind w:left="2628"/>
        <w:textAlignment w:val="center"/>
        <w:rPr>
          <w:rFonts w:ascii="Calibri" w:hAnsi="Calibri" w:cs="Calibri"/>
          <w:sz w:val="22"/>
          <w:szCs w:val="22"/>
        </w:rPr>
      </w:pPr>
      <w:r>
        <w:rPr>
          <w:rFonts w:ascii="微軟正黑體" w:eastAsia="微軟正黑體" w:hAnsi="微軟正黑體" w:cs="Calibri" w:hint="eastAsia"/>
          <w:sz w:val="22"/>
          <w:szCs w:val="22"/>
        </w:rPr>
        <w:t>Bell palsy</w:t>
      </w:r>
    </w:p>
    <w:p w:rsidR="00000000" w:rsidRDefault="00725F8E">
      <w:pPr>
        <w:numPr>
          <w:ilvl w:val="4"/>
          <w:numId w:val="27"/>
        </w:numPr>
        <w:ind w:left="2628"/>
        <w:textAlignment w:val="center"/>
        <w:rPr>
          <w:rFonts w:ascii="Calibri" w:hAnsi="Calibri" w:cs="Calibri"/>
          <w:sz w:val="22"/>
          <w:szCs w:val="22"/>
        </w:rPr>
      </w:pPr>
      <w:r>
        <w:rPr>
          <w:rFonts w:ascii="微軟正黑體" w:eastAsia="微軟正黑體" w:hAnsi="微軟正黑體" w:cs="Calibri" w:hint="eastAsia"/>
          <w:sz w:val="22"/>
          <w:szCs w:val="22"/>
        </w:rPr>
        <w:t>腦性麻痺</w:t>
      </w:r>
      <w:r>
        <w:rPr>
          <w:rFonts w:ascii="微軟正黑體" w:eastAsia="微軟正黑體" w:hAnsi="微軟正黑體" w:cs="Calibri" w:hint="eastAsia"/>
          <w:sz w:val="22"/>
          <w:szCs w:val="22"/>
        </w:rPr>
        <w:t>(CP)</w:t>
      </w:r>
    </w:p>
    <w:p w:rsidR="00000000" w:rsidRDefault="00725F8E">
      <w:pPr>
        <w:numPr>
          <w:ilvl w:val="4"/>
          <w:numId w:val="27"/>
        </w:numPr>
        <w:ind w:left="2628"/>
        <w:textAlignment w:val="center"/>
        <w:rPr>
          <w:rFonts w:ascii="Calibri" w:hAnsi="Calibri" w:cs="Calibri"/>
          <w:sz w:val="22"/>
          <w:szCs w:val="22"/>
        </w:rPr>
      </w:pPr>
      <w:r>
        <w:rPr>
          <w:rFonts w:ascii="微軟正黑體" w:eastAsia="微軟正黑體" w:hAnsi="微軟正黑體" w:cs="Calibri" w:hint="eastAsia"/>
          <w:sz w:val="22"/>
          <w:szCs w:val="22"/>
        </w:rPr>
        <w:t>遺傳性運動</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感覺神經病變</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神經行為疾病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癲癇發作、熱痙攣</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腦膜炎</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神經發展</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內分泌疾病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甲狀腺</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副甲狀腺</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佝僂症</w:t>
      </w:r>
      <w:r>
        <w:rPr>
          <w:rFonts w:ascii="微軟正黑體" w:eastAsia="微軟正黑體" w:hAnsi="微軟正黑體" w:cs="Calibri" w:hint="eastAsia"/>
          <w:sz w:val="22"/>
          <w:szCs w:val="22"/>
        </w:rPr>
        <w:t>(Rickets)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腎上腺一先天性腎上腺增生</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兒童糖尿病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性早熟</w:t>
      </w:r>
      <w:r>
        <w:rPr>
          <w:rFonts w:ascii="微軟正黑體" w:eastAsia="微軟正黑體" w:hAnsi="微軟正黑體" w:cs="Calibri" w:hint="eastAsia"/>
          <w:sz w:val="22"/>
          <w:szCs w:val="22"/>
        </w:rPr>
        <w:t>(Pubertal Development)</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身材矮小</w:t>
      </w:r>
      <w:r>
        <w:rPr>
          <w:rFonts w:ascii="微軟正黑體" w:eastAsia="微軟正黑體" w:hAnsi="微軟正黑體" w:cs="Calibri" w:hint="eastAsia"/>
          <w:sz w:val="22"/>
          <w:szCs w:val="22"/>
        </w:rPr>
        <w:t>(Short Stature)</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兒童過敏免疫風濕疾病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過敏</w:t>
      </w:r>
      <w:r>
        <w:rPr>
          <w:rFonts w:ascii="微軟正黑體" w:eastAsia="微軟正黑體" w:hAnsi="微軟正黑體" w:cs="Calibri" w:hint="eastAsia"/>
          <w:sz w:val="22"/>
          <w:szCs w:val="22"/>
        </w:rPr>
        <w:t>(Allergies)</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免疫缺乏症</w:t>
      </w:r>
      <w:r>
        <w:rPr>
          <w:rFonts w:ascii="微軟正黑體" w:eastAsia="微軟正黑體" w:hAnsi="微軟正黑體" w:cs="Calibri" w:hint="eastAsia"/>
          <w:sz w:val="22"/>
          <w:szCs w:val="22"/>
        </w:rPr>
        <w:t>(Immunodeficiency)</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風濕疾病</w:t>
      </w:r>
      <w:r>
        <w:rPr>
          <w:rFonts w:ascii="微軟正黑體" w:eastAsia="微軟正黑體" w:hAnsi="微軟正黑體" w:cs="Calibri" w:hint="eastAsia"/>
          <w:sz w:val="22"/>
          <w:szCs w:val="22"/>
        </w:rPr>
        <w:t>(Rheumatology)</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血液學</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貧血</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血紅素疾病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血小板疾病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凝血功能</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全血球低下症</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腫瘤學</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急性淋巴性白血病</w:t>
      </w:r>
      <w:r>
        <w:rPr>
          <w:rFonts w:ascii="微軟正黑體" w:eastAsia="微軟正黑體" w:hAnsi="微軟正黑體" w:cs="Calibri" w:hint="eastAsia"/>
          <w:sz w:val="22"/>
          <w:szCs w:val="22"/>
        </w:rPr>
        <w:t>(ALL)</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急性骨髓性白血病</w:t>
      </w:r>
      <w:r>
        <w:rPr>
          <w:rFonts w:ascii="微軟正黑體" w:eastAsia="微軟正黑體" w:hAnsi="微軟正黑體" w:cs="Calibri" w:hint="eastAsia"/>
          <w:sz w:val="22"/>
          <w:szCs w:val="22"/>
        </w:rPr>
        <w:t>(AML)</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淋巴瘤</w:t>
      </w:r>
      <w:r>
        <w:rPr>
          <w:rFonts w:ascii="微軟正黑體" w:eastAsia="微軟正黑體" w:hAnsi="微軟正黑體" w:cs="Calibri" w:hint="eastAsia"/>
          <w:sz w:val="22"/>
          <w:szCs w:val="22"/>
        </w:rPr>
        <w:t>(Lymphoma)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兒童腦瘤</w:t>
      </w:r>
      <w:r>
        <w:rPr>
          <w:rFonts w:ascii="微軟正黑體" w:eastAsia="微軟正黑體" w:hAnsi="微軟正黑體" w:cs="Calibri" w:hint="eastAsia"/>
          <w:sz w:val="22"/>
          <w:szCs w:val="22"/>
        </w:rPr>
        <w:t>(Pediatric Brain Tumor)</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威爾姆氏腫瘤</w:t>
      </w:r>
      <w:r>
        <w:rPr>
          <w:rFonts w:ascii="微軟正黑體" w:eastAsia="微軟正黑體" w:hAnsi="微軟正黑體" w:cs="Calibri" w:hint="eastAsia"/>
          <w:sz w:val="22"/>
          <w:szCs w:val="22"/>
        </w:rPr>
        <w:t xml:space="preserve">(Wilms </w:t>
      </w:r>
      <w:r>
        <w:rPr>
          <w:rFonts w:ascii="微軟正黑體" w:eastAsia="微軟正黑體" w:hAnsi="微軟正黑體" w:cs="Calibri" w:hint="eastAsia"/>
          <w:sz w:val="22"/>
          <w:szCs w:val="22"/>
        </w:rPr>
        <w:t>Tumor)</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神經母細胞瘤</w:t>
      </w:r>
      <w:r>
        <w:rPr>
          <w:rFonts w:ascii="微軟正黑體" w:eastAsia="微軟正黑體" w:hAnsi="微軟正黑體" w:cs="Calibri" w:hint="eastAsia"/>
          <w:sz w:val="22"/>
          <w:szCs w:val="22"/>
        </w:rPr>
        <w:t>(Neurobiastoma, NB)</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肝母細胞瘤</w:t>
      </w:r>
      <w:r>
        <w:rPr>
          <w:rFonts w:ascii="微軟正黑體" w:eastAsia="微軟正黑體" w:hAnsi="微軟正黑體" w:cs="Calibri" w:hint="eastAsia"/>
          <w:sz w:val="22"/>
          <w:szCs w:val="22"/>
        </w:rPr>
        <w:t>(Hepatoblastoma)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視網膜母細胞瘤</w:t>
      </w:r>
      <w:r>
        <w:rPr>
          <w:rFonts w:ascii="微軟正黑體" w:eastAsia="微軟正黑體" w:hAnsi="微軟正黑體" w:cs="Calibri" w:hint="eastAsia"/>
          <w:sz w:val="22"/>
          <w:szCs w:val="22"/>
        </w:rPr>
        <w:t>(Retinoblastoma)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骨肉瘤</w:t>
      </w:r>
      <w:r>
        <w:rPr>
          <w:rFonts w:ascii="微軟正黑體" w:eastAsia="微軟正黑體" w:hAnsi="微軟正黑體" w:cs="Calibri" w:hint="eastAsia"/>
          <w:sz w:val="22"/>
          <w:szCs w:val="22"/>
        </w:rPr>
        <w:t>(Osteosarcoma)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Ewing</w:t>
      </w:r>
      <w:r>
        <w:rPr>
          <w:rFonts w:ascii="微軟正黑體" w:eastAsia="微軟正黑體" w:hAnsi="微軟正黑體" w:cs="Calibri" w:hint="eastAsia"/>
          <w:sz w:val="22"/>
          <w:szCs w:val="22"/>
        </w:rPr>
        <w:t>氏肉瘤</w:t>
      </w:r>
      <w:r>
        <w:rPr>
          <w:rFonts w:ascii="微軟正黑體" w:eastAsia="微軟正黑體" w:hAnsi="微軟正黑體" w:cs="Calibri" w:hint="eastAsia"/>
          <w:sz w:val="22"/>
          <w:szCs w:val="22"/>
        </w:rPr>
        <w:t>(EwingSarcoma)</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畸胎瘤</w:t>
      </w:r>
      <w:r>
        <w:rPr>
          <w:rFonts w:ascii="微軟正黑體" w:eastAsia="微軟正黑體" w:hAnsi="微軟正黑體" w:cs="Calibri" w:hint="eastAsia"/>
          <w:sz w:val="22"/>
          <w:szCs w:val="22"/>
        </w:rPr>
        <w:t>(Teratoma)</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遺傳學</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先天性代謝性疾病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染色體異常疾病</w:t>
      </w:r>
    </w:p>
    <w:p w:rsidR="00000000" w:rsidRDefault="00725F8E">
      <w:pPr>
        <w:numPr>
          <w:ilvl w:val="2"/>
          <w:numId w:val="2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新生兒科</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先天性感染</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新生兒呼吸相關疾病</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新生兒評估</w:t>
      </w:r>
      <w:r>
        <w:rPr>
          <w:rFonts w:ascii="微軟正黑體" w:eastAsia="微軟正黑體" w:hAnsi="微軟正黑體" w:cs="Calibri" w:hint="eastAsia"/>
          <w:sz w:val="22"/>
          <w:szCs w:val="22"/>
        </w:rPr>
        <w:t>(Newborn PE)</w:t>
      </w:r>
    </w:p>
    <w:p w:rsidR="00000000" w:rsidRDefault="00725F8E">
      <w:pPr>
        <w:numPr>
          <w:ilvl w:val="3"/>
          <w:numId w:val="27"/>
        </w:numPr>
        <w:ind w:left="2088"/>
        <w:textAlignment w:val="center"/>
        <w:rPr>
          <w:rFonts w:ascii="Calibri" w:hAnsi="Calibri" w:cs="Calibri"/>
          <w:sz w:val="22"/>
          <w:szCs w:val="22"/>
        </w:rPr>
      </w:pPr>
      <w:r>
        <w:rPr>
          <w:rFonts w:ascii="微軟正黑體" w:eastAsia="微軟正黑體" w:hAnsi="微軟正黑體" w:cs="Calibri" w:hint="eastAsia"/>
          <w:sz w:val="22"/>
          <w:szCs w:val="22"/>
        </w:rPr>
        <w:t>新生兒黃疸</w:t>
      </w:r>
      <w:r>
        <w:rPr>
          <w:rFonts w:ascii="微軟正黑體" w:eastAsia="微軟正黑體" w:hAnsi="微軟正黑體" w:cs="Calibri" w:hint="eastAsia"/>
          <w:sz w:val="22"/>
          <w:szCs w:val="22"/>
        </w:rPr>
        <w:t>(Neonatal Jaundice)</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婦產科</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1</w:t>
      </w:r>
      <w:r>
        <w:rPr>
          <w:rFonts w:ascii="微軟正黑體" w:eastAsia="微軟正黑體" w:hAnsi="微軟正黑體" w:cs="Calibri" w:hint="eastAsia"/>
          <w:color w:val="767676"/>
          <w:sz w:val="20"/>
          <w:szCs w:val="20"/>
        </w:rPr>
        <w:t>月</w:t>
      </w:r>
      <w:r>
        <w:rPr>
          <w:rFonts w:ascii="Calibri" w:hAnsi="Calibri" w:cs="Calibri"/>
          <w:color w:val="767676"/>
          <w:sz w:val="20"/>
          <w:szCs w:val="20"/>
        </w:rPr>
        <w:t>29</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11:53</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28"/>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產科：</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產前時期</w:t>
      </w:r>
      <w:r>
        <w:rPr>
          <w:rFonts w:ascii="微軟正黑體" w:eastAsia="微軟正黑體" w:hAnsi="微軟正黑體" w:cs="Calibri" w:hint="eastAsia"/>
          <w:color w:val="2E75B5"/>
          <w:sz w:val="28"/>
          <w:szCs w:val="28"/>
        </w:rPr>
        <w:t>(Ante-Partum Period)</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產婦胎兒生理學</w:t>
      </w:r>
      <w:r>
        <w:rPr>
          <w:rFonts w:ascii="微軟正黑體" w:eastAsia="微軟正黑體" w:hAnsi="微軟正黑體" w:cs="Calibri" w:hint="eastAsia"/>
          <w:sz w:val="22"/>
          <w:szCs w:val="22"/>
        </w:rPr>
        <w:t>(Maternal-fetal physiology)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產檢</w:t>
      </w:r>
      <w:r>
        <w:rPr>
          <w:rFonts w:ascii="微軟正黑體" w:eastAsia="微軟正黑體" w:hAnsi="微軟正黑體" w:cs="Calibri" w:hint="eastAsia"/>
          <w:sz w:val="22"/>
          <w:szCs w:val="22"/>
        </w:rPr>
        <w:t>(Prenatal examination)</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胎兒健康</w:t>
      </w:r>
      <w:r>
        <w:rPr>
          <w:rFonts w:ascii="微軟正黑體" w:eastAsia="微軟正黑體" w:hAnsi="微軟正黑體" w:cs="Calibri" w:hint="eastAsia"/>
          <w:sz w:val="22"/>
          <w:szCs w:val="22"/>
        </w:rPr>
        <w:t>(Baby health)</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產前胎兒評估</w:t>
      </w:r>
      <w:r>
        <w:rPr>
          <w:rFonts w:ascii="微軟正黑體" w:eastAsia="微軟正黑體" w:hAnsi="微軟正黑體" w:cs="Calibri" w:hint="eastAsia"/>
          <w:sz w:val="22"/>
          <w:szCs w:val="22"/>
        </w:rPr>
        <w:t>(Antepartum fetal evaluation)</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產前出血</w:t>
      </w:r>
      <w:r>
        <w:rPr>
          <w:rFonts w:ascii="微軟正黑體" w:eastAsia="微軟正黑體" w:hAnsi="微軟正黑體" w:cs="Calibri" w:hint="eastAsia"/>
          <w:sz w:val="22"/>
          <w:szCs w:val="22"/>
        </w:rPr>
        <w:t>(Antepartum hemmrhage)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早產、早期陣痛與早期破水</w:t>
      </w:r>
      <w:r>
        <w:rPr>
          <w:rFonts w:ascii="微軟正黑體" w:eastAsia="微軟正黑體" w:hAnsi="微軟正黑體" w:cs="Calibri" w:hint="eastAsia"/>
          <w:sz w:val="22"/>
          <w:szCs w:val="22"/>
        </w:rPr>
        <w:t>(Preterm birth</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preterm labor and preterm rupture of membrane)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安胎</w:t>
      </w:r>
      <w:r>
        <w:rPr>
          <w:rFonts w:ascii="微軟正黑體" w:eastAsia="微軟正黑體" w:hAnsi="微軟正黑體" w:cs="Calibri" w:hint="eastAsia"/>
          <w:sz w:val="22"/>
          <w:szCs w:val="22"/>
        </w:rPr>
        <w:t>(Tocolysis)</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生產</w:t>
      </w:r>
      <w:r>
        <w:rPr>
          <w:rFonts w:ascii="微軟正黑體" w:eastAsia="微軟正黑體" w:hAnsi="微軟正黑體" w:cs="Calibri" w:hint="eastAsia"/>
          <w:color w:val="2E75B5"/>
          <w:sz w:val="28"/>
          <w:szCs w:val="28"/>
        </w:rPr>
        <w:t>時期</w:t>
      </w:r>
      <w:r>
        <w:rPr>
          <w:rFonts w:ascii="微軟正黑體" w:eastAsia="微軟正黑體" w:hAnsi="微軟正黑體" w:cs="Calibri" w:hint="eastAsia"/>
          <w:color w:val="2E75B5"/>
          <w:sz w:val="28"/>
          <w:szCs w:val="28"/>
        </w:rPr>
        <w:t>(Delivery)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生產評估</w:t>
      </w:r>
      <w:r>
        <w:rPr>
          <w:rFonts w:ascii="微軟正黑體" w:eastAsia="微軟正黑體" w:hAnsi="微軟正黑體" w:cs="Calibri" w:hint="eastAsia"/>
          <w:sz w:val="22"/>
          <w:szCs w:val="22"/>
        </w:rPr>
        <w:t>(Evauation of delivery)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正常分娩與產程遲滯</w:t>
      </w:r>
      <w:r>
        <w:rPr>
          <w:rFonts w:ascii="微軟正黑體" w:eastAsia="微軟正黑體" w:hAnsi="微軟正黑體" w:cs="Calibri" w:hint="eastAsia"/>
          <w:sz w:val="22"/>
          <w:szCs w:val="22"/>
        </w:rPr>
        <w:t>(Normal delivery and dysfunction of labor)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肩難產</w:t>
      </w:r>
      <w:r>
        <w:rPr>
          <w:rFonts w:ascii="微軟正黑體" w:eastAsia="微軟正黑體" w:hAnsi="微軟正黑體" w:cs="Calibri" w:hint="eastAsia"/>
          <w:sz w:val="22"/>
          <w:szCs w:val="22"/>
        </w:rPr>
        <w:t>(Shoulder dystocia)</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生產胎兒監視</w:t>
      </w:r>
      <w:r>
        <w:rPr>
          <w:rFonts w:ascii="微軟正黑體" w:eastAsia="微軟正黑體" w:hAnsi="微軟正黑體" w:cs="Calibri" w:hint="eastAsia"/>
          <w:sz w:val="22"/>
          <w:szCs w:val="22"/>
        </w:rPr>
        <w:t>(Cardiotocography)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流產與終止妊娠</w:t>
      </w:r>
      <w:r>
        <w:rPr>
          <w:rFonts w:ascii="微軟正黑體" w:eastAsia="微軟正黑體" w:hAnsi="微軟正黑體" w:cs="Calibri" w:hint="eastAsia"/>
          <w:sz w:val="22"/>
          <w:szCs w:val="22"/>
        </w:rPr>
        <w:t>(Miscarrage and fetal termination)</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過期妊娠與催生</w:t>
      </w:r>
      <w:r>
        <w:rPr>
          <w:rFonts w:ascii="微軟正黑體" w:eastAsia="微軟正黑體" w:hAnsi="微軟正黑體" w:cs="Calibri" w:hint="eastAsia"/>
          <w:sz w:val="22"/>
          <w:szCs w:val="22"/>
        </w:rPr>
        <w:t>(Post-term pregnancy and induction)</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產後時期</w:t>
      </w:r>
      <w:r>
        <w:rPr>
          <w:rFonts w:ascii="微軟正黑體" w:eastAsia="微軟正黑體" w:hAnsi="微軟正黑體" w:cs="Calibri" w:hint="eastAsia"/>
          <w:color w:val="2E75B5"/>
          <w:sz w:val="28"/>
          <w:szCs w:val="28"/>
        </w:rPr>
        <w:t>(Post-partum Period)</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產後出血</w:t>
      </w:r>
      <w:r>
        <w:rPr>
          <w:rFonts w:ascii="微軟正黑體" w:eastAsia="微軟正黑體" w:hAnsi="微軟正黑體" w:cs="Calibri" w:hint="eastAsia"/>
          <w:sz w:val="22"/>
          <w:szCs w:val="22"/>
        </w:rPr>
        <w:t>(Postpartum hemonhage)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新生兒</w:t>
      </w:r>
      <w:r>
        <w:rPr>
          <w:rFonts w:ascii="微軟正黑體" w:eastAsia="微軟正黑體" w:hAnsi="微軟正黑體" w:cs="Calibri" w:hint="eastAsia"/>
          <w:sz w:val="22"/>
          <w:szCs w:val="22"/>
        </w:rPr>
        <w:t>(Newborn)</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產褥期</w:t>
      </w:r>
      <w:r>
        <w:rPr>
          <w:rFonts w:ascii="微軟正黑體" w:eastAsia="微軟正黑體" w:hAnsi="微軟正黑體" w:cs="Calibri" w:hint="eastAsia"/>
          <w:sz w:val="22"/>
          <w:szCs w:val="22"/>
        </w:rPr>
        <w:t>(Puerperium)</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高危險妊娠</w:t>
      </w:r>
      <w:r>
        <w:rPr>
          <w:rFonts w:ascii="微軟正黑體" w:eastAsia="微軟正黑體" w:hAnsi="微軟正黑體" w:cs="Calibri" w:hint="eastAsia"/>
          <w:color w:val="2E75B5"/>
          <w:sz w:val="28"/>
          <w:szCs w:val="28"/>
        </w:rPr>
        <w:t>(High RiskPregnancy)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妊娠高血壓與子癲前症</w:t>
      </w:r>
      <w:r>
        <w:rPr>
          <w:rFonts w:ascii="微軟正黑體" w:eastAsia="微軟正黑體" w:hAnsi="微軟正黑體" w:cs="Calibri" w:hint="eastAsia"/>
          <w:sz w:val="22"/>
          <w:szCs w:val="22"/>
        </w:rPr>
        <w:t>(Pregnancy-induced hypertension and preeclampsla)</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妊娠糖尿病</w:t>
      </w:r>
      <w:r>
        <w:rPr>
          <w:rFonts w:ascii="微軟正黑體" w:eastAsia="微軟正黑體" w:hAnsi="微軟正黑體" w:cs="Calibri" w:hint="eastAsia"/>
          <w:sz w:val="22"/>
          <w:szCs w:val="22"/>
        </w:rPr>
        <w:t>(Gestational diabetes mellitus)</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懷孕併甲狀腺疾病</w:t>
      </w:r>
      <w:r>
        <w:rPr>
          <w:rFonts w:ascii="微軟正黑體" w:eastAsia="微軟正黑體" w:hAnsi="微軟正黑體" w:cs="Calibri" w:hint="eastAsia"/>
          <w:sz w:val="22"/>
          <w:szCs w:val="22"/>
        </w:rPr>
        <w:t>(Pregnancy with thyroid diseases)</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胚胎解剖學</w:t>
      </w:r>
      <w:r>
        <w:rPr>
          <w:rFonts w:ascii="微軟正黑體" w:eastAsia="微軟正黑體" w:hAnsi="微軟正黑體" w:cs="Calibri" w:hint="eastAsia"/>
          <w:color w:val="2E75B5"/>
          <w:sz w:val="28"/>
          <w:szCs w:val="28"/>
        </w:rPr>
        <w:t>(Embryology and Anatomy)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胚胎學</w:t>
      </w:r>
      <w:r>
        <w:rPr>
          <w:rFonts w:ascii="微軟正黑體" w:eastAsia="微軟正黑體" w:hAnsi="微軟正黑體" w:cs="Calibri" w:hint="eastAsia"/>
          <w:sz w:val="22"/>
          <w:szCs w:val="22"/>
        </w:rPr>
        <w:t>(E</w:t>
      </w:r>
      <w:r>
        <w:rPr>
          <w:rFonts w:ascii="微軟正黑體" w:eastAsia="微軟正黑體" w:hAnsi="微軟正黑體" w:cs="Calibri" w:hint="eastAsia"/>
          <w:sz w:val="22"/>
          <w:szCs w:val="22"/>
        </w:rPr>
        <w:t>mbryology)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解剖學</w:t>
      </w:r>
      <w:r>
        <w:rPr>
          <w:rFonts w:ascii="微軟正黑體" w:eastAsia="微軟正黑體" w:hAnsi="微軟正黑體" w:cs="Calibri" w:hint="eastAsia"/>
          <w:sz w:val="22"/>
          <w:szCs w:val="22"/>
        </w:rPr>
        <w:t>(Anatomy)</w:t>
      </w:r>
    </w:p>
    <w:p w:rsidR="00000000" w:rsidRDefault="00725F8E">
      <w:pPr>
        <w:numPr>
          <w:ilvl w:val="1"/>
          <w:numId w:val="28"/>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婦科：</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婦科良性與惡性腫瘤</w:t>
      </w:r>
      <w:r>
        <w:rPr>
          <w:rFonts w:ascii="微軟正黑體" w:eastAsia="微軟正黑體" w:hAnsi="微軟正黑體" w:cs="Calibri" w:hint="eastAsia"/>
          <w:color w:val="2E75B5"/>
          <w:sz w:val="28"/>
          <w:szCs w:val="28"/>
        </w:rPr>
        <w:t>(Benign and Malignant Tumor of Gynecology)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卵巢囊腫或腫瘤概論</w:t>
      </w:r>
      <w:r>
        <w:rPr>
          <w:rFonts w:ascii="微軟正黑體" w:eastAsia="微軟正黑體" w:hAnsi="微軟正黑體" w:cs="Calibri" w:hint="eastAsia"/>
          <w:sz w:val="22"/>
          <w:szCs w:val="22"/>
        </w:rPr>
        <w:t>(Ovarian cyst or tumor)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卵巢上皮細胞腫瘤</w:t>
      </w:r>
      <w:r>
        <w:rPr>
          <w:rFonts w:ascii="微軟正黑體" w:eastAsia="微軟正黑體" w:hAnsi="微軟正黑體" w:cs="Calibri" w:hint="eastAsia"/>
          <w:sz w:val="22"/>
          <w:szCs w:val="22"/>
        </w:rPr>
        <w:t>(Ovarianepithelial tumor)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卵巢生殖細胞腫瘤</w:t>
      </w:r>
      <w:r>
        <w:rPr>
          <w:rFonts w:ascii="微軟正黑體" w:eastAsia="微軟正黑體" w:hAnsi="微軟正黑體" w:cs="Calibri" w:hint="eastAsia"/>
          <w:sz w:val="22"/>
          <w:szCs w:val="22"/>
        </w:rPr>
        <w:t>(Ovarian germ cell tumor)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卵巢性索間質腫瘤</w:t>
      </w:r>
      <w:r>
        <w:rPr>
          <w:rFonts w:ascii="微軟正黑體" w:eastAsia="微軟正黑體" w:hAnsi="微軟正黑體" w:cs="Calibri" w:hint="eastAsia"/>
          <w:sz w:val="22"/>
          <w:szCs w:val="22"/>
        </w:rPr>
        <w:t>(Ovarian sex-cord stromal tumor)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子宮肌廇</w:t>
      </w:r>
      <w:r>
        <w:rPr>
          <w:rFonts w:ascii="微軟正黑體" w:eastAsia="微軟正黑體" w:hAnsi="微軟正黑體" w:cs="Calibri" w:hint="eastAsia"/>
          <w:sz w:val="22"/>
          <w:szCs w:val="22"/>
        </w:rPr>
        <w:t>(Uterine myoma)</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子宮內膜增生</w:t>
      </w:r>
      <w:r>
        <w:rPr>
          <w:rFonts w:ascii="微軟正黑體" w:eastAsia="微軟正黑體" w:hAnsi="微軟正黑體" w:cs="Calibri" w:hint="eastAsia"/>
          <w:sz w:val="22"/>
          <w:szCs w:val="22"/>
        </w:rPr>
        <w:t>(Endomet</w:t>
      </w:r>
      <w:r>
        <w:rPr>
          <w:rFonts w:ascii="微軟正黑體" w:eastAsia="微軟正黑體" w:hAnsi="微軟正黑體" w:cs="Calibri" w:hint="eastAsia"/>
          <w:sz w:val="22"/>
          <w:szCs w:val="22"/>
        </w:rPr>
        <w:t>rial hyperplasia)</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子宮內膜癌</w:t>
      </w:r>
      <w:r>
        <w:rPr>
          <w:rFonts w:ascii="微軟正黑體" w:eastAsia="微軟正黑體" w:hAnsi="微軟正黑體" w:cs="Calibri" w:hint="eastAsia"/>
          <w:sz w:val="22"/>
          <w:szCs w:val="22"/>
        </w:rPr>
        <w:t>(Endometrial cancer)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人類乳突病毒與子宮頸疫苗</w:t>
      </w:r>
      <w:r>
        <w:rPr>
          <w:rFonts w:ascii="微軟正黑體" w:eastAsia="微軟正黑體" w:hAnsi="微軟正黑體" w:cs="Calibri" w:hint="eastAsia"/>
          <w:sz w:val="22"/>
          <w:szCs w:val="22"/>
        </w:rPr>
        <w:t>(Human papillomavirus and HPV vaccine)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子宮頸癌前病變</w:t>
      </w:r>
      <w:r>
        <w:rPr>
          <w:rFonts w:ascii="微軟正黑體" w:eastAsia="微軟正黑體" w:hAnsi="微軟正黑體" w:cs="Calibri" w:hint="eastAsia"/>
          <w:sz w:val="22"/>
          <w:szCs w:val="22"/>
        </w:rPr>
        <w:t>(Cervical intraepithelium lesion)</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子宮頸癌</w:t>
      </w:r>
      <w:r>
        <w:rPr>
          <w:rFonts w:ascii="微軟正黑體" w:eastAsia="微軟正黑體" w:hAnsi="微軟正黑體" w:cs="Calibri" w:hint="eastAsia"/>
          <w:sz w:val="22"/>
          <w:szCs w:val="22"/>
        </w:rPr>
        <w:t>(Cervical cancer)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陰道癌</w:t>
      </w:r>
      <w:r>
        <w:rPr>
          <w:rFonts w:ascii="微軟正黑體" w:eastAsia="微軟正黑體" w:hAnsi="微軟正黑體" w:cs="Calibri" w:hint="eastAsia"/>
          <w:sz w:val="22"/>
          <w:szCs w:val="22"/>
        </w:rPr>
        <w:t>(Vaginal cancer)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外陰癌</w:t>
      </w:r>
      <w:r>
        <w:rPr>
          <w:rFonts w:ascii="微軟正黑體" w:eastAsia="微軟正黑體" w:hAnsi="微軟正黑體" w:cs="Calibri" w:hint="eastAsia"/>
          <w:sz w:val="22"/>
          <w:szCs w:val="22"/>
        </w:rPr>
        <w:t>(Vulvar cancer)</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妊娠滋養層疾病</w:t>
      </w:r>
      <w:r>
        <w:rPr>
          <w:rFonts w:ascii="微軟正黑體" w:eastAsia="微軟正黑體" w:hAnsi="微軟正黑體" w:cs="Calibri" w:hint="eastAsia"/>
          <w:sz w:val="22"/>
          <w:szCs w:val="22"/>
        </w:rPr>
        <w:t>(Gestational trophoblastic disease)</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一般婦科學</w:t>
      </w:r>
      <w:r>
        <w:rPr>
          <w:rFonts w:ascii="微軟正黑體" w:eastAsia="微軟正黑體" w:hAnsi="微軟正黑體" w:cs="Calibri" w:hint="eastAsia"/>
          <w:color w:val="2E75B5"/>
          <w:sz w:val="28"/>
          <w:szCs w:val="28"/>
        </w:rPr>
        <w:t xml:space="preserve">(General </w:t>
      </w:r>
      <w:r>
        <w:rPr>
          <w:rFonts w:ascii="微軟正黑體" w:eastAsia="微軟正黑體" w:hAnsi="微軟正黑體" w:cs="Calibri" w:hint="eastAsia"/>
          <w:color w:val="2E75B5"/>
          <w:sz w:val="28"/>
          <w:szCs w:val="28"/>
        </w:rPr>
        <w:t>Gynecology)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婦科感染症</w:t>
      </w:r>
      <w:r>
        <w:rPr>
          <w:rFonts w:ascii="微軟正黑體" w:eastAsia="微軟正黑體" w:hAnsi="微軟正黑體" w:cs="Calibri" w:hint="eastAsia"/>
          <w:sz w:val="22"/>
          <w:szCs w:val="22"/>
        </w:rPr>
        <w:t>(Gynecologic infections)</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子宮內膜異位症</w:t>
      </w:r>
      <w:r>
        <w:rPr>
          <w:rFonts w:ascii="微軟正黑體" w:eastAsia="微軟正黑體" w:hAnsi="微軟正黑體" w:cs="Calibri" w:hint="eastAsia"/>
          <w:sz w:val="22"/>
          <w:szCs w:val="22"/>
        </w:rPr>
        <w:t>(Endometriosis)</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子宮外孕</w:t>
      </w:r>
      <w:r>
        <w:rPr>
          <w:rFonts w:ascii="微軟正黑體" w:eastAsia="微軟正黑體" w:hAnsi="微軟正黑體" w:cs="Calibri" w:hint="eastAsia"/>
          <w:sz w:val="22"/>
          <w:szCs w:val="22"/>
        </w:rPr>
        <w:t>(Ectopic pregnancy)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口服避孕藥</w:t>
      </w:r>
      <w:r>
        <w:rPr>
          <w:rFonts w:ascii="微軟正黑體" w:eastAsia="微軟正黑體" w:hAnsi="微軟正黑體" w:cs="Calibri" w:hint="eastAsia"/>
          <w:sz w:val="22"/>
          <w:szCs w:val="22"/>
        </w:rPr>
        <w:t>(Oral contraceptive pill)</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婦科手術併發症</w:t>
      </w:r>
      <w:r>
        <w:rPr>
          <w:rFonts w:ascii="微軟正黑體" w:eastAsia="微軟正黑體" w:hAnsi="微軟正黑體" w:cs="Calibri" w:hint="eastAsia"/>
          <w:sz w:val="22"/>
          <w:szCs w:val="22"/>
        </w:rPr>
        <w:t>(Surgical complications of gynecology)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陰道鏡</w:t>
      </w:r>
      <w:r>
        <w:rPr>
          <w:rFonts w:ascii="微軟正黑體" w:eastAsia="微軟正黑體" w:hAnsi="微軟正黑體" w:cs="Calibri" w:hint="eastAsia"/>
          <w:sz w:val="22"/>
          <w:szCs w:val="22"/>
        </w:rPr>
        <w:t>(Colposcopy)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婦科急症</w:t>
      </w:r>
      <w:r>
        <w:rPr>
          <w:rFonts w:ascii="微軟正黑體" w:eastAsia="微軟正黑體" w:hAnsi="微軟正黑體" w:cs="Calibri" w:hint="eastAsia"/>
          <w:sz w:val="22"/>
          <w:szCs w:val="22"/>
        </w:rPr>
        <w:t>(Gynecologic emergency)</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女性內分泌學</w:t>
      </w:r>
      <w:r>
        <w:rPr>
          <w:rFonts w:ascii="微軟正黑體" w:eastAsia="微軟正黑體" w:hAnsi="微軟正黑體" w:cs="Calibri" w:hint="eastAsia"/>
          <w:color w:val="2E75B5"/>
          <w:sz w:val="28"/>
          <w:szCs w:val="28"/>
        </w:rPr>
        <w:t>(Female Endocrinology)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月經週期</w:t>
      </w:r>
      <w:r>
        <w:rPr>
          <w:rFonts w:ascii="微軟正黑體" w:eastAsia="微軟正黑體" w:hAnsi="微軟正黑體" w:cs="Calibri" w:hint="eastAsia"/>
          <w:sz w:val="22"/>
          <w:szCs w:val="22"/>
        </w:rPr>
        <w:t>(Menstrual cy</w:t>
      </w:r>
      <w:r>
        <w:rPr>
          <w:rFonts w:ascii="微軟正黑體" w:eastAsia="微軟正黑體" w:hAnsi="微軟正黑體" w:cs="Calibri" w:hint="eastAsia"/>
          <w:sz w:val="22"/>
          <w:szCs w:val="22"/>
        </w:rPr>
        <w:t>cle)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青春期</w:t>
      </w:r>
      <w:r>
        <w:rPr>
          <w:rFonts w:ascii="微軟正黑體" w:eastAsia="微軟正黑體" w:hAnsi="微軟正黑體" w:cs="Calibri" w:hint="eastAsia"/>
          <w:sz w:val="22"/>
          <w:szCs w:val="22"/>
        </w:rPr>
        <w:t>(Puberty)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無月經</w:t>
      </w:r>
      <w:r>
        <w:rPr>
          <w:rFonts w:ascii="微軟正黑體" w:eastAsia="微軟正黑體" w:hAnsi="微軟正黑體" w:cs="Calibri" w:hint="eastAsia"/>
          <w:sz w:val="22"/>
          <w:szCs w:val="22"/>
        </w:rPr>
        <w:t>(Amenorrhea)</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原發性卵巢功能不全</w:t>
      </w:r>
      <w:r>
        <w:rPr>
          <w:rFonts w:ascii="微軟正黑體" w:eastAsia="微軟正黑體" w:hAnsi="微軟正黑體" w:cs="Calibri" w:hint="eastAsia"/>
          <w:sz w:val="22"/>
          <w:szCs w:val="22"/>
        </w:rPr>
        <w:t>(Primary ovanan insufficiency)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多囊性卵巢症候群</w:t>
      </w:r>
      <w:r>
        <w:rPr>
          <w:rFonts w:ascii="微軟正黑體" w:eastAsia="微軟正黑體" w:hAnsi="微軟正黑體" w:cs="Calibri" w:hint="eastAsia"/>
          <w:sz w:val="22"/>
          <w:szCs w:val="22"/>
        </w:rPr>
        <w:t>(Polycystic ovarian syndrome)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更年期及荷爾蒙治療</w:t>
      </w:r>
      <w:r>
        <w:rPr>
          <w:rFonts w:ascii="微軟正黑體" w:eastAsia="微軟正黑體" w:hAnsi="微軟正黑體" w:cs="Calibri" w:hint="eastAsia"/>
          <w:sz w:val="22"/>
          <w:szCs w:val="22"/>
        </w:rPr>
        <w:t>(Menopause and menopausal hormone therapy)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骨質疏鬆症</w:t>
      </w:r>
      <w:r>
        <w:rPr>
          <w:rFonts w:ascii="微軟正黑體" w:eastAsia="微軟正黑體" w:hAnsi="微軟正黑體" w:cs="Calibri" w:hint="eastAsia"/>
          <w:sz w:val="22"/>
          <w:szCs w:val="22"/>
        </w:rPr>
        <w:t>(Osteoporosis)</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反覆性流產</w:t>
      </w:r>
      <w:r>
        <w:rPr>
          <w:rFonts w:ascii="微軟正黑體" w:eastAsia="微軟正黑體" w:hAnsi="微軟正黑體" w:cs="Calibri" w:hint="eastAsia"/>
          <w:sz w:val="22"/>
          <w:szCs w:val="22"/>
        </w:rPr>
        <w:t>(Recurrent pregnancy loss)</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不孕症</w:t>
      </w:r>
      <w:r>
        <w:rPr>
          <w:rFonts w:ascii="微軟正黑體" w:eastAsia="微軟正黑體" w:hAnsi="微軟正黑體" w:cs="Calibri" w:hint="eastAsia"/>
          <w:color w:val="2E75B5"/>
          <w:sz w:val="28"/>
          <w:szCs w:val="28"/>
        </w:rPr>
        <w:t>(Infertility)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不孕症概論</w:t>
      </w:r>
      <w:r>
        <w:rPr>
          <w:rFonts w:ascii="微軟正黑體" w:eastAsia="微軟正黑體" w:hAnsi="微軟正黑體" w:cs="Calibri" w:hint="eastAsia"/>
          <w:sz w:val="22"/>
          <w:szCs w:val="22"/>
        </w:rPr>
        <w:t>(Infertility)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人工協助</w:t>
      </w:r>
      <w:r>
        <w:rPr>
          <w:rFonts w:ascii="微軟正黑體" w:eastAsia="微軟正黑體" w:hAnsi="微軟正黑體" w:cs="Calibri" w:hint="eastAsia"/>
          <w:sz w:val="22"/>
          <w:szCs w:val="22"/>
        </w:rPr>
        <w:t>生殖技術</w:t>
      </w:r>
      <w:r>
        <w:rPr>
          <w:rFonts w:ascii="微軟正黑體" w:eastAsia="微軟正黑體" w:hAnsi="微軟正黑體" w:cs="Calibri" w:hint="eastAsia"/>
          <w:sz w:val="22"/>
          <w:szCs w:val="22"/>
        </w:rPr>
        <w:t>(Assisted reproductive technique)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女性不孕</w:t>
      </w:r>
      <w:r>
        <w:rPr>
          <w:rFonts w:ascii="微軟正黑體" w:eastAsia="微軟正黑體" w:hAnsi="微軟正黑體" w:cs="Calibri" w:hint="eastAsia"/>
          <w:sz w:val="22"/>
          <w:szCs w:val="22"/>
        </w:rPr>
        <w:t>(Female infertility)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男性不孕</w:t>
      </w:r>
      <w:r>
        <w:rPr>
          <w:rFonts w:ascii="微軟正黑體" w:eastAsia="微軟正黑體" w:hAnsi="微軟正黑體" w:cs="Calibri" w:hint="eastAsia"/>
          <w:sz w:val="22"/>
          <w:szCs w:val="22"/>
        </w:rPr>
        <w:t>(Male infertility)</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卵巢過度刺激症候群</w:t>
      </w:r>
      <w:r>
        <w:rPr>
          <w:rFonts w:ascii="微軟正黑體" w:eastAsia="微軟正黑體" w:hAnsi="微軟正黑體" w:cs="Calibri" w:hint="eastAsia"/>
          <w:sz w:val="22"/>
          <w:szCs w:val="22"/>
        </w:rPr>
        <w:t>(Ovarian hyperstimulation syndrome)</w:t>
      </w:r>
    </w:p>
    <w:p w:rsidR="00000000" w:rsidRDefault="00725F8E">
      <w:pPr>
        <w:numPr>
          <w:ilvl w:val="3"/>
          <w:numId w:val="28"/>
        </w:numPr>
        <w:ind w:left="2088"/>
        <w:textAlignment w:val="center"/>
        <w:rPr>
          <w:rFonts w:ascii="Calibri" w:hAnsi="Calibri" w:cs="Calibri"/>
          <w:sz w:val="22"/>
          <w:szCs w:val="22"/>
        </w:rPr>
      </w:pPr>
      <w:r>
        <w:rPr>
          <w:rFonts w:ascii="微軟正黑體" w:eastAsia="微軟正黑體" w:hAnsi="微軟正黑體" w:cs="Calibri" w:hint="eastAsia"/>
          <w:sz w:val="22"/>
          <w:szCs w:val="22"/>
        </w:rPr>
        <w:t>子宮腔沾黏</w:t>
      </w:r>
      <w:r>
        <w:rPr>
          <w:rFonts w:ascii="微軟正黑體" w:eastAsia="微軟正黑體" w:hAnsi="微軟正黑體" w:cs="Calibri" w:hint="eastAsia"/>
          <w:sz w:val="22"/>
          <w:szCs w:val="22"/>
        </w:rPr>
        <w:t>(Intrauterine adhesion)</w:t>
      </w:r>
    </w:p>
    <w:p w:rsidR="00000000" w:rsidRDefault="00725F8E">
      <w:pPr>
        <w:numPr>
          <w:ilvl w:val="1"/>
          <w:numId w:val="28"/>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婦女泌尿：</w:t>
      </w:r>
      <w:hyperlink r:id="rId41" w:anchor="外科&amp;section-id={3DCF7DF0-1434-4FA1-852D-65472B53D59C}&amp;page-id={FF1545DF-4AA7-4C5A-A501-7489C17562A8}&amp;object-id={52FC0684-33DE-438B-838A-875389216FBD}&amp;28&amp;base-path=https://d.docs.live.net/56ce32fba64785ca/文件/國考中文醫學知識網站架設計畫/新的節%201.one" w:history="1">
        <w:r>
          <w:rPr>
            <w:rStyle w:val="a3"/>
            <w:rFonts w:ascii="微軟正黑體" w:eastAsia="微軟正黑體" w:hAnsi="微軟正黑體" w:cs="Calibri" w:hint="eastAsia"/>
            <w:sz w:val="32"/>
            <w:szCs w:val="32"/>
          </w:rPr>
          <w:t>[URO]</w:t>
        </w:r>
      </w:hyperlink>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排尿生理學與尿路動力學檢查</w:t>
      </w:r>
      <w:r>
        <w:rPr>
          <w:rFonts w:ascii="微軟正黑體" w:eastAsia="微軟正黑體" w:hAnsi="微軟正黑體" w:cs="Calibri" w:hint="eastAsia"/>
          <w:color w:val="2E75B5"/>
          <w:sz w:val="28"/>
          <w:szCs w:val="28"/>
        </w:rPr>
        <w:t>(Urinary Physiology and Urodynamic Study)</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尿失禁</w:t>
      </w:r>
      <w:r>
        <w:rPr>
          <w:rFonts w:ascii="微軟正黑體" w:eastAsia="微軟正黑體" w:hAnsi="微軟正黑體" w:cs="Calibri" w:hint="eastAsia"/>
          <w:color w:val="2E75B5"/>
          <w:sz w:val="28"/>
          <w:szCs w:val="28"/>
        </w:rPr>
        <w:t xml:space="preserve">(Urinary </w:t>
      </w:r>
      <w:r>
        <w:rPr>
          <w:rFonts w:ascii="微軟正黑體" w:eastAsia="微軟正黑體" w:hAnsi="微軟正黑體" w:cs="Calibri" w:hint="eastAsia"/>
          <w:color w:val="2E75B5"/>
          <w:sz w:val="28"/>
          <w:szCs w:val="28"/>
        </w:rPr>
        <w:t>Incontinence)</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骨盆腔器官脱垂</w:t>
      </w:r>
      <w:r>
        <w:rPr>
          <w:rFonts w:ascii="微軟正黑體" w:eastAsia="微軟正黑體" w:hAnsi="微軟正黑體" w:cs="Calibri" w:hint="eastAsia"/>
          <w:color w:val="2E75B5"/>
          <w:sz w:val="28"/>
          <w:szCs w:val="28"/>
        </w:rPr>
        <w:t>(Pelvic Organ Prolapse)</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泌尿道感染</w:t>
      </w:r>
      <w:r>
        <w:rPr>
          <w:rFonts w:ascii="微軟正黑體" w:eastAsia="微軟正黑體" w:hAnsi="微軟正黑體" w:cs="Calibri" w:hint="eastAsia"/>
          <w:color w:val="2E75B5"/>
          <w:sz w:val="28"/>
          <w:szCs w:val="28"/>
        </w:rPr>
        <w:t>(Urinary Tract Infection)</w:t>
      </w:r>
    </w:p>
    <w:p w:rsidR="00000000" w:rsidRDefault="00725F8E">
      <w:pPr>
        <w:numPr>
          <w:ilvl w:val="1"/>
          <w:numId w:val="28"/>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婦科手術：</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腹腔鏡</w:t>
      </w:r>
      <w:r>
        <w:rPr>
          <w:rFonts w:ascii="微軟正黑體" w:eastAsia="微軟正黑體" w:hAnsi="微軟正黑體" w:cs="Calibri" w:hint="eastAsia"/>
          <w:color w:val="2E75B5"/>
          <w:sz w:val="28"/>
          <w:szCs w:val="28"/>
        </w:rPr>
        <w:t>(Laparoscopy)</w:t>
      </w:r>
    </w:p>
    <w:p w:rsidR="00000000" w:rsidRDefault="00725F8E">
      <w:pPr>
        <w:numPr>
          <w:ilvl w:val="2"/>
          <w:numId w:val="28"/>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子宮鏡</w:t>
      </w:r>
      <w:r>
        <w:rPr>
          <w:rFonts w:ascii="微軟正黑體" w:eastAsia="微軟正黑體" w:hAnsi="微軟正黑體" w:cs="Calibri" w:hint="eastAsia"/>
          <w:color w:val="2E75B5"/>
          <w:sz w:val="28"/>
          <w:szCs w:val="28"/>
        </w:rPr>
        <w:t>(Hysteroscopy)</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sz w:val="40"/>
          <w:szCs w:val="40"/>
        </w:rPr>
      </w:pPr>
      <w:r>
        <w:rPr>
          <w:rFonts w:ascii="微軟正黑體" w:eastAsia="微軟正黑體" w:hAnsi="微軟正黑體" w:cs="Calibri" w:hint="eastAsia"/>
          <w:sz w:val="40"/>
          <w:szCs w:val="40"/>
        </w:rPr>
        <w:t>示範</w:t>
      </w:r>
      <w:r>
        <w:rPr>
          <w:rFonts w:ascii="Calibri" w:hAnsi="Calibri" w:cs="Calibri"/>
          <w:sz w:val="40"/>
          <w:szCs w:val="40"/>
        </w:rPr>
        <w:t>ITP</w:t>
      </w:r>
    </w:p>
    <w:p w:rsidR="00000000" w:rsidRDefault="00725F8E">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4</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07:55</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29"/>
        </w:numPr>
        <w:ind w:left="441"/>
        <w:textAlignment w:val="center"/>
        <w:rPr>
          <w:rFonts w:ascii="Calibri" w:hAnsi="Calibri" w:cs="Calibri"/>
          <w:sz w:val="22"/>
          <w:szCs w:val="22"/>
        </w:rPr>
      </w:pPr>
      <w:r>
        <w:rPr>
          <w:rFonts w:ascii="微軟正黑體" w:eastAsia="微軟正黑體" w:hAnsi="微軟正黑體" w:cs="Calibri" w:hint="eastAsia"/>
          <w:b/>
          <w:bCs/>
          <w:sz w:val="22"/>
          <w:szCs w:val="22"/>
          <w:shd w:val="clear" w:color="auto" w:fill="E5E0EC"/>
        </w:rPr>
        <w:t>immune thrombocytopenic purpura(ITP)</w:t>
      </w:r>
      <w:r>
        <w:rPr>
          <w:rFonts w:ascii="微軟正黑體" w:eastAsia="微軟正黑體" w:hAnsi="微軟正黑體" w:cs="Calibri" w:hint="eastAsia"/>
          <w:sz w:val="22"/>
          <w:szCs w:val="22"/>
        </w:rPr>
        <w:t>：</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定義：找不出原因的</w:t>
      </w:r>
      <w:r>
        <w:rPr>
          <w:rFonts w:ascii="微軟正黑體" w:eastAsia="微軟正黑體" w:hAnsi="微軟正黑體" w:cs="Calibri" w:hint="eastAsia"/>
          <w:sz w:val="22"/>
          <w:szCs w:val="22"/>
        </w:rPr>
        <w:t>isolated thrombocytopenia(&lt; 100,000/mm3)</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Newly diagnosed ITP</w:t>
      </w:r>
      <w:r>
        <w:rPr>
          <w:rFonts w:ascii="微軟正黑體" w:eastAsia="微軟正黑體" w:hAnsi="微軟正黑體" w:cs="Calibri" w:hint="eastAsia"/>
          <w:sz w:val="22"/>
          <w:szCs w:val="22"/>
        </w:rPr>
        <w:t>：診斷後前</w:t>
      </w:r>
      <w:r>
        <w:rPr>
          <w:rFonts w:ascii="微軟正黑體" w:eastAsia="微軟正黑體" w:hAnsi="微軟正黑體" w:cs="Calibri" w:hint="eastAsia"/>
          <w:sz w:val="22"/>
          <w:szCs w:val="22"/>
        </w:rPr>
        <w:t xml:space="preserve"> 3 </w:t>
      </w:r>
      <w:r>
        <w:rPr>
          <w:rFonts w:ascii="微軟正黑體" w:eastAsia="微軟正黑體" w:hAnsi="微軟正黑體" w:cs="Calibri" w:hint="eastAsia"/>
          <w:sz w:val="22"/>
          <w:szCs w:val="22"/>
        </w:rPr>
        <w:t>個月</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Persistent ITP</w:t>
      </w:r>
      <w:r>
        <w:rPr>
          <w:rFonts w:ascii="微軟正黑體" w:eastAsia="微軟正黑體" w:hAnsi="微軟正黑體" w:cs="Calibri" w:hint="eastAsia"/>
          <w:sz w:val="22"/>
          <w:szCs w:val="22"/>
        </w:rPr>
        <w:t>：持續</w:t>
      </w:r>
      <w:r>
        <w:rPr>
          <w:rFonts w:ascii="微軟正黑體" w:eastAsia="微軟正黑體" w:hAnsi="微軟正黑體" w:cs="Calibri" w:hint="eastAsia"/>
          <w:sz w:val="22"/>
          <w:szCs w:val="22"/>
        </w:rPr>
        <w:t xml:space="preserve"> 3-12 </w:t>
      </w:r>
      <w:r>
        <w:rPr>
          <w:rFonts w:ascii="微軟正黑體" w:eastAsia="微軟正黑體" w:hAnsi="微軟正黑體" w:cs="Calibri" w:hint="eastAsia"/>
          <w:sz w:val="22"/>
          <w:szCs w:val="22"/>
        </w:rPr>
        <w:t>個月</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Chronic ITP</w:t>
      </w:r>
      <w:r>
        <w:rPr>
          <w:rFonts w:ascii="微軟正黑體" w:eastAsia="微軟正黑體" w:hAnsi="微軟正黑體" w:cs="Calibri" w:hint="eastAsia"/>
          <w:sz w:val="22"/>
          <w:szCs w:val="22"/>
        </w:rPr>
        <w:t>：持續</w:t>
      </w:r>
      <w:r>
        <w:rPr>
          <w:rFonts w:ascii="微軟正黑體" w:eastAsia="微軟正黑體" w:hAnsi="微軟正黑體" w:cs="Calibri" w:hint="eastAsia"/>
          <w:sz w:val="22"/>
          <w:szCs w:val="22"/>
        </w:rPr>
        <w:t xml:space="preserve"> &gt; 12 </w:t>
      </w:r>
      <w:r>
        <w:rPr>
          <w:rFonts w:ascii="微軟正黑體" w:eastAsia="微軟正黑體" w:hAnsi="微軟正黑體" w:cs="Calibri" w:hint="eastAsia"/>
          <w:sz w:val="22"/>
          <w:szCs w:val="22"/>
        </w:rPr>
        <w:t>個月</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流行病學：</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兒童：</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&lt; 5</w:t>
      </w:r>
      <w:r>
        <w:rPr>
          <w:rFonts w:ascii="微軟正黑體" w:eastAsia="微軟正黑體" w:hAnsi="微軟正黑體" w:cs="Calibri" w:hint="eastAsia"/>
          <w:sz w:val="22"/>
          <w:szCs w:val="22"/>
        </w:rPr>
        <w:t>歲</w:t>
      </w:r>
      <w:r>
        <w:rPr>
          <w:rFonts w:ascii="微軟正黑體" w:eastAsia="微軟正黑體" w:hAnsi="微軟正黑體" w:cs="Calibri" w:hint="eastAsia"/>
          <w:sz w:val="22"/>
          <w:szCs w:val="22"/>
        </w:rPr>
        <w:t>prevalence</w:t>
      </w:r>
      <w:r>
        <w:rPr>
          <w:rFonts w:ascii="微軟正黑體" w:eastAsia="微軟正黑體" w:hAnsi="微軟正黑體" w:cs="Calibri" w:hint="eastAsia"/>
          <w:sz w:val="22"/>
          <w:szCs w:val="22"/>
        </w:rPr>
        <w:t>最高</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Self-limiting</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C00000"/>
          <w:sz w:val="22"/>
          <w:szCs w:val="22"/>
        </w:rPr>
        <w:t>病毒感染</w:t>
      </w:r>
      <w:r>
        <w:rPr>
          <w:rFonts w:ascii="微軟正黑體" w:eastAsia="微軟正黑體" w:hAnsi="微軟正黑體" w:cs="Calibri" w:hint="eastAsia"/>
          <w:sz w:val="22"/>
          <w:szCs w:val="22"/>
        </w:rPr>
        <w:t>後消失</w:t>
      </w:r>
    </w:p>
    <w:p w:rsidR="00000000" w:rsidRDefault="00725F8E">
      <w:pPr>
        <w:numPr>
          <w:ilvl w:val="4"/>
          <w:numId w:val="29"/>
        </w:numPr>
        <w:ind w:left="2061"/>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80%</w:t>
      </w:r>
      <w:r>
        <w:rPr>
          <w:rFonts w:ascii="微軟正黑體" w:eastAsia="微軟正黑體" w:hAnsi="微軟正黑體" w:cs="Calibri" w:hint="eastAsia"/>
          <w:b/>
          <w:bCs/>
          <w:color w:val="C00000"/>
          <w:sz w:val="22"/>
          <w:szCs w:val="22"/>
        </w:rPr>
        <w:t>在</w:t>
      </w:r>
      <w:r>
        <w:rPr>
          <w:rFonts w:ascii="微軟正黑體" w:eastAsia="微軟正黑體" w:hAnsi="微軟正黑體" w:cs="Calibri" w:hint="eastAsia"/>
          <w:b/>
          <w:bCs/>
          <w:color w:val="C00000"/>
          <w:sz w:val="22"/>
          <w:szCs w:val="22"/>
        </w:rPr>
        <w:t>12</w:t>
      </w:r>
      <w:r>
        <w:rPr>
          <w:rFonts w:ascii="微軟正黑體" w:eastAsia="微軟正黑體" w:hAnsi="微軟正黑體" w:cs="Calibri" w:hint="eastAsia"/>
          <w:b/>
          <w:bCs/>
          <w:color w:val="C00000"/>
          <w:sz w:val="22"/>
          <w:szCs w:val="22"/>
        </w:rPr>
        <w:t>個月內消退</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成人：</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&gt;55</w:t>
      </w:r>
      <w:r>
        <w:rPr>
          <w:rFonts w:ascii="微軟正黑體" w:eastAsia="微軟正黑體" w:hAnsi="微軟正黑體" w:cs="Calibri" w:hint="eastAsia"/>
          <w:sz w:val="22"/>
          <w:szCs w:val="22"/>
        </w:rPr>
        <w:t>歲</w:t>
      </w:r>
      <w:r>
        <w:rPr>
          <w:rFonts w:ascii="微軟正黑體" w:eastAsia="微軟正黑體" w:hAnsi="微軟正黑體" w:cs="Calibri" w:hint="eastAsia"/>
          <w:sz w:val="22"/>
          <w:szCs w:val="22"/>
        </w:rPr>
        <w:t>prevalence</w:t>
      </w:r>
      <w:r>
        <w:rPr>
          <w:rFonts w:ascii="微軟正黑體" w:eastAsia="微軟正黑體" w:hAnsi="微軟正黑體" w:cs="Calibri" w:hint="eastAsia"/>
          <w:sz w:val="22"/>
          <w:szCs w:val="22"/>
        </w:rPr>
        <w:t>最高</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80%</w:t>
      </w:r>
      <w:r>
        <w:rPr>
          <w:rFonts w:ascii="微軟正黑體" w:eastAsia="微軟正黑體" w:hAnsi="微軟正黑體" w:cs="Calibri" w:hint="eastAsia"/>
          <w:sz w:val="22"/>
          <w:szCs w:val="22"/>
        </w:rPr>
        <w:t>發展成</w:t>
      </w:r>
      <w:hyperlink r:id="rId42" w:anchor="🩺疾病|凝血相關疾病&amp;section-id={F4BD5699-E3A3-4D0A-995D-58AB93A64C6C}&amp;page-id={50AE51A6-0587-42F2-90A2-8CE646200224}&amp;object-id={DFC3F6F1-EE87-4630-9740-8AFD7903EA5D}&amp;25&amp;base-path=https://d.docs.live.net/56ce32fba64785ca/臨床筆記/HEMA%5eJ%20ONCO.one" w:history="1">
        <w:r>
          <w:rPr>
            <w:rStyle w:val="a3"/>
            <w:rFonts w:ascii="微軟正黑體" w:eastAsia="微軟正黑體" w:hAnsi="微軟正黑體" w:cs="Calibri" w:hint="eastAsia"/>
            <w:sz w:val="22"/>
            <w:szCs w:val="22"/>
          </w:rPr>
          <w:t>Chronic ITP</w:t>
        </w:r>
      </w:hyperlink>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 xml:space="preserve">25% </w:t>
      </w:r>
      <w:r>
        <w:rPr>
          <w:rFonts w:ascii="微軟正黑體" w:eastAsia="微軟正黑體" w:hAnsi="微軟正黑體" w:cs="Calibri" w:hint="eastAsia"/>
          <w:sz w:val="22"/>
          <w:szCs w:val="22"/>
        </w:rPr>
        <w:t>由</w:t>
      </w:r>
      <w:r>
        <w:rPr>
          <w:rFonts w:ascii="微軟正黑體" w:eastAsia="微軟正黑體" w:hAnsi="微軟正黑體" w:cs="Calibri" w:hint="eastAsia"/>
          <w:sz w:val="22"/>
          <w:szCs w:val="22"/>
        </w:rPr>
        <w:t>CBC</w:t>
      </w:r>
      <w:r>
        <w:rPr>
          <w:rFonts w:ascii="微軟正黑體" w:eastAsia="微軟正黑體" w:hAnsi="微軟正黑體" w:cs="Calibri" w:hint="eastAsia"/>
          <w:sz w:val="22"/>
          <w:szCs w:val="22"/>
        </w:rPr>
        <w:t>檢查偶然發現</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病生理：身體中產生</w:t>
      </w:r>
      <w:r>
        <w:rPr>
          <w:rFonts w:ascii="微軟正黑體" w:eastAsia="微軟正黑體" w:hAnsi="微軟正黑體" w:cs="Calibri" w:hint="eastAsia"/>
          <w:b/>
          <w:bCs/>
          <w:color w:val="C00000"/>
          <w:sz w:val="22"/>
          <w:szCs w:val="22"/>
        </w:rPr>
        <w:t>血小板抗體</w:t>
      </w:r>
      <w:r>
        <w:rPr>
          <w:rFonts w:ascii="微軟正黑體" w:eastAsia="微軟正黑體" w:hAnsi="微軟正黑體" w:cs="Calibri" w:hint="eastAsia"/>
          <w:b/>
          <w:bCs/>
          <w:color w:val="C00000"/>
          <w:sz w:val="22"/>
          <w:szCs w:val="22"/>
        </w:rPr>
        <w:t>(Anti-PLT Ab)</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通常是</w:t>
      </w:r>
      <w:r>
        <w:rPr>
          <w:rFonts w:ascii="微軟正黑體" w:eastAsia="微軟正黑體" w:hAnsi="微軟正黑體" w:cs="Calibri" w:hint="eastAsia"/>
          <w:sz w:val="22"/>
          <w:szCs w:val="22"/>
        </w:rPr>
        <w:t>IgG</w:t>
      </w:r>
      <w:r>
        <w:rPr>
          <w:rFonts w:ascii="微軟正黑體" w:eastAsia="微軟正黑體" w:hAnsi="微軟正黑體" w:cs="Calibri" w:hint="eastAsia"/>
          <w:sz w:val="22"/>
          <w:szCs w:val="22"/>
        </w:rPr>
        <w:t>直接接上</w:t>
      </w:r>
      <w:r>
        <w:rPr>
          <w:rFonts w:ascii="微軟正黑體" w:eastAsia="微軟正黑體" w:hAnsi="微軟正黑體" w:cs="Calibri" w:hint="eastAsia"/>
          <w:sz w:val="22"/>
          <w:szCs w:val="22"/>
        </w:rPr>
        <w:t>Plt</w:t>
      </w:r>
      <w:r>
        <w:rPr>
          <w:rFonts w:ascii="微軟正黑體" w:eastAsia="微軟正黑體" w:hAnsi="微軟正黑體" w:cs="Calibri" w:hint="eastAsia"/>
          <w:sz w:val="22"/>
          <w:szCs w:val="22"/>
        </w:rPr>
        <w:t>表面蛋白攻擊</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→送到肝脾處理→</w:t>
      </w:r>
      <w:r>
        <w:rPr>
          <w:rFonts w:ascii="微軟正黑體" w:eastAsia="微軟正黑體" w:hAnsi="微軟正黑體" w:cs="Calibri" w:hint="eastAsia"/>
          <w:b/>
          <w:bCs/>
          <w:color w:val="C00000"/>
          <w:sz w:val="22"/>
          <w:szCs w:val="22"/>
        </w:rPr>
        <w:t>骨髓</w:t>
      </w:r>
      <w:r>
        <w:rPr>
          <w:rFonts w:ascii="微軟正黑體" w:eastAsia="微軟正黑體" w:hAnsi="微軟正黑體" w:cs="Calibri" w:hint="eastAsia"/>
          <w:b/>
          <w:bCs/>
          <w:color w:val="C00000"/>
          <w:sz w:val="22"/>
          <w:szCs w:val="22"/>
        </w:rPr>
        <w:t>megakaryocyte</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Plt</w:t>
      </w:r>
      <w:r>
        <w:rPr>
          <w:rFonts w:ascii="微軟正黑體" w:eastAsia="微軟正黑體" w:hAnsi="微軟正黑體" w:cs="Calibri" w:hint="eastAsia"/>
          <w:b/>
          <w:bCs/>
          <w:color w:val="C00000"/>
          <w:sz w:val="22"/>
          <w:szCs w:val="22"/>
        </w:rPr>
        <w:t>製造增加</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絕大多數</w:t>
      </w:r>
      <w:r>
        <w:rPr>
          <w:rFonts w:ascii="微軟正黑體" w:eastAsia="微軟正黑體" w:hAnsi="微軟正黑體" w:cs="Calibri" w:hint="eastAsia"/>
          <w:b/>
          <w:bCs/>
          <w:color w:val="C00000"/>
          <w:sz w:val="22"/>
          <w:szCs w:val="22"/>
        </w:rPr>
        <w:t xml:space="preserve">) </w:t>
      </w:r>
      <w:r>
        <w:rPr>
          <w:rFonts w:ascii="微軟正黑體" w:eastAsia="微軟正黑體" w:hAnsi="微軟正黑體" w:cs="Calibri" w:hint="eastAsia"/>
          <w:b/>
          <w:bCs/>
          <w:sz w:val="22"/>
          <w:szCs w:val="22"/>
        </w:rPr>
        <w:t>[</w:t>
      </w:r>
      <w:hyperlink r:id="rId43" w:anchor="過敏反應&amp;section-id={EB04CCEF-7970-4EE5-96FE-D4EF960010B4}&amp;page-id={B444B81C-7EE9-4EAD-9D6E-6224BFFE2E9E}&amp;object-id={4D15FA70-8C1E-4AC6-AB70-EB0D0ACC2547}&amp;67&amp;base-path=https://d.docs.live.net/56ce32fba64785ca/臨床筆記" w:history="1">
        <w:r>
          <w:rPr>
            <w:rStyle w:val="a3"/>
            <w:rFonts w:ascii="微軟正黑體" w:eastAsia="微軟正黑體" w:hAnsi="微軟正黑體" w:cs="Calibri" w:hint="eastAsia"/>
            <w:b/>
            <w:bCs/>
            <w:sz w:val="22"/>
            <w:szCs w:val="22"/>
          </w:rPr>
          <w:t>Type 2</w:t>
        </w:r>
        <w:r>
          <w:rPr>
            <w:rStyle w:val="a3"/>
            <w:rFonts w:ascii="微軟正黑體" w:eastAsia="微軟正黑體" w:hAnsi="微軟正黑體" w:cs="Calibri" w:hint="eastAsia"/>
            <w:b/>
            <w:bCs/>
            <w:sz w:val="22"/>
            <w:szCs w:val="22"/>
          </w:rPr>
          <w:t>過敏</w:t>
        </w:r>
      </w:hyperlink>
      <w:r>
        <w:rPr>
          <w:rFonts w:ascii="微軟正黑體" w:eastAsia="微軟正黑體" w:hAnsi="微軟正黑體" w:cs="Calibri" w:hint="eastAsia"/>
          <w:b/>
          <w:bCs/>
          <w:sz w:val="22"/>
          <w:szCs w:val="22"/>
        </w:rPr>
        <w:t>]</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病因：</w:t>
      </w:r>
    </w:p>
    <w:p w:rsidR="00000000" w:rsidRDefault="00725F8E">
      <w:pPr>
        <w:numPr>
          <w:ilvl w:val="3"/>
          <w:numId w:val="29"/>
        </w:numPr>
        <w:ind w:left="1521"/>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Primary</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idiopathic(</w:t>
      </w:r>
      <w:r>
        <w:rPr>
          <w:rFonts w:ascii="微軟正黑體" w:eastAsia="微軟正黑體" w:hAnsi="微軟正黑體" w:cs="Calibri" w:hint="eastAsia"/>
          <w:b/>
          <w:bCs/>
          <w:color w:val="C00000"/>
          <w:sz w:val="22"/>
          <w:szCs w:val="22"/>
        </w:rPr>
        <w:t>最常見</w:t>
      </w:r>
      <w:r>
        <w:rPr>
          <w:rFonts w:ascii="微軟正黑體" w:eastAsia="微軟正黑體" w:hAnsi="微軟正黑體" w:cs="Calibri" w:hint="eastAsia"/>
          <w:b/>
          <w:bCs/>
          <w:color w:val="C00000"/>
          <w:sz w:val="22"/>
          <w:szCs w:val="22"/>
        </w:rPr>
        <w:t>)</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Secondary</w:t>
      </w:r>
      <w:r>
        <w:rPr>
          <w:rFonts w:ascii="微軟正黑體" w:eastAsia="微軟正黑體" w:hAnsi="微軟正黑體" w:cs="Calibri" w:hint="eastAsia"/>
          <w:sz w:val="22"/>
          <w:szCs w:val="22"/>
        </w:rPr>
        <w:t>：</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Autoimmune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SLE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Anti-phospholipid syndrome</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感染：</w:t>
      </w:r>
      <w:r>
        <w:rPr>
          <w:rFonts w:ascii="微軟正黑體" w:eastAsia="微軟正黑體" w:hAnsi="微軟正黑體" w:cs="Calibri" w:hint="eastAsia"/>
          <w:sz w:val="22"/>
          <w:szCs w:val="22"/>
        </w:rPr>
        <w:t>HIV</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HCV</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EBV</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VZV</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惡性腫瘤：</w:t>
      </w:r>
      <w:r>
        <w:rPr>
          <w:rFonts w:ascii="微軟正黑體" w:eastAsia="微軟正黑體" w:hAnsi="微軟正黑體" w:cs="Calibri" w:hint="eastAsia"/>
          <w:sz w:val="22"/>
          <w:szCs w:val="22"/>
        </w:rPr>
        <w:t>Lymphoma</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Leukemia(</w:t>
      </w:r>
      <w:r>
        <w:rPr>
          <w:rFonts w:ascii="微軟正黑體" w:eastAsia="微軟正黑體" w:hAnsi="微軟正黑體" w:cs="Calibri" w:hint="eastAsia"/>
          <w:sz w:val="22"/>
          <w:szCs w:val="22"/>
        </w:rPr>
        <w:t>特別是</w:t>
      </w:r>
      <w:r>
        <w:rPr>
          <w:rFonts w:ascii="微軟正黑體" w:eastAsia="微軟正黑體" w:hAnsi="微軟正黑體" w:cs="Calibri" w:hint="eastAsia"/>
          <w:sz w:val="22"/>
          <w:szCs w:val="22"/>
        </w:rPr>
        <w:t>CLL)</w:t>
      </w:r>
    </w:p>
    <w:p w:rsidR="00000000" w:rsidRDefault="00725F8E">
      <w:pPr>
        <w:numPr>
          <w:ilvl w:val="4"/>
          <w:numId w:val="29"/>
        </w:numPr>
        <w:ind w:left="2061"/>
        <w:textAlignment w:val="center"/>
        <w:rPr>
          <w:rFonts w:ascii="Calibri" w:hAnsi="Calibri" w:cs="Calibri"/>
          <w:sz w:val="22"/>
          <w:szCs w:val="22"/>
        </w:rPr>
      </w:pPr>
      <w:r>
        <w:rPr>
          <w:rFonts w:ascii="微軟正黑體" w:eastAsia="微軟正黑體" w:hAnsi="微軟正黑體" w:cs="Calibri" w:hint="eastAsia"/>
          <w:sz w:val="22"/>
          <w:szCs w:val="22"/>
        </w:rPr>
        <w:t>藥物：</w:t>
      </w:r>
      <w:r>
        <w:rPr>
          <w:rFonts w:ascii="微軟正黑體" w:eastAsia="微軟正黑體" w:hAnsi="微軟正黑體" w:cs="Calibri" w:hint="eastAsia"/>
          <w:sz w:val="22"/>
          <w:szCs w:val="22"/>
        </w:rPr>
        <w:t>quinine, beta-lactam antibiotics, carbamazepine, heparin, vaccines, linezolid, sulfonamides, vancomycin, TMP-SMX, antiep</w:t>
      </w:r>
      <w:r>
        <w:rPr>
          <w:rFonts w:ascii="微軟正黑體" w:eastAsia="微軟正黑體" w:hAnsi="微軟正黑體" w:cs="Calibri" w:hint="eastAsia"/>
          <w:sz w:val="22"/>
          <w:szCs w:val="22"/>
        </w:rPr>
        <w:t xml:space="preserve">ileptics </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臨床表現：</w:t>
      </w:r>
      <w:r>
        <w:rPr>
          <w:rFonts w:ascii="微軟正黑體" w:eastAsia="微軟正黑體" w:hAnsi="微軟正黑體" w:cs="Calibri" w:hint="eastAsia"/>
          <w:b/>
          <w:bCs/>
          <w:color w:val="C00000"/>
          <w:sz w:val="22"/>
          <w:szCs w:val="22"/>
        </w:rPr>
        <w:t>好發病毒感染後</w:t>
      </w:r>
      <w:r>
        <w:rPr>
          <w:rFonts w:ascii="微軟正黑體" w:eastAsia="微軟正黑體" w:hAnsi="微軟正黑體" w:cs="Calibri" w:hint="eastAsia"/>
          <w:b/>
          <w:bCs/>
          <w:color w:val="C00000"/>
          <w:sz w:val="22"/>
          <w:szCs w:val="22"/>
        </w:rPr>
        <w:t>1-4</w:t>
      </w:r>
      <w:r>
        <w:rPr>
          <w:rFonts w:ascii="微軟正黑體" w:eastAsia="微軟正黑體" w:hAnsi="微軟正黑體" w:cs="Calibri" w:hint="eastAsia"/>
          <w:b/>
          <w:bCs/>
          <w:color w:val="C00000"/>
          <w:sz w:val="22"/>
          <w:szCs w:val="22"/>
        </w:rPr>
        <w:t>週</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最常見：無症狀、無脾臟腫大</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輕微表皮、黏膜出血</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診斷：</w:t>
      </w:r>
      <w:r>
        <w:rPr>
          <w:rFonts w:ascii="微軟正黑體" w:eastAsia="微軟正黑體" w:hAnsi="微軟正黑體" w:cs="Calibri" w:hint="eastAsia"/>
          <w:b/>
          <w:bCs/>
          <w:color w:val="C00000"/>
          <w:sz w:val="22"/>
          <w:szCs w:val="22"/>
        </w:rPr>
        <w:t>排除性診斷</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先排除其他次發性原因，</w:t>
      </w:r>
      <w:r>
        <w:rPr>
          <w:rFonts w:ascii="微軟正黑體" w:eastAsia="微軟正黑體" w:hAnsi="微軟正黑體" w:cs="Calibri" w:hint="eastAsia"/>
          <w:sz w:val="22"/>
          <w:szCs w:val="22"/>
        </w:rPr>
        <w:t>Anti-plt Ab</w:t>
      </w:r>
      <w:r>
        <w:rPr>
          <w:rFonts w:ascii="微軟正黑體" w:eastAsia="微軟正黑體" w:hAnsi="微軟正黑體" w:cs="Calibri" w:hint="eastAsia"/>
          <w:sz w:val="22"/>
          <w:szCs w:val="22"/>
        </w:rPr>
        <w:t>低敏感度、低專一性</w:t>
      </w:r>
    </w:p>
    <w:p w:rsidR="00000000" w:rsidRDefault="00725F8E">
      <w:pPr>
        <w:numPr>
          <w:ilvl w:val="2"/>
          <w:numId w:val="29"/>
        </w:numPr>
        <w:ind w:left="981"/>
        <w:textAlignment w:val="center"/>
        <w:rPr>
          <w:rFonts w:ascii="Calibri" w:hAnsi="Calibri" w:cs="Calibri"/>
          <w:sz w:val="22"/>
          <w:szCs w:val="22"/>
        </w:rPr>
      </w:pPr>
      <w:r>
        <w:rPr>
          <w:rFonts w:ascii="微軟正黑體" w:eastAsia="微軟正黑體" w:hAnsi="微軟正黑體" w:cs="Calibri" w:hint="eastAsia"/>
          <w:sz w:val="22"/>
          <w:szCs w:val="22"/>
        </w:rPr>
        <w:t>治療：血小板</w:t>
      </w:r>
      <w:r>
        <w:rPr>
          <w:rFonts w:ascii="微軟正黑體" w:eastAsia="微軟正黑體" w:hAnsi="微軟正黑體" w:cs="Calibri" w:hint="eastAsia"/>
          <w:b/>
          <w:bCs/>
          <w:color w:val="C00000"/>
          <w:sz w:val="22"/>
          <w:szCs w:val="22"/>
        </w:rPr>
        <w:t>&lt;50000</w:t>
      </w:r>
      <w:r>
        <w:rPr>
          <w:rFonts w:ascii="微軟正黑體" w:eastAsia="微軟正黑體" w:hAnsi="微軟正黑體" w:cs="Calibri" w:hint="eastAsia"/>
          <w:b/>
          <w:bCs/>
          <w:color w:val="C00000"/>
          <w:sz w:val="22"/>
          <w:szCs w:val="22"/>
        </w:rPr>
        <w:t>出血嚴重</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ED7D31"/>
          <w:sz w:val="22"/>
          <w:szCs w:val="22"/>
        </w:rPr>
        <w:t>或</w:t>
      </w:r>
      <w:r>
        <w:rPr>
          <w:rFonts w:ascii="微軟正黑體" w:eastAsia="微軟正黑體" w:hAnsi="微軟正黑體" w:cs="Calibri" w:hint="eastAsia"/>
          <w:b/>
          <w:bCs/>
          <w:color w:val="C00000"/>
          <w:sz w:val="22"/>
          <w:szCs w:val="22"/>
        </w:rPr>
        <w:t>&lt;30000</w:t>
      </w:r>
      <w:r>
        <w:rPr>
          <w:rFonts w:ascii="微軟正黑體" w:eastAsia="微軟正黑體" w:hAnsi="微軟正黑體" w:cs="Calibri" w:hint="eastAsia"/>
          <w:b/>
          <w:bCs/>
          <w:color w:val="C00000"/>
          <w:sz w:val="22"/>
          <w:szCs w:val="22"/>
        </w:rPr>
        <w:t>才需治療</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第一線藥物：</w:t>
      </w:r>
      <w:r>
        <w:rPr>
          <w:rFonts w:ascii="微軟正黑體" w:eastAsia="微軟正黑體" w:hAnsi="微軟正黑體" w:cs="Calibri" w:hint="eastAsia"/>
          <w:b/>
          <w:bCs/>
          <w:color w:val="70AD47"/>
          <w:sz w:val="22"/>
          <w:szCs w:val="22"/>
        </w:rPr>
        <w:t>類固醇</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治療到</w:t>
      </w:r>
      <w:r>
        <w:rPr>
          <w:rFonts w:ascii="微軟正黑體" w:eastAsia="微軟正黑體" w:hAnsi="微軟正黑體" w:cs="Calibri" w:hint="eastAsia"/>
          <w:sz w:val="22"/>
          <w:szCs w:val="22"/>
        </w:rPr>
        <w:t>Plt &gt; 50000)</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嚴重出血病人考慮合併</w:t>
      </w:r>
      <w:r>
        <w:rPr>
          <w:rFonts w:ascii="微軟正黑體" w:eastAsia="微軟正黑體" w:hAnsi="微軟正黑體" w:cs="Calibri" w:hint="eastAsia"/>
          <w:sz w:val="22"/>
          <w:szCs w:val="22"/>
        </w:rPr>
        <w:t>IVIG</w:t>
      </w:r>
    </w:p>
    <w:p w:rsidR="00000000" w:rsidRDefault="00725F8E">
      <w:pPr>
        <w:numPr>
          <w:ilvl w:val="4"/>
          <w:numId w:val="29"/>
        </w:numPr>
        <w:ind w:left="2061"/>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明顯急性出血可輸血小板，若出血仍不止可考慮</w:t>
      </w:r>
      <w:r>
        <w:rPr>
          <w:rFonts w:ascii="微軟正黑體" w:eastAsia="微軟正黑體" w:hAnsi="微軟正黑體" w:cs="Calibri" w:hint="eastAsia"/>
          <w:b/>
          <w:bCs/>
          <w:color w:val="C00000"/>
          <w:sz w:val="22"/>
          <w:szCs w:val="22"/>
        </w:rPr>
        <w:t>Recombinant factor VIIa</w:t>
      </w:r>
    </w:p>
    <w:p w:rsidR="00000000" w:rsidRDefault="00725F8E">
      <w:pPr>
        <w:numPr>
          <w:ilvl w:val="3"/>
          <w:numId w:val="29"/>
        </w:numPr>
        <w:ind w:left="1521"/>
        <w:textAlignment w:val="center"/>
        <w:rPr>
          <w:rFonts w:ascii="Calibri" w:hAnsi="Calibri" w:cs="Calibri"/>
          <w:sz w:val="22"/>
          <w:szCs w:val="22"/>
        </w:rPr>
      </w:pPr>
      <w:r>
        <w:rPr>
          <w:rFonts w:ascii="微軟正黑體" w:eastAsia="微軟正黑體" w:hAnsi="微軟正黑體" w:cs="Calibri" w:hint="eastAsia"/>
          <w:sz w:val="22"/>
          <w:szCs w:val="22"/>
        </w:rPr>
        <w:t>其他治療：</w:t>
      </w:r>
      <w:r>
        <w:rPr>
          <w:rFonts w:ascii="微軟正黑體" w:eastAsia="微軟正黑體" w:hAnsi="微軟正黑體" w:cs="Calibri" w:hint="eastAsia"/>
          <w:b/>
          <w:bCs/>
          <w:color w:val="70AD47"/>
          <w:sz w:val="22"/>
          <w:szCs w:val="22"/>
        </w:rPr>
        <w:t>rituximab</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TPO receptor agonist(</w:t>
      </w:r>
      <w:r>
        <w:rPr>
          <w:rFonts w:ascii="微軟正黑體" w:eastAsia="微軟正黑體" w:hAnsi="微軟正黑體" w:cs="Calibri" w:hint="eastAsia"/>
          <w:b/>
          <w:bCs/>
          <w:color w:val="70AD47"/>
          <w:sz w:val="22"/>
          <w:szCs w:val="22"/>
        </w:rPr>
        <w:t>Romiplostim</w:t>
      </w:r>
      <w:r>
        <w:rPr>
          <w:rFonts w:ascii="微軟正黑體" w:eastAsia="微軟正黑體" w:hAnsi="微軟正黑體" w:cs="Calibri" w:hint="eastAsia"/>
          <w:b/>
          <w:bCs/>
          <w:color w:val="70AD47"/>
          <w:sz w:val="22"/>
          <w:szCs w:val="22"/>
        </w:rPr>
        <w:t>、</w:t>
      </w:r>
      <w:r>
        <w:rPr>
          <w:rFonts w:ascii="微軟正黑體" w:eastAsia="微軟正黑體" w:hAnsi="微軟正黑體" w:cs="Calibri" w:hint="eastAsia"/>
          <w:b/>
          <w:bCs/>
          <w:color w:val="70AD47"/>
          <w:sz w:val="22"/>
          <w:szCs w:val="22"/>
        </w:rPr>
        <w:t>Eltrombopag</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Splenectomy(</w:t>
      </w:r>
      <w:r>
        <w:rPr>
          <w:rFonts w:ascii="微軟正黑體" w:eastAsia="微軟正黑體" w:hAnsi="微軟正黑體" w:cs="Calibri" w:hint="eastAsia"/>
          <w:sz w:val="22"/>
          <w:szCs w:val="22"/>
        </w:rPr>
        <w:t>治療無效超過</w:t>
      </w:r>
      <w:r>
        <w:rPr>
          <w:rFonts w:ascii="微軟正黑體" w:eastAsia="微軟正黑體" w:hAnsi="微軟正黑體" w:cs="Calibri" w:hint="eastAsia"/>
          <w:sz w:val="22"/>
          <w:szCs w:val="22"/>
        </w:rPr>
        <w:t>1</w:t>
      </w:r>
      <w:r>
        <w:rPr>
          <w:rFonts w:ascii="微軟正黑體" w:eastAsia="微軟正黑體" w:hAnsi="微軟正黑體" w:cs="Calibri" w:hint="eastAsia"/>
          <w:sz w:val="22"/>
          <w:szCs w:val="22"/>
        </w:rPr>
        <w:t>年</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Danazol</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Azathioprine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Cyclophosphomide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MMF</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Cyclosporin </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代辦事項</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14</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04:45</w:t>
      </w:r>
    </w:p>
    <w:p w:rsidR="00000000" w:rsidRDefault="00725F8E">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初期</w:t>
      </w:r>
      <w:r>
        <w:rPr>
          <w:rFonts w:ascii="Calibri" w:hAnsi="Calibri" w:cs="Calibri"/>
          <w:sz w:val="22"/>
          <w:szCs w:val="22"/>
        </w:rPr>
        <w:t>:</w:t>
      </w:r>
      <w:r>
        <w:rPr>
          <w:rFonts w:ascii="微軟正黑體" w:eastAsia="微軟正黑體" w:hAnsi="微軟正黑體" w:cs="Calibri" w:hint="eastAsia"/>
          <w:sz w:val="22"/>
          <w:szCs w:val="22"/>
        </w:rPr>
        <w:t>擴招編輯人手、版權使用去信詢問、網站初步架設</w:t>
      </w:r>
    </w:p>
    <w:p w:rsidR="00000000" w:rsidRDefault="00725F8E">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中期</w:t>
      </w:r>
      <w:r>
        <w:rPr>
          <w:rFonts w:ascii="Calibri" w:hAnsi="Calibri" w:cs="Calibri"/>
          <w:sz w:val="22"/>
          <w:szCs w:val="22"/>
        </w:rPr>
        <w:t>:</w:t>
      </w:r>
      <w:r>
        <w:rPr>
          <w:rFonts w:ascii="微軟正黑體" w:eastAsia="微軟正黑體" w:hAnsi="微軟正黑體" w:cs="Calibri" w:hint="eastAsia"/>
          <w:sz w:val="22"/>
          <w:szCs w:val="22"/>
        </w:rPr>
        <w:t>經費籌措、政府專門企劃書書寫、公司</w:t>
      </w:r>
      <w:r>
        <w:rPr>
          <w:rFonts w:ascii="Calibri" w:hAnsi="Calibri" w:cs="Calibri"/>
          <w:sz w:val="22"/>
          <w:szCs w:val="22"/>
        </w:rPr>
        <w:t>(</w:t>
      </w:r>
      <w:r>
        <w:rPr>
          <w:rFonts w:ascii="微軟正黑體" w:eastAsia="微軟正黑體" w:hAnsi="微軟正黑體" w:cs="Calibri" w:hint="eastAsia"/>
          <w:sz w:val="22"/>
          <w:szCs w:val="22"/>
        </w:rPr>
        <w:t>行號</w:t>
      </w:r>
      <w:r>
        <w:rPr>
          <w:rFonts w:ascii="Calibri" w:hAnsi="Calibri" w:cs="Calibri"/>
          <w:sz w:val="22"/>
          <w:szCs w:val="22"/>
        </w:rPr>
        <w:t>)</w:t>
      </w:r>
      <w:r>
        <w:rPr>
          <w:rFonts w:ascii="微軟正黑體" w:eastAsia="微軟正黑體" w:hAnsi="微軟正黑體" w:cs="Calibri" w:hint="eastAsia"/>
          <w:sz w:val="22"/>
          <w:szCs w:val="22"/>
        </w:rPr>
        <w:t>成立</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版權費用問題</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15</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09:43</w:t>
      </w:r>
    </w:p>
    <w:p w:rsidR="00000000" w:rsidRDefault="00725F8E">
      <w:pPr>
        <w:numPr>
          <w:ilvl w:val="0"/>
          <w:numId w:val="30"/>
        </w:numPr>
        <w:ind w:left="540"/>
        <w:textAlignment w:val="center"/>
        <w:rPr>
          <w:rFonts w:ascii="Calibri" w:hAnsi="Calibri" w:cs="Calibri"/>
          <w:sz w:val="22"/>
          <w:szCs w:val="22"/>
        </w:rPr>
      </w:pPr>
      <w:r>
        <w:rPr>
          <w:rFonts w:ascii="Calibri" w:hAnsi="Calibri" w:cs="Calibri"/>
          <w:color w:val="ED7D31"/>
          <w:sz w:val="22"/>
          <w:szCs w:val="22"/>
        </w:rPr>
        <w:t>McGRAHILL</w:t>
      </w:r>
      <w:r>
        <w:rPr>
          <w:rFonts w:ascii="微軟正黑體" w:eastAsia="微軟正黑體" w:hAnsi="微軟正黑體" w:cs="Calibri" w:hint="eastAsia"/>
          <w:sz w:val="22"/>
          <w:szCs w:val="22"/>
        </w:rPr>
        <w:t>需要確切使用原素材的那些部分，影像共幾張，</w:t>
      </w:r>
      <w:r>
        <w:rPr>
          <w:rFonts w:ascii="Calibri" w:hAnsi="Calibri" w:cs="Calibri"/>
          <w:sz w:val="22"/>
          <w:szCs w:val="22"/>
        </w:rPr>
        <w:t>table</w:t>
      </w:r>
      <w:r>
        <w:rPr>
          <w:rFonts w:ascii="微軟正黑體" w:eastAsia="微軟正黑體" w:hAnsi="微軟正黑體" w:cs="Calibri" w:hint="eastAsia"/>
          <w:sz w:val="22"/>
          <w:szCs w:val="22"/>
        </w:rPr>
        <w:t>幾個，內文有無挪用</w:t>
      </w:r>
    </w:p>
    <w:p w:rsidR="00000000" w:rsidRDefault="00725F8E">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公司行號和確切上架時間也需要說明</w:t>
      </w:r>
      <w:r>
        <w:rPr>
          <w:rFonts w:ascii="Calibri" w:hAnsi="Calibri" w:cs="Calibri"/>
          <w:sz w:val="22"/>
          <w:szCs w:val="22"/>
        </w:rPr>
        <w:t>--</w:t>
      </w:r>
      <w:r>
        <w:rPr>
          <w:rFonts w:ascii="微軟正黑體" w:eastAsia="微軟正黑體" w:hAnsi="微軟正黑體" w:cs="Calibri" w:hint="eastAsia"/>
          <w:sz w:val="22"/>
          <w:szCs w:val="22"/>
        </w:rPr>
        <w:t>因此</w:t>
      </w:r>
      <w:r>
        <w:rPr>
          <w:rFonts w:ascii="Calibri" w:hAnsi="Calibri" w:cs="Calibri"/>
          <w:sz w:val="22"/>
          <w:szCs w:val="22"/>
        </w:rPr>
        <w:t>harrison schwartz Williams</w:t>
      </w:r>
      <w:r>
        <w:rPr>
          <w:rFonts w:ascii="微軟正黑體" w:eastAsia="微軟正黑體" w:hAnsi="微軟正黑體" w:cs="Calibri" w:hint="eastAsia"/>
          <w:sz w:val="22"/>
          <w:szCs w:val="22"/>
        </w:rPr>
        <w:t>版權列為中期待辦事項</w:t>
      </w:r>
    </w:p>
    <w:p w:rsidR="00000000" w:rsidRDefault="00725F8E">
      <w:pPr>
        <w:pStyle w:val="Web"/>
        <w:spacing w:before="0" w:beforeAutospacing="0" w:after="0" w:afterAutospacing="0"/>
        <w:ind w:left="540"/>
        <w:rPr>
          <w:rFonts w:ascii="Calibri" w:hAnsi="Calibri" w:cs="Calibri"/>
          <w:sz w:val="22"/>
          <w:szCs w:val="22"/>
        </w:rPr>
      </w:pPr>
      <w:hyperlink r:id="rId44" w:history="1">
        <w:r>
          <w:rPr>
            <w:rStyle w:val="a3"/>
            <w:rFonts w:ascii="Calibri" w:hAnsi="Calibri" w:cs="Calibri"/>
            <w:sz w:val="22"/>
            <w:szCs w:val="22"/>
          </w:rPr>
          <w:t>https://marketplace.copyright.com/rs-ui-web/mp/registration</w:t>
        </w:r>
      </w:hyperlink>
    </w:p>
    <w:p w:rsidR="00000000" w:rsidRDefault="00725F8E">
      <w:pPr>
        <w:numPr>
          <w:ilvl w:val="0"/>
          <w:numId w:val="31"/>
        </w:numPr>
        <w:ind w:left="540"/>
        <w:textAlignment w:val="center"/>
        <w:rPr>
          <w:rFonts w:ascii="Calibri" w:hAnsi="Calibri" w:cs="Calibri"/>
          <w:sz w:val="22"/>
          <w:szCs w:val="22"/>
        </w:rPr>
      </w:pPr>
      <w:r>
        <w:rPr>
          <w:rFonts w:ascii="微軟正黑體" w:eastAsia="微軟正黑體" w:hAnsi="微軟正黑體" w:cs="Calibri" w:hint="eastAsia"/>
          <w:sz w:val="22"/>
          <w:szCs w:val="22"/>
        </w:rPr>
        <w:t>其他版權信件</w:t>
      </w:r>
      <w:r>
        <w:rPr>
          <w:rFonts w:ascii="Calibri" w:hAnsi="Calibri" w:cs="Calibri"/>
          <w:sz w:val="22"/>
          <w:szCs w:val="22"/>
        </w:rPr>
        <w:t>(</w:t>
      </w:r>
      <w:r>
        <w:rPr>
          <w:rFonts w:ascii="微軟正黑體" w:eastAsia="微軟正黑體" w:hAnsi="微軟正黑體" w:cs="Calibri" w:hint="eastAsia"/>
          <w:sz w:val="22"/>
          <w:szCs w:val="22"/>
        </w:rPr>
        <w:t>當模板</w:t>
      </w:r>
      <w:r>
        <w:rPr>
          <w:rFonts w:ascii="Calibri" w:hAnsi="Calibri" w:cs="Calibri"/>
          <w:sz w:val="22"/>
          <w:szCs w:val="22"/>
        </w:rPr>
        <w:t>):</w:t>
      </w:r>
    </w:p>
    <w:p w:rsidR="00000000" w:rsidRDefault="00725F8E">
      <w:pPr>
        <w:numPr>
          <w:ilvl w:val="1"/>
          <w:numId w:val="31"/>
        </w:numPr>
        <w:ind w:left="1080"/>
        <w:textAlignment w:val="center"/>
        <w:rPr>
          <w:rFonts w:ascii="Calibri" w:hAnsi="Calibri" w:cs="Calibri"/>
          <w:sz w:val="22"/>
          <w:szCs w:val="22"/>
        </w:rPr>
      </w:pPr>
      <w:r>
        <w:rPr>
          <w:rFonts w:ascii="Calibri" w:hAnsi="Calibri" w:cs="Calibri"/>
          <w:sz w:val="22"/>
          <w:szCs w:val="22"/>
        </w:rPr>
        <w:t>Subject: Request for Copyright Permissio</w:t>
      </w:r>
      <w:r>
        <w:rPr>
          <w:rFonts w:ascii="Calibri" w:hAnsi="Calibri" w:cs="Calibri"/>
          <w:sz w:val="22"/>
          <w:szCs w:val="22"/>
        </w:rPr>
        <w:t>n to Use McGraw Hill Medical Content - CCC</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Dear Copyright Clearance Center (CCC) Team,</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We are writing to formally request permission to use copyrighted content from McGraw Hill Medical’s publications for a subscription-based educational platform for me</w:t>
      </w:r>
      <w:r>
        <w:rPr>
          <w:rFonts w:ascii="Calibri" w:hAnsi="Calibri" w:cs="Calibri"/>
          <w:sz w:val="22"/>
          <w:szCs w:val="22"/>
        </w:rPr>
        <w:t>dical students. Specifically, We are interested in utilizing excerpts from Williams Gynecology, 4e; Schwartz's Principles of Surgery, 11e; Harrison's Principles of Internal Medicine, 21e or 15e for integration into an online medical learning platform for g</w:t>
      </w:r>
      <w:r>
        <w:rPr>
          <w:rFonts w:ascii="Calibri" w:hAnsi="Calibri" w:cs="Calibri"/>
          <w:sz w:val="22"/>
          <w:szCs w:val="22"/>
        </w:rPr>
        <w:t>eneral medical students in Taiwan, with a subscription model and special provisions for Indigenous, economically disadvantaged, and DEI community members.</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The content will be used strictly for a combination of academic and commercial purposes, ensuring a</w:t>
      </w:r>
      <w:r>
        <w:rPr>
          <w:rFonts w:ascii="Calibri" w:hAnsi="Calibri" w:cs="Calibri"/>
          <w:sz w:val="22"/>
          <w:szCs w:val="22"/>
        </w:rPr>
        <w:t>ccessibility for underprivileged groups, and proper acknowledgment will be given in accordance with McGraw Hill Medical’s guidelines. If required, We will comply with any licensing terms or conditions specified.</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xml:space="preserve">Please </w:t>
      </w:r>
      <w:r>
        <w:rPr>
          <w:rFonts w:ascii="Calibri" w:hAnsi="Calibri" w:cs="Calibri"/>
          <w:sz w:val="22"/>
          <w:szCs w:val="22"/>
        </w:rPr>
        <w:t>let me know the necessary steps to obtain official permission and whether there are any associated  requirements. We would appreciate any guidance provided regarding this request.</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xml:space="preserve">Thank you for your time and consideration. We are looking forward to your </w:t>
      </w:r>
      <w:r>
        <w:rPr>
          <w:rFonts w:ascii="Calibri" w:hAnsi="Calibri" w:cs="Calibri"/>
          <w:sz w:val="22"/>
          <w:szCs w:val="22"/>
        </w:rPr>
        <w:t>response at your earliest convenience.</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Best regards,</w:t>
      </w:r>
    </w:p>
    <w:p w:rsidR="00000000" w:rsidRDefault="00725F8E">
      <w:pPr>
        <w:numPr>
          <w:ilvl w:val="0"/>
          <w:numId w:val="32"/>
        </w:numPr>
        <w:ind w:left="540"/>
        <w:textAlignment w:val="center"/>
        <w:rPr>
          <w:rFonts w:ascii="Calibri" w:hAnsi="Calibri" w:cs="Calibri"/>
          <w:color w:val="ED7D31"/>
          <w:sz w:val="22"/>
          <w:szCs w:val="22"/>
        </w:rPr>
      </w:pPr>
      <w:r>
        <w:rPr>
          <w:rFonts w:ascii="微軟正黑體" w:eastAsia="微軟正黑體" w:hAnsi="微軟正黑體" w:cs="Calibri" w:hint="eastAsia"/>
          <w:color w:val="ED7D31"/>
          <w:sz w:val="22"/>
          <w:szCs w:val="22"/>
        </w:rPr>
        <w:t>Nelson</w:t>
      </w:r>
      <w:r>
        <w:rPr>
          <w:rFonts w:ascii="微軟正黑體" w:eastAsia="微軟正黑體" w:hAnsi="微軟正黑體" w:cs="Calibri" w:hint="eastAsia"/>
          <w:color w:val="ED7D31"/>
          <w:sz w:val="22"/>
          <w:szCs w:val="22"/>
        </w:rPr>
        <w:t>和</w:t>
      </w:r>
      <w:r>
        <w:rPr>
          <w:rFonts w:ascii="微軟正黑體" w:eastAsia="微軟正黑體" w:hAnsi="微軟正黑體" w:cs="Calibri" w:hint="eastAsia"/>
          <w:color w:val="ED7D31"/>
          <w:sz w:val="22"/>
          <w:szCs w:val="22"/>
        </w:rPr>
        <w:t xml:space="preserve"> Sabiston</w:t>
      </w:r>
      <w:r>
        <w:rPr>
          <w:rFonts w:ascii="微軟正黑體" w:eastAsia="微軟正黑體" w:hAnsi="微軟正黑體" w:cs="Calibri" w:hint="eastAsia"/>
          <w:color w:val="ED7D31"/>
          <w:sz w:val="22"/>
          <w:szCs w:val="22"/>
        </w:rPr>
        <w:t>是</w:t>
      </w:r>
      <w:r>
        <w:rPr>
          <w:rFonts w:ascii="微軟正黑體" w:eastAsia="微軟正黑體" w:hAnsi="微軟正黑體" w:cs="Calibri" w:hint="eastAsia"/>
          <w:color w:val="ED7D31"/>
          <w:sz w:val="22"/>
          <w:szCs w:val="22"/>
        </w:rPr>
        <w:t>Elsevier</w:t>
      </w:r>
      <w:r>
        <w:rPr>
          <w:rFonts w:ascii="微軟正黑體" w:eastAsia="微軟正黑體" w:hAnsi="微軟正黑體" w:cs="Calibri" w:hint="eastAsia"/>
          <w:color w:val="ED7D31"/>
          <w:sz w:val="22"/>
          <w:szCs w:val="22"/>
        </w:rPr>
        <w:t>的，詢問能否合作</w:t>
      </w:r>
      <w:r>
        <w:rPr>
          <w:rFonts w:ascii="微軟正黑體" w:eastAsia="微軟正黑體" w:hAnsi="微軟正黑體" w:cs="Calibri" w:hint="eastAsia"/>
          <w:color w:val="ED7D31"/>
          <w:sz w:val="22"/>
          <w:szCs w:val="22"/>
        </w:rPr>
        <w:t>(</w:t>
      </w:r>
      <w:r>
        <w:rPr>
          <w:rFonts w:ascii="微軟正黑體" w:eastAsia="微軟正黑體" w:hAnsi="微軟正黑體" w:cs="Calibri" w:hint="eastAsia"/>
          <w:color w:val="ED7D31"/>
          <w:sz w:val="22"/>
          <w:szCs w:val="22"/>
        </w:rPr>
        <w:t>已經詢問</w:t>
      </w:r>
      <w:r>
        <w:rPr>
          <w:rFonts w:ascii="微軟正黑體" w:eastAsia="微軟正黑體" w:hAnsi="微軟正黑體" w:cs="Calibri" w:hint="eastAsia"/>
          <w:color w:val="ED7D31"/>
          <w:sz w:val="22"/>
          <w:szCs w:val="22"/>
        </w:rPr>
        <w:t>)</w:t>
      </w:r>
    </w:p>
    <w:p w:rsidR="00000000" w:rsidRDefault="00725F8E">
      <w:pPr>
        <w:numPr>
          <w:ilvl w:val="0"/>
          <w:numId w:val="33"/>
        </w:numPr>
        <w:ind w:left="540"/>
        <w:textAlignment w:val="center"/>
        <w:rPr>
          <w:rFonts w:ascii="Calibri" w:hAnsi="Calibri" w:cs="Calibri"/>
          <w:color w:val="505050"/>
          <w:sz w:val="22"/>
          <w:szCs w:val="22"/>
        </w:rPr>
      </w:pPr>
      <w:r>
        <w:rPr>
          <w:rFonts w:ascii="微軟正黑體" w:eastAsia="微軟正黑體" w:hAnsi="微軟正黑體" w:cs="Calibri" w:hint="eastAsia"/>
          <w:color w:val="505050"/>
          <w:sz w:val="22"/>
          <w:szCs w:val="22"/>
          <w:shd w:val="clear" w:color="auto" w:fill="FFFFFF"/>
        </w:rPr>
        <w:t>目前進度</w:t>
      </w:r>
      <w:r>
        <w:rPr>
          <w:rFonts w:ascii="Calibri" w:hAnsi="Calibri" w:cs="Calibri"/>
          <w:color w:val="505050"/>
          <w:sz w:val="22"/>
          <w:szCs w:val="22"/>
          <w:shd w:val="clear" w:color="auto" w:fill="FFFFFF"/>
        </w:rPr>
        <w:t>:</w:t>
      </w:r>
    </w:p>
    <w:p w:rsidR="00000000" w:rsidRDefault="00725F8E">
      <w:pPr>
        <w:numPr>
          <w:ilvl w:val="0"/>
          <w:numId w:val="34"/>
        </w:numPr>
        <w:ind w:left="540"/>
        <w:textAlignment w:val="center"/>
        <w:rPr>
          <w:rFonts w:ascii="Calibri" w:hAnsi="Calibri" w:cs="Calibri"/>
          <w:color w:val="ED7D31"/>
          <w:sz w:val="28"/>
          <w:szCs w:val="28"/>
        </w:rPr>
      </w:pPr>
      <w:r>
        <w:rPr>
          <w:rFonts w:ascii="Calibri" w:hAnsi="Calibri" w:cs="Calibri"/>
          <w:noProof/>
          <w:color w:val="ED7D31"/>
          <w:sz w:val="28"/>
          <w:szCs w:val="28"/>
        </w:rPr>
        <w:drawing>
          <wp:inline distT="0" distB="0" distL="0" distR="0">
            <wp:extent cx="7800975" cy="4429125"/>
            <wp:effectExtent l="0" t="0" r="9525" b="9525"/>
            <wp:docPr id="4" name="圖片 4" descr="27 Feb 2025 11:36:03 AM, by Publisher Representative &#10;When you will provide free access to all users. &#10;25 Feb 2025 PM, by Ivan Kao &#10;We hope that our platform can operate indefinitely as an ongoing educational resource for medical students. &#10;24 Feb 2025 11:51 PM, by Publisher Representative &#10;Could you please confirm the number of years &#10;22 Feb 2025 11:33:34 AM, by Ivan Kao &#10;Considering those we plan to provide free access to—such as government-sponsored and military-funded students—we estimate at least 110 to 120 participants per &#10;year. &#10;22 Feb 2025 12:37:24 AM, by Publisher Representative &#10;What will be the total number of participants/ attendees? &#10;20 Feb 2025 AM, by Ivan Kao &#10;1. The platform will be hosted at https://diagmindtw.com; however, the website is still under development. We will provide further details once it is fully established. &#10;2. Our initiative aims to establish an online platform dedicated to enhancing medical education. While we aspire to secure sponsorships to cover the platfo View More &#10;19 Feb 2025 PM, by publisher Representative &#10;1. If the CME materials will be posted online, please provide the website URL. &#10;2. Is the course offered free of charge or will attendees pay a fee? &#10;View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7 Feb 2025 11:36:03 AM, by Publisher Representative &#10;When you will provide free access to all users. &#10;25 Feb 2025 PM, by Ivan Kao &#10;We hope that our platform can operate indefinitely as an ongoing educational resource for medical students. &#10;24 Feb 2025 11:51 PM, by Publisher Representative &#10;Could you please confirm the number of years &#10;22 Feb 2025 11:33:34 AM, by Ivan Kao &#10;Considering those we plan to provide free access to—such as government-sponsored and military-funded students—we estimate at least 110 to 120 participants per &#10;year. &#10;22 Feb 2025 12:37:24 AM, by Publisher Representative &#10;What will be the total number of participants/ attendees? &#10;20 Feb 2025 AM, by Ivan Kao &#10;1. The platform will be hosted at https://diagmindtw.com; however, the website is still under development. We will provide further details once it is fully established. &#10;2. Our initiative aims to establish an online platform dedicated to enhancing medical education. While we aspire to secure sponsorships to cover the platfo View More &#10;19 Feb 2025 PM, by publisher Representative &#10;1. If the CME materials will be posted online, please provide the website URL. &#10;2. Is the course offered free of charge or will attendees pay a fee? &#10;View More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00975" cy="4429125"/>
                    </a:xfrm>
                    <a:prstGeom prst="rect">
                      <a:avLst/>
                    </a:prstGeom>
                    <a:noFill/>
                    <a:ln>
                      <a:noFill/>
                    </a:ln>
                  </pic:spPr>
                </pic:pic>
              </a:graphicData>
            </a:graphic>
          </wp:inline>
        </w:drawing>
      </w:r>
    </w:p>
    <w:p w:rsidR="00000000" w:rsidRDefault="00725F8E">
      <w:pPr>
        <w:numPr>
          <w:ilvl w:val="0"/>
          <w:numId w:val="34"/>
        </w:numPr>
        <w:ind w:left="540"/>
        <w:textAlignment w:val="center"/>
        <w:rPr>
          <w:rFonts w:ascii="Calibri" w:hAnsi="Calibri" w:cs="Calibri"/>
          <w:color w:val="ED7D31"/>
          <w:sz w:val="22"/>
          <w:szCs w:val="22"/>
        </w:rPr>
      </w:pPr>
      <w:r>
        <w:rPr>
          <w:rFonts w:ascii="Calibri" w:hAnsi="Calibri" w:cs="Calibri"/>
          <w:color w:val="ED7D31"/>
          <w:sz w:val="28"/>
          <w:szCs w:val="28"/>
          <w:shd w:val="clear" w:color="auto" w:fill="FFFFFF"/>
        </w:rPr>
        <w:t>Radiopedia:</w:t>
      </w:r>
    </w:p>
    <w:p w:rsidR="00000000" w:rsidRDefault="00725F8E">
      <w:pPr>
        <w:numPr>
          <w:ilvl w:val="0"/>
          <w:numId w:val="35"/>
        </w:numPr>
        <w:ind w:left="540"/>
        <w:textAlignment w:val="center"/>
        <w:rPr>
          <w:rFonts w:ascii="Calibri" w:hAnsi="Calibri" w:cs="Calibri"/>
          <w:color w:val="2E2E2E"/>
          <w:sz w:val="22"/>
          <w:szCs w:val="22"/>
        </w:rPr>
      </w:pPr>
      <w:r>
        <w:rPr>
          <w:rFonts w:ascii="微軟正黑體" w:eastAsia="微軟正黑體" w:hAnsi="微軟正黑體" w:cs="Calibri" w:hint="eastAsia"/>
          <w:color w:val="2E2E2E"/>
          <w:sz w:val="22"/>
          <w:szCs w:val="22"/>
          <w:shd w:val="clear" w:color="auto" w:fill="FFFFFF"/>
        </w:rPr>
        <w:t>目前進度</w:t>
      </w:r>
      <w:r>
        <w:rPr>
          <w:rFonts w:ascii="Calibri" w:hAnsi="Calibri" w:cs="Calibri"/>
          <w:color w:val="2E2E2E"/>
          <w:sz w:val="22"/>
          <w:szCs w:val="22"/>
          <w:shd w:val="clear" w:color="auto" w:fill="FFFFFF"/>
        </w:rPr>
        <w:t>:</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Hi Ivan,</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Thank you for your reply.</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Can you please tell me approximately how many case images you are anticipating needing?</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We can offer the below bulk rates for purchases of &gt;24 case images, but could look at discounting these rates further, depending on how many images you require.</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Alternatively, you could contact case authors directly, outlining your project and asking if yo</w:t>
      </w:r>
      <w:r>
        <w:rPr>
          <w:rFonts w:ascii="Arial" w:hAnsi="Arial" w:cs="Arial"/>
          <w:color w:val="222222"/>
          <w:sz w:val="22"/>
          <w:szCs w:val="22"/>
        </w:rPr>
        <w:t>u have their permission to use their case image free of charge. If you do use this option, then you will need to tell the case authors that Radiopaedia has suggested this, otherwise they will loop you back to us </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685800" cy="685800"/>
            <wp:effectExtent l="0" t="0" r="0" b="0"/>
            <wp:docPr id="5" name="圖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 </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b/>
          <w:bCs/>
          <w:color w:val="222222"/>
          <w:sz w:val="22"/>
          <w:szCs w:val="22"/>
        </w:rPr>
        <w:t>Bulk Image Pricing:</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The case images do not need to be selected all at once; you can choo</w:t>
      </w:r>
      <w:r>
        <w:rPr>
          <w:rFonts w:ascii="Arial" w:hAnsi="Arial" w:cs="Arial"/>
          <w:color w:val="222222"/>
          <w:sz w:val="22"/>
          <w:szCs w:val="22"/>
        </w:rPr>
        <w:t>se to make an initial payment of at least 24 cases and then we will record the number of case image requests as you send them through until you reach the total you have paid for. </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 xml:space="preserve">Any number of subsequent purchases can be purchased at the USD $50 per case </w:t>
      </w:r>
      <w:r>
        <w:rPr>
          <w:rFonts w:ascii="Arial" w:hAnsi="Arial" w:cs="Arial"/>
          <w:color w:val="222222"/>
          <w:sz w:val="22"/>
          <w:szCs w:val="22"/>
        </w:rPr>
        <w:t>image rate once the initial payment of 1-24 case images has been made. </w:t>
      </w:r>
    </w:p>
    <w:p w:rsidR="00000000" w:rsidRDefault="00725F8E">
      <w:pPr>
        <w:pStyle w:val="Web"/>
        <w:spacing w:before="0" w:beforeAutospacing="0" w:after="0" w:afterAutospacing="0"/>
        <w:ind w:left="1080"/>
        <w:rPr>
          <w:rFonts w:ascii="Arial" w:hAnsi="Arial" w:cs="Arial"/>
          <w:color w:val="222222"/>
          <w:sz w:val="22"/>
          <w:szCs w:val="22"/>
        </w:rPr>
      </w:pPr>
      <w:r>
        <w:rPr>
          <w:rFonts w:ascii="Arial" w:hAnsi="Arial" w:cs="Arial"/>
          <w:color w:val="222222"/>
          <w:sz w:val="22"/>
          <w:szCs w:val="22"/>
        </w:rPr>
        <w:t>I hope that all makes sense but do let me know if you need any clarification!</w:t>
      </w:r>
    </w:p>
    <w:p w:rsidR="00000000" w:rsidRDefault="00725F8E">
      <w:pPr>
        <w:pStyle w:val="Web"/>
        <w:spacing w:before="0" w:beforeAutospacing="0" w:after="0" w:afterAutospacing="0"/>
        <w:ind w:left="1620"/>
        <w:rPr>
          <w:rFonts w:ascii="Arial" w:hAnsi="Arial" w:cs="Arial"/>
          <w:color w:val="222222"/>
          <w:sz w:val="22"/>
          <w:szCs w:val="22"/>
        </w:rPr>
      </w:pPr>
      <w:r>
        <w:rPr>
          <w:rFonts w:ascii="Arial" w:hAnsi="Arial" w:cs="Arial"/>
          <w:b/>
          <w:bCs/>
          <w:color w:val="222222"/>
          <w:sz w:val="22"/>
          <w:szCs w:val="22"/>
        </w:rPr>
        <w:t>For the first 1 to12 cases images = USD $100 per case (= $1200)</w:t>
      </w:r>
    </w:p>
    <w:p w:rsidR="00000000" w:rsidRDefault="00725F8E">
      <w:pPr>
        <w:pStyle w:val="Web"/>
        <w:spacing w:before="0" w:beforeAutospacing="0" w:after="0" w:afterAutospacing="0"/>
        <w:ind w:left="1620"/>
        <w:rPr>
          <w:rFonts w:ascii="Arial" w:hAnsi="Arial" w:cs="Arial"/>
          <w:color w:val="222222"/>
          <w:sz w:val="22"/>
          <w:szCs w:val="22"/>
        </w:rPr>
      </w:pPr>
      <w:r>
        <w:rPr>
          <w:rFonts w:ascii="Arial" w:hAnsi="Arial" w:cs="Arial"/>
          <w:b/>
          <w:bCs/>
          <w:color w:val="222222"/>
          <w:sz w:val="22"/>
          <w:szCs w:val="22"/>
        </w:rPr>
        <w:t xml:space="preserve">Then USD $75 per case image for </w:t>
      </w:r>
      <w:r>
        <w:rPr>
          <w:rFonts w:ascii="Arial" w:hAnsi="Arial" w:cs="Arial"/>
          <w:b/>
          <w:bCs/>
          <w:color w:val="222222"/>
          <w:sz w:val="22"/>
          <w:szCs w:val="22"/>
        </w:rPr>
        <w:t>no's 13 to 24 (= $900)</w:t>
      </w:r>
    </w:p>
    <w:p w:rsidR="00000000" w:rsidRDefault="00725F8E">
      <w:pPr>
        <w:pStyle w:val="Web"/>
        <w:spacing w:before="0" w:beforeAutospacing="0" w:after="0" w:afterAutospacing="0"/>
        <w:ind w:left="1620"/>
        <w:rPr>
          <w:rFonts w:ascii="Arial" w:hAnsi="Arial" w:cs="Arial"/>
          <w:color w:val="222222"/>
          <w:sz w:val="22"/>
          <w:szCs w:val="22"/>
        </w:rPr>
      </w:pPr>
      <w:r>
        <w:rPr>
          <w:rFonts w:ascii="Arial" w:hAnsi="Arial" w:cs="Arial"/>
          <w:b/>
          <w:bCs/>
          <w:color w:val="222222"/>
          <w:sz w:val="22"/>
          <w:szCs w:val="22"/>
        </w:rPr>
        <w:t>Then USD $50 per case image for no's 25 onward</w:t>
      </w:r>
    </w:p>
    <w:p w:rsidR="00000000" w:rsidRDefault="00725F8E">
      <w:pPr>
        <w:pStyle w:val="Web"/>
        <w:spacing w:before="0" w:beforeAutospacing="0" w:after="0" w:afterAutospacing="0"/>
        <w:ind w:left="1620"/>
        <w:rPr>
          <w:rFonts w:ascii="Arial" w:hAnsi="Arial" w:cs="Arial"/>
          <w:color w:val="222222"/>
          <w:sz w:val="22"/>
          <w:szCs w:val="22"/>
        </w:rPr>
      </w:pPr>
      <w:r>
        <w:rPr>
          <w:rFonts w:ascii="Arial" w:hAnsi="Arial" w:cs="Arial"/>
          <w:b/>
          <w:bCs/>
          <w:i/>
          <w:iCs/>
          <w:color w:val="222222"/>
          <w:sz w:val="22"/>
          <w:szCs w:val="22"/>
        </w:rPr>
        <w:t>* Minimum purchase of 24 cases required initially to secure the bulk rate</w:t>
      </w:r>
    </w:p>
    <w:p w:rsidR="00000000" w:rsidRDefault="00725F8E">
      <w:pPr>
        <w:pStyle w:val="Web"/>
        <w:spacing w:before="0" w:beforeAutospacing="0" w:after="0" w:afterAutospacing="0"/>
        <w:ind w:left="108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pStyle w:val="Web"/>
        <w:spacing w:before="0" w:beforeAutospacing="0" w:after="0" w:afterAutospacing="0"/>
        <w:ind w:left="108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725F8E">
      <w:pPr>
        <w:pStyle w:val="Web"/>
        <w:spacing w:before="0" w:beforeAutospacing="0" w:after="0" w:afterAutospacing="0"/>
        <w:ind w:left="1080"/>
        <w:rPr>
          <w:rFonts w:ascii="Arial" w:hAnsi="Arial" w:cs="Arial" w:hint="eastAsia"/>
          <w:color w:val="222222"/>
          <w:sz w:val="22"/>
          <w:szCs w:val="22"/>
        </w:rPr>
      </w:pPr>
      <w:r>
        <w:rPr>
          <w:rFonts w:ascii="Arial" w:hAnsi="Arial" w:cs="Arial"/>
          <w:color w:val="222222"/>
          <w:sz w:val="22"/>
          <w:szCs w:val="22"/>
        </w:rPr>
        <w:t>We hope this information helps</w:t>
      </w:r>
    </w:p>
    <w:p w:rsidR="00000000" w:rsidRDefault="00725F8E">
      <w:pPr>
        <w:pStyle w:val="Web"/>
        <w:spacing w:before="0" w:beforeAutospacing="0" w:after="0" w:afterAutospacing="0"/>
        <w:ind w:left="108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pStyle w:val="Web"/>
        <w:spacing w:before="0" w:beforeAutospacing="0" w:after="0" w:afterAutospacing="0"/>
        <w:ind w:left="108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725F8E">
      <w:pPr>
        <w:pStyle w:val="Web"/>
        <w:spacing w:before="0" w:beforeAutospacing="0" w:after="0" w:afterAutospacing="0"/>
        <w:ind w:left="1080"/>
        <w:rPr>
          <w:rFonts w:ascii="Arial" w:hAnsi="Arial" w:cs="Arial" w:hint="eastAsia"/>
          <w:color w:val="500050"/>
          <w:sz w:val="22"/>
          <w:szCs w:val="22"/>
        </w:rPr>
      </w:pPr>
      <w:r>
        <w:rPr>
          <w:rFonts w:ascii="Arial" w:hAnsi="Arial" w:cs="Arial"/>
          <w:color w:val="500050"/>
          <w:sz w:val="22"/>
          <w:szCs w:val="22"/>
        </w:rPr>
        <w:t>Kind Regards</w:t>
      </w:r>
    </w:p>
    <w:p w:rsidR="00000000" w:rsidRDefault="00725F8E">
      <w:pPr>
        <w:pStyle w:val="Web"/>
        <w:spacing w:before="0" w:beforeAutospacing="0" w:after="0" w:afterAutospacing="0"/>
        <w:ind w:left="1080"/>
        <w:rPr>
          <w:rFonts w:ascii="Arial" w:hAnsi="Arial" w:cs="Arial"/>
          <w:color w:val="500050"/>
          <w:sz w:val="22"/>
          <w:szCs w:val="22"/>
        </w:rPr>
      </w:pPr>
      <w:r>
        <w:rPr>
          <w:rFonts w:ascii="Arial" w:hAnsi="Arial" w:cs="Arial"/>
          <w:color w:val="500050"/>
          <w:sz w:val="22"/>
          <w:szCs w:val="22"/>
        </w:rPr>
        <w:t>Juliette Hancox</w:t>
      </w:r>
    </w:p>
    <w:p w:rsidR="00000000" w:rsidRDefault="00725F8E">
      <w:pPr>
        <w:pStyle w:val="Web"/>
        <w:spacing w:before="0" w:beforeAutospacing="0" w:after="0" w:afterAutospacing="0"/>
        <w:ind w:left="1080"/>
        <w:rPr>
          <w:rFonts w:ascii="Arial" w:hAnsi="Arial" w:cs="Arial"/>
          <w:color w:val="500050"/>
          <w:sz w:val="22"/>
          <w:szCs w:val="22"/>
        </w:rPr>
      </w:pPr>
      <w:r>
        <w:rPr>
          <w:rFonts w:ascii="Arial" w:hAnsi="Arial" w:cs="Arial"/>
          <w:color w:val="500050"/>
          <w:sz w:val="22"/>
          <w:szCs w:val="22"/>
        </w:rPr>
        <w:t>Image License Manager</w:t>
      </w:r>
    </w:p>
    <w:p w:rsidR="00000000" w:rsidRDefault="00725F8E">
      <w:pPr>
        <w:pStyle w:v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5F8E">
      <w:pPr>
        <w:pStyle w:val="Web"/>
        <w:spacing w:before="0" w:after="0"/>
        <w:rPr>
          <w:rFonts w:ascii="Calibri" w:hAnsi="Calibri" w:cs="Calibri"/>
          <w:sz w:val="22"/>
          <w:szCs w:val="22"/>
        </w:rPr>
      </w:pPr>
      <w:r>
        <w:rPr>
          <w:rStyle w:val="HTML"/>
          <w:rFonts w:cs="Calibri" w:hint="eastAsia"/>
          <w:color w:val="595959"/>
          <w:sz w:val="18"/>
          <w:szCs w:val="18"/>
        </w:rPr>
        <w:t>來自</w:t>
      </w:r>
      <w:r>
        <w:rPr>
          <w:rStyle w:val="HTML"/>
          <w:rFonts w:ascii="Calibri" w:hAnsi="Calibri" w:cs="Calibri"/>
          <w:color w:val="595959"/>
          <w:sz w:val="18"/>
          <w:szCs w:val="18"/>
        </w:rPr>
        <w:t xml:space="preserve"> &lt;</w:t>
      </w:r>
      <w:hyperlink r:id="rId47" w:anchor="search/radiopeadia/RdDgqcJHpWcvcDjPsfgGqpjClNZxwDjPnrpDrNjKSkhq" w:history="1">
        <w:r>
          <w:rPr>
            <w:rStyle w:val="a3"/>
            <w:rFonts w:ascii="Calibri" w:hAnsi="Calibri" w:cs="Calibri"/>
            <w:i/>
            <w:iCs/>
            <w:sz w:val="18"/>
            <w:szCs w:val="18"/>
          </w:rPr>
          <w:t>https://mail.google.com/mail/u/2/?ogbl#search/radiopeadia/RdDgqcJHpWcvcDjPsfgGqpjClNZxwDjPnrpDrNjKSkhq</w:t>
        </w:r>
      </w:hyperlink>
      <w:r>
        <w:rPr>
          <w:rStyle w:val="HTML"/>
          <w:rFonts w:ascii="Calibri" w:hAnsi="Calibri" w:cs="Calibri"/>
          <w:color w:val="595959"/>
          <w:sz w:val="18"/>
          <w:szCs w:val="18"/>
        </w:rPr>
        <w:t xml:space="preserve">&gt; </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財務</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18</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11:14</w:t>
      </w:r>
    </w:p>
    <w:p w:rsidR="00000000" w:rsidRDefault="00725F8E">
      <w:pPr>
        <w:numPr>
          <w:ilvl w:val="1"/>
          <w:numId w:val="36"/>
        </w:numPr>
        <w:ind w:left="958"/>
        <w:textAlignment w:val="center"/>
        <w:rPr>
          <w:rFonts w:ascii="Calibri" w:hAnsi="Calibri" w:cs="Calibri"/>
          <w:sz w:val="22"/>
          <w:szCs w:val="22"/>
        </w:rPr>
      </w:pPr>
      <w:r>
        <w:rPr>
          <w:rFonts w:ascii="微軟正黑體" w:eastAsia="微軟正黑體" w:hAnsi="微軟正黑體" w:cs="Calibri" w:hint="eastAsia"/>
          <w:sz w:val="22"/>
          <w:szCs w:val="22"/>
        </w:rPr>
        <w:t>中華電信網域</w:t>
      </w:r>
      <w:r>
        <w:rPr>
          <w:rFonts w:ascii="Calibri" w:hAnsi="Calibri" w:cs="Calibri"/>
          <w:sz w:val="22"/>
          <w:szCs w:val="22"/>
        </w:rPr>
        <w:t>:800/</w:t>
      </w:r>
      <w:r>
        <w:rPr>
          <w:rFonts w:ascii="微軟正黑體" w:eastAsia="微軟正黑體" w:hAnsi="微軟正黑體" w:cs="Calibri" w:hint="eastAsia"/>
          <w:sz w:val="22"/>
          <w:szCs w:val="22"/>
        </w:rPr>
        <w:t>年</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會議記錄</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3</w:t>
      </w:r>
      <w:r>
        <w:rPr>
          <w:rFonts w:ascii="微軟正黑體" w:eastAsia="微軟正黑體" w:hAnsi="微軟正黑體" w:cs="Calibri" w:hint="eastAsia"/>
          <w:color w:val="767676"/>
          <w:sz w:val="20"/>
          <w:szCs w:val="20"/>
        </w:rPr>
        <w:t>月</w:t>
      </w:r>
      <w:r>
        <w:rPr>
          <w:rFonts w:ascii="Calibri" w:hAnsi="Calibri" w:cs="Calibri"/>
          <w:color w:val="767676"/>
          <w:sz w:val="20"/>
          <w:szCs w:val="20"/>
        </w:rPr>
        <w:t>7</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01:15</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初始進度</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1</w:t>
      </w:r>
      <w:r>
        <w:rPr>
          <w:rFonts w:ascii="微軟正黑體" w:eastAsia="微軟正黑體" w:hAnsi="微軟正黑體" w:cs="Calibri" w:hint="eastAsia"/>
          <w:color w:val="767676"/>
          <w:sz w:val="20"/>
          <w:szCs w:val="20"/>
        </w:rPr>
        <w:t>月</w:t>
      </w:r>
      <w:r>
        <w:rPr>
          <w:rFonts w:ascii="Calibri" w:hAnsi="Calibri" w:cs="Calibri"/>
          <w:color w:val="767676"/>
          <w:sz w:val="20"/>
          <w:szCs w:val="20"/>
        </w:rPr>
        <w:t>26</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08:27</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numPr>
          <w:ilvl w:val="1"/>
          <w:numId w:val="37"/>
        </w:numPr>
        <w:ind w:left="1008"/>
        <w:textAlignment w:val="center"/>
        <w:rPr>
          <w:rFonts w:ascii="Calibri" w:hAnsi="Calibri" w:cs="Calibri"/>
          <w:color w:val="1E4E79"/>
          <w:sz w:val="22"/>
          <w:szCs w:val="22"/>
        </w:rPr>
      </w:pPr>
      <w:r>
        <w:rPr>
          <w:rFonts w:ascii="微軟正黑體" w:eastAsia="微軟正黑體" w:hAnsi="微軟正黑體" w:cs="Calibri" w:hint="eastAsia"/>
          <w:color w:val="1E4E79"/>
          <w:sz w:val="32"/>
          <w:szCs w:val="32"/>
        </w:rPr>
        <w:t>第一次開會：拉群組投票年後開會時間</w:t>
      </w:r>
    </w:p>
    <w:p w:rsidR="00000000" w:rsidRDefault="00725F8E">
      <w:pPr>
        <w:numPr>
          <w:ilvl w:val="2"/>
          <w:numId w:val="3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開會討論事項：</w:t>
      </w:r>
    </w:p>
    <w:p w:rsidR="00000000" w:rsidRDefault="00725F8E">
      <w:pPr>
        <w:numPr>
          <w:ilvl w:val="3"/>
          <w:numId w:val="37"/>
        </w:numPr>
        <w:ind w:left="2088"/>
        <w:textAlignment w:val="center"/>
        <w:rPr>
          <w:rFonts w:ascii="Calibri" w:hAnsi="Calibri" w:cs="Calibri"/>
          <w:color w:val="5B9BD5"/>
          <w:sz w:val="22"/>
          <w:szCs w:val="22"/>
        </w:rPr>
      </w:pPr>
      <w:r>
        <w:rPr>
          <w:rFonts w:ascii="微軟正黑體" w:eastAsia="微軟正黑體" w:hAnsi="微軟正黑體" w:cs="Calibri" w:hint="eastAsia"/>
          <w:color w:val="5B9BD5"/>
          <w:sz w:val="22"/>
          <w:szCs w:val="22"/>
        </w:rPr>
        <w:t>企劃目的、預期成效、長遠經營目標：</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FAQ</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客群導向：</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單國考生</w:t>
      </w:r>
      <w:r>
        <w:rPr>
          <w:rFonts w:ascii="微軟正黑體" w:eastAsia="微軟正黑體" w:hAnsi="微軟正黑體" w:cs="Calibri" w:hint="eastAsia"/>
          <w:sz w:val="22"/>
          <w:szCs w:val="22"/>
        </w:rPr>
        <w:t xml:space="preserve">or </w:t>
      </w:r>
      <w:r>
        <w:rPr>
          <w:rFonts w:ascii="微軟正黑體" w:eastAsia="微軟正黑體" w:hAnsi="微軟正黑體" w:cs="Calibri" w:hint="eastAsia"/>
          <w:sz w:val="22"/>
          <w:szCs w:val="22"/>
        </w:rPr>
        <w:t>包含住院醫師？</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是否需分</w:t>
      </w:r>
      <w:r>
        <w:rPr>
          <w:rFonts w:ascii="微軟正黑體" w:eastAsia="微軟正黑體" w:hAnsi="微軟正黑體" w:cs="Calibri" w:hint="eastAsia"/>
          <w:sz w:val="22"/>
          <w:szCs w:val="22"/>
        </w:rPr>
        <w:t>clinical mode and student mode</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智慧財產的疑慮解釋</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保留客觀事實</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主觀部分：通常超過</w:t>
      </w:r>
      <w:r>
        <w:rPr>
          <w:rFonts w:ascii="微軟正黑體" w:eastAsia="微軟正黑體" w:hAnsi="微軟正黑體" w:cs="Calibri" w:hint="eastAsia"/>
          <w:sz w:val="22"/>
          <w:szCs w:val="22"/>
        </w:rPr>
        <w:t>20~30%</w:t>
      </w:r>
      <w:r>
        <w:rPr>
          <w:rFonts w:ascii="微軟正黑體" w:eastAsia="微軟正黑體" w:hAnsi="微軟正黑體" w:cs="Calibri" w:hint="eastAsia"/>
          <w:sz w:val="22"/>
          <w:szCs w:val="22"/>
        </w:rPr>
        <w:t>創意性描述或是編排會有問題</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圖片</w:t>
      </w:r>
      <w:r>
        <w:rPr>
          <w:rFonts w:ascii="Calibri" w:hAnsi="Calibri" w:cs="Calibri"/>
          <w:sz w:val="22"/>
          <w:szCs w:val="22"/>
        </w:rPr>
        <w:t>:</w:t>
      </w:r>
    </w:p>
    <w:p w:rsidR="00000000" w:rsidRDefault="00725F8E">
      <w:pPr>
        <w:numPr>
          <w:ilvl w:val="7"/>
          <w:numId w:val="37"/>
        </w:numPr>
        <w:ind w:left="4248"/>
        <w:textAlignment w:val="center"/>
        <w:rPr>
          <w:rFonts w:ascii="Calibri" w:hAnsi="Calibri" w:cs="Calibri"/>
          <w:sz w:val="22"/>
          <w:szCs w:val="22"/>
        </w:rPr>
      </w:pPr>
      <w:hyperlink r:id="rId48" w:history="1">
        <w:r>
          <w:rPr>
            <w:rStyle w:val="a3"/>
            <w:rFonts w:ascii="微軟正黑體" w:eastAsia="微軟正黑體" w:hAnsi="微軟正黑體" w:cs="Calibri" w:hint="eastAsia"/>
            <w:sz w:val="22"/>
            <w:szCs w:val="22"/>
          </w:rPr>
          <w:t>https://hslguides.med.nyu.edu/medicalimages</w:t>
        </w:r>
      </w:hyperlink>
    </w:p>
    <w:p w:rsidR="00000000" w:rsidRDefault="00725F8E">
      <w:pPr>
        <w:numPr>
          <w:ilvl w:val="7"/>
          <w:numId w:val="37"/>
        </w:numPr>
        <w:ind w:left="4248"/>
        <w:textAlignment w:val="center"/>
        <w:rPr>
          <w:rFonts w:ascii="Calibri" w:hAnsi="Calibri" w:cs="Calibri"/>
          <w:sz w:val="22"/>
          <w:szCs w:val="22"/>
        </w:rPr>
      </w:pPr>
      <w:hyperlink r:id="rId49" w:history="1">
        <w:r>
          <w:rPr>
            <w:rStyle w:val="a3"/>
            <w:rFonts w:ascii="微軟正黑體" w:eastAsia="微軟正黑體" w:hAnsi="微軟正黑體" w:cs="Calibri" w:hint="eastAsia"/>
            <w:sz w:val="22"/>
            <w:szCs w:val="22"/>
          </w:rPr>
          <w:t>https://webpath.med.utah.edu/</w:t>
        </w:r>
      </w:hyperlink>
    </w:p>
    <w:p w:rsidR="00000000" w:rsidRDefault="00725F8E">
      <w:pPr>
        <w:numPr>
          <w:ilvl w:val="7"/>
          <w:numId w:val="37"/>
        </w:numPr>
        <w:ind w:left="4248"/>
        <w:textAlignment w:val="center"/>
        <w:rPr>
          <w:rFonts w:ascii="Calibri" w:hAnsi="Calibri" w:cs="Calibri"/>
          <w:sz w:val="22"/>
          <w:szCs w:val="22"/>
        </w:rPr>
      </w:pPr>
      <w:hyperlink r:id="rId50" w:history="1">
        <w:r>
          <w:rPr>
            <w:rStyle w:val="a3"/>
            <w:rFonts w:ascii="微軟正黑體" w:eastAsia="微軟正黑體" w:hAnsi="微軟正黑體" w:cs="Calibri" w:hint="eastAsia"/>
            <w:sz w:val="22"/>
            <w:szCs w:val="22"/>
          </w:rPr>
          <w:t>https://l</w:t>
        </w:r>
        <w:r>
          <w:rPr>
            <w:rStyle w:val="a3"/>
            <w:rFonts w:ascii="微軟正黑體" w:eastAsia="微軟正黑體" w:hAnsi="微軟正黑體" w:cs="Calibri" w:hint="eastAsia"/>
            <w:sz w:val="22"/>
            <w:szCs w:val="22"/>
          </w:rPr>
          <w:t>ibguides.uams.edu/image-resources/medical</w:t>
        </w:r>
      </w:hyperlink>
    </w:p>
    <w:p w:rsidR="00000000" w:rsidRDefault="00725F8E">
      <w:pPr>
        <w:numPr>
          <w:ilvl w:val="7"/>
          <w:numId w:val="37"/>
        </w:numPr>
        <w:ind w:left="4248"/>
        <w:textAlignment w:val="center"/>
        <w:rPr>
          <w:rFonts w:ascii="Calibri" w:hAnsi="Calibri" w:cs="Calibri"/>
          <w:sz w:val="22"/>
          <w:szCs w:val="22"/>
        </w:rPr>
      </w:pPr>
      <w:r>
        <w:rPr>
          <w:rFonts w:ascii="微軟正黑體" w:eastAsia="微軟正黑體" w:hAnsi="微軟正黑體" w:cs="Calibri" w:hint="eastAsia"/>
          <w:sz w:val="22"/>
          <w:szCs w:val="22"/>
        </w:rPr>
        <w:t>open acess</w:t>
      </w:r>
      <w:r>
        <w:rPr>
          <w:rFonts w:ascii="微軟正黑體" w:eastAsia="微軟正黑體" w:hAnsi="微軟正黑體" w:cs="Calibri" w:hint="eastAsia"/>
          <w:sz w:val="22"/>
          <w:szCs w:val="22"/>
        </w:rPr>
        <w:t>的資源，但是請在使用的時候幫我看一眼他的</w:t>
      </w:r>
      <w:r>
        <w:rPr>
          <w:rFonts w:ascii="微軟正黑體" w:eastAsia="微軟正黑體" w:hAnsi="微軟正黑體" w:cs="Calibri" w:hint="eastAsia"/>
          <w:sz w:val="22"/>
          <w:szCs w:val="22"/>
        </w:rPr>
        <w:t>copyright</w:t>
      </w:r>
      <w:r>
        <w:rPr>
          <w:rFonts w:ascii="微軟正黑體" w:eastAsia="微軟正黑體" w:hAnsi="微軟正黑體" w:cs="Calibri" w:hint="eastAsia"/>
          <w:sz w:val="22"/>
          <w:szCs w:val="22"/>
        </w:rPr>
        <w:t>我還沒全部點開看過，如果真的不行先用教科書的圖我再想辦法寫信去談</w:t>
      </w:r>
      <w:r>
        <w:rPr>
          <w:rFonts w:ascii="微軟正黑體" w:eastAsia="微軟正黑體" w:hAnsi="微軟正黑體" w:cs="Calibri" w:hint="eastAsia"/>
          <w:sz w:val="22"/>
          <w:szCs w:val="22"/>
        </w:rPr>
        <w: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成立公司的必要？經費？</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AI</w:t>
      </w:r>
      <w:r>
        <w:rPr>
          <w:rFonts w:ascii="微軟正黑體" w:eastAsia="微軟正黑體" w:hAnsi="微軟正黑體" w:cs="Calibri" w:hint="eastAsia"/>
          <w:sz w:val="22"/>
          <w:szCs w:val="22"/>
        </w:rPr>
        <w:t>？寫程式的經驗？</w:t>
      </w:r>
    </w:p>
    <w:p w:rsidR="00000000" w:rsidRDefault="00725F8E">
      <w:pPr>
        <w:numPr>
          <w:ilvl w:val="3"/>
          <w:numId w:val="37"/>
        </w:numPr>
        <w:ind w:left="2088"/>
        <w:textAlignment w:val="center"/>
        <w:rPr>
          <w:rFonts w:ascii="Calibri" w:hAnsi="Calibri" w:cs="Calibri"/>
          <w:color w:val="5B9BD5"/>
          <w:sz w:val="22"/>
          <w:szCs w:val="22"/>
        </w:rPr>
      </w:pPr>
      <w:r>
        <w:rPr>
          <w:rFonts w:ascii="微軟正黑體" w:eastAsia="微軟正黑體" w:hAnsi="微軟正黑體" w:cs="Calibri" w:hint="eastAsia"/>
          <w:color w:val="5B9BD5"/>
          <w:sz w:val="22"/>
          <w:szCs w:val="22"/>
        </w:rPr>
        <w:t>初步規劃做法：</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各科別重點共識和擷取</w:t>
      </w:r>
      <w:r>
        <w:rPr>
          <w:rFonts w:ascii="微軟正黑體" w:eastAsia="微軟正黑體" w:hAnsi="微軟正黑體" w:cs="Calibri" w:hint="eastAsia"/>
          <w:sz w:val="22"/>
          <w:szCs w:val="22"/>
        </w:rPr>
        <w:t>topic</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內文架構</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初步</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Definitions</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流行病學</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重要</w:t>
      </w:r>
      <w:r>
        <w:rPr>
          <w:rFonts w:ascii="微軟正黑體" w:eastAsia="微軟正黑體" w:hAnsi="微軟正黑體" w:cs="Calibri" w:hint="eastAsia"/>
          <w:sz w:val="22"/>
          <w:szCs w:val="22"/>
        </w:rPr>
        <w:t>&amp;</w:t>
      </w:r>
      <w:r>
        <w:rPr>
          <w:rFonts w:ascii="微軟正黑體" w:eastAsia="微軟正黑體" w:hAnsi="微軟正黑體" w:cs="Calibri" w:hint="eastAsia"/>
          <w:sz w:val="22"/>
          <w:szCs w:val="22"/>
        </w:rPr>
        <w:t>台灣流行病學</w:t>
      </w:r>
      <w:r>
        <w:rPr>
          <w:rFonts w:ascii="微軟正黑體" w:eastAsia="微軟正黑體" w:hAnsi="微軟正黑體" w:cs="Calibri" w:hint="eastAsia"/>
          <w:sz w:val="22"/>
          <w:szCs w:val="22"/>
        </w:rPr>
        <w: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Etiology  and  Pathophysiology</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Clinical features</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Diagnosis</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Treatment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Complications</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台灣及各國醫學會相關網站彙整</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References(</w:t>
      </w:r>
      <w:r>
        <w:rPr>
          <w:rFonts w:ascii="微軟正黑體" w:eastAsia="微軟正黑體" w:hAnsi="微軟正黑體" w:cs="Calibri" w:hint="eastAsia"/>
          <w:sz w:val="22"/>
          <w:szCs w:val="22"/>
        </w:rPr>
        <w:t>呈現方式</w:t>
      </w:r>
      <w:r>
        <w:rPr>
          <w:rFonts w:ascii="微軟正黑體" w:eastAsia="微軟正黑體" w:hAnsi="微軟正黑體" w:cs="Calibri" w:hint="eastAsia"/>
          <w:sz w:val="22"/>
          <w:szCs w:val="22"/>
        </w:rPr>
        <w:t>?)</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參考文獻：</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內科總計章節數：</w:t>
      </w:r>
      <w:r>
        <w:rPr>
          <w:rFonts w:ascii="微軟正黑體" w:eastAsia="微軟正黑體" w:hAnsi="微軟正黑體" w:cs="Calibri" w:hint="eastAsia"/>
          <w:sz w:val="22"/>
          <w:szCs w:val="22"/>
        </w:rPr>
        <w:t>Harrison(492,</w:t>
      </w:r>
      <w:r>
        <w:rPr>
          <w:rFonts w:ascii="微軟正黑體" w:eastAsia="微軟正黑體" w:hAnsi="微軟正黑體" w:cs="Calibri" w:hint="eastAsia"/>
          <w:sz w:val="22"/>
          <w:szCs w:val="22"/>
        </w:rPr>
        <w:t>部分章節可略</w:t>
      </w:r>
      <w:r>
        <w:rPr>
          <w:rFonts w:ascii="微軟正黑體" w:eastAsia="微軟正黑體" w:hAnsi="微軟正黑體" w:cs="Calibri" w:hint="eastAsia"/>
          <w:sz w:val="22"/>
          <w:szCs w:val="22"/>
        </w:rPr>
        <w: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外科總計章節數：</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Sabiston(71)</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Smith and Tanagho's General Urology(48)</w:t>
      </w:r>
    </w:p>
    <w:p w:rsidR="00000000" w:rsidRDefault="00725F8E">
      <w:pPr>
        <w:numPr>
          <w:ilvl w:val="6"/>
          <w:numId w:val="37"/>
        </w:numPr>
        <w:ind w:left="3708"/>
        <w:textAlignment w:val="center"/>
        <w:rPr>
          <w:rFonts w:ascii="Calibri" w:hAnsi="Calibri" w:cs="Calibri"/>
          <w:sz w:val="22"/>
          <w:szCs w:val="22"/>
        </w:rPr>
      </w:pPr>
      <w:r>
        <w:rPr>
          <w:rFonts w:ascii="微軟正黑體" w:eastAsia="微軟正黑體" w:hAnsi="微軟正黑體" w:cs="Calibri" w:hint="eastAsia"/>
          <w:sz w:val="22"/>
          <w:szCs w:val="22"/>
        </w:rPr>
        <w:t>Campbell's Operative Orthopaedics(100)</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兒科：</w:t>
      </w:r>
      <w:r>
        <w:rPr>
          <w:rFonts w:ascii="微軟正黑體" w:eastAsia="微軟正黑體" w:hAnsi="微軟正黑體" w:cs="Calibri" w:hint="eastAsia"/>
          <w:sz w:val="22"/>
          <w:szCs w:val="22"/>
        </w:rPr>
        <w:t>Nelson(</w:t>
      </w:r>
      <w:r>
        <w:rPr>
          <w:rFonts w:ascii="微軟正黑體" w:eastAsia="微軟正黑體" w:hAnsi="微軟正黑體" w:cs="Calibri" w:hint="eastAsia"/>
          <w:sz w:val="22"/>
          <w:szCs w:val="22"/>
        </w:rPr>
        <w:t>可以跟內外科互相呼應的優先參考，另需參考兒童手冊</w:t>
      </w:r>
      <w:r>
        <w:rPr>
          <w:rFonts w:ascii="微軟正黑體" w:eastAsia="微軟正黑體" w:hAnsi="微軟正黑體" w:cs="Calibri" w:hint="eastAsia"/>
          <w:sz w:val="22"/>
          <w:szCs w:val="22"/>
        </w:rPr>
        <w: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婦產：</w:t>
      </w:r>
      <w:r>
        <w:rPr>
          <w:rFonts w:ascii="微軟正黑體" w:eastAsia="微軟正黑體" w:hAnsi="微軟正黑體" w:cs="Calibri" w:hint="eastAsia"/>
          <w:sz w:val="22"/>
          <w:szCs w:val="22"/>
        </w:rPr>
        <w:t xml:space="preserve">Berek &amp; </w:t>
      </w:r>
      <w:r>
        <w:rPr>
          <w:rFonts w:ascii="微軟正黑體" w:eastAsia="微軟正黑體" w:hAnsi="微軟正黑體" w:cs="Calibri" w:hint="eastAsia"/>
          <w:sz w:val="22"/>
          <w:szCs w:val="22"/>
        </w:rPr>
        <w:t>Novak's(42)</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皮膚：</w:t>
      </w:r>
      <w:r>
        <w:rPr>
          <w:rFonts w:ascii="微軟正黑體" w:eastAsia="微軟正黑體" w:hAnsi="微軟正黑體" w:cs="Calibri" w:hint="eastAsia"/>
          <w:sz w:val="22"/>
          <w:szCs w:val="22"/>
        </w:rPr>
        <w:t>Dermatology by Jean L(22)</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精神：</w:t>
      </w:r>
      <w:r>
        <w:rPr>
          <w:rFonts w:ascii="微軟正黑體" w:eastAsia="微軟正黑體" w:hAnsi="微軟正黑體" w:cs="Calibri" w:hint="eastAsia"/>
          <w:sz w:val="22"/>
          <w:szCs w:val="22"/>
        </w:rPr>
        <w:t>DSM-5</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神內：</w:t>
      </w:r>
      <w:r>
        <w:rPr>
          <w:rFonts w:ascii="微軟正黑體" w:eastAsia="微軟正黑體" w:hAnsi="微軟正黑體" w:cs="Calibri" w:hint="eastAsia"/>
          <w:sz w:val="22"/>
          <w:szCs w:val="22"/>
        </w:rPr>
        <w:t>Merits</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其他：建議參考</w:t>
      </w:r>
      <w:r>
        <w:rPr>
          <w:rFonts w:ascii="微軟正黑體" w:eastAsia="微軟正黑體" w:hAnsi="微軟正黑體" w:cs="Calibri" w:hint="eastAsia"/>
          <w:sz w:val="22"/>
          <w:szCs w:val="22"/>
        </w:rPr>
        <w:t>Osmosis</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Amboss</w:t>
      </w:r>
      <w:r>
        <w:rPr>
          <w:rFonts w:ascii="微軟正黑體" w:eastAsia="微軟正黑體" w:hAnsi="微軟正黑體" w:cs="Calibri" w:hint="eastAsia"/>
          <w:sz w:val="22"/>
          <w:szCs w:val="22"/>
        </w:rPr>
        <w:t>等做改編</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參考書輔助</w:t>
      </w:r>
      <w:r>
        <w:rPr>
          <w:rFonts w:ascii="微軟正黑體" w:eastAsia="微軟正黑體" w:hAnsi="微軟正黑體" w:cs="Calibri" w:hint="eastAsia"/>
          <w:sz w:val="22"/>
          <w:szCs w:val="22"/>
        </w:rPr>
        <w:t>)</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整理工具：</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筆記程式</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文字</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Office(Onenote)</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Google</w:t>
      </w:r>
      <w:r>
        <w:rPr>
          <w:rFonts w:ascii="微軟正黑體" w:eastAsia="微軟正黑體" w:hAnsi="微軟正黑體" w:cs="Calibri" w:hint="eastAsia"/>
          <w:sz w:val="22"/>
          <w:szCs w:val="22"/>
        </w:rPr>
        <w:t>、其他</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參考圖像、表格：</w:t>
      </w:r>
      <w:r>
        <w:rPr>
          <w:rFonts w:ascii="微軟正黑體" w:eastAsia="微軟正黑體" w:hAnsi="微軟正黑體" w:cs="Calibri" w:hint="eastAsia"/>
          <w:sz w:val="22"/>
          <w:szCs w:val="22"/>
        </w:rPr>
        <w:t>PPT</w:t>
      </w:r>
    </w:p>
    <w:p w:rsidR="00000000" w:rsidRDefault="00725F8E">
      <w:pPr>
        <w:numPr>
          <w:ilvl w:val="5"/>
          <w:numId w:val="37"/>
        </w:numPr>
        <w:ind w:left="3168"/>
        <w:textAlignment w:val="center"/>
        <w:rPr>
          <w:rFonts w:ascii="Calibri" w:hAnsi="Calibri" w:cs="Calibri"/>
          <w:sz w:val="22"/>
          <w:szCs w:val="22"/>
        </w:rPr>
      </w:pPr>
      <w:r>
        <w:rPr>
          <w:rFonts w:ascii="微軟正黑體" w:eastAsia="微軟正黑體" w:hAnsi="微軟正黑體" w:cs="Calibri" w:hint="eastAsia"/>
          <w:sz w:val="22"/>
          <w:szCs w:val="22"/>
        </w:rPr>
        <w:t>文獻整理：</w:t>
      </w:r>
      <w:r>
        <w:rPr>
          <w:rFonts w:ascii="微軟正黑體" w:eastAsia="微軟正黑體" w:hAnsi="微軟正黑體" w:cs="Calibri" w:hint="eastAsia"/>
          <w:sz w:val="22"/>
          <w:szCs w:val="22"/>
        </w:rPr>
        <w:t>endnote</w:t>
      </w:r>
      <w:r>
        <w:rPr>
          <w:rFonts w:ascii="微軟正黑體" w:eastAsia="微軟正黑體" w:hAnsi="微軟正黑體" w:cs="Calibri" w:hint="eastAsia"/>
          <w:sz w:val="22"/>
          <w:szCs w:val="22"/>
        </w:rPr>
        <w:t>彙編</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格式示範：</w:t>
      </w:r>
      <w:r>
        <w:rPr>
          <w:rFonts w:ascii="微軟正黑體" w:eastAsia="微軟正黑體" w:hAnsi="微軟正黑體" w:cs="Calibri" w:hint="eastAsia"/>
          <w:sz w:val="22"/>
          <w:szCs w:val="22"/>
        </w:rPr>
        <w:t>immune thrombocytopenic purpura)</w:t>
      </w:r>
    </w:p>
    <w:p w:rsidR="00000000" w:rsidRDefault="00725F8E">
      <w:pPr>
        <w:numPr>
          <w:ilvl w:val="3"/>
          <w:numId w:val="37"/>
        </w:numPr>
        <w:ind w:left="2088"/>
        <w:textAlignment w:val="center"/>
        <w:rPr>
          <w:rFonts w:ascii="Calibri" w:hAnsi="Calibri" w:cs="Calibri"/>
          <w:color w:val="5B9BD5"/>
          <w:sz w:val="22"/>
          <w:szCs w:val="22"/>
        </w:rPr>
      </w:pPr>
      <w:r>
        <w:rPr>
          <w:rFonts w:ascii="微軟正黑體" w:eastAsia="微軟正黑體" w:hAnsi="微軟正黑體" w:cs="Calibri" w:hint="eastAsia"/>
          <w:color w:val="5B9BD5"/>
          <w:sz w:val="22"/>
          <w:szCs w:val="22"/>
        </w:rPr>
        <w:t>人力配置：預估</w:t>
      </w:r>
      <w:r>
        <w:rPr>
          <w:rFonts w:ascii="微軟正黑體" w:eastAsia="微軟正黑體" w:hAnsi="微軟正黑體" w:cs="Calibri" w:hint="eastAsia"/>
          <w:color w:val="5B9BD5"/>
          <w:sz w:val="22"/>
          <w:szCs w:val="22"/>
        </w:rPr>
        <w:t>14~17</w:t>
      </w:r>
      <w:r>
        <w:rPr>
          <w:rFonts w:ascii="微軟正黑體" w:eastAsia="微軟正黑體" w:hAnsi="微軟正黑體" w:cs="Calibri" w:hint="eastAsia"/>
          <w:color w:val="5B9BD5"/>
          <w:sz w:val="22"/>
          <w:szCs w:val="22"/>
        </w:rPr>
        <w:t>人</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內科：</w:t>
      </w:r>
      <w:r>
        <w:rPr>
          <w:rFonts w:ascii="微軟正黑體" w:eastAsia="微軟正黑體" w:hAnsi="微軟正黑體" w:cs="Calibri" w:hint="eastAsia"/>
          <w:sz w:val="22"/>
          <w:szCs w:val="22"/>
        </w:rPr>
        <w:t>2~3</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奕辰</w:t>
      </w:r>
      <w:r>
        <w:rPr>
          <w:rFonts w:ascii="微軟正黑體" w:eastAsia="微軟正黑體" w:hAnsi="微軟正黑體" w:cs="Calibri" w:hint="eastAsia"/>
          <w:sz w:val="22"/>
          <w:szCs w:val="22"/>
        </w:rPr>
        <w:t xml:space="preserve"> Jeryl </w:t>
      </w:r>
      <w:r>
        <w:rPr>
          <w:rFonts w:ascii="微軟正黑體" w:eastAsia="微軟正黑體" w:hAnsi="微軟正黑體" w:cs="Calibri" w:hint="eastAsia"/>
          <w:sz w:val="22"/>
          <w:szCs w:val="22"/>
        </w:rPr>
        <w:t>彥鈞</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外科：</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 xml:space="preserve"> </w:t>
      </w:r>
      <w:r>
        <w:rPr>
          <w:rFonts w:ascii="Calibri" w:hAnsi="Calibri" w:cs="Calibri"/>
          <w:sz w:val="22"/>
          <w:szCs w:val="22"/>
        </w:rPr>
        <w:t xml:space="preserve">John </w:t>
      </w:r>
      <w:r>
        <w:rPr>
          <w:rFonts w:ascii="微軟正黑體" w:eastAsia="微軟正黑體" w:hAnsi="微軟正黑體" w:cs="Calibri" w:hint="eastAsia"/>
          <w:sz w:val="22"/>
          <w:szCs w:val="22"/>
        </w:rPr>
        <w:t>鈺威</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兒科：</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瑞璋</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昱賢</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婦產：</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 xml:space="preserve"> Ariel </w:t>
      </w:r>
      <w:r>
        <w:rPr>
          <w:rFonts w:ascii="微軟正黑體" w:eastAsia="微軟正黑體" w:hAnsi="微軟正黑體" w:cs="Calibri" w:hint="eastAsia"/>
          <w:sz w:val="22"/>
          <w:szCs w:val="22"/>
        </w:rPr>
        <w:t>泡泡</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其他科：</w:t>
      </w:r>
      <w:r>
        <w:rPr>
          <w:rFonts w:ascii="微軟正黑體" w:eastAsia="微軟正黑體" w:hAnsi="微軟正黑體" w:cs="Calibri" w:hint="eastAsia"/>
          <w:sz w:val="22"/>
          <w:szCs w:val="22"/>
        </w:rPr>
        <w:t>3~4</w:t>
      </w:r>
      <w:r>
        <w:rPr>
          <w:rFonts w:ascii="微軟正黑體" w:eastAsia="微軟正黑體" w:hAnsi="微軟正黑體" w:cs="Calibri" w:hint="eastAsia"/>
          <w:sz w:val="22"/>
          <w:szCs w:val="22"/>
        </w:rPr>
        <w:t>人</w:t>
      </w:r>
      <w:r>
        <w:rPr>
          <w:rFonts w:ascii="Calibri" w:hAnsi="Calibri" w:cs="Calibri"/>
          <w:sz w:val="22"/>
          <w:szCs w:val="22"/>
        </w:rPr>
        <w:t xml:space="preserve"> </w:t>
      </w:r>
      <w:r>
        <w:rPr>
          <w:rFonts w:ascii="微軟正黑體" w:eastAsia="微軟正黑體" w:hAnsi="微軟正黑體" w:cs="Calibri" w:hint="eastAsia"/>
          <w:sz w:val="22"/>
          <w:szCs w:val="22"/>
        </w:rPr>
        <w:t>佳儒</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蘇澤承</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亭</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審稿：</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 xml:space="preserve"> </w:t>
      </w:r>
      <w:r>
        <w:rPr>
          <w:rFonts w:ascii="Calibri" w:hAnsi="Calibri" w:cs="Calibri"/>
          <w:sz w:val="22"/>
          <w:szCs w:val="22"/>
        </w:rPr>
        <w:t xml:space="preserve">Daniel </w:t>
      </w:r>
      <w:r>
        <w:rPr>
          <w:rFonts w:ascii="微軟正黑體" w:eastAsia="微軟正黑體" w:hAnsi="微軟正黑體" w:cs="Calibri" w:hint="eastAsia"/>
          <w:sz w:val="22"/>
          <w:szCs w:val="22"/>
        </w:rPr>
        <w:t>瑞璋</w:t>
      </w:r>
    </w:p>
    <w:p w:rsidR="00000000" w:rsidRDefault="00725F8E">
      <w:pPr>
        <w:numPr>
          <w:ilvl w:val="2"/>
          <w:numId w:val="37"/>
        </w:numPr>
        <w:ind w:left="1548"/>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時程安排：</w:t>
      </w:r>
    </w:p>
    <w:p w:rsidR="00000000" w:rsidRDefault="00725F8E">
      <w:pPr>
        <w:numPr>
          <w:ilvl w:val="3"/>
          <w:numId w:val="37"/>
        </w:numPr>
        <w:ind w:left="2088"/>
        <w:textAlignment w:val="center"/>
        <w:rPr>
          <w:rFonts w:ascii="Calibri" w:hAnsi="Calibri" w:cs="Calibri"/>
          <w:sz w:val="22"/>
          <w:szCs w:val="22"/>
        </w:rPr>
      </w:pPr>
      <w:r>
        <w:rPr>
          <w:rFonts w:ascii="微軟正黑體" w:eastAsia="微軟正黑體" w:hAnsi="微軟正黑體" w:cs="Calibri" w:hint="eastAsia"/>
          <w:sz w:val="22"/>
          <w:szCs w:val="22"/>
        </w:rPr>
        <w:t>過年期間：</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分配每個人預定要做的科別、</w:t>
      </w:r>
      <w:r>
        <w:rPr>
          <w:rFonts w:ascii="微軟正黑體" w:eastAsia="微軟正黑體" w:hAnsi="微軟正黑體" w:cs="Calibri" w:hint="eastAsia"/>
          <w:sz w:val="22"/>
          <w:szCs w:val="22"/>
        </w:rPr>
        <w:t>topic(</w:t>
      </w:r>
      <w:r>
        <w:rPr>
          <w:rFonts w:ascii="微軟正黑體" w:eastAsia="微軟正黑體" w:hAnsi="微軟正黑體" w:cs="Calibri" w:hint="eastAsia"/>
          <w:sz w:val="22"/>
          <w:szCs w:val="22"/>
        </w:rPr>
        <w:t>可以過年期間先投票開會再調</w:t>
      </w:r>
      <w:r>
        <w:rPr>
          <w:rFonts w:ascii="微軟正黑體" w:eastAsia="微軟正黑體" w:hAnsi="微軟正黑體" w:cs="Calibri" w:hint="eastAsia"/>
          <w:sz w:val="22"/>
          <w:szCs w:val="22"/>
        </w:rPr>
        <w:t>)</w:t>
      </w:r>
    </w:p>
    <w:p w:rsidR="00000000" w:rsidRDefault="00725F8E">
      <w:pPr>
        <w:numPr>
          <w:ilvl w:val="4"/>
          <w:numId w:val="37"/>
        </w:numPr>
        <w:ind w:left="2628"/>
        <w:textAlignment w:val="center"/>
        <w:rPr>
          <w:rFonts w:ascii="Calibri" w:hAnsi="Calibri" w:cs="Calibri"/>
          <w:sz w:val="22"/>
          <w:szCs w:val="22"/>
        </w:rPr>
      </w:pPr>
      <w:r>
        <w:rPr>
          <w:rFonts w:ascii="微軟正黑體" w:eastAsia="微軟正黑體" w:hAnsi="微軟正黑體" w:cs="Calibri" w:hint="eastAsia"/>
          <w:sz w:val="22"/>
          <w:szCs w:val="22"/>
        </w:rPr>
        <w:t>每個禮拜的進度確認方式以及進度調整</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上傳完之後在群組標記審核的人？</w:t>
      </w:r>
      <w:r>
        <w:rPr>
          <w:rFonts w:ascii="微軟正黑體" w:eastAsia="微軟正黑體" w:hAnsi="微軟正黑體" w:cs="Calibri" w:hint="eastAsia"/>
          <w:sz w:val="22"/>
          <w:szCs w:val="22"/>
        </w:rPr>
        <w:t>)</w:t>
      </w:r>
    </w:p>
    <w:p w:rsidR="00000000" w:rsidRDefault="00725F8E">
      <w:pPr>
        <w:numPr>
          <w:ilvl w:val="3"/>
          <w:numId w:val="37"/>
        </w:numPr>
        <w:ind w:left="2088"/>
        <w:textAlignment w:val="center"/>
        <w:rPr>
          <w:rFonts w:ascii="Calibri" w:hAnsi="Calibri" w:cs="Calibri"/>
          <w:sz w:val="22"/>
          <w:szCs w:val="22"/>
        </w:rPr>
      </w:pPr>
      <w:r>
        <w:rPr>
          <w:rFonts w:ascii="微軟正黑體" w:eastAsia="微軟正黑體" w:hAnsi="微軟正黑體" w:cs="Calibri" w:hint="eastAsia"/>
          <w:sz w:val="22"/>
          <w:szCs w:val="22"/>
        </w:rPr>
        <w:t>其他問題？</w:t>
      </w:r>
    </w:p>
    <w:p w:rsidR="00000000" w:rsidRDefault="00725F8E">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5F8E">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2/4</w:t>
      </w:r>
      <w:r>
        <w:rPr>
          <w:rFonts w:ascii="微軟正黑體" w:eastAsia="微軟正黑體" w:hAnsi="微軟正黑體" w:cs="Calibri" w:hint="eastAsia"/>
          <w:sz w:val="40"/>
          <w:szCs w:val="40"/>
        </w:rPr>
        <w:t>會議記錄</w:t>
      </w:r>
    </w:p>
    <w:p w:rsidR="00000000" w:rsidRDefault="00725F8E">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4</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08:46</w:t>
      </w:r>
    </w:p>
    <w:p w:rsidR="00000000" w:rsidRDefault="00725F8E">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725F8E">
      <w:pPr>
        <w:numPr>
          <w:ilvl w:val="0"/>
          <w:numId w:val="38"/>
        </w:numPr>
        <w:ind w:left="54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討論事項確認：詳如會前公告</w:t>
      </w:r>
    </w:p>
    <w:p w:rsidR="00000000" w:rsidRDefault="00725F8E">
      <w:pPr>
        <w:numPr>
          <w:ilvl w:val="1"/>
          <w:numId w:val="3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計劃目的</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定位、執行目標釐清相關</w:t>
      </w:r>
      <w:r>
        <w:rPr>
          <w:rFonts w:ascii="微軟正黑體" w:eastAsia="微軟正黑體" w:hAnsi="微軟正黑體" w:cs="Calibri" w:hint="eastAsia"/>
          <w:sz w:val="22"/>
          <w:szCs w:val="22"/>
        </w:rPr>
        <w:t>Q&amp;A</w:t>
      </w:r>
      <w:r>
        <w:rPr>
          <w:rFonts w:ascii="微軟正黑體" w:eastAsia="微軟正黑體" w:hAnsi="微軟正黑體" w:cs="Calibri" w:hint="eastAsia"/>
          <w:sz w:val="22"/>
          <w:szCs w:val="22"/>
        </w:rPr>
        <w:t>討論：</w:t>
      </w:r>
    </w:p>
    <w:p w:rsidR="00000000" w:rsidRDefault="00725F8E">
      <w:pPr>
        <w:numPr>
          <w:ilvl w:val="2"/>
          <w:numId w:val="38"/>
        </w:numPr>
        <w:ind w:left="162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：這個計劃分階段的規劃為何？</w:t>
      </w:r>
    </w:p>
    <w:p w:rsidR="00000000" w:rsidRDefault="00725F8E">
      <w:pPr>
        <w:pStyle w:val="Web"/>
        <w:spacing w:before="0" w:beforeAutospacing="0" w:after="0" w:afterAutospacing="0"/>
        <w:ind w:left="162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w:t>
      </w:r>
    </w:p>
    <w:p w:rsidR="00000000" w:rsidRDefault="00725F8E">
      <w:pPr>
        <w:numPr>
          <w:ilvl w:val="0"/>
          <w:numId w:val="39"/>
        </w:numPr>
        <w:ind w:left="2160"/>
        <w:textAlignment w:val="center"/>
        <w:rPr>
          <w:rFonts w:ascii="Calibri" w:hAnsi="Calibri" w:cs="Calibri" w:hint="eastAsia"/>
          <w:sz w:val="22"/>
          <w:szCs w:val="22"/>
        </w:rPr>
      </w:pPr>
      <w:r>
        <w:rPr>
          <w:rFonts w:ascii="微軟正黑體" w:eastAsia="微軟正黑體" w:hAnsi="微軟正黑體" w:cs="Calibri" w:hint="eastAsia"/>
          <w:sz w:val="22"/>
          <w:szCs w:val="22"/>
        </w:rPr>
        <w:t>初始階段：產出知識統整內容</w:t>
      </w:r>
    </w:p>
    <w:p w:rsidR="00000000" w:rsidRDefault="00725F8E">
      <w:pPr>
        <w:numPr>
          <w:ilvl w:val="0"/>
          <w:numId w:val="39"/>
        </w:numPr>
        <w:ind w:left="2160"/>
        <w:textAlignment w:val="center"/>
        <w:rPr>
          <w:rFonts w:ascii="Calibri" w:hAnsi="Calibri" w:cs="Calibri"/>
          <w:sz w:val="22"/>
          <w:szCs w:val="22"/>
        </w:rPr>
      </w:pPr>
      <w:r>
        <w:rPr>
          <w:rFonts w:ascii="微軟正黑體" w:eastAsia="微軟正黑體" w:hAnsi="微軟正黑體" w:cs="Calibri" w:hint="eastAsia"/>
          <w:sz w:val="22"/>
          <w:szCs w:val="22"/>
        </w:rPr>
        <w:t>後續階段：待產出累積一定量後逐步嘗試架構網站</w:t>
      </w:r>
    </w:p>
    <w:p w:rsidR="00000000" w:rsidRDefault="00725F8E">
      <w:pPr>
        <w:numPr>
          <w:ilvl w:val="0"/>
          <w:numId w:val="40"/>
        </w:numPr>
        <w:ind w:left="1620"/>
        <w:textAlignment w:val="center"/>
        <w:rPr>
          <w:rFonts w:ascii="Calibri" w:hAnsi="Calibri" w:cs="Calibri"/>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：這個計劃的產出相對</w:t>
      </w:r>
      <w:r>
        <w:rPr>
          <w:rFonts w:ascii="微軟正黑體" w:eastAsia="微軟正黑體" w:hAnsi="微軟正黑體" w:cs="Calibri" w:hint="eastAsia"/>
          <w:sz w:val="22"/>
          <w:szCs w:val="22"/>
        </w:rPr>
        <w:t>AMBOSS</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OSMOSIS</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FC</w:t>
      </w:r>
      <w:r>
        <w:rPr>
          <w:rFonts w:ascii="微軟正黑體" w:eastAsia="微軟正黑體" w:hAnsi="微軟正黑體" w:cs="Calibri" w:hint="eastAsia"/>
          <w:sz w:val="22"/>
          <w:szCs w:val="22"/>
        </w:rPr>
        <w:t>、蝦皮快樂小醫師</w:t>
      </w:r>
      <w:r>
        <w:rPr>
          <w:rFonts w:ascii="微軟正黑體" w:eastAsia="微軟正黑體" w:hAnsi="微軟正黑體" w:cs="Calibri" w:hint="eastAsia"/>
          <w:sz w:val="22"/>
          <w:szCs w:val="22"/>
        </w:rPr>
        <w:t>/notion</w:t>
      </w:r>
      <w:r>
        <w:rPr>
          <w:rFonts w:ascii="微軟正黑體" w:eastAsia="微軟正黑體" w:hAnsi="微軟正黑體" w:cs="Calibri" w:hint="eastAsia"/>
          <w:sz w:val="22"/>
          <w:szCs w:val="22"/>
        </w:rPr>
        <w:t>筆記等既有的資源其獨特性為何？</w:t>
      </w:r>
    </w:p>
    <w:p w:rsidR="00000000" w:rsidRDefault="00725F8E">
      <w:pPr>
        <w:pStyle w:val="Web"/>
        <w:spacing w:before="0" w:beforeAutospacing="0" w:after="0" w:afterAutospacing="0"/>
        <w:ind w:left="1620"/>
        <w:rPr>
          <w:rFonts w:ascii="微軟正黑體" w:eastAsia="微軟正黑體" w:hAnsi="微軟正黑體" w:cs="Calibri"/>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：簡而言之就是中文版、貼近台灣國考內容的</w:t>
      </w:r>
      <w:r>
        <w:rPr>
          <w:rFonts w:ascii="微軟正黑體" w:eastAsia="微軟正黑體" w:hAnsi="微軟正黑體" w:cs="Calibri" w:hint="eastAsia"/>
          <w:sz w:val="22"/>
          <w:szCs w:val="22"/>
        </w:rPr>
        <w:t>AMBOSS</w:t>
      </w:r>
    </w:p>
    <w:p w:rsidR="00000000" w:rsidRDefault="00725F8E">
      <w:pPr>
        <w:numPr>
          <w:ilvl w:val="0"/>
          <w:numId w:val="41"/>
        </w:numPr>
        <w:ind w:left="2160"/>
        <w:textAlignment w:val="center"/>
        <w:rPr>
          <w:rFonts w:ascii="Calibri" w:hAnsi="Calibri" w:cs="Calibri" w:hint="eastAsia"/>
          <w:sz w:val="22"/>
          <w:szCs w:val="22"/>
        </w:rPr>
      </w:pPr>
      <w:r>
        <w:rPr>
          <w:rFonts w:ascii="微軟正黑體" w:eastAsia="微軟正黑體" w:hAnsi="微軟正黑體" w:cs="Calibri" w:hint="eastAsia"/>
          <w:sz w:val="22"/>
          <w:szCs w:val="22"/>
        </w:rPr>
        <w:t>完整的中文醫學知識包</w:t>
      </w:r>
    </w:p>
    <w:p w:rsidR="00000000" w:rsidRDefault="00725F8E">
      <w:pPr>
        <w:numPr>
          <w:ilvl w:val="1"/>
          <w:numId w:val="41"/>
        </w:numPr>
        <w:ind w:left="2700"/>
        <w:textAlignment w:val="center"/>
        <w:rPr>
          <w:rFonts w:ascii="Calibri" w:hAnsi="Calibri" w:cs="Calibri"/>
          <w:sz w:val="22"/>
          <w:szCs w:val="22"/>
        </w:rPr>
      </w:pPr>
      <w:r>
        <w:rPr>
          <w:rFonts w:ascii="微軟正黑體" w:eastAsia="微軟正黑體" w:hAnsi="微軟正黑體" w:cs="Calibri" w:hint="eastAsia"/>
          <w:sz w:val="22"/>
          <w:szCs w:val="22"/>
        </w:rPr>
        <w:t>與講求效率、</w:t>
      </w:r>
      <w:r>
        <w:rPr>
          <w:rFonts w:ascii="微軟正黑體" w:eastAsia="微軟正黑體" w:hAnsi="微軟正黑體" w:cs="Calibri" w:hint="eastAsia"/>
          <w:sz w:val="22"/>
          <w:szCs w:val="22"/>
        </w:rPr>
        <w:t>28</w:t>
      </w:r>
      <w:r>
        <w:rPr>
          <w:rFonts w:ascii="微軟正黑體" w:eastAsia="微軟正黑體" w:hAnsi="微軟正黑體" w:cs="Calibri" w:hint="eastAsia"/>
          <w:sz w:val="22"/>
          <w:szCs w:val="22"/>
        </w:rPr>
        <w:t>法則的</w:t>
      </w:r>
      <w:r>
        <w:rPr>
          <w:rFonts w:ascii="微軟正黑體" w:eastAsia="微軟正黑體" w:hAnsi="微軟正黑體" w:cs="Calibri" w:hint="eastAsia"/>
          <w:sz w:val="22"/>
          <w:szCs w:val="22"/>
        </w:rPr>
        <w:t>FC</w:t>
      </w:r>
      <w:r>
        <w:rPr>
          <w:rFonts w:ascii="微軟正黑體" w:eastAsia="微軟正黑體" w:hAnsi="微軟正黑體" w:cs="Calibri" w:hint="eastAsia"/>
          <w:sz w:val="22"/>
          <w:szCs w:val="22"/>
        </w:rPr>
        <w:t>出發點不同</w:t>
      </w:r>
    </w:p>
    <w:p w:rsidR="00000000" w:rsidRDefault="00725F8E">
      <w:pPr>
        <w:numPr>
          <w:ilvl w:val="1"/>
          <w:numId w:val="41"/>
        </w:numPr>
        <w:ind w:left="2700"/>
        <w:textAlignment w:val="center"/>
        <w:rPr>
          <w:rFonts w:ascii="Calibri" w:hAnsi="Calibri" w:cs="Calibri"/>
          <w:sz w:val="22"/>
          <w:szCs w:val="22"/>
        </w:rPr>
      </w:pPr>
      <w:r>
        <w:rPr>
          <w:rFonts w:ascii="微軟正黑體" w:eastAsia="微軟正黑體" w:hAnsi="微軟正黑體" w:cs="Calibri" w:hint="eastAsia"/>
          <w:sz w:val="22"/>
          <w:szCs w:val="22"/>
        </w:rPr>
        <w:t>目前市面上筆記大多複製</w:t>
      </w:r>
      <w:r>
        <w:rPr>
          <w:rFonts w:ascii="微軟正黑體" w:eastAsia="微軟正黑體" w:hAnsi="微軟正黑體" w:cs="Calibri" w:hint="eastAsia"/>
          <w:sz w:val="22"/>
          <w:szCs w:val="22"/>
        </w:rPr>
        <w:t>FC</w:t>
      </w:r>
      <w:r>
        <w:rPr>
          <w:rFonts w:ascii="微軟正黑體" w:eastAsia="微軟正黑體" w:hAnsi="微軟正黑體" w:cs="Calibri" w:hint="eastAsia"/>
          <w:sz w:val="22"/>
          <w:szCs w:val="22"/>
        </w:rPr>
        <w:t>再加上自己的考點見解，有智慧財產權重複之疑慮，且定位較像是考前衝刺用的筆記，不像是提供完整內容的知識型網站</w:t>
      </w:r>
    </w:p>
    <w:p w:rsidR="00000000" w:rsidRDefault="00725F8E">
      <w:pPr>
        <w:numPr>
          <w:ilvl w:val="0"/>
          <w:numId w:val="41"/>
        </w:numPr>
        <w:ind w:left="2160"/>
        <w:textAlignment w:val="center"/>
        <w:rPr>
          <w:rFonts w:ascii="Calibri" w:hAnsi="Calibri" w:cs="Calibri"/>
          <w:sz w:val="22"/>
          <w:szCs w:val="22"/>
        </w:rPr>
      </w:pPr>
      <w:r>
        <w:rPr>
          <w:rFonts w:ascii="微軟正黑體" w:eastAsia="微軟正黑體" w:hAnsi="微軟正黑體" w:cs="Calibri" w:hint="eastAsia"/>
          <w:sz w:val="22"/>
          <w:szCs w:val="22"/>
        </w:rPr>
        <w:t>收錄內容仍先以國考導向，再逐漸延伸到臨床可用的內容</w:t>
      </w:r>
    </w:p>
    <w:p w:rsidR="00000000" w:rsidRDefault="00725F8E">
      <w:pPr>
        <w:numPr>
          <w:ilvl w:val="0"/>
          <w:numId w:val="41"/>
        </w:numPr>
        <w:ind w:left="2160"/>
        <w:textAlignment w:val="center"/>
        <w:rPr>
          <w:rFonts w:ascii="Calibri" w:hAnsi="Calibri" w:cs="Calibri"/>
          <w:sz w:val="22"/>
          <w:szCs w:val="22"/>
        </w:rPr>
      </w:pPr>
      <w:r>
        <w:rPr>
          <w:rFonts w:ascii="微軟正黑體" w:eastAsia="微軟正黑體" w:hAnsi="微軟正黑體" w:cs="Calibri" w:hint="eastAsia"/>
          <w:sz w:val="22"/>
          <w:szCs w:val="22"/>
        </w:rPr>
        <w:t>網站架設設計其他功能</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節點之間連結、網站</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學習</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作題資源連結等</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，應該會比</w:t>
      </w:r>
      <w:r>
        <w:rPr>
          <w:rFonts w:ascii="微軟正黑體" w:eastAsia="微軟正黑體" w:hAnsi="微軟正黑體" w:cs="Calibri" w:hint="eastAsia"/>
          <w:sz w:val="22"/>
          <w:szCs w:val="22"/>
        </w:rPr>
        <w:t>PDF</w:t>
      </w:r>
      <w:r>
        <w:rPr>
          <w:rFonts w:ascii="微軟正黑體" w:eastAsia="微軟正黑體" w:hAnsi="微軟正黑體" w:cs="Calibri" w:hint="eastAsia"/>
          <w:sz w:val="22"/>
          <w:szCs w:val="22"/>
        </w:rPr>
        <w:t>好用很多</w:t>
      </w:r>
    </w:p>
    <w:p w:rsidR="00000000" w:rsidRDefault="00725F8E">
      <w:pPr>
        <w:numPr>
          <w:ilvl w:val="0"/>
          <w:numId w:val="42"/>
        </w:numPr>
        <w:ind w:left="1620"/>
        <w:textAlignment w:val="center"/>
        <w:rPr>
          <w:rFonts w:ascii="Calibri" w:hAnsi="Calibri" w:cs="Calibri"/>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：我們編輯的方向需要多細緻？</w:t>
      </w:r>
    </w:p>
    <w:p w:rsidR="00000000" w:rsidRDefault="00725F8E">
      <w:pPr>
        <w:pStyle w:val="Web"/>
        <w:spacing w:before="0" w:beforeAutospacing="0" w:after="0" w:afterAutospacing="0"/>
        <w:ind w:left="1620"/>
        <w:rPr>
          <w:rFonts w:ascii="微軟正黑體" w:eastAsia="微軟正黑體" w:hAnsi="微軟正黑體" w:cs="Calibri"/>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w:t>
      </w:r>
    </w:p>
    <w:p w:rsidR="00000000" w:rsidRDefault="00725F8E">
      <w:pPr>
        <w:numPr>
          <w:ilvl w:val="0"/>
          <w:numId w:val="43"/>
        </w:numPr>
        <w:ind w:left="2160"/>
        <w:textAlignment w:val="center"/>
        <w:rPr>
          <w:rFonts w:ascii="Calibri" w:hAnsi="Calibri" w:cs="Calibri" w:hint="eastAsia"/>
          <w:sz w:val="22"/>
          <w:szCs w:val="22"/>
        </w:rPr>
      </w:pPr>
      <w:r>
        <w:rPr>
          <w:rFonts w:ascii="微軟正黑體" w:eastAsia="微軟正黑體" w:hAnsi="微軟正黑體" w:cs="Calibri" w:hint="eastAsia"/>
          <w:sz w:val="22"/>
          <w:szCs w:val="22"/>
        </w:rPr>
        <w:t>第一階段：國考大方向為主</w:t>
      </w:r>
    </w:p>
    <w:p w:rsidR="00000000" w:rsidRDefault="00725F8E">
      <w:pPr>
        <w:numPr>
          <w:ilvl w:val="1"/>
          <w:numId w:val="43"/>
        </w:numPr>
        <w:ind w:left="2700"/>
        <w:textAlignment w:val="center"/>
        <w:rPr>
          <w:rFonts w:ascii="Calibri" w:hAnsi="Calibri" w:cs="Calibri"/>
          <w:sz w:val="22"/>
          <w:szCs w:val="22"/>
        </w:rPr>
      </w:pPr>
      <w:r>
        <w:rPr>
          <w:rFonts w:ascii="微軟正黑體" w:eastAsia="微軟正黑體" w:hAnsi="微軟正黑體" w:cs="Calibri" w:hint="eastAsia"/>
          <w:sz w:val="22"/>
          <w:szCs w:val="22"/>
        </w:rPr>
        <w:t>疾病、症狀為主軸</w:t>
      </w:r>
    </w:p>
    <w:p w:rsidR="00000000" w:rsidRDefault="00725F8E">
      <w:pPr>
        <w:numPr>
          <w:ilvl w:val="1"/>
          <w:numId w:val="43"/>
        </w:numPr>
        <w:ind w:left="2700"/>
        <w:textAlignment w:val="center"/>
        <w:rPr>
          <w:rFonts w:ascii="Calibri" w:hAnsi="Calibri" w:cs="Calibri"/>
          <w:sz w:val="22"/>
          <w:szCs w:val="22"/>
        </w:rPr>
      </w:pPr>
      <w:r>
        <w:rPr>
          <w:rFonts w:ascii="微軟正黑體" w:eastAsia="微軟正黑體" w:hAnsi="微軟正黑體" w:cs="Calibri" w:hint="eastAsia"/>
          <w:sz w:val="22"/>
          <w:szCs w:val="22"/>
        </w:rPr>
        <w:t>例外：外科</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表格、臨床</w:t>
      </w:r>
      <w:r>
        <w:rPr>
          <w:rFonts w:ascii="微軟正黑體" w:eastAsia="微軟正黑體" w:hAnsi="微軟正黑體" w:cs="Calibri" w:hint="eastAsia"/>
          <w:sz w:val="22"/>
          <w:szCs w:val="22"/>
        </w:rPr>
        <w:t>complicaiton%</w:t>
      </w:r>
      <w:r>
        <w:rPr>
          <w:rFonts w:ascii="微軟正黑體" w:eastAsia="微軟正黑體" w:hAnsi="微軟正黑體" w:cs="Calibri" w:hint="eastAsia"/>
          <w:sz w:val="22"/>
          <w:szCs w:val="22"/>
        </w:rPr>
        <w:t>數</w:t>
      </w:r>
      <w:r>
        <w:rPr>
          <w:rFonts w:ascii="微軟正黑體" w:eastAsia="微軟正黑體" w:hAnsi="微軟正黑體" w:cs="Calibri" w:hint="eastAsia"/>
          <w:sz w:val="22"/>
          <w:szCs w:val="22"/>
        </w:rPr>
        <w:t>)</w:t>
      </w:r>
    </w:p>
    <w:p w:rsidR="00000000" w:rsidRDefault="00725F8E">
      <w:pPr>
        <w:numPr>
          <w:ilvl w:val="0"/>
          <w:numId w:val="43"/>
        </w:numPr>
        <w:ind w:left="2160"/>
        <w:textAlignment w:val="center"/>
        <w:rPr>
          <w:rFonts w:ascii="Calibri" w:hAnsi="Calibri" w:cs="Calibri"/>
          <w:sz w:val="22"/>
          <w:szCs w:val="22"/>
        </w:rPr>
      </w:pPr>
      <w:r>
        <w:rPr>
          <w:rFonts w:ascii="微軟正黑體" w:eastAsia="微軟正黑體" w:hAnsi="微軟正黑體" w:cs="Calibri" w:hint="eastAsia"/>
          <w:sz w:val="22"/>
          <w:szCs w:val="22"/>
        </w:rPr>
        <w:t>第二階段：臨床導向為主</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屆時再生出臨床導向的</w:t>
      </w:r>
      <w:r>
        <w:rPr>
          <w:rFonts w:ascii="微軟正黑體" w:eastAsia="微軟正黑體" w:hAnsi="微軟正黑體" w:cs="Calibri" w:hint="eastAsia"/>
          <w:sz w:val="22"/>
          <w:szCs w:val="22"/>
        </w:rPr>
        <w:t>template)</w:t>
      </w:r>
    </w:p>
    <w:p w:rsidR="00000000" w:rsidRDefault="00725F8E">
      <w:pPr>
        <w:numPr>
          <w:ilvl w:val="0"/>
          <w:numId w:val="44"/>
        </w:numPr>
        <w:ind w:left="1620"/>
        <w:textAlignment w:val="center"/>
        <w:rPr>
          <w:rFonts w:ascii="Calibri" w:hAnsi="Calibri" w:cs="Calibri"/>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：經費可實現性？</w:t>
      </w:r>
    </w:p>
    <w:p w:rsidR="00000000" w:rsidRDefault="00725F8E">
      <w:pPr>
        <w:pStyle w:val="Web"/>
        <w:spacing w:before="0" w:beforeAutospacing="0" w:after="0" w:afterAutospacing="0"/>
        <w:ind w:left="1620"/>
        <w:rPr>
          <w:rFonts w:ascii="微軟正黑體" w:eastAsia="微軟正黑體" w:hAnsi="微軟正黑體" w:cs="Calibri"/>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：由於政府補助及各計畫需要完整試營運三個月或是會計核簽帳本，所以第一階段的編輯會以大方向盡速整理，後續臨床導向的部分以及網站相關功能或是合作屆時再討論</w:t>
      </w:r>
    </w:p>
    <w:p w:rsidR="00000000" w:rsidRDefault="00725F8E">
      <w:pPr>
        <w:pStyle w:val="Web"/>
        <w:spacing w:before="0" w:beforeAutospacing="0" w:after="0" w:afterAutospacing="0"/>
        <w:ind w:left="1620"/>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725F8E">
      <w:pPr>
        <w:numPr>
          <w:ilvl w:val="0"/>
          <w:numId w:val="45"/>
        </w:numPr>
        <w:ind w:left="1080"/>
        <w:textAlignment w:val="center"/>
        <w:rPr>
          <w:rFonts w:ascii="Calibri" w:hAnsi="Calibri" w:cs="Calibri" w:hint="eastAsia"/>
          <w:sz w:val="22"/>
          <w:szCs w:val="22"/>
        </w:rPr>
      </w:pPr>
      <w:r>
        <w:rPr>
          <w:rFonts w:ascii="微軟正黑體" w:eastAsia="微軟正黑體" w:hAnsi="微軟正黑體" w:cs="Calibri" w:hint="eastAsia"/>
          <w:sz w:val="22"/>
          <w:szCs w:val="22"/>
        </w:rPr>
        <w:t>初步製作統整內容相關</w:t>
      </w:r>
      <w:r>
        <w:rPr>
          <w:rFonts w:ascii="微軟正黑體" w:eastAsia="微軟正黑體" w:hAnsi="微軟正黑體" w:cs="Calibri" w:hint="eastAsia"/>
          <w:sz w:val="22"/>
          <w:szCs w:val="22"/>
        </w:rPr>
        <w:t>Q&amp;A</w:t>
      </w:r>
      <w:r>
        <w:rPr>
          <w:rFonts w:ascii="微軟正黑體" w:eastAsia="微軟正黑體" w:hAnsi="微軟正黑體" w:cs="Calibri" w:hint="eastAsia"/>
          <w:sz w:val="22"/>
          <w:szCs w:val="22"/>
        </w:rPr>
        <w:t>討論：</w:t>
      </w:r>
    </w:p>
    <w:p w:rsidR="00000000" w:rsidRDefault="00725F8E">
      <w:pPr>
        <w:numPr>
          <w:ilvl w:val="1"/>
          <w:numId w:val="45"/>
        </w:numPr>
        <w:ind w:left="1620"/>
        <w:textAlignment w:val="center"/>
        <w:rPr>
          <w:rFonts w:ascii="Calibri" w:hAnsi="Calibri" w:cs="Calibri"/>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：分小組之後做的各個</w:t>
      </w:r>
      <w:r>
        <w:rPr>
          <w:rFonts w:ascii="微軟正黑體" w:eastAsia="微軟正黑體" w:hAnsi="微軟正黑體" w:cs="Calibri" w:hint="eastAsia"/>
          <w:sz w:val="22"/>
          <w:szCs w:val="22"/>
        </w:rPr>
        <w:t>topic</w:t>
      </w:r>
      <w:r>
        <w:rPr>
          <w:rFonts w:ascii="微軟正黑體" w:eastAsia="微軟正黑體" w:hAnsi="微軟正黑體" w:cs="Calibri" w:hint="eastAsia"/>
          <w:sz w:val="22"/>
          <w:szCs w:val="22"/>
        </w:rPr>
        <w:t>和重點要不要大家</w:t>
      </w:r>
      <w:r>
        <w:rPr>
          <w:rFonts w:ascii="微軟正黑體" w:eastAsia="微軟正黑體" w:hAnsi="微軟正黑體" w:cs="Calibri" w:hint="eastAsia"/>
          <w:sz w:val="22"/>
          <w:szCs w:val="22"/>
        </w:rPr>
        <w:t>recheck</w:t>
      </w:r>
      <w:r>
        <w:rPr>
          <w:rFonts w:ascii="微軟正黑體" w:eastAsia="微軟正黑體" w:hAnsi="微軟正黑體" w:cs="Calibri" w:hint="eastAsia"/>
          <w:sz w:val="22"/>
          <w:szCs w:val="22"/>
        </w:rPr>
        <w:t>？</w:t>
      </w:r>
    </w:p>
    <w:p w:rsidR="00000000" w:rsidRDefault="00725F8E">
      <w:pPr>
        <w:pStyle w:val="Web"/>
        <w:spacing w:before="0" w:beforeAutospacing="0" w:after="0" w:afterAutospacing="0"/>
        <w:ind w:left="1620"/>
        <w:rPr>
          <w:rFonts w:ascii="微軟正黑體" w:eastAsia="微軟正黑體" w:hAnsi="微軟正黑體" w:cs="Calibri"/>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：各小組先提出一份</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可以參考</w:t>
      </w:r>
      <w:r>
        <w:rPr>
          <w:rFonts w:ascii="微軟正黑體" w:eastAsia="微軟正黑體" w:hAnsi="微軟正黑體" w:cs="Calibri" w:hint="eastAsia"/>
          <w:sz w:val="22"/>
          <w:szCs w:val="22"/>
        </w:rPr>
        <w:t>FC</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amboss</w:t>
      </w:r>
      <w:r>
        <w:rPr>
          <w:rFonts w:ascii="微軟正黑體" w:eastAsia="微軟正黑體" w:hAnsi="微軟正黑體" w:cs="Calibri" w:hint="eastAsia"/>
          <w:sz w:val="22"/>
          <w:szCs w:val="22"/>
        </w:rPr>
        <w:t>等</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重點</w:t>
      </w:r>
      <w:r>
        <w:rPr>
          <w:rFonts w:ascii="微軟正黑體" w:eastAsia="微軟正黑體" w:hAnsi="微軟正黑體" w:cs="Calibri" w:hint="eastAsia"/>
          <w:sz w:val="22"/>
          <w:szCs w:val="22"/>
        </w:rPr>
        <w:t>topic list</w:t>
      </w:r>
      <w:r>
        <w:rPr>
          <w:rFonts w:ascii="微軟正黑體" w:eastAsia="微軟正黑體" w:hAnsi="微軟正黑體" w:cs="Calibri" w:hint="eastAsia"/>
          <w:sz w:val="22"/>
          <w:szCs w:val="22"/>
        </w:rPr>
        <w:t>放到大群，然後大家確認沒有異議之後就開始著手編輯內文</w:t>
      </w:r>
    </w:p>
    <w:p w:rsidR="00000000" w:rsidRDefault="00725F8E">
      <w:pPr>
        <w:numPr>
          <w:ilvl w:val="0"/>
          <w:numId w:val="46"/>
        </w:numPr>
        <w:ind w:left="1620"/>
        <w:textAlignment w:val="center"/>
        <w:rPr>
          <w:rFonts w:ascii="Calibri" w:hAnsi="Calibri" w:cs="Calibri" w:hint="eastAsia"/>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FC</w:t>
      </w:r>
      <w:r>
        <w:rPr>
          <w:rFonts w:ascii="微軟正黑體" w:eastAsia="微軟正黑體" w:hAnsi="微軟正黑體" w:cs="Calibri" w:hint="eastAsia"/>
          <w:sz w:val="22"/>
          <w:szCs w:val="22"/>
        </w:rPr>
        <w:t>不同科別對相同部分可能有不同說辭怎麼避免？</w:t>
      </w:r>
    </w:p>
    <w:p w:rsidR="00000000" w:rsidRDefault="00725F8E">
      <w:pPr>
        <w:pStyle w:val="Web"/>
        <w:spacing w:before="0" w:beforeAutospacing="0" w:after="0" w:afterAutospacing="0"/>
        <w:ind w:left="1620"/>
        <w:rPr>
          <w:rFonts w:ascii="微軟正黑體" w:eastAsia="微軟正黑體" w:hAnsi="微軟正黑體" w:cs="Calibri"/>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：等群組各科</w:t>
      </w:r>
      <w:r>
        <w:rPr>
          <w:rFonts w:ascii="微軟正黑體" w:eastAsia="微軟正黑體" w:hAnsi="微軟正黑體" w:cs="Calibri" w:hint="eastAsia"/>
          <w:sz w:val="22"/>
          <w:szCs w:val="22"/>
        </w:rPr>
        <w:t>topic list</w:t>
      </w:r>
      <w:r>
        <w:rPr>
          <w:rFonts w:ascii="微軟正黑體" w:eastAsia="微軟正黑體" w:hAnsi="微軟正黑體" w:cs="Calibri" w:hint="eastAsia"/>
          <w:sz w:val="22"/>
          <w:szCs w:val="22"/>
        </w:rPr>
        <w:t>列出來之後，可以看有沒有重複到的科別或是承上啟下的主題，等編輯到相關主題之後去翻該內容確認是否有衝突，再放到大群討論</w:t>
      </w:r>
    </w:p>
    <w:p w:rsidR="00000000" w:rsidRDefault="00725F8E">
      <w:pPr>
        <w:numPr>
          <w:ilvl w:val="0"/>
          <w:numId w:val="47"/>
        </w:numPr>
        <w:ind w:left="1620"/>
        <w:textAlignment w:val="center"/>
        <w:rPr>
          <w:rFonts w:ascii="Calibri" w:hAnsi="Calibri" w:cs="Calibri" w:hint="eastAsia"/>
          <w:sz w:val="22"/>
          <w:szCs w:val="22"/>
        </w:rPr>
      </w:pPr>
      <w:r>
        <w:rPr>
          <w:rFonts w:ascii="微軟正黑體" w:eastAsia="微軟正黑體" w:hAnsi="微軟正黑體" w:cs="Calibri" w:hint="eastAsia"/>
          <w:sz w:val="22"/>
          <w:szCs w:val="22"/>
        </w:rPr>
        <w:t>Q</w:t>
      </w:r>
      <w:r>
        <w:rPr>
          <w:rFonts w:ascii="微軟正黑體" w:eastAsia="微軟正黑體" w:hAnsi="微軟正黑體" w:cs="Calibri" w:hint="eastAsia"/>
          <w:sz w:val="22"/>
          <w:szCs w:val="22"/>
        </w:rPr>
        <w:t>：初稿要給大家看嗎？</w:t>
      </w:r>
    </w:p>
    <w:p w:rsidR="00000000" w:rsidRDefault="00725F8E">
      <w:pPr>
        <w:pStyle w:val="Web"/>
        <w:spacing w:before="0" w:beforeAutospacing="0" w:after="0" w:afterAutospacing="0"/>
        <w:ind w:left="1620"/>
        <w:rPr>
          <w:rFonts w:ascii="微軟正黑體" w:eastAsia="微軟正黑體" w:hAnsi="微軟正黑體" w:cs="Calibri"/>
          <w:sz w:val="22"/>
          <w:szCs w:val="22"/>
        </w:rPr>
      </w:pPr>
      <w:r>
        <w:rPr>
          <w:rFonts w:ascii="微軟正黑體" w:eastAsia="微軟正黑體" w:hAnsi="微軟正黑體" w:cs="Calibri" w:hint="eastAsia"/>
          <w:sz w:val="22"/>
          <w:szCs w:val="22"/>
        </w:rPr>
        <w:t>A</w:t>
      </w:r>
      <w:r>
        <w:rPr>
          <w:rFonts w:ascii="微軟正黑體" w:eastAsia="微軟正黑體" w:hAnsi="微軟正黑體" w:cs="Calibri" w:hint="eastAsia"/>
          <w:sz w:val="22"/>
          <w:szCs w:val="22"/>
        </w:rPr>
        <w:t>：可以在當週完成之後到大群講一聲，有空閒的人都可以看，不是只有審稿可以幫忙糾正問題</w:t>
      </w:r>
    </w:p>
    <w:p w:rsidR="00000000" w:rsidRDefault="00725F8E">
      <w:pPr>
        <w:numPr>
          <w:ilvl w:val="0"/>
          <w:numId w:val="48"/>
        </w:numPr>
        <w:ind w:left="54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分組：</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內科</w:t>
      </w:r>
      <w:r>
        <w:rPr>
          <w:rFonts w:ascii="微軟正黑體" w:eastAsia="微軟正黑體" w:hAnsi="微軟正黑體" w:cs="Calibri" w:hint="eastAsia"/>
          <w:sz w:val="22"/>
          <w:szCs w:val="22"/>
        </w:rPr>
        <w:t>(2~3</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：奕辰、</w:t>
      </w:r>
      <w:r>
        <w:rPr>
          <w:rFonts w:ascii="微軟正黑體" w:eastAsia="微軟正黑體" w:hAnsi="微軟正黑體" w:cs="Calibri" w:hint="eastAsia"/>
          <w:sz w:val="22"/>
          <w:szCs w:val="22"/>
        </w:rPr>
        <w:t>Jeryl</w:t>
      </w:r>
      <w:r>
        <w:rPr>
          <w:rFonts w:ascii="微軟正黑體" w:eastAsia="微軟正黑體" w:hAnsi="微軟正黑體" w:cs="Calibri" w:hint="eastAsia"/>
          <w:sz w:val="22"/>
          <w:szCs w:val="22"/>
        </w:rPr>
        <w:t>、彥鈞</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外科</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John</w:t>
      </w:r>
      <w:r>
        <w:rPr>
          <w:rFonts w:ascii="Calibri" w:eastAsia="微軟正黑體" w:hAnsi="Calibri" w:cs="Calibri"/>
          <w:sz w:val="22"/>
          <w:szCs w:val="22"/>
        </w:rPr>
        <w:t>(</w:t>
      </w:r>
      <w:r>
        <w:rPr>
          <w:rFonts w:ascii="微軟正黑體" w:eastAsia="微軟正黑體" w:hAnsi="微軟正黑體" w:cs="Calibri" w:hint="eastAsia"/>
          <w:sz w:val="22"/>
          <w:szCs w:val="22"/>
        </w:rPr>
        <w:t>請假到四月</w:t>
      </w:r>
      <w:r>
        <w:rPr>
          <w:rFonts w:ascii="Calibri" w:eastAsia="微軟正黑體" w:hAnsi="Calibri" w:cs="Calibri"/>
          <w:sz w:val="22"/>
          <w:szCs w:val="22"/>
        </w:rPr>
        <w:t>)</w:t>
      </w:r>
      <w:r>
        <w:rPr>
          <w:rFonts w:ascii="微軟正黑體" w:eastAsia="微軟正黑體" w:hAnsi="微軟正黑體" w:cs="Calibri" w:hint="eastAsia"/>
          <w:sz w:val="22"/>
          <w:szCs w:val="22"/>
        </w:rPr>
        <w:t>、鈺威、昱賢</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兒科</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：目前從缺</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婦產</w:t>
      </w:r>
      <w:r>
        <w:rPr>
          <w:rFonts w:ascii="微軟正黑體" w:eastAsia="微軟正黑體" w:hAnsi="微軟正黑體" w:cs="Calibri" w:hint="eastAsia"/>
          <w:sz w:val="22"/>
          <w:szCs w:val="22"/>
        </w:rPr>
        <w:t>(2</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Ariel</w:t>
      </w:r>
      <w:r>
        <w:rPr>
          <w:rFonts w:ascii="微軟正黑體" w:eastAsia="微軟正黑體" w:hAnsi="微軟正黑體" w:cs="Calibri" w:hint="eastAsia"/>
          <w:sz w:val="22"/>
          <w:szCs w:val="22"/>
        </w:rPr>
        <w:t>、泡泡</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其他科</w:t>
      </w:r>
      <w:r>
        <w:rPr>
          <w:rFonts w:ascii="微軟正黑體" w:eastAsia="微軟正黑體" w:hAnsi="微軟正黑體" w:cs="Calibri" w:hint="eastAsia"/>
          <w:sz w:val="22"/>
          <w:szCs w:val="22"/>
        </w:rPr>
        <w:t>(3~4</w:t>
      </w:r>
      <w:r>
        <w:rPr>
          <w:rFonts w:ascii="微軟正黑體" w:eastAsia="微軟正黑體" w:hAnsi="微軟正黑體" w:cs="Calibri" w:hint="eastAsia"/>
          <w:sz w:val="22"/>
          <w:szCs w:val="22"/>
        </w:rPr>
        <w:t>人</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：佳儒、澤承、亭縈</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審稿：</w:t>
      </w:r>
      <w:r>
        <w:rPr>
          <w:rFonts w:ascii="微軟正黑體" w:eastAsia="微軟正黑體" w:hAnsi="微軟正黑體" w:cs="Calibri" w:hint="eastAsia"/>
          <w:sz w:val="22"/>
          <w:szCs w:val="22"/>
        </w:rPr>
        <w:t xml:space="preserve"> Daniel</w:t>
      </w:r>
      <w:r>
        <w:rPr>
          <w:rFonts w:ascii="微軟正黑體" w:eastAsia="微軟正黑體" w:hAnsi="微軟正黑體" w:cs="Calibri" w:hint="eastAsia"/>
          <w:sz w:val="22"/>
          <w:szCs w:val="22"/>
        </w:rPr>
        <w:t>、瑞璋</w:t>
      </w:r>
    </w:p>
    <w:p w:rsidR="00000000" w:rsidRDefault="00725F8E">
      <w:pPr>
        <w:numPr>
          <w:ilvl w:val="0"/>
          <w:numId w:val="48"/>
        </w:numPr>
        <w:ind w:left="54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進度規劃：</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~2/7(</w:t>
      </w:r>
      <w:r>
        <w:rPr>
          <w:rFonts w:ascii="微軟正黑體" w:eastAsia="微軟正黑體" w:hAnsi="微軟正黑體" w:cs="Calibri" w:hint="eastAsia"/>
          <w:sz w:val="22"/>
          <w:szCs w:val="22"/>
        </w:rPr>
        <w:t>五</w:t>
      </w:r>
      <w:r>
        <w:rPr>
          <w:rFonts w:ascii="微軟正黑體" w:eastAsia="微軟正黑體" w:hAnsi="微軟正黑體" w:cs="Calibri" w:hint="eastAsia"/>
          <w:sz w:val="22"/>
          <w:szCs w:val="22"/>
        </w:rPr>
        <w:t>)</w:t>
      </w:r>
    </w:p>
    <w:p w:rsidR="00000000" w:rsidRDefault="00725F8E">
      <w:pPr>
        <w:numPr>
          <w:ilvl w:val="2"/>
          <w:numId w:val="48"/>
        </w:numPr>
        <w:ind w:left="162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內容撰寫的</w:t>
      </w:r>
      <w:r>
        <w:rPr>
          <w:rFonts w:ascii="微軟正黑體" w:eastAsia="微軟正黑體" w:hAnsi="微軟正黑體" w:cs="Calibri" w:hint="eastAsia"/>
          <w:sz w:val="22"/>
          <w:szCs w:val="22"/>
        </w:rPr>
        <w:t>Template</w:t>
      </w:r>
      <w:r>
        <w:rPr>
          <w:rFonts w:ascii="微軟正黑體" w:eastAsia="微軟正黑體" w:hAnsi="微軟正黑體" w:cs="Calibri" w:hint="eastAsia"/>
          <w:sz w:val="22"/>
          <w:szCs w:val="22"/>
        </w:rPr>
        <w:t>架構確立</w:t>
      </w:r>
      <w:r>
        <w:rPr>
          <w:rFonts w:ascii="Calibri" w:eastAsia="微軟正黑體" w:hAnsi="Calibri" w:cs="Calibri"/>
          <w:sz w:val="22"/>
          <w:szCs w:val="22"/>
        </w:rPr>
        <w:t>(</w:t>
      </w:r>
      <w:r>
        <w:rPr>
          <w:rFonts w:ascii="微軟正黑體" w:eastAsia="微軟正黑體" w:hAnsi="微軟正黑體" w:cs="Calibri" w:hint="eastAsia"/>
          <w:sz w:val="22"/>
          <w:szCs w:val="22"/>
        </w:rPr>
        <w:t>以</w:t>
      </w:r>
      <w:r>
        <w:rPr>
          <w:rFonts w:ascii="微軟正黑體" w:eastAsia="微軟正黑體" w:hAnsi="微軟正黑體" w:cs="Calibri" w:hint="eastAsia"/>
          <w:sz w:val="22"/>
          <w:szCs w:val="22"/>
        </w:rPr>
        <w:t>HTN</w:t>
      </w:r>
      <w:r>
        <w:rPr>
          <w:rFonts w:ascii="微軟正黑體" w:eastAsia="微軟正黑體" w:hAnsi="微軟正黑體" w:cs="Calibri" w:hint="eastAsia"/>
          <w:sz w:val="22"/>
          <w:szCs w:val="22"/>
        </w:rPr>
        <w:t>為例</w:t>
      </w:r>
      <w:r>
        <w:rPr>
          <w:rFonts w:ascii="Calibri" w:eastAsia="微軟正黑體" w:hAnsi="Calibri" w:cs="Calibri"/>
          <w:sz w:val="22"/>
          <w:szCs w:val="22"/>
        </w:rPr>
        <w:t>)</w:t>
      </w:r>
    </w:p>
    <w:p w:rsidR="00000000" w:rsidRDefault="00725F8E">
      <w:pPr>
        <w:numPr>
          <w:ilvl w:val="2"/>
          <w:numId w:val="48"/>
        </w:numPr>
        <w:ind w:left="162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各組提交各科</w:t>
      </w:r>
      <w:r>
        <w:rPr>
          <w:rFonts w:ascii="微軟正黑體" w:eastAsia="微軟正黑體" w:hAnsi="微軟正黑體" w:cs="Calibri" w:hint="eastAsia"/>
          <w:sz w:val="22"/>
          <w:szCs w:val="22"/>
        </w:rPr>
        <w:t>topic list</w:t>
      </w:r>
    </w:p>
    <w:p w:rsidR="00000000" w:rsidRDefault="00725F8E">
      <w:pPr>
        <w:numPr>
          <w:ilvl w:val="1"/>
          <w:numId w:val="48"/>
        </w:numPr>
        <w:ind w:left="108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2/8(</w:t>
      </w:r>
      <w:r>
        <w:rPr>
          <w:rFonts w:ascii="微軟正黑體" w:eastAsia="微軟正黑體" w:hAnsi="微軟正黑體" w:cs="Calibri" w:hint="eastAsia"/>
          <w:sz w:val="22"/>
          <w:szCs w:val="22"/>
        </w:rPr>
        <w:t>六</w:t>
      </w:r>
      <w:r>
        <w:rPr>
          <w:rFonts w:ascii="微軟正黑體" w:eastAsia="微軟正黑體" w:hAnsi="微軟正黑體" w:cs="Calibri" w:hint="eastAsia"/>
          <w:sz w:val="22"/>
          <w:szCs w:val="22"/>
        </w:rPr>
        <w:t>)~2/15(</w:t>
      </w:r>
      <w:r>
        <w:rPr>
          <w:rFonts w:ascii="微軟正黑體" w:eastAsia="微軟正黑體" w:hAnsi="微軟正黑體" w:cs="Calibri" w:hint="eastAsia"/>
          <w:sz w:val="22"/>
          <w:szCs w:val="22"/>
        </w:rPr>
        <w:t>六</w:t>
      </w:r>
      <w:r>
        <w:rPr>
          <w:rFonts w:ascii="微軟正黑體" w:eastAsia="微軟正黑體" w:hAnsi="微軟正黑體" w:cs="Calibri" w:hint="eastAsia"/>
          <w:sz w:val="22"/>
          <w:szCs w:val="22"/>
        </w:rPr>
        <w:t>)</w:t>
      </w:r>
    </w:p>
    <w:p w:rsidR="00000000" w:rsidRDefault="00725F8E">
      <w:pPr>
        <w:numPr>
          <w:ilvl w:val="2"/>
          <w:numId w:val="48"/>
        </w:numPr>
        <w:ind w:left="162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各組提交</w:t>
      </w:r>
      <w:r>
        <w:rPr>
          <w:rFonts w:ascii="微軟正黑體" w:eastAsia="微軟正黑體" w:hAnsi="微軟正黑體" w:cs="Calibri" w:hint="eastAsia"/>
          <w:sz w:val="22"/>
          <w:szCs w:val="22"/>
        </w:rPr>
        <w:t>3</w:t>
      </w:r>
      <w:r>
        <w:rPr>
          <w:rFonts w:ascii="微軟正黑體" w:eastAsia="微軟正黑體" w:hAnsi="微軟正黑體" w:cs="Calibri" w:hint="eastAsia"/>
          <w:sz w:val="22"/>
          <w:szCs w:val="22"/>
        </w:rPr>
        <w:t>篇完整內容</w:t>
      </w:r>
    </w:p>
    <w:p w:rsidR="00000000" w:rsidRDefault="00725F8E">
      <w:pPr>
        <w:numPr>
          <w:ilvl w:val="2"/>
          <w:numId w:val="48"/>
        </w:numPr>
        <w:ind w:left="1620"/>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初步審視內容撰寫、審稿、工作進度並調整，並建立更明確的進度規劃</w:t>
      </w:r>
    </w:p>
    <w:p w:rsidR="00000000" w:rsidRDefault="00725F8E">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25F8E">
      <w:pPr>
        <w:pStyle w:val="Web"/>
        <w:spacing w:before="0" w:beforeAutospacing="0" w:after="0" w:afterAutospacing="0"/>
        <w:rPr>
          <w:rFonts w:ascii="Calibri" w:hAnsi="Calibri" w:cs="Calibri"/>
          <w:sz w:val="40"/>
          <w:szCs w:val="40"/>
        </w:rPr>
      </w:pPr>
      <w:r>
        <w:rPr>
          <w:rFonts w:ascii="Calibri" w:hAnsi="Calibri" w:cs="Calibri"/>
          <w:sz w:val="40"/>
          <w:szCs w:val="40"/>
        </w:rPr>
        <w:t>228</w:t>
      </w:r>
      <w:r>
        <w:rPr>
          <w:rFonts w:ascii="微軟正黑體" w:eastAsia="微軟正黑體" w:hAnsi="微軟正黑體" w:cs="Calibri" w:hint="eastAsia"/>
          <w:sz w:val="40"/>
          <w:szCs w:val="40"/>
        </w:rPr>
        <w:t>開會事項</w:t>
      </w:r>
    </w:p>
    <w:p w:rsidR="00000000" w:rsidRDefault="00725F8E">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18</w:t>
      </w:r>
      <w:r>
        <w:rPr>
          <w:rFonts w:ascii="微軟正黑體" w:eastAsia="微軟正黑體" w:hAnsi="微軟正黑體" w:cs="Calibri" w:hint="eastAsia"/>
          <w:color w:val="767676"/>
          <w:sz w:val="20"/>
          <w:szCs w:val="20"/>
        </w:rPr>
        <w:t>日</w:t>
      </w:r>
    </w:p>
    <w:p w:rsidR="00000000" w:rsidRDefault="00725F8E">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11:12</w:t>
      </w:r>
    </w:p>
    <w:p w:rsidR="00000000" w:rsidRDefault="00725F8E">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宣布事項</w:t>
      </w:r>
      <w:r>
        <w:rPr>
          <w:rFonts w:ascii="微軟正黑體" w:eastAsia="微軟正黑體" w:hAnsi="微軟正黑體" w:cs="Calibri" w:hint="eastAsia"/>
          <w:sz w:val="22"/>
          <w:szCs w:val="22"/>
        </w:rPr>
        <w:t>:</w:t>
      </w:r>
    </w:p>
    <w:p w:rsidR="00000000" w:rsidRDefault="00725F8E">
      <w:pPr>
        <w:numPr>
          <w:ilvl w:val="0"/>
          <w:numId w:val="49"/>
        </w:numPr>
        <w:ind w:left="540"/>
        <w:textAlignment w:val="center"/>
        <w:rPr>
          <w:rFonts w:ascii="Calibri" w:hAnsi="Calibri" w:cs="Calibri" w:hint="eastAsia"/>
          <w:sz w:val="22"/>
          <w:szCs w:val="22"/>
        </w:rPr>
      </w:pPr>
      <w:r>
        <w:rPr>
          <w:rFonts w:ascii="微軟正黑體" w:eastAsia="微軟正黑體" w:hAnsi="微軟正黑體" w:cs="Calibri" w:hint="eastAsia"/>
          <w:sz w:val="22"/>
          <w:szCs w:val="22"/>
        </w:rPr>
        <w:t>版權問題</w:t>
      </w:r>
    </w:p>
    <w:p w:rsidR="00000000" w:rsidRDefault="00725F8E">
      <w:pPr>
        <w:numPr>
          <w:ilvl w:val="0"/>
          <w:numId w:val="49"/>
        </w:numPr>
        <w:ind w:left="540"/>
        <w:textAlignment w:val="center"/>
        <w:rPr>
          <w:rFonts w:ascii="Calibri" w:hAnsi="Calibri" w:cs="Calibri"/>
          <w:sz w:val="22"/>
          <w:szCs w:val="22"/>
        </w:rPr>
      </w:pPr>
      <w:r>
        <w:rPr>
          <w:rFonts w:ascii="微軟正黑體" w:eastAsia="微軟正黑體" w:hAnsi="微軟正黑體" w:cs="Calibri" w:hint="eastAsia"/>
          <w:sz w:val="22"/>
          <w:szCs w:val="22"/>
        </w:rPr>
        <w:t>網站名稱</w:t>
      </w:r>
      <w:r>
        <w:rPr>
          <w:rFonts w:ascii="Calibri" w:hAnsi="Calibri" w:cs="Calibri"/>
          <w:sz w:val="22"/>
          <w:szCs w:val="22"/>
        </w:rPr>
        <w:t>(</w:t>
      </w:r>
      <w:r>
        <w:rPr>
          <w:rFonts w:ascii="微軟正黑體" w:eastAsia="微軟正黑體" w:hAnsi="微軟正黑體" w:cs="Calibri" w:hint="eastAsia"/>
          <w:sz w:val="22"/>
          <w:szCs w:val="22"/>
        </w:rPr>
        <w:t>英文暫定</w:t>
      </w:r>
      <w:r>
        <w:rPr>
          <w:rFonts w:ascii="Calibri" w:hAnsi="Calibri" w:cs="Calibri"/>
          <w:sz w:val="22"/>
          <w:szCs w:val="22"/>
        </w:rPr>
        <w:t>diagmindtw)</w:t>
      </w:r>
    </w:p>
    <w:p w:rsidR="00000000" w:rsidRDefault="00725F8E">
      <w:pPr>
        <w:numPr>
          <w:ilvl w:val="0"/>
          <w:numId w:val="49"/>
        </w:numPr>
        <w:ind w:left="540"/>
        <w:textAlignment w:val="center"/>
        <w:rPr>
          <w:rFonts w:ascii="Calibri" w:hAnsi="Calibri" w:cs="Calibri"/>
          <w:sz w:val="22"/>
          <w:szCs w:val="22"/>
        </w:rPr>
      </w:pPr>
      <w:r>
        <w:rPr>
          <w:rFonts w:ascii="微軟正黑體" w:eastAsia="微軟正黑體" w:hAnsi="微軟正黑體" w:cs="Calibri" w:hint="eastAsia"/>
          <w:sz w:val="22"/>
          <w:szCs w:val="22"/>
        </w:rPr>
        <w:t>補助現在無門</w:t>
      </w:r>
      <w:r>
        <w:rPr>
          <w:rFonts w:ascii="Calibri" w:hAnsi="Calibri" w:cs="Calibri"/>
          <w:sz w:val="22"/>
          <w:szCs w:val="22"/>
        </w:rPr>
        <w:t>-&gt;</w:t>
      </w:r>
      <w:r>
        <w:rPr>
          <w:rFonts w:ascii="微軟正黑體" w:eastAsia="微軟正黑體" w:hAnsi="微軟正黑體" w:cs="Calibri" w:hint="eastAsia"/>
          <w:sz w:val="22"/>
          <w:szCs w:val="22"/>
        </w:rPr>
        <w:t>改找贊助商</w:t>
      </w:r>
      <w:r>
        <w:rPr>
          <w:rFonts w:ascii="Calibri" w:hAnsi="Calibri" w:cs="Calibri"/>
          <w:sz w:val="22"/>
          <w:szCs w:val="22"/>
        </w:rPr>
        <w:t>?</w:t>
      </w:r>
      <w:r>
        <w:rPr>
          <w:rFonts w:ascii="微軟正黑體" w:eastAsia="微軟正黑體" w:hAnsi="微軟正黑體" w:cs="Calibri" w:hint="eastAsia"/>
          <w:sz w:val="22"/>
          <w:szCs w:val="22"/>
        </w:rPr>
        <w:t>醫材</w:t>
      </w:r>
      <w:r>
        <w:rPr>
          <w:rFonts w:ascii="Calibri" w:hAnsi="Calibri" w:cs="Calibri"/>
          <w:sz w:val="22"/>
          <w:szCs w:val="22"/>
        </w:rPr>
        <w:t>?</w:t>
      </w:r>
      <w:r>
        <w:rPr>
          <w:rFonts w:ascii="微軟正黑體" w:eastAsia="微軟正黑體" w:hAnsi="微軟正黑體" w:cs="Calibri" w:hint="eastAsia"/>
          <w:sz w:val="22"/>
          <w:szCs w:val="22"/>
        </w:rPr>
        <w:t>醫美</w:t>
      </w:r>
      <w:r>
        <w:rPr>
          <w:rFonts w:ascii="Calibri" w:hAnsi="Calibri" w:cs="Calibri"/>
          <w:sz w:val="22"/>
          <w:szCs w:val="22"/>
        </w:rPr>
        <w:t>?Excel</w:t>
      </w:r>
      <w:r>
        <w:rPr>
          <w:rFonts w:ascii="微軟正黑體" w:eastAsia="微軟正黑體" w:hAnsi="微軟正黑體" w:cs="Calibri" w:hint="eastAsia"/>
          <w:sz w:val="22"/>
          <w:szCs w:val="22"/>
        </w:rPr>
        <w:t>清單</w:t>
      </w:r>
    </w:p>
    <w:p w:rsidR="00000000" w:rsidRDefault="00725F8E">
      <w:pPr>
        <w:numPr>
          <w:ilvl w:val="0"/>
          <w:numId w:val="49"/>
        </w:numPr>
        <w:ind w:left="540"/>
        <w:textAlignment w:val="center"/>
        <w:rPr>
          <w:rFonts w:ascii="Calibri" w:hAnsi="Calibri" w:cs="Calibri"/>
          <w:sz w:val="22"/>
          <w:szCs w:val="22"/>
        </w:rPr>
      </w:pPr>
      <w:r>
        <w:rPr>
          <w:rFonts w:ascii="微軟正黑體" w:eastAsia="微軟正黑體" w:hAnsi="微軟正黑體" w:cs="Calibri" w:hint="eastAsia"/>
          <w:sz w:val="22"/>
          <w:szCs w:val="22"/>
        </w:rPr>
        <w:t>網站進度</w:t>
      </w:r>
    </w:p>
    <w:p w:rsidR="00000000" w:rsidRDefault="00725F8E">
      <w:pPr>
        <w:numPr>
          <w:ilvl w:val="1"/>
          <w:numId w:val="49"/>
        </w:numPr>
        <w:ind w:left="1080"/>
        <w:textAlignment w:val="center"/>
        <w:rPr>
          <w:rFonts w:ascii="Calibri" w:hAnsi="Calibri" w:cs="Calibri"/>
          <w:sz w:val="22"/>
          <w:szCs w:val="22"/>
        </w:rPr>
      </w:pPr>
      <w:r>
        <w:rPr>
          <w:rFonts w:ascii="微軟正黑體" w:eastAsia="微軟正黑體" w:hAnsi="微軟正黑體" w:cs="Calibri" w:hint="eastAsia"/>
          <w:sz w:val="22"/>
          <w:szCs w:val="22"/>
        </w:rPr>
        <w:t>架網站</w:t>
      </w:r>
      <w:r>
        <w:rPr>
          <w:rFonts w:ascii="Calibri" w:hAnsi="Calibri" w:cs="Calibri"/>
          <w:sz w:val="22"/>
          <w:szCs w:val="22"/>
        </w:rPr>
        <w:t>(</w:t>
      </w:r>
      <w:r>
        <w:rPr>
          <w:rFonts w:ascii="微軟正黑體" w:eastAsia="微軟正黑體" w:hAnsi="微軟正黑體" w:cs="Calibri" w:hint="eastAsia"/>
          <w:sz w:val="22"/>
          <w:szCs w:val="22"/>
        </w:rPr>
        <w:t>先個人名義申請，中華電信一次需買一年</w:t>
      </w:r>
      <w:r>
        <w:rPr>
          <w:rFonts w:ascii="Calibri" w:hAnsi="Calibri" w:cs="Calibri"/>
          <w:sz w:val="22"/>
          <w:szCs w:val="22"/>
        </w:rPr>
        <w:t>800</w:t>
      </w:r>
      <w:r>
        <w:rPr>
          <w:rFonts w:ascii="微軟正黑體" w:eastAsia="微軟正黑體" w:hAnsi="微軟正黑體" w:cs="Calibri" w:hint="eastAsia"/>
          <w:sz w:val="22"/>
          <w:szCs w:val="22"/>
        </w:rPr>
        <w:t>，因為公司組織尚未成立表單填不了</w:t>
      </w:r>
      <w:r>
        <w:rPr>
          <w:rFonts w:ascii="Calibri" w:hAnsi="Calibri" w:cs="Calibri"/>
          <w:sz w:val="22"/>
          <w:szCs w:val="22"/>
        </w:rPr>
        <w:t>)</w:t>
      </w:r>
    </w:p>
    <w:p w:rsidR="00000000" w:rsidRDefault="00725F8E">
      <w:pPr>
        <w:numPr>
          <w:ilvl w:val="0"/>
          <w:numId w:val="49"/>
        </w:numPr>
        <w:ind w:left="540"/>
        <w:textAlignment w:val="center"/>
        <w:rPr>
          <w:rFonts w:ascii="Calibri" w:hAnsi="Calibri" w:cs="Calibri"/>
          <w:sz w:val="22"/>
          <w:szCs w:val="22"/>
        </w:rPr>
      </w:pPr>
      <w:r>
        <w:rPr>
          <w:rFonts w:ascii="Calibri" w:hAnsi="Calibri" w:cs="Calibri"/>
          <w:noProof/>
          <w:sz w:val="22"/>
          <w:szCs w:val="22"/>
        </w:rPr>
        <w:drawing>
          <wp:inline distT="0" distB="0" distL="0" distR="0">
            <wp:extent cx="2886075" cy="5943600"/>
            <wp:effectExtent l="0" t="0" r="9525" b="0"/>
            <wp:docPr id="6" name="圖片 6" descr="機器產生的替代文字:&#10;&#10;wordpress ( landing page ) &#10;proxy &#10;login action ( microsoft ) &#10;mode IS using port oth &#10;The microsoft ap &#10;the no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機器產生的替代文字:&#10;&#10;wordpress ( landing page ) &#10;proxy &#10;login action ( microsoft ) &#10;mode IS using port oth &#10;The microsoft ap &#10;the note "/>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6075" cy="5943600"/>
                    </a:xfrm>
                    <a:prstGeom prst="rect">
                      <a:avLst/>
                    </a:prstGeom>
                    <a:noFill/>
                    <a:ln>
                      <a:noFill/>
                    </a:ln>
                  </pic:spPr>
                </pic:pic>
              </a:graphicData>
            </a:graphic>
          </wp:inline>
        </w:drawing>
      </w:r>
    </w:p>
    <w:p w:rsidR="00000000" w:rsidRDefault="00725F8E">
      <w:pPr>
        <w:numPr>
          <w:ilvl w:val="0"/>
          <w:numId w:val="49"/>
        </w:numPr>
        <w:ind w:left="540"/>
        <w:textAlignment w:val="center"/>
        <w:rPr>
          <w:rFonts w:ascii="Calibri" w:hAnsi="Calibri" w:cs="Calibri"/>
          <w:sz w:val="22"/>
          <w:szCs w:val="22"/>
        </w:rPr>
      </w:pPr>
      <w:r>
        <w:rPr>
          <w:rFonts w:ascii="微軟正黑體" w:eastAsia="微軟正黑體" w:hAnsi="微軟正黑體" w:cs="Calibri" w:hint="eastAsia"/>
          <w:sz w:val="22"/>
          <w:szCs w:val="22"/>
        </w:rPr>
        <w:t>各組進度調整</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F8E" w:rsidRDefault="00725F8E" w:rsidP="00725F8E">
      <w:r>
        <w:separator/>
      </w:r>
    </w:p>
  </w:endnote>
  <w:endnote w:type="continuationSeparator" w:id="0">
    <w:p w:rsidR="00725F8E" w:rsidRDefault="00725F8E" w:rsidP="0072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微軟正黑體">
    <w:panose1 w:val="020B0604030504040204"/>
    <w:charset w:val="88"/>
    <w:family w:val="swiss"/>
    <w:pitch w:val="variable"/>
    <w:sig w:usb0="000002A7" w:usb1="28CF4400" w:usb2="00000016" w:usb3="00000000" w:csb0="00100009" w:csb1="00000000"/>
  </w:font>
  <w:font w:name="Microsoft JhengHei Light">
    <w:altName w:val="Microsoft JhengHei Light"/>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F8E" w:rsidRDefault="00725F8E" w:rsidP="00725F8E">
      <w:r>
        <w:separator/>
      </w:r>
    </w:p>
  </w:footnote>
  <w:footnote w:type="continuationSeparator" w:id="0">
    <w:p w:rsidR="00725F8E" w:rsidRDefault="00725F8E" w:rsidP="00725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BDD"/>
    <w:multiLevelType w:val="multilevel"/>
    <w:tmpl w:val="DB201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52C9"/>
    <w:multiLevelType w:val="multilevel"/>
    <w:tmpl w:val="3F5C0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06753"/>
    <w:multiLevelType w:val="multilevel"/>
    <w:tmpl w:val="507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032AF"/>
    <w:multiLevelType w:val="multilevel"/>
    <w:tmpl w:val="535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04FA2"/>
    <w:multiLevelType w:val="multilevel"/>
    <w:tmpl w:val="71C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76AB3"/>
    <w:multiLevelType w:val="multilevel"/>
    <w:tmpl w:val="3CF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F6AD4"/>
    <w:multiLevelType w:val="multilevel"/>
    <w:tmpl w:val="498C01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F1256D"/>
    <w:multiLevelType w:val="multilevel"/>
    <w:tmpl w:val="EA9A9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00DE3"/>
    <w:multiLevelType w:val="multilevel"/>
    <w:tmpl w:val="C9C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F52BB"/>
    <w:multiLevelType w:val="multilevel"/>
    <w:tmpl w:val="290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B124B"/>
    <w:multiLevelType w:val="multilevel"/>
    <w:tmpl w:val="14C08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34C8F"/>
    <w:multiLevelType w:val="multilevel"/>
    <w:tmpl w:val="931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D62724"/>
    <w:multiLevelType w:val="multilevel"/>
    <w:tmpl w:val="7BF83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45421"/>
    <w:multiLevelType w:val="multilevel"/>
    <w:tmpl w:val="8062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F5967"/>
    <w:multiLevelType w:val="multilevel"/>
    <w:tmpl w:val="2014FE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56465"/>
    <w:multiLevelType w:val="multilevel"/>
    <w:tmpl w:val="A66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64243"/>
    <w:multiLevelType w:val="multilevel"/>
    <w:tmpl w:val="AB1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704F50"/>
    <w:multiLevelType w:val="multilevel"/>
    <w:tmpl w:val="05446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C158B"/>
    <w:multiLevelType w:val="multilevel"/>
    <w:tmpl w:val="46EE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A578DB"/>
    <w:multiLevelType w:val="multilevel"/>
    <w:tmpl w:val="747E7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12343"/>
    <w:multiLevelType w:val="multilevel"/>
    <w:tmpl w:val="EA08C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B683B"/>
    <w:multiLevelType w:val="multilevel"/>
    <w:tmpl w:val="F51A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3546F"/>
    <w:multiLevelType w:val="multilevel"/>
    <w:tmpl w:val="E5244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20E6"/>
    <w:multiLevelType w:val="multilevel"/>
    <w:tmpl w:val="92FEB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77ADE"/>
    <w:multiLevelType w:val="multilevel"/>
    <w:tmpl w:val="BA5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990EB1"/>
    <w:multiLevelType w:val="multilevel"/>
    <w:tmpl w:val="B98A7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3">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4">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7">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9">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0">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2">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3">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4">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19"/>
  </w:num>
  <w:num w:numId="26">
    <w:abstractNumId w:val="22"/>
  </w:num>
  <w:num w:numId="27">
    <w:abstractNumId w:val="25"/>
  </w:num>
  <w:num w:numId="28">
    <w:abstractNumId w:val="7"/>
  </w:num>
  <w:num w:numId="29">
    <w:abstractNumId w:val="12"/>
  </w:num>
  <w:num w:numId="30">
    <w:abstractNumId w:val="24"/>
  </w:num>
  <w:num w:numId="31">
    <w:abstractNumId w:val="21"/>
  </w:num>
  <w:num w:numId="32">
    <w:abstractNumId w:val="3"/>
  </w:num>
  <w:num w:numId="33">
    <w:abstractNumId w:val="5"/>
  </w:num>
  <w:num w:numId="34">
    <w:abstractNumId w:val="4"/>
  </w:num>
  <w:num w:numId="35">
    <w:abstractNumId w:val="15"/>
  </w:num>
  <w:num w:numId="36">
    <w:abstractNumId w:val="17"/>
  </w:num>
  <w:num w:numId="37">
    <w:abstractNumId w:val="0"/>
  </w:num>
  <w:num w:numId="38">
    <w:abstractNumId w:val="13"/>
    <w:lvlOverride w:ilvl="0">
      <w:startOverride w:val="1"/>
    </w:lvlOverride>
  </w:num>
  <w:num w:numId="39">
    <w:abstractNumId w:val="1"/>
  </w:num>
  <w:num w:numId="40">
    <w:abstractNumId w:val="11"/>
  </w:num>
  <w:num w:numId="41">
    <w:abstractNumId w:val="10"/>
  </w:num>
  <w:num w:numId="42">
    <w:abstractNumId w:val="8"/>
  </w:num>
  <w:num w:numId="43">
    <w:abstractNumId w:val="14"/>
  </w:num>
  <w:num w:numId="44">
    <w:abstractNumId w:val="9"/>
  </w:num>
  <w:num w:numId="45">
    <w:abstractNumId w:val="6"/>
  </w:num>
  <w:num w:numId="46">
    <w:abstractNumId w:val="2"/>
  </w:num>
  <w:num w:numId="47">
    <w:abstractNumId w:val="16"/>
  </w:num>
  <w:num w:numId="48">
    <w:abstractNumId w:val="23"/>
    <w:lvlOverride w:ilvl="0">
      <w:startOverride w:val="2"/>
    </w:lvlOverride>
  </w:num>
  <w:num w:numId="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5F8E"/>
    <w:rsid w:val="00725F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E561F45-4116-4264-BEF8-E493FFA1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HTML">
    <w:name w:val="HTML Cite"/>
    <w:basedOn w:val="a0"/>
    <w:uiPriority w:val="99"/>
    <w:semiHidden/>
    <w:unhideWhenUsed/>
    <w:rPr>
      <w:i/>
      <w:iCs/>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725F8E"/>
    <w:pPr>
      <w:tabs>
        <w:tab w:val="center" w:pos="4153"/>
        <w:tab w:val="right" w:pos="8306"/>
      </w:tabs>
      <w:snapToGrid w:val="0"/>
    </w:pPr>
    <w:rPr>
      <w:sz w:val="20"/>
      <w:szCs w:val="20"/>
    </w:rPr>
  </w:style>
  <w:style w:type="character" w:customStyle="1" w:styleId="a6">
    <w:name w:val="頁首 字元"/>
    <w:basedOn w:val="a0"/>
    <w:link w:val="a5"/>
    <w:uiPriority w:val="99"/>
    <w:rsid w:val="00725F8E"/>
    <w:rPr>
      <w:rFonts w:ascii="新細明體" w:eastAsia="新細明體" w:hAnsi="新細明體" w:cs="新細明體"/>
    </w:rPr>
  </w:style>
  <w:style w:type="paragraph" w:styleId="a7">
    <w:name w:val="footer"/>
    <w:basedOn w:val="a"/>
    <w:link w:val="a8"/>
    <w:uiPriority w:val="99"/>
    <w:unhideWhenUsed/>
    <w:rsid w:val="00725F8E"/>
    <w:pPr>
      <w:tabs>
        <w:tab w:val="center" w:pos="4153"/>
        <w:tab w:val="right" w:pos="8306"/>
      </w:tabs>
      <w:snapToGrid w:val="0"/>
    </w:pPr>
    <w:rPr>
      <w:sz w:val="20"/>
      <w:szCs w:val="20"/>
    </w:rPr>
  </w:style>
  <w:style w:type="character" w:customStyle="1" w:styleId="a8">
    <w:name w:val="頁尾 字元"/>
    <w:basedOn w:val="a0"/>
    <w:link w:val="a7"/>
    <w:uiPriority w:val="99"/>
    <w:rsid w:val="00725F8E"/>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1509">
      <w:marLeft w:val="0"/>
      <w:marRight w:val="0"/>
      <w:marTop w:val="0"/>
      <w:marBottom w:val="0"/>
      <w:divBdr>
        <w:top w:val="none" w:sz="0" w:space="0" w:color="auto"/>
        <w:left w:val="none" w:sz="0" w:space="0" w:color="auto"/>
        <w:bottom w:val="none" w:sz="0" w:space="0" w:color="auto"/>
        <w:right w:val="none" w:sz="0" w:space="0" w:color="auto"/>
      </w:divBdr>
    </w:div>
    <w:div w:id="779255000">
      <w:marLeft w:val="0"/>
      <w:marRight w:val="0"/>
      <w:marTop w:val="0"/>
      <w:marBottom w:val="0"/>
      <w:divBdr>
        <w:top w:val="none" w:sz="0" w:space="0" w:color="auto"/>
        <w:left w:val="none" w:sz="0" w:space="0" w:color="auto"/>
        <w:bottom w:val="none" w:sz="0" w:space="0" w:color="auto"/>
        <w:right w:val="none" w:sz="0" w:space="0" w:color="auto"/>
      </w:divBdr>
    </w:div>
    <w:div w:id="848560780">
      <w:marLeft w:val="0"/>
      <w:marRight w:val="0"/>
      <w:marTop w:val="0"/>
      <w:marBottom w:val="0"/>
      <w:divBdr>
        <w:top w:val="none" w:sz="0" w:space="0" w:color="auto"/>
        <w:left w:val="none" w:sz="0" w:space="0" w:color="auto"/>
        <w:bottom w:val="none" w:sz="0" w:space="0" w:color="auto"/>
        <w:right w:val="none" w:sz="0" w:space="0" w:color="auto"/>
      </w:divBdr>
    </w:div>
    <w:div w:id="850488187">
      <w:marLeft w:val="0"/>
      <w:marRight w:val="0"/>
      <w:marTop w:val="0"/>
      <w:marBottom w:val="0"/>
      <w:divBdr>
        <w:top w:val="none" w:sz="0" w:space="0" w:color="auto"/>
        <w:left w:val="none" w:sz="0" w:space="0" w:color="auto"/>
        <w:bottom w:val="none" w:sz="0" w:space="0" w:color="auto"/>
        <w:right w:val="none" w:sz="0" w:space="0" w:color="auto"/>
      </w:divBdr>
    </w:div>
    <w:div w:id="1010568840">
      <w:marLeft w:val="0"/>
      <w:marRight w:val="0"/>
      <w:marTop w:val="0"/>
      <w:marBottom w:val="0"/>
      <w:divBdr>
        <w:top w:val="none" w:sz="0" w:space="0" w:color="auto"/>
        <w:left w:val="none" w:sz="0" w:space="0" w:color="auto"/>
        <w:bottom w:val="none" w:sz="0" w:space="0" w:color="auto"/>
        <w:right w:val="none" w:sz="0" w:space="0" w:color="auto"/>
      </w:divBdr>
    </w:div>
    <w:div w:id="1471167168">
      <w:marLeft w:val="0"/>
      <w:marRight w:val="0"/>
      <w:marTop w:val="0"/>
      <w:marBottom w:val="0"/>
      <w:divBdr>
        <w:top w:val="none" w:sz="0" w:space="0" w:color="auto"/>
        <w:left w:val="none" w:sz="0" w:space="0" w:color="auto"/>
        <w:bottom w:val="none" w:sz="0" w:space="0" w:color="auto"/>
        <w:right w:val="none" w:sz="0" w:space="0" w:color="auto"/>
      </w:divBdr>
    </w:div>
    <w:div w:id="16385349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onenote:%E9%87%8D%E8%A6%81%E8%97%A5%E7%90%86.one" TargetMode="External"/><Relationship Id="rId18" Type="http://schemas.openxmlformats.org/officeDocument/2006/relationships/hyperlink" Target="onenote:" TargetMode="External"/><Relationship Id="rId26" Type="http://schemas.openxmlformats.org/officeDocument/2006/relationships/hyperlink" Target="onenote:" TargetMode="External"/><Relationship Id="rId39" Type="http://schemas.openxmlformats.org/officeDocument/2006/relationships/hyperlink" Target="onenote:" TargetMode="External"/><Relationship Id="rId21" Type="http://schemas.openxmlformats.org/officeDocument/2006/relationships/hyperlink" Target="onenote:" TargetMode="External"/><Relationship Id="rId34" Type="http://schemas.openxmlformats.org/officeDocument/2006/relationships/hyperlink" Target="onenote:" TargetMode="External"/><Relationship Id="rId42" Type="http://schemas.openxmlformats.org/officeDocument/2006/relationships/hyperlink" Target="onenote:" TargetMode="External"/><Relationship Id="rId47" Type="http://schemas.openxmlformats.org/officeDocument/2006/relationships/hyperlink" Target="https://mail.google.com/mail/u/2/?ogbl" TargetMode="External"/><Relationship Id="rId50" Type="http://schemas.openxmlformats.org/officeDocument/2006/relationships/hyperlink" Target="https://libguides.uams.edu/image-resources/medica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onenote:" TargetMode="External"/><Relationship Id="rId29" Type="http://schemas.openxmlformats.org/officeDocument/2006/relationships/hyperlink" Target="onenote:" TargetMode="External"/><Relationship Id="rId11" Type="http://schemas.openxmlformats.org/officeDocument/2006/relationships/hyperlink" Target="onenote:Nephro.one" TargetMode="External"/><Relationship Id="rId24" Type="http://schemas.openxmlformats.org/officeDocument/2006/relationships/hyperlink" Target="onenote:" TargetMode="External"/><Relationship Id="rId32" Type="http://schemas.openxmlformats.org/officeDocument/2006/relationships/hyperlink" Target="onenote:" TargetMode="External"/><Relationship Id="rId37" Type="http://schemas.openxmlformats.org/officeDocument/2006/relationships/hyperlink" Target="onenote:" TargetMode="External"/><Relationship Id="rId40" Type="http://schemas.openxmlformats.org/officeDocument/2006/relationships/hyperlink" Target="onenote:" TargetMode="External"/><Relationship Id="rId45" Type="http://schemas.openxmlformats.org/officeDocument/2006/relationships/image" Target="media/image4.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who.int/news-room/fact-sheets/detail/hypertension" TargetMode="External"/><Relationship Id="rId19" Type="http://schemas.openxmlformats.org/officeDocument/2006/relationships/hyperlink" Target="onenote:" TargetMode="External"/><Relationship Id="rId31" Type="http://schemas.openxmlformats.org/officeDocument/2006/relationships/hyperlink" Target="onenote:" TargetMode="External"/><Relationship Id="rId44" Type="http://schemas.openxmlformats.org/officeDocument/2006/relationships/hyperlink" Target="https://marketplace.copyright.com/rs-ui-web/mp/registratio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onenote:&#22806;&#31185;.one" TargetMode="External"/><Relationship Id="rId22" Type="http://schemas.openxmlformats.org/officeDocument/2006/relationships/hyperlink" Target="onenote:&#22806;&#31185;.one" TargetMode="External"/><Relationship Id="rId27" Type="http://schemas.openxmlformats.org/officeDocument/2006/relationships/hyperlink" Target="onenote:" TargetMode="External"/><Relationship Id="rId30" Type="http://schemas.openxmlformats.org/officeDocument/2006/relationships/hyperlink" Target="onenote:" TargetMode="External"/><Relationship Id="rId35" Type="http://schemas.openxmlformats.org/officeDocument/2006/relationships/hyperlink" Target="onenote:" TargetMode="External"/><Relationship Id="rId43" Type="http://schemas.openxmlformats.org/officeDocument/2006/relationships/hyperlink" Target="onenote:&#22522;&#30990;&#29983;&#29702;.one" TargetMode="External"/><Relationship Id="rId48" Type="http://schemas.openxmlformats.org/officeDocument/2006/relationships/hyperlink" Target="https://hslguides.med.nyu.edu/medicalimages" TargetMode="External"/><Relationship Id="rId8" Type="http://schemas.openxmlformats.org/officeDocument/2006/relationships/image" Target="media/image2.png"/><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onenote:%E9%87%8D%E8%A6%81%E8%97%A5%E7%90%86.one" TargetMode="External"/><Relationship Id="rId17" Type="http://schemas.openxmlformats.org/officeDocument/2006/relationships/hyperlink" Target="onenote:" TargetMode="External"/><Relationship Id="rId25" Type="http://schemas.openxmlformats.org/officeDocument/2006/relationships/hyperlink" Target="onenote:" TargetMode="External"/><Relationship Id="rId33" Type="http://schemas.openxmlformats.org/officeDocument/2006/relationships/hyperlink" Target="onenote:" TargetMode="External"/><Relationship Id="rId38" Type="http://schemas.openxmlformats.org/officeDocument/2006/relationships/hyperlink" Target="onenote:" TargetMode="External"/><Relationship Id="rId46" Type="http://schemas.openxmlformats.org/officeDocument/2006/relationships/image" Target="media/image5.png"/><Relationship Id="rId20" Type="http://schemas.openxmlformats.org/officeDocument/2006/relationships/hyperlink" Target="onenote:" TargetMode="External"/><Relationship Id="rId41" Type="http://schemas.openxmlformats.org/officeDocument/2006/relationships/hyperlink" Target="oneno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onenote:https://d.docs.live.net/56CE32FBA64785CA/&#33256;&#24202;&#31558;&#35352;/&#22806;&#31185;.one" TargetMode="External"/><Relationship Id="rId23" Type="http://schemas.openxmlformats.org/officeDocument/2006/relationships/hyperlink" Target="onenote:&#22806;&#31185;.one" TargetMode="External"/><Relationship Id="rId28" Type="http://schemas.openxmlformats.org/officeDocument/2006/relationships/hyperlink" Target="onenote:" TargetMode="External"/><Relationship Id="rId36" Type="http://schemas.openxmlformats.org/officeDocument/2006/relationships/hyperlink" Target="onenote:" TargetMode="External"/><Relationship Id="rId49" Type="http://schemas.openxmlformats.org/officeDocument/2006/relationships/hyperlink" Target="https://webpath.med.utah.edu/"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5386</Words>
  <Characters>30701</Characters>
  <Application>Microsoft Office Word</Application>
  <DocSecurity>0</DocSecurity>
  <Lines>255</Lines>
  <Paragraphs>72</Paragraphs>
  <ScaleCrop>false</ScaleCrop>
  <Company/>
  <LinksUpToDate>false</LinksUpToDate>
  <CharactersWithSpaces>36015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許躍薾</dc:creator>
  <cp:keywords/>
  <dc:description/>
  <cp:lastModifiedBy>許躍薾</cp:lastModifiedBy>
  <cp:revision>2</cp:revision>
  <dcterms:created xsi:type="dcterms:W3CDTF">2025-03-09T11:02:00Z</dcterms:created>
  <dcterms:modified xsi:type="dcterms:W3CDTF">2025-03-09T11:02:00Z</dcterms:modified>
</cp:coreProperties>
</file>