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3F06" w:rsidRDefault="00E13F0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婦產科</w:t>
      </w:r>
    </w:p>
    <w:p w:rsidR="00E13F06" w:rsidRDefault="00E13F0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13F06" w:rsidRDefault="00E13F0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E13F06" w:rsidRDefault="00E13F0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3F06" w:rsidRDefault="00E13F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產科：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產前時期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(Ante-Partum Period)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產婦胎兒生理學</w:t>
      </w:r>
      <w:r>
        <w:rPr>
          <w:rFonts w:ascii="微軟正黑體" w:eastAsia="微軟正黑體" w:hAnsi="微軟正黑體" w:cs="Calibri" w:hint="eastAsia"/>
          <w:sz w:val="22"/>
          <w:szCs w:val="22"/>
        </w:rPr>
        <w:t>(Maternal-fetal physiology)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產檢</w:t>
      </w:r>
      <w:r>
        <w:rPr>
          <w:rFonts w:ascii="微軟正黑體" w:eastAsia="微軟正黑體" w:hAnsi="微軟正黑體" w:cs="Calibri" w:hint="eastAsia"/>
          <w:sz w:val="22"/>
          <w:szCs w:val="22"/>
        </w:rPr>
        <w:t>(Prenatal examination)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胎兒健康</w:t>
      </w:r>
      <w:r>
        <w:rPr>
          <w:rFonts w:ascii="微軟正黑體" w:eastAsia="微軟正黑體" w:hAnsi="微軟正黑體" w:cs="Calibri" w:hint="eastAsia"/>
          <w:sz w:val="22"/>
          <w:szCs w:val="22"/>
        </w:rPr>
        <w:t>(Baby health)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產前胎兒評估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fetal evaluation)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hemmrhage)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早產、早期陣痛與早期破水</w:t>
      </w:r>
      <w:r>
        <w:rPr>
          <w:rFonts w:ascii="微軟正黑體" w:eastAsia="微軟正黑體" w:hAnsi="微軟正黑體" w:cs="Calibri" w:hint="eastAsia"/>
          <w:sz w:val="22"/>
          <w:szCs w:val="22"/>
        </w:rPr>
        <w:t>(Preterm birth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preterm labor and preterm </w:t>
      </w:r>
      <w:r>
        <w:rPr>
          <w:rFonts w:ascii="微軟正黑體" w:eastAsia="微軟正黑體" w:hAnsi="微軟正黑體" w:cs="Calibri" w:hint="eastAsia"/>
          <w:sz w:val="22"/>
          <w:szCs w:val="22"/>
        </w:rPr>
        <w:t>rupture of membrane)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安胎</w:t>
      </w:r>
      <w:r>
        <w:rPr>
          <w:rFonts w:ascii="微軟正黑體" w:eastAsia="微軟正黑體" w:hAnsi="微軟正黑體" w:cs="Calibri" w:hint="eastAsia"/>
          <w:sz w:val="22"/>
          <w:szCs w:val="22"/>
        </w:rPr>
        <w:t>(Tocolysis)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生產時期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(Delivery)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(Evauation of delivery)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正常分娩與產程遲滯</w:t>
      </w:r>
      <w:r>
        <w:rPr>
          <w:rFonts w:ascii="微軟正黑體" w:eastAsia="微軟正黑體" w:hAnsi="微軟正黑體" w:cs="Calibri" w:hint="eastAsia"/>
          <w:sz w:val="22"/>
          <w:szCs w:val="22"/>
        </w:rPr>
        <w:t>(Normal delivery and dysfunction of labor)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肩難產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dystocia)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生產胎兒監視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(Cardiotocography)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流產與終止妊娠</w:t>
      </w:r>
      <w:r>
        <w:rPr>
          <w:rFonts w:ascii="微軟正黑體" w:eastAsia="微軟正黑體" w:hAnsi="微軟正黑體" w:cs="Calibri" w:hint="eastAsia"/>
          <w:sz w:val="22"/>
          <w:szCs w:val="22"/>
        </w:rPr>
        <w:t>(Miscarrage and fetal termination)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過期妊娠與催生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(Post-term pregnancy and </w:t>
      </w:r>
      <w:r>
        <w:rPr>
          <w:rFonts w:ascii="微軟正黑體" w:eastAsia="微軟正黑體" w:hAnsi="微軟正黑體" w:cs="Calibri" w:hint="eastAsia"/>
          <w:sz w:val="22"/>
          <w:szCs w:val="22"/>
        </w:rPr>
        <w:t>induction)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產後時期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(Post-partum Period)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(Postpartum hemonhage)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(Puerperium)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高危險妊娠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(High RiskPregnancy)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妊娠高血壓與子癲前症</w:t>
      </w:r>
      <w:r>
        <w:rPr>
          <w:rFonts w:ascii="微軟正黑體" w:eastAsia="微軟正黑體" w:hAnsi="微軟正黑體" w:cs="Calibri" w:hint="eastAsia"/>
          <w:sz w:val="22"/>
          <w:szCs w:val="22"/>
        </w:rPr>
        <w:t>(Pregnancy-induced hypertension and preeclampsla)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妊娠糖尿病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diabetes mellitus)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懷孕併甲狀腺疾病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(Pregnancy with thyroid </w:t>
      </w:r>
      <w:r>
        <w:rPr>
          <w:rFonts w:ascii="微軟正黑體" w:eastAsia="微軟正黑體" w:hAnsi="微軟正黑體" w:cs="Calibri" w:hint="eastAsia"/>
          <w:sz w:val="22"/>
          <w:szCs w:val="22"/>
        </w:rPr>
        <w:t>diseases)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胚胎解剖學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(Embryology and Anatomy)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胚胎學</w:t>
      </w:r>
      <w:r>
        <w:rPr>
          <w:rFonts w:ascii="微軟正黑體" w:eastAsia="微軟正黑體" w:hAnsi="微軟正黑體" w:cs="Calibri" w:hint="eastAsia"/>
          <w:sz w:val="22"/>
          <w:szCs w:val="22"/>
        </w:rPr>
        <w:t>(Embryology)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解剖學</w:t>
      </w:r>
      <w:r>
        <w:rPr>
          <w:rFonts w:ascii="微軟正黑體" w:eastAsia="微軟正黑體" w:hAnsi="微軟正黑體" w:cs="Calibri" w:hint="eastAsia"/>
          <w:sz w:val="22"/>
          <w:szCs w:val="22"/>
        </w:rPr>
        <w:t>(Anatomy)</w:t>
      </w:r>
    </w:p>
    <w:p w:rsidR="00E13F06" w:rsidRDefault="00E13F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lastRenderedPageBreak/>
        <w:t>婦科：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婦科良性與惡性腫瘤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(Benign and Malignant Tumor of Gynecology)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卵巢囊腫或腫瘤概論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cyst or tumor)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卵巢上皮細胞腫瘤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(Ovarianepithelial tumor)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germ cell tumor)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卵巢性索間質腫瘤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sex-cord stromal tumor)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子宮肌廇</w:t>
      </w:r>
      <w:r>
        <w:rPr>
          <w:rFonts w:ascii="微軟正黑體" w:eastAsia="微軟正黑體" w:hAnsi="微軟正黑體" w:cs="Calibri" w:hint="eastAsia"/>
          <w:sz w:val="22"/>
          <w:szCs w:val="22"/>
        </w:rPr>
        <w:t>(Uterine myoma)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hyperplasia)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子宮內膜癌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cancer)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人類乳突病毒與子宮頸疫苗</w:t>
      </w:r>
      <w:r>
        <w:rPr>
          <w:rFonts w:ascii="微軟正黑體" w:eastAsia="微軟正黑體" w:hAnsi="微軟正黑體" w:cs="Calibri" w:hint="eastAsia"/>
          <w:sz w:val="22"/>
          <w:szCs w:val="22"/>
        </w:rPr>
        <w:t>(Human papillomavirus and HPV vaccine)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子宮頸癌前病變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intraepithelium lesion)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cancer)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陰道癌</w:t>
      </w:r>
      <w:r>
        <w:rPr>
          <w:rFonts w:ascii="微軟正黑體" w:eastAsia="微軟正黑體" w:hAnsi="微軟正黑體" w:cs="Calibri" w:hint="eastAsia"/>
          <w:sz w:val="22"/>
          <w:szCs w:val="22"/>
        </w:rPr>
        <w:t>(Vaginal cancer)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(Vulvar cancer)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妊娠滋養層疾病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trophoblastic disease)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一般婦科學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(General Gynecology)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infections)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(Endometriosis)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子宮外孕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(Ectopic pregnancy)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口服避孕藥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contraceptive pill)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婦科手術併發症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complications of gynecology)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陰道鏡</w:t>
      </w:r>
      <w:r>
        <w:rPr>
          <w:rFonts w:ascii="微軟正黑體" w:eastAsia="微軟正黑體" w:hAnsi="微軟正黑體" w:cs="Calibri" w:hint="eastAsia"/>
          <w:sz w:val="22"/>
          <w:szCs w:val="22"/>
        </w:rPr>
        <w:t>(Colposcopy)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婦科急症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emergency)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女性內分泌學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(Female Endocrinology)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月經週期</w:t>
      </w:r>
      <w:r>
        <w:rPr>
          <w:rFonts w:ascii="微軟正黑體" w:eastAsia="微軟正黑體" w:hAnsi="微軟正黑體" w:cs="Calibri" w:hint="eastAsia"/>
          <w:sz w:val="22"/>
          <w:szCs w:val="22"/>
        </w:rPr>
        <w:t>(Menstrual cycle)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無月經</w:t>
      </w:r>
      <w:r>
        <w:rPr>
          <w:rFonts w:ascii="微軟正黑體" w:eastAsia="微軟正黑體" w:hAnsi="微軟正黑體" w:cs="Calibri" w:hint="eastAsia"/>
          <w:sz w:val="22"/>
          <w:szCs w:val="22"/>
        </w:rPr>
        <w:t>(Amenorrhea)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原發性卵巢功能不全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 ovanan insufficiency)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多囊性卵巢症候群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(Polycystic ovarian syndrome)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更年期及荷爾蒙治療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(Menopause and menopausal hormone therapy)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反覆性流產</w:t>
      </w:r>
      <w:r>
        <w:rPr>
          <w:rFonts w:ascii="微軟正黑體" w:eastAsia="微軟正黑體" w:hAnsi="微軟正黑體" w:cs="Calibri" w:hint="eastAsia"/>
          <w:sz w:val="22"/>
          <w:szCs w:val="22"/>
        </w:rPr>
        <w:t>(Recurrent pregnancy loss)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不孕症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(Infertility)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不孕症概論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(Infertility)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人工協助生殖技術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(Assisted reproductive technique)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(Female infertility)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(Male infertility)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卵巢過度刺激症候群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hyperstimulation syndrome)</w:t>
      </w:r>
    </w:p>
    <w:p w:rsidR="00E13F06" w:rsidRDefault="00E13F0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子宮腔沾黏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(Intrauterine adhesion)</w:t>
      </w:r>
    </w:p>
    <w:p w:rsidR="00E13F06" w:rsidRDefault="00E13F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婦女泌尿：</w:t>
      </w:r>
      <w:hyperlink r:id="rId7" w:anchor="外科&amp;section-id={3DCF7DF0-1434-4FA1-852D-65472B53D59C}&amp;page-id={FF1545DF-4AA7-4C5A-A501-7489C17562A8}&amp;object-id={52FC0684-33DE-438B-838A-875389216FBD}&amp;2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[URO]</w:t>
        </w:r>
      </w:hyperlink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排尿生理學與尿路動力學檢查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Physiology and Urodynamic Study)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尿失禁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Incontinence)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骨盆腔器官脱垂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(Pelvic Organ Prolapse)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Tract Infection)</w:t>
      </w:r>
    </w:p>
    <w:p w:rsidR="00E13F06" w:rsidRDefault="00E13F0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婦科手術：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腹腔鏡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(Laparoscopy)</w:t>
      </w:r>
    </w:p>
    <w:p w:rsidR="00E13F06" w:rsidRDefault="00E13F0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子宮鏡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(Hysteroscopy)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3F06" w:rsidRDefault="00E13F06" w:rsidP="00E13F06">
      <w:r>
        <w:separator/>
      </w:r>
    </w:p>
  </w:endnote>
  <w:endnote w:type="continuationSeparator" w:id="0">
    <w:p w:rsidR="00E13F06" w:rsidRDefault="00E13F06" w:rsidP="00E1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3F06" w:rsidRDefault="00E13F06" w:rsidP="00E13F06">
      <w:r>
        <w:separator/>
      </w:r>
    </w:p>
  </w:footnote>
  <w:footnote w:type="continuationSeparator" w:id="0">
    <w:p w:rsidR="00E13F06" w:rsidRDefault="00E13F06" w:rsidP="00E13F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4B5"/>
    <w:multiLevelType w:val="multilevel"/>
    <w:tmpl w:val="CFD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06"/>
    <w:rsid w:val="00D22223"/>
    <w:rsid w:val="00E1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B84FE9-140C-460C-BB67-F872BE37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13F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13F0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13F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13F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