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19F8" w:rsidRDefault="007419F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腸胃道</w:t>
      </w:r>
    </w:p>
    <w:p w:rsidR="007419F8" w:rsidRDefault="007419F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7419F8" w:rsidRDefault="007419F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p w:rsidR="007419F8" w:rsidRDefault="007419F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肥厚性幽門狹窄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(Hypertrophic pyloric stenosis, HPS)</w:t>
      </w:r>
    </w:p>
    <w:p w:rsidR="007419F8" w:rsidRDefault="007419F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囊性纖維化</w:t>
      </w:r>
      <w:r>
        <w:rPr>
          <w:rFonts w:ascii="微軟正黑體" w:eastAsia="微軟正黑體" w:hAnsi="微軟正黑體" w:cs="Calibri" w:hint="eastAsia"/>
          <w:sz w:val="22"/>
          <w:szCs w:val="22"/>
        </w:rPr>
        <w:t>(Cystic fibrosis, CF)</w:t>
      </w:r>
    </w:p>
    <w:p w:rsidR="007419F8" w:rsidRDefault="007419F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(Meconium syndromes)</w:t>
      </w:r>
    </w:p>
    <w:p w:rsidR="007419F8" w:rsidRDefault="007419F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(Intestinal atresia)</w:t>
      </w:r>
    </w:p>
    <w:p w:rsidR="007419F8" w:rsidRDefault="007419F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轉位異常中腸扭結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(Malrotation &amp; Midgut volvulus)</w:t>
      </w:r>
    </w:p>
    <w:p w:rsidR="007419F8" w:rsidRDefault="007419F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壞死性昜炎</w:t>
      </w:r>
      <w:r>
        <w:rPr>
          <w:rFonts w:ascii="微軟正黑體" w:eastAsia="微軟正黑體" w:hAnsi="微軟正黑體" w:cs="Calibri" w:hint="eastAsia"/>
          <w:sz w:val="22"/>
          <w:szCs w:val="22"/>
        </w:rPr>
        <w:t>(Necrotizing enterocolitis, NEC)</w:t>
      </w:r>
    </w:p>
    <w:p w:rsidR="007419F8" w:rsidRDefault="007419F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腸套疊</w:t>
      </w:r>
      <w:r>
        <w:rPr>
          <w:rFonts w:ascii="微軟正黑體" w:eastAsia="微軟正黑體" w:hAnsi="微軟正黑體" w:cs="Calibri" w:hint="eastAsia"/>
          <w:sz w:val="22"/>
          <w:szCs w:val="22"/>
        </w:rPr>
        <w:t>(Intussusception)</w:t>
      </w:r>
    </w:p>
    <w:p w:rsidR="007419F8" w:rsidRDefault="007419F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盲腸炎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(Appendicitis)</w:t>
      </w:r>
    </w:p>
    <w:p w:rsidR="007419F8" w:rsidRDefault="007419F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先大性巨結腸症</w:t>
      </w:r>
      <w:r>
        <w:rPr>
          <w:rFonts w:ascii="微軟正黑體" w:eastAsia="微軟正黑體" w:hAnsi="微軟正黑體" w:cs="Calibri" w:hint="eastAsia"/>
          <w:sz w:val="22"/>
          <w:szCs w:val="22"/>
        </w:rPr>
        <w:t>(Hirschsprungdisease)</w:t>
      </w:r>
    </w:p>
    <w:p w:rsidR="007419F8" w:rsidRDefault="007419F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梅克爾憩室</w:t>
      </w:r>
      <w:r>
        <w:rPr>
          <w:rFonts w:ascii="微軟正黑體" w:eastAsia="微軟正黑體" w:hAnsi="微軟正黑體" w:cs="Calibri" w:hint="eastAsia"/>
          <w:sz w:val="22"/>
          <w:szCs w:val="22"/>
        </w:rPr>
        <w:t>(Meckel's diverticulum)</w:t>
      </w:r>
    </w:p>
    <w:p w:rsidR="007419F8" w:rsidRDefault="007419F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肛門閉鎖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(Imperforateanus)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19F8" w:rsidRDefault="007419F8" w:rsidP="007419F8">
      <w:r>
        <w:separator/>
      </w:r>
    </w:p>
  </w:endnote>
  <w:endnote w:type="continuationSeparator" w:id="0">
    <w:p w:rsidR="007419F8" w:rsidRDefault="007419F8" w:rsidP="00741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19F8" w:rsidRDefault="007419F8" w:rsidP="007419F8">
      <w:r>
        <w:separator/>
      </w:r>
    </w:p>
  </w:footnote>
  <w:footnote w:type="continuationSeparator" w:id="0">
    <w:p w:rsidR="007419F8" w:rsidRDefault="007419F8" w:rsidP="007419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E108F"/>
    <w:multiLevelType w:val="multilevel"/>
    <w:tmpl w:val="5B3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48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9F8"/>
    <w:rsid w:val="007419F8"/>
    <w:rsid w:val="00EE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78685E3-2468-49E8-8B7C-A1B570EC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419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419F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419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419F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2025-07-27T09:45:00Z</dcterms:created>
  <dcterms:modified xsi:type="dcterms:W3CDTF">2025-07-27T09:45:00Z</dcterms:modified>
</cp:coreProperties>
</file>