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046A" w:rsidRDefault="00F1046A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COPD</w:t>
      </w:r>
    </w:p>
    <w:p w:rsidR="00F1046A" w:rsidRDefault="00F1046A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F1046A" w:rsidRDefault="00F1046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12:02 AM</w:t>
      </w:r>
    </w:p>
    <w:p w:rsidR="00F1046A" w:rsidRDefault="00F1046A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1046A" w:rsidRDefault="00F1046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F1046A" w:rsidRDefault="00F1046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F1046A" w:rsidRDefault="00F1046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F1046A" w:rsidRDefault="00F1046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F1046A" w:rsidRDefault="00F1046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F1046A" w:rsidRDefault="00F1046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F1046A" w:rsidRDefault="00F1046A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1046A" w:rsidRDefault="00F1046A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Definition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F1046A" w:rsidRDefault="00F1046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慢性阻塞性肺病（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COPD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）為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不可逆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之氣流受限，伴隨持續性呼吸症狀（咳嗽、痰、喘）</w:t>
      </w:r>
    </w:p>
    <w:p w:rsidR="00F1046A" w:rsidRDefault="00F1046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包含兩類型病變：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 xml:space="preserve">chronic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bronchitis</w:t>
      </w:r>
      <w:r>
        <w:rPr>
          <w:rFonts w:ascii="微軟正黑體" w:eastAsia="微軟正黑體" w:hAnsi="微軟正黑體" w:cs="Calibri" w:hint="eastAsia"/>
          <w:color w:val="ED7D31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ED7D31"/>
          <w:sz w:val="28"/>
          <w:szCs w:val="28"/>
        </w:rPr>
        <w:t>和</w:t>
      </w:r>
      <w:r>
        <w:rPr>
          <w:rFonts w:ascii="微軟正黑體" w:eastAsia="微軟正黑體" w:hAnsi="微軟正黑體" w:cs="Calibri" w:hint="eastAsia"/>
          <w:color w:val="ED7D31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emphysema</w:t>
      </w:r>
    </w:p>
    <w:p w:rsidR="00F1046A" w:rsidRDefault="00F1046A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07"/>
        <w:gridCol w:w="1350"/>
        <w:gridCol w:w="1867"/>
        <w:gridCol w:w="1322"/>
      </w:tblGrid>
      <w:tr w:rsidR="00000000">
        <w:trPr>
          <w:divId w:val="1486125108"/>
        </w:trPr>
        <w:tc>
          <w:tcPr>
            <w:tcW w:w="2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主要病理</w:t>
            </w:r>
          </w:p>
        </w:tc>
        <w:tc>
          <w:tcPr>
            <w:tcW w:w="24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代表名稱</w:t>
            </w:r>
          </w:p>
        </w:tc>
        <w:tc>
          <w:tcPr>
            <w:tcW w:w="15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</w:tr>
      <w:tr w:rsidR="00000000">
        <w:trPr>
          <w:divId w:val="1486125108"/>
        </w:trPr>
        <w:tc>
          <w:tcPr>
            <w:tcW w:w="2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慢性支氣管炎（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Chronic Bronchitis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氣道炎症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黏液分泌↑</w:t>
            </w:r>
          </w:p>
        </w:tc>
        <w:tc>
          <w:tcPr>
            <w:tcW w:w="24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Blue Bloater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：發紺、右心衰、水腫、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滯留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咳嗽多、痰多、低血氧、右心衰</w:t>
            </w:r>
          </w:p>
        </w:tc>
      </w:tr>
      <w:tr w:rsidR="00000000">
        <w:trPr>
          <w:divId w:val="1486125108"/>
        </w:trPr>
        <w:tc>
          <w:tcPr>
            <w:tcW w:w="2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肺氣腫（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Emphysema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肺泡壁破壞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彈性減少</w:t>
            </w:r>
          </w:p>
        </w:tc>
        <w:tc>
          <w:tcPr>
            <w:tcW w:w="24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Pink Puffer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：呼吸快速代償，早期血氧尚正常，體重下降明顯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呼吸困難、換氣過度、桶狀胸</w:t>
            </w:r>
          </w:p>
        </w:tc>
      </w:tr>
      <w:tr w:rsidR="00000000">
        <w:trPr>
          <w:divId w:val="1486125108"/>
        </w:trPr>
        <w:tc>
          <w:tcPr>
            <w:tcW w:w="20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Asthma-COPD Overlap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ACO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COPD + Asthma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共病特徵</w:t>
            </w:r>
          </w:p>
        </w:tc>
        <w:tc>
          <w:tcPr>
            <w:tcW w:w="24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可合併上兩型</w:t>
            </w:r>
          </w:p>
        </w:tc>
        <w:tc>
          <w:tcPr>
            <w:tcW w:w="18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ICS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反應較佳，有可逆性氣流變化</w:t>
            </w:r>
          </w:p>
        </w:tc>
      </w:tr>
    </w:tbl>
    <w:p w:rsidR="00F1046A" w:rsidRDefault="00F1046A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7"/>
        <w:gridCol w:w="2759"/>
        <w:gridCol w:w="2850"/>
      </w:tblGrid>
      <w:tr w:rsidR="00000000">
        <w:trPr>
          <w:divId w:val="1227185222"/>
        </w:trPr>
        <w:tc>
          <w:tcPr>
            <w:tcW w:w="1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lastRenderedPageBreak/>
              <w:t>特徵</w:t>
            </w:r>
          </w:p>
        </w:tc>
        <w:tc>
          <w:tcPr>
            <w:tcW w:w="3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Chronic Bronchitis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Blue Bloater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Emphysema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Pink Puffer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227185222"/>
        </w:trPr>
        <w:tc>
          <w:tcPr>
            <w:tcW w:w="1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主症狀</w:t>
            </w:r>
          </w:p>
        </w:tc>
        <w:tc>
          <w:tcPr>
            <w:tcW w:w="3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咳嗽、痰多</w:t>
            </w:r>
          </w:p>
        </w:tc>
        <w:tc>
          <w:tcPr>
            <w:tcW w:w="3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呼吸困難</w:t>
            </w:r>
          </w:p>
        </w:tc>
      </w:tr>
      <w:tr w:rsidR="00000000">
        <w:trPr>
          <w:divId w:val="1227185222"/>
        </w:trPr>
        <w:tc>
          <w:tcPr>
            <w:tcW w:w="1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色調</w:t>
            </w:r>
          </w:p>
        </w:tc>
        <w:tc>
          <w:tcPr>
            <w:tcW w:w="3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發紺、缺氧（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PaO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↓）</w:t>
            </w:r>
          </w:p>
        </w:tc>
        <w:tc>
          <w:tcPr>
            <w:tcW w:w="32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粉紅，輕度缺氧（早期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PaO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正常）</w:t>
            </w:r>
          </w:p>
        </w:tc>
      </w:tr>
      <w:tr w:rsidR="00000000">
        <w:trPr>
          <w:divId w:val="1227185222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呼吸樣貌</w:t>
            </w:r>
          </w:p>
        </w:tc>
        <w:tc>
          <w:tcPr>
            <w:tcW w:w="3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呼吸緩慢、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retention</w:t>
            </w:r>
          </w:p>
        </w:tc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過度換氣、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pursed-lip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呼吸</w:t>
            </w:r>
          </w:p>
        </w:tc>
      </w:tr>
      <w:tr w:rsidR="00000000">
        <w:trPr>
          <w:divId w:val="1227185222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典型體態</w:t>
            </w:r>
          </w:p>
        </w:tc>
        <w:tc>
          <w:tcPr>
            <w:tcW w:w="3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肥胖、水腫</w:t>
            </w:r>
          </w:p>
        </w:tc>
        <w:tc>
          <w:tcPr>
            <w:tcW w:w="31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消瘦、體重減輕</w:t>
            </w:r>
          </w:p>
        </w:tc>
      </w:tr>
      <w:tr w:rsidR="00000000">
        <w:trPr>
          <w:divId w:val="1227185222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心肺併發</w:t>
            </w:r>
          </w:p>
        </w:tc>
        <w:tc>
          <w:tcPr>
            <w:tcW w:w="3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cor pulmonale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</w:t>
            </w:r>
          </w:p>
        </w:tc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罕見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cor pulmonale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（晚期才有）</w:t>
            </w:r>
          </w:p>
        </w:tc>
      </w:tr>
      <w:tr w:rsidR="00000000">
        <w:trPr>
          <w:divId w:val="1227185222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X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光表現</w:t>
            </w:r>
          </w:p>
        </w:tc>
        <w:tc>
          <w:tcPr>
            <w:tcW w:w="3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心影增大、肺紋理增加</w:t>
            </w:r>
          </w:p>
        </w:tc>
        <w:tc>
          <w:tcPr>
            <w:tcW w:w="3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hyperinflation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、肺野透亮、橫膈下降</w:t>
            </w:r>
          </w:p>
        </w:tc>
      </w:tr>
    </w:tbl>
    <w:p w:rsidR="00F1046A" w:rsidRDefault="00F1046A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ED7D31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ED7D31"/>
          <w:sz w:val="28"/>
          <w:szCs w:val="28"/>
        </w:rPr>
        <w:t> </w:t>
      </w:r>
    </w:p>
    <w:p w:rsidR="00F1046A" w:rsidRDefault="00F1046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18"/>
        <w:gridCol w:w="3164"/>
      </w:tblGrid>
      <w:tr w:rsidR="00000000">
        <w:trPr>
          <w:divId w:val="1038357302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30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1038357302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全球負擔</w:t>
            </w:r>
          </w:p>
        </w:tc>
        <w:tc>
          <w:tcPr>
            <w:tcW w:w="31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2020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年起已為全球第三大死因</w:t>
            </w:r>
          </w:p>
        </w:tc>
      </w:tr>
      <w:tr w:rsidR="00000000">
        <w:trPr>
          <w:divId w:val="1038357302"/>
        </w:trPr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美國盛行率</w:t>
            </w:r>
          </w:p>
        </w:tc>
        <w:tc>
          <w:tcPr>
            <w:tcW w:w="30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1,000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萬人</w:t>
            </w:r>
          </w:p>
        </w:tc>
      </w:tr>
      <w:tr w:rsidR="00000000">
        <w:trPr>
          <w:divId w:val="1038357302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致死率</w:t>
            </w:r>
          </w:p>
        </w:tc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伴隨吸菸、工業污染持續上升</w:t>
            </w:r>
          </w:p>
        </w:tc>
      </w:tr>
    </w:tbl>
    <w:p w:rsidR="00F1046A" w:rsidRDefault="00F1046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1046A" w:rsidRDefault="00F1046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病因與危險因子（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Etiology &amp; Risk Factors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F1046A" w:rsidRDefault="00F1046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主要因子：吸菸（最重要）</w:t>
      </w:r>
    </w:p>
    <w:p w:rsidR="00F1046A" w:rsidRDefault="00F1046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其他：空氣污染、生物質燃燒煙霧（女性）、α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1-antitrypsin deficiency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、塵埃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/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化學暴露（職業）</w:t>
      </w:r>
    </w:p>
    <w:p w:rsidR="00F1046A" w:rsidRDefault="00F1046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α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1AT deficiency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：</w:t>
      </w:r>
    </w:p>
    <w:p w:rsidR="00F1046A" w:rsidRDefault="00F1046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PiZZ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型，早發型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emphysema</w:t>
      </w:r>
    </w:p>
    <w:p w:rsidR="00F1046A" w:rsidRDefault="00F1046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IV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1AT augmentation</w:t>
      </w:r>
    </w:p>
    <w:p w:rsidR="00F1046A" w:rsidRDefault="00F1046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1046A" w:rsidRDefault="00F1046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F1046A" w:rsidRDefault="00F1046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小氣道纖維化與發炎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氣道狹窄</w:t>
      </w:r>
    </w:p>
    <w:p w:rsidR="00F1046A" w:rsidRDefault="00F1046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彈性蛋白分解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 xml:space="preserve"> alveoli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破壞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 xml:space="preserve"> emphysema</w:t>
      </w:r>
    </w:p>
    <w:p w:rsidR="00F1046A" w:rsidRDefault="00F1046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長期吸菸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neutrophil elastase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↑、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oxidative stress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↑、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protease/antiprotease imbalance</w:t>
      </w:r>
    </w:p>
    <w:p w:rsidR="00F1046A" w:rsidRDefault="00F1046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結果</w:t>
      </w:r>
      <w:r>
        <w:rPr>
          <w:rFonts w:ascii="微軟正黑體" w:eastAsia="微軟正黑體" w:hAnsi="微軟正黑體" w:cs="Calibri" w:hint="eastAsia"/>
          <w:color w:val="ED7D31"/>
          <w:sz w:val="28"/>
          <w:szCs w:val="28"/>
        </w:rPr>
        <w:t>：</w:t>
      </w:r>
    </w:p>
    <w:p w:rsidR="00F1046A" w:rsidRDefault="00F1046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肺順應性↑，回彈力↓</w:t>
      </w:r>
    </w:p>
    <w:p w:rsidR="00F1046A" w:rsidRDefault="00F1046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氣體交換區破壞，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V/Q mismatch</w:t>
      </w:r>
    </w:p>
    <w:p w:rsidR="00F1046A" w:rsidRDefault="00F1046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CO2 retention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（晚期）</w:t>
      </w:r>
    </w:p>
    <w:p w:rsidR="00F1046A" w:rsidRDefault="00F1046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1046A" w:rsidRDefault="00F1046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分類（</w:t>
      </w: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 xml:space="preserve">GOLD </w:t>
      </w: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分類與嚴重度分級）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03"/>
        <w:gridCol w:w="2040"/>
      </w:tblGrid>
      <w:tr w:rsidR="00000000">
        <w:trPr>
          <w:divId w:val="2113620740"/>
        </w:trPr>
        <w:tc>
          <w:tcPr>
            <w:tcW w:w="17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GOLD Stage</w:t>
            </w:r>
          </w:p>
        </w:tc>
        <w:tc>
          <w:tcPr>
            <w:tcW w:w="2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FEV1 % predicted</w:t>
            </w:r>
          </w:p>
        </w:tc>
      </w:tr>
      <w:tr w:rsidR="00000000">
        <w:trPr>
          <w:divId w:val="2113620740"/>
        </w:trPr>
        <w:tc>
          <w:tcPr>
            <w:tcW w:w="17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 Mild</w:t>
            </w:r>
          </w:p>
        </w:tc>
        <w:tc>
          <w:tcPr>
            <w:tcW w:w="1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80%</w:t>
            </w:r>
          </w:p>
        </w:tc>
      </w:tr>
      <w:tr w:rsidR="00000000">
        <w:trPr>
          <w:divId w:val="2113620740"/>
        </w:trPr>
        <w:tc>
          <w:tcPr>
            <w:tcW w:w="17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II Moderate</w:t>
            </w:r>
          </w:p>
        </w:tc>
        <w:tc>
          <w:tcPr>
            <w:tcW w:w="1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79%</w:t>
            </w:r>
          </w:p>
        </w:tc>
      </w:tr>
      <w:tr w:rsidR="00000000">
        <w:trPr>
          <w:divId w:val="2113620740"/>
        </w:trPr>
        <w:tc>
          <w:tcPr>
            <w:tcW w:w="17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III Severe</w:t>
            </w:r>
          </w:p>
        </w:tc>
        <w:tc>
          <w:tcPr>
            <w:tcW w:w="1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49%</w:t>
            </w:r>
          </w:p>
        </w:tc>
      </w:tr>
      <w:tr w:rsidR="00000000">
        <w:trPr>
          <w:divId w:val="2113620740"/>
        </w:trPr>
        <w:tc>
          <w:tcPr>
            <w:tcW w:w="18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IV Very Severe</w:t>
            </w:r>
          </w:p>
        </w:tc>
        <w:tc>
          <w:tcPr>
            <w:tcW w:w="1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30%</w:t>
            </w:r>
          </w:p>
        </w:tc>
      </w:tr>
    </w:tbl>
    <w:p w:rsidR="00F1046A" w:rsidRDefault="00F1046A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GOLD ABCD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分類（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2023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改為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 A/B/E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8"/>
        <w:gridCol w:w="2078"/>
        <w:gridCol w:w="2320"/>
      </w:tblGrid>
      <w:tr w:rsidR="00000000">
        <w:trPr>
          <w:divId w:val="1863008681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Group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</w:t>
            </w:r>
          </w:p>
        </w:tc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建議治療</w:t>
            </w:r>
          </w:p>
        </w:tc>
      </w:tr>
      <w:tr w:rsidR="00000000">
        <w:trPr>
          <w:divId w:val="186300868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少症狀，少惡化</w:t>
            </w:r>
          </w:p>
        </w:tc>
        <w:tc>
          <w:tcPr>
            <w:tcW w:w="21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SABA or LAMA</w:t>
            </w:r>
          </w:p>
        </w:tc>
      </w:tr>
      <w:tr w:rsidR="00000000">
        <w:trPr>
          <w:divId w:val="186300868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明顯症狀，少惡化</w:t>
            </w:r>
          </w:p>
        </w:tc>
        <w:tc>
          <w:tcPr>
            <w:tcW w:w="21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LAMA or LABA</w:t>
            </w:r>
          </w:p>
        </w:tc>
      </w:tr>
      <w:tr w:rsidR="00000000">
        <w:trPr>
          <w:divId w:val="186300868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多次急性惡化</w:t>
            </w:r>
          </w:p>
        </w:tc>
        <w:tc>
          <w:tcPr>
            <w:tcW w:w="2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LAMA + LABA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ICS</w:t>
            </w:r>
          </w:p>
        </w:tc>
      </w:tr>
    </w:tbl>
    <w:p w:rsidR="00F1046A" w:rsidRDefault="00F1046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定義補充：</w:t>
      </w:r>
    </w:p>
    <w:p w:rsidR="00F1046A" w:rsidRDefault="00F1046A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少症狀：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CAT &lt;10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mMRC 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</w:t>
      </w:r>
    </w:p>
    <w:p w:rsidR="00F1046A" w:rsidRDefault="00F1046A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明顯症狀：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CAT </w:t>
      </w:r>
      <w:r>
        <w:rPr>
          <w:rFonts w:ascii="Cambria Math" w:hAnsi="Cambria Math" w:cs="Calibri"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mMRC </w:t>
      </w:r>
      <w:r>
        <w:rPr>
          <w:rFonts w:ascii="Cambria Math" w:hAnsi="Cambria Math" w:cs="Calibri"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</w:t>
      </w:r>
    </w:p>
    <w:p w:rsidR="00F1046A" w:rsidRDefault="00F1046A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多次急性惡化：</w:t>
      </w:r>
    </w:p>
    <w:p w:rsidR="00F1046A" w:rsidRDefault="00F1046A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mbria Math" w:hAnsi="Cambria Math" w:cs="Calibri"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次中度惡化（需抗生素或口服類固醇）</w:t>
      </w:r>
    </w:p>
    <w:p w:rsidR="00F1046A" w:rsidRDefault="00F1046A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Cambria Math" w:hAnsi="Cambria Math" w:cs="Calibri"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次住院的嚴重惡化</w:t>
      </w:r>
    </w:p>
    <w:p w:rsidR="00F1046A" w:rsidRDefault="00F1046A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1046A" w:rsidRDefault="00F1046A">
      <w:pPr>
        <w:numPr>
          <w:ilvl w:val="1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mMRC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呼吸困難量表（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Modified MRC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22"/>
        <w:gridCol w:w="5124"/>
      </w:tblGrid>
      <w:tr w:rsidR="00000000">
        <w:trPr>
          <w:divId w:val="963774633"/>
        </w:trPr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mMRC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等級</w:t>
            </w:r>
          </w:p>
        </w:tc>
        <w:tc>
          <w:tcPr>
            <w:tcW w:w="58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描述</w:t>
            </w:r>
          </w:p>
        </w:tc>
      </w:tr>
      <w:tr w:rsidR="00000000">
        <w:trPr>
          <w:divId w:val="963774633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5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只在劇烈運動時才會感到呼吸困難</w:t>
            </w:r>
          </w:p>
        </w:tc>
      </w:tr>
      <w:tr w:rsidR="00000000">
        <w:trPr>
          <w:divId w:val="963774633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  <w:tc>
          <w:tcPr>
            <w:tcW w:w="59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快走或爬緩坡時比同齡人更容易喘，或單獨走路時需要休息</w:t>
            </w:r>
          </w:p>
        </w:tc>
      </w:tr>
      <w:tr w:rsidR="00000000">
        <w:trPr>
          <w:divId w:val="963774633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</w:p>
        </w:tc>
        <w:tc>
          <w:tcPr>
            <w:tcW w:w="5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走路比同齡人慢，或走路時需停下來休息</w:t>
            </w:r>
          </w:p>
        </w:tc>
      </w:tr>
      <w:tr w:rsidR="00000000">
        <w:trPr>
          <w:divId w:val="963774633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</w:p>
        </w:tc>
        <w:tc>
          <w:tcPr>
            <w:tcW w:w="5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走約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100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公尺或幾分鐘後就需停下來喘息</w:t>
            </w:r>
          </w:p>
        </w:tc>
      </w:tr>
      <w:tr w:rsidR="00000000">
        <w:trPr>
          <w:divId w:val="963774633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</w:t>
            </w:r>
          </w:p>
        </w:tc>
        <w:tc>
          <w:tcPr>
            <w:tcW w:w="5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出門或換衣服時即出現呼吸困難，無法離家</w:t>
            </w:r>
          </w:p>
        </w:tc>
      </w:tr>
    </w:tbl>
    <w:p w:rsidR="00F1046A" w:rsidRDefault="00F1046A">
      <w:pPr>
        <w:pStyle w:val="Web"/>
        <w:spacing w:before="0" w:beforeAutospacing="0" w:after="0" w:afterAutospacing="0"/>
        <w:ind w:left="1800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mMRC </w:t>
      </w:r>
      <w:r>
        <w:rPr>
          <w:rFonts w:ascii="Cambria Math" w:hAnsi="Cambria Math" w:cs="Calibri"/>
          <w:b/>
          <w:bCs/>
          <w:color w:val="ED7D31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：代表症狀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明顯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，對應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GOLD B/E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群。</w:t>
      </w:r>
    </w:p>
    <w:p w:rsidR="00F1046A" w:rsidRDefault="00F1046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1046A" w:rsidRDefault="00F1046A">
      <w:pPr>
        <w:numPr>
          <w:ilvl w:val="1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CAT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COPD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評估測驗（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COPD Assessment Test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04"/>
        <w:gridCol w:w="2654"/>
      </w:tblGrid>
      <w:tr w:rsidR="00000000">
        <w:trPr>
          <w:divId w:val="1751806782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25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說明（每題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5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分）</w:t>
            </w:r>
          </w:p>
        </w:tc>
      </w:tr>
      <w:tr w:rsidR="00000000">
        <w:trPr>
          <w:divId w:val="1751806782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咳嗽</w:t>
            </w:r>
          </w:p>
        </w:tc>
        <w:tc>
          <w:tcPr>
            <w:tcW w:w="25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有無常咳</w:t>
            </w:r>
          </w:p>
        </w:tc>
      </w:tr>
      <w:tr w:rsidR="00000000">
        <w:trPr>
          <w:divId w:val="1751806782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痰</w:t>
            </w:r>
          </w:p>
        </w:tc>
        <w:tc>
          <w:tcPr>
            <w:tcW w:w="25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是否有痰，是否困擾</w:t>
            </w:r>
          </w:p>
        </w:tc>
      </w:tr>
      <w:tr w:rsidR="00000000">
        <w:trPr>
          <w:divId w:val="1751806782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胸悶</w:t>
            </w:r>
          </w:p>
        </w:tc>
        <w:tc>
          <w:tcPr>
            <w:tcW w:w="25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是否常感胸悶或壓迫感</w:t>
            </w:r>
          </w:p>
        </w:tc>
      </w:tr>
      <w:tr w:rsidR="00000000">
        <w:trPr>
          <w:divId w:val="1751806782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呼吸困難</w:t>
            </w:r>
          </w:p>
        </w:tc>
        <w:tc>
          <w:tcPr>
            <w:tcW w:w="25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上坡或樓梯時有多喘</w:t>
            </w:r>
          </w:p>
        </w:tc>
      </w:tr>
      <w:tr w:rsidR="00000000">
        <w:trPr>
          <w:divId w:val="1751806782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家中活動</w:t>
            </w:r>
          </w:p>
        </w:tc>
        <w:tc>
          <w:tcPr>
            <w:tcW w:w="26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是否影響日常家務或行動</w:t>
            </w:r>
          </w:p>
        </w:tc>
      </w:tr>
      <w:tr w:rsidR="00000000">
        <w:trPr>
          <w:divId w:val="1751806782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外出</w:t>
            </w:r>
          </w:p>
        </w:tc>
        <w:tc>
          <w:tcPr>
            <w:tcW w:w="25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因肺部狀況不願外出</w:t>
            </w:r>
          </w:p>
        </w:tc>
      </w:tr>
      <w:tr w:rsidR="00000000">
        <w:trPr>
          <w:divId w:val="1751806782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睡眠</w:t>
            </w:r>
          </w:p>
        </w:tc>
        <w:tc>
          <w:tcPr>
            <w:tcW w:w="26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是否因呼吸不適影響睡眠</w:t>
            </w:r>
          </w:p>
        </w:tc>
      </w:tr>
      <w:tr w:rsidR="00000000">
        <w:trPr>
          <w:divId w:val="1751806782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活力</w:t>
            </w:r>
          </w:p>
        </w:tc>
        <w:tc>
          <w:tcPr>
            <w:tcW w:w="26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是否肺病讓你感到沒活力</w:t>
            </w:r>
          </w:p>
        </w:tc>
      </w:tr>
    </w:tbl>
    <w:p w:rsidR="00F1046A" w:rsidRDefault="00F1046A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總分：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0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40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分</w:t>
      </w:r>
    </w:p>
    <w:p w:rsidR="00F1046A" w:rsidRDefault="00F1046A">
      <w:pPr>
        <w:pStyle w:val="Web"/>
        <w:spacing w:before="0" w:beforeAutospacing="0" w:after="0" w:afterAutospacing="0"/>
        <w:ind w:left="1800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CAT </w:t>
      </w:r>
      <w:r>
        <w:rPr>
          <w:rFonts w:ascii="Cambria Math" w:hAnsi="Cambria Math" w:cs="Calibri"/>
          <w:b/>
          <w:bCs/>
          <w:color w:val="ED7D31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10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：代表症狀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明顯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，對應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GOLD B/E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群</w:t>
      </w:r>
    </w:p>
    <w:p w:rsidR="00F1046A" w:rsidRDefault="00F1046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1046A" w:rsidRDefault="00F1046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Features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42"/>
        <w:gridCol w:w="6044"/>
      </w:tblGrid>
      <w:tr w:rsidR="00000000">
        <w:trPr>
          <w:divId w:val="1108623014"/>
        </w:trPr>
        <w:tc>
          <w:tcPr>
            <w:tcW w:w="1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</w:t>
            </w:r>
          </w:p>
        </w:tc>
        <w:tc>
          <w:tcPr>
            <w:tcW w:w="7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</w:tr>
      <w:tr w:rsidR="00000000">
        <w:trPr>
          <w:divId w:val="1108623014"/>
        </w:trPr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咳嗽與痰</w:t>
            </w:r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早期常見症狀，慢性持續性</w:t>
            </w:r>
          </w:p>
        </w:tc>
      </w:tr>
      <w:tr w:rsidR="00000000">
        <w:trPr>
          <w:divId w:val="1108623014"/>
        </w:trPr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呼吸困難</w:t>
            </w:r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逐漸進展，先出現於活動中</w:t>
            </w:r>
          </w:p>
        </w:tc>
      </w:tr>
      <w:tr w:rsidR="00000000">
        <w:trPr>
          <w:divId w:val="1108623014"/>
        </w:trPr>
        <w:tc>
          <w:tcPr>
            <w:tcW w:w="1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體徵</w:t>
            </w:r>
          </w:p>
        </w:tc>
        <w:tc>
          <w:tcPr>
            <w:tcW w:w="71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桶狀胸、呼吸音減弱、呼氣延長、輔助呼吸肌使用、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Hoover's sign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（晚期）</w:t>
            </w:r>
          </w:p>
        </w:tc>
      </w:tr>
    </w:tbl>
    <w:p w:rsidR="00F1046A" w:rsidRDefault="00F1046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1046A" w:rsidRDefault="00F1046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診斷（</w:t>
      </w: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Diagnosis</w:t>
      </w: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）</w:t>
      </w:r>
    </w:p>
    <w:p w:rsidR="00F1046A" w:rsidRDefault="00F1046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COPD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診斷須依據「病史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+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不可逆性氣流受限的肺功能證據」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30"/>
        <w:gridCol w:w="5016"/>
      </w:tblGrid>
      <w:tr w:rsidR="00000000">
        <w:trPr>
          <w:divId w:val="1120151511"/>
        </w:trPr>
        <w:tc>
          <w:tcPr>
            <w:tcW w:w="16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條件</w:t>
            </w:r>
          </w:p>
        </w:tc>
        <w:tc>
          <w:tcPr>
            <w:tcW w:w="5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1120151511"/>
        </w:trPr>
        <w:tc>
          <w:tcPr>
            <w:tcW w:w="16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臨床症狀</w:t>
            </w:r>
          </w:p>
        </w:tc>
        <w:tc>
          <w:tcPr>
            <w:tcW w:w="5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慢性咳嗽、痰、呼吸困難，尤其在勞動時加重</w:t>
            </w:r>
          </w:p>
        </w:tc>
      </w:tr>
      <w:tr w:rsidR="00000000">
        <w:trPr>
          <w:divId w:val="1120151511"/>
        </w:trPr>
        <w:tc>
          <w:tcPr>
            <w:tcW w:w="16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病史</w:t>
            </w:r>
          </w:p>
        </w:tc>
        <w:tc>
          <w:tcPr>
            <w:tcW w:w="5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有吸菸史、職業暴露（灰塵、煙霧、生物燃料）</w:t>
            </w:r>
          </w:p>
        </w:tc>
      </w:tr>
      <w:tr w:rsidR="00000000">
        <w:trPr>
          <w:divId w:val="1120151511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PFT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必須異常</w:t>
            </w:r>
          </w:p>
        </w:tc>
        <w:tc>
          <w:tcPr>
            <w:tcW w:w="54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FEV</w:t>
            </w:r>
            <w:r>
              <w:rPr>
                <w:rFonts w:ascii="Cambria Math" w:hAnsi="Cambria Math"/>
                <w:sz w:val="22"/>
                <w:szCs w:val="22"/>
              </w:rPr>
              <w:t>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/FVC &lt; 0.70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（不可逆氣流受限）即構成診斷依據</w:t>
            </w:r>
          </w:p>
        </w:tc>
      </w:tr>
    </w:tbl>
    <w:p w:rsidR="00F1046A" w:rsidRDefault="00F1046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1046A" w:rsidRDefault="00F1046A">
      <w:pPr>
        <w:numPr>
          <w:ilvl w:val="1"/>
          <w:numId w:val="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診斷工具</w:t>
      </w:r>
    </w:p>
    <w:p w:rsidR="00F1046A" w:rsidRDefault="00F1046A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X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初步篩檢工具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tbl>
      <w:tblPr>
        <w:tblW w:w="0" w:type="auto"/>
        <w:tblInd w:w="22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43"/>
        <w:gridCol w:w="3753"/>
      </w:tblGrid>
      <w:tr w:rsidR="00000000">
        <w:trPr>
          <w:divId w:val="260797022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發現</w:t>
            </w:r>
          </w:p>
        </w:tc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提示意義</w:t>
            </w:r>
          </w:p>
        </w:tc>
      </w:tr>
      <w:tr w:rsidR="00000000">
        <w:trPr>
          <w:divId w:val="260797022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肺過度充氣</w:t>
            </w:r>
          </w:p>
        </w:tc>
        <w:tc>
          <w:tcPr>
            <w:tcW w:w="37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橫膈變平、肋骨間隙擴大、心影狹窄</w:t>
            </w:r>
          </w:p>
        </w:tc>
      </w:tr>
      <w:tr w:rsidR="00000000">
        <w:trPr>
          <w:divId w:val="260797022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胸前後徑增加</w:t>
            </w:r>
          </w:p>
        </w:tc>
        <w:tc>
          <w:tcPr>
            <w:tcW w:w="3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桶狀胸（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barrel chest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60797022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肺紋理增加</w:t>
            </w:r>
          </w:p>
        </w:tc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支氣管炎可能、合併感染或併發症</w:t>
            </w:r>
          </w:p>
        </w:tc>
      </w:tr>
      <w:tr w:rsidR="00000000">
        <w:trPr>
          <w:divId w:val="260797022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排除鑑別診斷</w:t>
            </w:r>
          </w:p>
        </w:tc>
        <w:tc>
          <w:tcPr>
            <w:tcW w:w="3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肺癌、肺結核、間質性肺病等</w:t>
            </w:r>
          </w:p>
        </w:tc>
      </w:tr>
    </w:tbl>
    <w:p w:rsidR="00F1046A" w:rsidRDefault="00F1046A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X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光無法確診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COPD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，但可提供結構性線索與排除其他肺病。</w:t>
      </w:r>
    </w:p>
    <w:p w:rsidR="00F1046A" w:rsidRDefault="00F1046A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1046A" w:rsidRDefault="00F1046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肺功能測試（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Pulmonary Function Test, PFT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tbl>
      <w:tblPr>
        <w:tblW w:w="0" w:type="auto"/>
        <w:tblInd w:w="22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55"/>
        <w:gridCol w:w="3451"/>
      </w:tblGrid>
      <w:tr w:rsidR="00000000">
        <w:trPr>
          <w:divId w:val="651719833"/>
        </w:trPr>
        <w:tc>
          <w:tcPr>
            <w:tcW w:w="25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指標</w:t>
            </w:r>
          </w:p>
        </w:tc>
        <w:tc>
          <w:tcPr>
            <w:tcW w:w="3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COPD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表現</w:t>
            </w:r>
          </w:p>
        </w:tc>
      </w:tr>
      <w:tr w:rsidR="00000000">
        <w:trPr>
          <w:divId w:val="651719833"/>
        </w:trPr>
        <w:tc>
          <w:tcPr>
            <w:tcW w:w="25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FEV</w:t>
            </w:r>
            <w:r>
              <w:rPr>
                <w:rFonts w:ascii="Cambria Math" w:hAnsi="Cambria Math"/>
                <w:sz w:val="22"/>
                <w:szCs w:val="22"/>
              </w:rPr>
              <w:t>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/FVC</w:t>
            </w:r>
          </w:p>
        </w:tc>
        <w:tc>
          <w:tcPr>
            <w:tcW w:w="3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&lt; 0.70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（固定）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是診斷關鍵</w:t>
            </w:r>
          </w:p>
        </w:tc>
      </w:tr>
      <w:tr w:rsidR="00000000">
        <w:trPr>
          <w:divId w:val="651719833"/>
        </w:trPr>
        <w:tc>
          <w:tcPr>
            <w:tcW w:w="25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FEV</w:t>
            </w:r>
            <w:r>
              <w:rPr>
                <w:rFonts w:ascii="Cambria Math" w:hAnsi="Cambria Math"/>
                <w:sz w:val="22"/>
                <w:szCs w:val="22"/>
              </w:rPr>
              <w:t>₁</w:t>
            </w:r>
          </w:p>
        </w:tc>
        <w:tc>
          <w:tcPr>
            <w:tcW w:w="3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減少，依據下降程度分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GOLD 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IV</w:t>
            </w:r>
          </w:p>
        </w:tc>
      </w:tr>
      <w:tr w:rsidR="00000000">
        <w:trPr>
          <w:divId w:val="651719833"/>
        </w:trPr>
        <w:tc>
          <w:tcPr>
            <w:tcW w:w="25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FVC</w:t>
            </w:r>
          </w:p>
        </w:tc>
        <w:tc>
          <w:tcPr>
            <w:tcW w:w="3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可正常或下降</w:t>
            </w:r>
          </w:p>
        </w:tc>
      </w:tr>
      <w:tr w:rsidR="00000000">
        <w:trPr>
          <w:divId w:val="651719833"/>
        </w:trPr>
        <w:tc>
          <w:tcPr>
            <w:tcW w:w="26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支氣管擴張試驗後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FEV</w:t>
            </w:r>
            <w:r>
              <w:rPr>
                <w:rFonts w:ascii="Cambria Math" w:hAnsi="Cambria Math"/>
                <w:sz w:val="22"/>
                <w:szCs w:val="22"/>
              </w:rPr>
              <w:t>₁</w:t>
            </w:r>
          </w:p>
        </w:tc>
        <w:tc>
          <w:tcPr>
            <w:tcW w:w="3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無明顯改善（≠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氣喘）</w:t>
            </w:r>
          </w:p>
        </w:tc>
      </w:tr>
      <w:tr w:rsidR="00000000">
        <w:trPr>
          <w:divId w:val="651719833"/>
        </w:trPr>
        <w:tc>
          <w:tcPr>
            <w:tcW w:w="25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TLC / RV / FRC</w:t>
            </w:r>
          </w:p>
        </w:tc>
        <w:tc>
          <w:tcPr>
            <w:tcW w:w="3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↑（空氣滯留與肺過度膨脹）</w:t>
            </w:r>
          </w:p>
        </w:tc>
      </w:tr>
    </w:tbl>
    <w:p w:rsidR="00F1046A" w:rsidRDefault="00F1046A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1046A" w:rsidRDefault="00F1046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DLCO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（一氧化碳擴散能力）</w:t>
      </w:r>
    </w:p>
    <w:tbl>
      <w:tblPr>
        <w:tblW w:w="0" w:type="auto"/>
        <w:tblInd w:w="22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57"/>
        <w:gridCol w:w="4249"/>
      </w:tblGrid>
      <w:tr w:rsidR="00000000">
        <w:trPr>
          <w:divId w:val="1080911564"/>
        </w:trPr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44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表現</w:t>
            </w:r>
          </w:p>
        </w:tc>
      </w:tr>
      <w:tr w:rsidR="00000000">
        <w:trPr>
          <w:divId w:val="1080911564"/>
        </w:trPr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肺氣腫型</w:t>
            </w:r>
          </w:p>
        </w:tc>
        <w:tc>
          <w:tcPr>
            <w:tcW w:w="44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↓↓↓（肺泡壁破壞）</w:t>
            </w:r>
          </w:p>
        </w:tc>
      </w:tr>
      <w:tr w:rsidR="00000000">
        <w:trPr>
          <w:divId w:val="1080911564"/>
        </w:trPr>
        <w:tc>
          <w:tcPr>
            <w:tcW w:w="1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慢性支氣管炎型</w:t>
            </w:r>
          </w:p>
        </w:tc>
        <w:tc>
          <w:tcPr>
            <w:tcW w:w="43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可正常（氣體交換區未破壞）</w:t>
            </w:r>
          </w:p>
        </w:tc>
      </w:tr>
      <w:tr w:rsidR="00000000">
        <w:trPr>
          <w:divId w:val="1080911564"/>
        </w:trPr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鑑別價值</w:t>
            </w:r>
          </w:p>
        </w:tc>
        <w:tc>
          <w:tcPr>
            <w:tcW w:w="4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可區分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COPD vs Asthma vs ILD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等肺部疾病</w:t>
            </w:r>
          </w:p>
        </w:tc>
      </w:tr>
    </w:tbl>
    <w:p w:rsidR="00F1046A" w:rsidRDefault="00F1046A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1046A" w:rsidRDefault="00F1046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動脈血氣（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ABG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）—重症病人評估使用</w:t>
      </w:r>
    </w:p>
    <w:tbl>
      <w:tblPr>
        <w:tblW w:w="0" w:type="auto"/>
        <w:tblInd w:w="22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8"/>
        <w:gridCol w:w="4324"/>
      </w:tblGrid>
      <w:tr w:rsidR="00000000">
        <w:trPr>
          <w:divId w:val="197749404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COPD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典型變化</w:t>
            </w:r>
          </w:p>
        </w:tc>
      </w:tr>
      <w:tr w:rsidR="00000000">
        <w:trPr>
          <w:divId w:val="197749404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</w:p>
        </w:tc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↓（低氧血症）</w:t>
            </w:r>
          </w:p>
        </w:tc>
      </w:tr>
      <w:tr w:rsidR="00000000">
        <w:trPr>
          <w:divId w:val="1977494048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PaCO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</w:p>
        </w:tc>
        <w:tc>
          <w:tcPr>
            <w:tcW w:w="43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retention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慢性呼吸性酸中毒</w:t>
            </w:r>
          </w:p>
        </w:tc>
      </w:tr>
      <w:tr w:rsidR="00000000">
        <w:trPr>
          <w:divId w:val="1977494048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HCO</w:t>
            </w:r>
            <w:r>
              <w:rPr>
                <w:rFonts w:ascii="Cambria Math" w:hAnsi="Cambria Math"/>
                <w:sz w:val="22"/>
                <w:szCs w:val="22"/>
              </w:rPr>
              <w:t>₃⁻</w:t>
            </w:r>
          </w:p>
        </w:tc>
        <w:tc>
          <w:tcPr>
            <w:tcW w:w="42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↑（代償性代謝性鹼中毒）</w:t>
            </w:r>
          </w:p>
        </w:tc>
      </w:tr>
      <w:tr w:rsidR="00000000">
        <w:trPr>
          <w:divId w:val="197749404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</w:t>
            </w:r>
          </w:p>
        </w:tc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正常或微酸性（代償後）</w:t>
            </w:r>
          </w:p>
        </w:tc>
      </w:tr>
    </w:tbl>
    <w:p w:rsidR="00F1046A" w:rsidRDefault="00F1046A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適用於疑似慢性呼吸衰竭、有高碳酸血症、氧療評估前。</w:t>
      </w:r>
    </w:p>
    <w:p w:rsidR="00F1046A" w:rsidRDefault="00F1046A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1046A" w:rsidRDefault="00F1046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）</w:t>
      </w:r>
    </w:p>
    <w:p w:rsidR="00F1046A" w:rsidRDefault="00F1046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降低死亡率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只有戒菸和氧氣治療已被證明能降低死亡率。戒菸能減緩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 xml:space="preserve"> FEV1 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的下降速度並延長壽命</w:t>
      </w:r>
    </w:p>
    <w:p w:rsidR="00F1046A" w:rsidRDefault="00F1046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穩定期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COPD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藥物（依症狀與急性惡化風險）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97"/>
        <w:gridCol w:w="1600"/>
        <w:gridCol w:w="1217"/>
        <w:gridCol w:w="2772"/>
      </w:tblGrid>
      <w:tr w:rsidR="00000000">
        <w:trPr>
          <w:divId w:val="815798727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類別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藥物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機制</w:t>
            </w:r>
          </w:p>
        </w:tc>
        <w:tc>
          <w:tcPr>
            <w:tcW w:w="35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備註</w:t>
            </w:r>
          </w:p>
        </w:tc>
      </w:tr>
      <w:tr w:rsidR="00000000">
        <w:trPr>
          <w:divId w:val="815798727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SABA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Albuterol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支氣管擴張</w:t>
            </w:r>
          </w:p>
        </w:tc>
        <w:tc>
          <w:tcPr>
            <w:tcW w:w="35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急性緩解</w:t>
            </w:r>
          </w:p>
        </w:tc>
      </w:tr>
      <w:tr w:rsidR="00000000">
        <w:trPr>
          <w:divId w:val="815798727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LABA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Salmeterol</w:t>
            </w:r>
          </w:p>
        </w:tc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長效擴張氣道</w:t>
            </w:r>
          </w:p>
        </w:tc>
        <w:tc>
          <w:tcPr>
            <w:tcW w:w="3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LAMA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效果佳</w:t>
            </w:r>
          </w:p>
        </w:tc>
      </w:tr>
      <w:tr w:rsidR="00000000">
        <w:trPr>
          <w:divId w:val="815798727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LAMA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Tiotropium</w:t>
            </w:r>
          </w:p>
        </w:tc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抑制副交感神經</w:t>
            </w:r>
          </w:p>
        </w:tc>
        <w:tc>
          <w:tcPr>
            <w:tcW w:w="3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減少惡化</w:t>
            </w:r>
          </w:p>
        </w:tc>
      </w:tr>
      <w:tr w:rsidR="00000000">
        <w:trPr>
          <w:divId w:val="815798727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ICS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Budesonide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抗發炎</w:t>
            </w:r>
          </w:p>
        </w:tc>
        <w:tc>
          <w:tcPr>
            <w:tcW w:w="38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僅在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eosinophil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或合併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asthma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時使用（勿單獨使用）</w:t>
            </w:r>
          </w:p>
        </w:tc>
      </w:tr>
      <w:tr w:rsidR="00000000">
        <w:trPr>
          <w:divId w:val="815798727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PDE4 Inhibitor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Roflumilast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（口服藥）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抗發炎</w:t>
            </w:r>
          </w:p>
        </w:tc>
        <w:tc>
          <w:tcPr>
            <w:tcW w:w="36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用於慢性支氣管炎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FEV1&lt;50%</w:t>
            </w:r>
          </w:p>
        </w:tc>
      </w:tr>
      <w:tr w:rsidR="00000000">
        <w:trPr>
          <w:divId w:val="815798727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Theophylline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茶鹼類</w:t>
            </w:r>
          </w:p>
        </w:tc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廣效支氣管擴張劑</w:t>
            </w:r>
          </w:p>
        </w:tc>
        <w:tc>
          <w:tcPr>
            <w:tcW w:w="36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需監測血中濃度，非一線用藥</w:t>
            </w:r>
          </w:p>
        </w:tc>
      </w:tr>
      <w:tr w:rsidR="00000000">
        <w:trPr>
          <w:divId w:val="815798727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抗生素</w:t>
            </w:r>
          </w:p>
        </w:tc>
        <w:tc>
          <w:tcPr>
            <w:tcW w:w="1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Azithromycin</w:t>
            </w:r>
          </w:p>
        </w:tc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抗菌兼抗發炎</w:t>
            </w:r>
          </w:p>
        </w:tc>
        <w:tc>
          <w:tcPr>
            <w:tcW w:w="3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預防反覆惡化</w:t>
            </w:r>
          </w:p>
        </w:tc>
      </w:tr>
      <w:tr w:rsidR="00000000">
        <w:trPr>
          <w:divId w:val="815798727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1AT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補充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PiZZ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有效</w:t>
            </w:r>
          </w:p>
        </w:tc>
        <w:tc>
          <w:tcPr>
            <w:tcW w:w="35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僅限重度缺乏者</w:t>
            </w:r>
          </w:p>
        </w:tc>
      </w:tr>
    </w:tbl>
    <w:p w:rsidR="00F1046A" w:rsidRDefault="00F1046A">
      <w:pPr>
        <w:numPr>
          <w:ilvl w:val="1"/>
          <w:numId w:val="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其他非藥物治療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98"/>
        <w:gridCol w:w="3446"/>
      </w:tblGrid>
      <w:tr w:rsidR="00000000">
        <w:trPr>
          <w:divId w:val="250824080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33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效果</w:t>
            </w:r>
          </w:p>
        </w:tc>
      </w:tr>
      <w:tr w:rsidR="00000000">
        <w:trPr>
          <w:divId w:val="250824080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戒菸</w:t>
            </w:r>
          </w:p>
        </w:tc>
        <w:tc>
          <w:tcPr>
            <w:tcW w:w="33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唯一減緩肺功能惡化方法</w:t>
            </w:r>
          </w:p>
        </w:tc>
      </w:tr>
      <w:tr w:rsidR="00000000">
        <w:trPr>
          <w:divId w:val="250824080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接種疫苗</w:t>
            </w:r>
          </w:p>
        </w:tc>
        <w:tc>
          <w:tcPr>
            <w:tcW w:w="3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流感、肺炎鏈球菌</w:t>
            </w:r>
          </w:p>
        </w:tc>
      </w:tr>
      <w:tr w:rsidR="00000000">
        <w:trPr>
          <w:divId w:val="250824080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肺復健</w:t>
            </w:r>
          </w:p>
        </w:tc>
        <w:tc>
          <w:tcPr>
            <w:tcW w:w="33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改善生活品質與運動耐受力</w:t>
            </w:r>
          </w:p>
        </w:tc>
      </w:tr>
      <w:tr w:rsidR="00000000">
        <w:trPr>
          <w:divId w:val="250824080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長效氧療</w:t>
            </w:r>
          </w:p>
        </w:tc>
        <w:tc>
          <w:tcPr>
            <w:tcW w:w="3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SaO2 &lt;88%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：改善生存率</w:t>
            </w:r>
          </w:p>
        </w:tc>
      </w:tr>
      <w:tr w:rsidR="00000000">
        <w:trPr>
          <w:divId w:val="250824080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LVRS</w:t>
            </w:r>
          </w:p>
        </w:tc>
        <w:tc>
          <w:tcPr>
            <w:tcW w:w="33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選擇性肺葉切除，改善肺擴張</w:t>
            </w:r>
          </w:p>
        </w:tc>
      </w:tr>
      <w:tr w:rsidR="00000000">
        <w:trPr>
          <w:divId w:val="250824080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肺移植</w:t>
            </w:r>
          </w:p>
        </w:tc>
        <w:tc>
          <w:tcPr>
            <w:tcW w:w="34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GOLD IV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嚴重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COPD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的最後選擇</w:t>
            </w:r>
          </w:p>
        </w:tc>
      </w:tr>
    </w:tbl>
    <w:p w:rsidR="00F1046A" w:rsidRDefault="00F1046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1046A" w:rsidRDefault="00F1046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急性惡化（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AECOPD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F1046A" w:rsidRDefault="00F1046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誘因：感染（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&gt;50%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細菌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+ 30%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病毒）、空氣污染、非特定誘因</w:t>
      </w:r>
    </w:p>
    <w:p w:rsidR="00F1046A" w:rsidRDefault="00F1046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治療：</w:t>
      </w:r>
    </w:p>
    <w:p w:rsidR="00F1046A" w:rsidRDefault="00F1046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SABA + SAMA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nebulizer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1046A" w:rsidRDefault="00F1046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Systemic steroids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prednisone 30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40 mg/day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×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天）</w:t>
      </w:r>
    </w:p>
    <w:p w:rsidR="00F1046A" w:rsidRDefault="00F1046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抗生素（若有黃痰或感染指標）</w:t>
      </w:r>
    </w:p>
    <w:p w:rsidR="00F1046A" w:rsidRDefault="00F1046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O2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補充、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NIPPV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PACO2 &gt; 45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1046A" w:rsidRDefault="00F1046A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1046A" w:rsidRDefault="00F1046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與氣喘鑑別要點（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Asthma vs COPD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72"/>
        <w:gridCol w:w="2292"/>
        <w:gridCol w:w="3722"/>
      </w:tblGrid>
      <w:tr w:rsidR="00000000">
        <w:trPr>
          <w:divId w:val="482501742"/>
        </w:trPr>
        <w:tc>
          <w:tcPr>
            <w:tcW w:w="1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2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COPD</w:t>
            </w:r>
          </w:p>
        </w:tc>
        <w:tc>
          <w:tcPr>
            <w:tcW w:w="4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Asthma</w:t>
            </w:r>
          </w:p>
        </w:tc>
      </w:tr>
      <w:tr w:rsidR="00000000">
        <w:trPr>
          <w:divId w:val="482501742"/>
        </w:trPr>
        <w:tc>
          <w:tcPr>
            <w:tcW w:w="11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起病年齡</w:t>
            </w:r>
          </w:p>
        </w:tc>
        <w:tc>
          <w:tcPr>
            <w:tcW w:w="2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多為中老年</w:t>
            </w:r>
          </w:p>
        </w:tc>
        <w:tc>
          <w:tcPr>
            <w:tcW w:w="4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幼年或青少年起病</w:t>
            </w:r>
          </w:p>
        </w:tc>
      </w:tr>
      <w:tr w:rsidR="00000000">
        <w:trPr>
          <w:divId w:val="482501742"/>
        </w:trPr>
        <w:tc>
          <w:tcPr>
            <w:tcW w:w="1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可逆性</w:t>
            </w:r>
          </w:p>
        </w:tc>
        <w:tc>
          <w:tcPr>
            <w:tcW w:w="2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不可逆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氣流阻塞</w:t>
            </w:r>
          </w:p>
        </w:tc>
        <w:tc>
          <w:tcPr>
            <w:tcW w:w="45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可逆性（吸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SABA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FEV</w:t>
            </w:r>
            <w:r>
              <w:rPr>
                <w:rFonts w:ascii="Cambria Math" w:hAnsi="Cambria Math"/>
                <w:sz w:val="22"/>
                <w:szCs w:val="22"/>
              </w:rPr>
              <w:t>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12%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200 mL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482501742"/>
        </w:trPr>
        <w:tc>
          <w:tcPr>
            <w:tcW w:w="11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發作模式</w:t>
            </w:r>
          </w:p>
        </w:tc>
        <w:tc>
          <w:tcPr>
            <w:tcW w:w="2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症狀持續、慢性惡化</w:t>
            </w:r>
          </w:p>
        </w:tc>
        <w:tc>
          <w:tcPr>
            <w:tcW w:w="4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發作性、變異性</w:t>
            </w:r>
          </w:p>
        </w:tc>
      </w:tr>
      <w:tr w:rsidR="00000000">
        <w:trPr>
          <w:divId w:val="482501742"/>
        </w:trPr>
        <w:tc>
          <w:tcPr>
            <w:tcW w:w="1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DLCO</w:t>
            </w:r>
          </w:p>
        </w:tc>
        <w:tc>
          <w:tcPr>
            <w:tcW w:w="2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下降（特別是肺氣腫）</w:t>
            </w:r>
          </w:p>
        </w:tc>
        <w:tc>
          <w:tcPr>
            <w:tcW w:w="4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正常或上升</w:t>
            </w:r>
          </w:p>
        </w:tc>
      </w:tr>
      <w:tr w:rsidR="00000000">
        <w:trPr>
          <w:divId w:val="482501742"/>
        </w:trPr>
        <w:tc>
          <w:tcPr>
            <w:tcW w:w="11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ICS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效果</w:t>
            </w:r>
          </w:p>
        </w:tc>
        <w:tc>
          <w:tcPr>
            <w:tcW w:w="2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限於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eosinophilic COPD</w:t>
            </w:r>
          </w:p>
        </w:tc>
        <w:tc>
          <w:tcPr>
            <w:tcW w:w="4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046A" w:rsidRDefault="00F1046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明顯有效</w:t>
            </w:r>
          </w:p>
        </w:tc>
      </w:tr>
    </w:tbl>
    <w:p w:rsidR="00F1046A" w:rsidRDefault="00F1046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1046A" w:rsidRDefault="00F1046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F1046A" w:rsidRDefault="00F1046A">
      <w:pPr>
        <w:numPr>
          <w:ilvl w:val="1"/>
          <w:numId w:val="10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</w:t>
      </w:r>
    </w:p>
    <w:p w:rsidR="00F1046A" w:rsidRDefault="00F1046A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Boards and Beyonds</w:t>
      </w:r>
    </w:p>
    <w:p w:rsidR="00F1046A" w:rsidRDefault="00F1046A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hyperlink r:id="rId7" w:history="1">
        <w:r>
          <w:rPr>
            <w:rStyle w:val="a3"/>
            <w:rFonts w:ascii="Calibri" w:hAnsi="Calibri" w:cs="Calibri"/>
            <w:sz w:val="22"/>
            <w:szCs w:val="22"/>
          </w:rPr>
          <w:t>https://www.tspccm.org.tw/media/15048</w:t>
        </w:r>
      </w:hyperlink>
      <w:r>
        <w:rPr>
          <w:rFonts w:ascii="Calibri" w:hAnsi="Calibri" w:cs="Calibri"/>
          <w:sz w:val="22"/>
          <w:szCs w:val="22"/>
        </w:rPr>
        <w:t xml:space="preserve"> 2023</w:t>
      </w:r>
      <w:r>
        <w:rPr>
          <w:rFonts w:ascii="微軟正黑體" w:eastAsia="微軟正黑體" w:hAnsi="微軟正黑體" w:cs="Calibri" w:hint="eastAsia"/>
          <w:sz w:val="22"/>
          <w:szCs w:val="22"/>
        </w:rPr>
        <w:t>台灣肺阻塞臨床照護指引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1046A" w:rsidRDefault="00F1046A" w:rsidP="00F1046A">
      <w:r>
        <w:separator/>
      </w:r>
    </w:p>
  </w:endnote>
  <w:endnote w:type="continuationSeparator" w:id="0">
    <w:p w:rsidR="00F1046A" w:rsidRDefault="00F1046A" w:rsidP="00F10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1046A" w:rsidRDefault="00F1046A" w:rsidP="00F1046A">
      <w:r>
        <w:separator/>
      </w:r>
    </w:p>
  </w:footnote>
  <w:footnote w:type="continuationSeparator" w:id="0">
    <w:p w:rsidR="00F1046A" w:rsidRDefault="00F1046A" w:rsidP="00F104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2A1309"/>
    <w:multiLevelType w:val="multilevel"/>
    <w:tmpl w:val="E1F4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802678">
    <w:abstractNumId w:val="0"/>
  </w:num>
  <w:num w:numId="2" w16cid:durableId="184943994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21710925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" w16cid:durableId="131880519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5036869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90749326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34247048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148322962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871577437">
    <w:abstractNumId w:val="0"/>
    <w:lvlOverride w:ilvl="1">
      <w:lvl w:ilvl="1">
        <w:numFmt w:val="decimal"/>
        <w:lvlText w:val="%2."/>
        <w:lvlJc w:val="left"/>
      </w:lvl>
    </w:lvlOverride>
  </w:num>
  <w:num w:numId="10" w16cid:durableId="1768116646">
    <w:abstractNumId w:val="0"/>
    <w:lvlOverride w:ilvl="1">
      <w:startOverride w:val="1"/>
    </w:lvlOverride>
  </w:num>
  <w:num w:numId="11" w16cid:durableId="552469924">
    <w:abstractNumId w:val="0"/>
    <w:lvlOverride w:ilvl="1">
      <w:lvl w:ilvl="1">
        <w:numFmt w:val="decimal"/>
        <w:lvlText w:val="%2."/>
        <w:lvlJc w:val="left"/>
      </w:lvl>
    </w:lvlOverride>
  </w:num>
  <w:num w:numId="12" w16cid:durableId="1396587215">
    <w:abstractNumId w:val="0"/>
    <w:lvlOverride w:ilvl="1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46A"/>
    <w:rsid w:val="00E115B0"/>
    <w:rsid w:val="00F10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407D6F3-FAE5-42EB-8017-4E6B88F6B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F104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1046A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F104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1046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824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97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1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98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4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7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3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1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5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5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6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8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4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07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spccm.org.tw/media/1504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580</Words>
  <Characters>3309</Characters>
  <Application>Microsoft Office Word</Application>
  <DocSecurity>0</DocSecurity>
  <Lines>27</Lines>
  <Paragraphs>7</Paragraphs>
  <ScaleCrop>false</ScaleCrop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2025-07-27T10:04:00Z</dcterms:created>
  <dcterms:modified xsi:type="dcterms:W3CDTF">2025-07-27T10:04:00Z</dcterms:modified>
</cp:coreProperties>
</file>