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3014" w:rsidRDefault="007E301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心律不整</w:t>
      </w:r>
    </w:p>
    <w:p w:rsidR="007E3014" w:rsidRDefault="007E3014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08, 2025</w:t>
      </w:r>
    </w:p>
    <w:p w:rsidR="007E3014" w:rsidRDefault="007E301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4:40 PM</w:t>
      </w:r>
    </w:p>
    <w:p w:rsidR="007E3014" w:rsidRDefault="007E301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E3014" w:rsidRDefault="007E3014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定義（</w:t>
      </w:r>
      <w:r>
        <w:rPr>
          <w:rFonts w:ascii="Calibri" w:hAnsi="Calibri" w:cs="Calibri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7E3014" w:rsidRDefault="007E30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心律不整是因為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electric impulse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生成異常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傳導異常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所導致。</w:t>
      </w:r>
    </w:p>
    <w:p w:rsidR="007E3014" w:rsidRDefault="007E301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7E3014" w:rsidRDefault="007E3014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心律不整的分類與成因</w:t>
      </w:r>
    </w:p>
    <w:p w:rsidR="007E3014" w:rsidRDefault="007E3014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Bradyarrhythmias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（心搏過緩</w:t>
      </w:r>
      <w:r>
        <w:rPr>
          <w:rFonts w:ascii="微軟正黑體" w:eastAsia="微軟正黑體" w:hAnsi="微軟正黑體" w:cs="Calibri" w:hint="eastAsia"/>
          <w:color w:val="000000"/>
        </w:rPr>
        <w:t>）</w:t>
      </w:r>
    </w:p>
    <w:p w:rsidR="007E3014" w:rsidRDefault="007E301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Bradyarrhythmias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心跳速率超過每分鐘小於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Calibri" w:hint="eastAsia"/>
          <w:b/>
          <w:bCs/>
          <w:i/>
          <w:iCs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 node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訊號生成異常或是訊號傳導異常。</w:t>
      </w:r>
    </w:p>
    <w:p w:rsidR="007E3014" w:rsidRDefault="007E301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訊號傳導異常可以發生於以下部位：</w:t>
      </w:r>
    </w:p>
    <w:p w:rsidR="007E3014" w:rsidRDefault="007E3014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竇房結出口阻滯（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exit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block from the sinus node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E3014" w:rsidRDefault="007E3014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房室結傳導阻滯（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node conduction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E3014" w:rsidRDefault="007E3014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His-Purkinje system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傳導受損</w:t>
      </w:r>
    </w:p>
    <w:p w:rsidR="007E3014" w:rsidRDefault="007E3014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Tachyarrhythmias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（心搏過速）</w:t>
      </w:r>
    </w:p>
    <w:p w:rsidR="007E3014" w:rsidRDefault="007E301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Tachyarrhythmias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心跳速率超過每分鐘大於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100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的異常心律，可能來自心房、房室結或心室的異常興奮源或傳導異常。</w:t>
      </w:r>
    </w:p>
    <w:p w:rsidR="007E3014" w:rsidRDefault="007E301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根據發生的位置分成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common supraventricular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tachyarrhythmias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7E3014" w:rsidRDefault="007E3014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63958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063958"/>
          <w:sz w:val="20"/>
          <w:szCs w:val="20"/>
        </w:rPr>
        <w:t> </w:t>
      </w:r>
    </w:p>
    <w:p w:rsidR="007E3014" w:rsidRDefault="007E3014">
      <w:pPr>
        <w:numPr>
          <w:ilvl w:val="0"/>
          <w:numId w:val="3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Bradyarrhythmias and conduction abnormalities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37"/>
        <w:gridCol w:w="2907"/>
        <w:gridCol w:w="2749"/>
        <w:gridCol w:w="3174"/>
      </w:tblGrid>
      <w:tr w:rsidR="00000000">
        <w:trPr>
          <w:divId w:val="613950910"/>
        </w:trPr>
        <w:tc>
          <w:tcPr>
            <w:tcW w:w="2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Types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 sign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613950910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bradycardia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經常是意外發現</w:t>
            </w:r>
          </w:p>
          <w:p w:rsidR="007E3014" w:rsidRDefault="007E3014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運動員可見</w:t>
            </w:r>
          </w:p>
          <w:p w:rsidR="007E3014" w:rsidRDefault="007E3014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Beta-blockers, CCB</w:t>
            </w:r>
          </w:p>
        </w:tc>
        <w:tc>
          <w:tcPr>
            <w:tcW w:w="3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rhythm, rate&lt;60bpm</w:t>
            </w:r>
          </w:p>
        </w:tc>
        <w:tc>
          <w:tcPr>
            <w:tcW w:w="2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5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通常不需要治療</w:t>
            </w:r>
          </w:p>
          <w:p w:rsidR="007E3014" w:rsidRDefault="007E3014">
            <w:pPr>
              <w:numPr>
                <w:ilvl w:val="1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嚴重者可植入心律調節器（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Pacemaker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13950910"/>
        </w:trPr>
        <w:tc>
          <w:tcPr>
            <w:tcW w:w="2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Sick sinus syndrome/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Tachycardia-bradycardia syndrome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 node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功能異常</w:t>
            </w:r>
          </w:p>
          <w:p w:rsidR="007E3014" w:rsidRDefault="007E3014">
            <w:pPr>
              <w:numPr>
                <w:ilvl w:val="1"/>
                <w:numId w:val="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常是年紀老化造成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竇房結停頓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SA pause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沒有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波的產生，代表竇房結沒有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activation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  <w:p w:rsidR="007E3014" w:rsidRDefault="007E3014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Junctional escape beat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出現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出現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，前面沒有出現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</w:t>
            </w:r>
          </w:p>
          <w:p w:rsidR="007E3014" w:rsidRDefault="007E3014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波重新出現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表示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竇房結功能恢復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重新產生正常的心房去極化。</w:t>
            </w:r>
          </w:p>
        </w:tc>
        <w:tc>
          <w:tcPr>
            <w:tcW w:w="2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常需要植入永久性心律調節器（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Pacemaker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13950910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First degree AV block </w:t>
            </w:r>
          </w:p>
        </w:tc>
        <w:tc>
          <w:tcPr>
            <w:tcW w:w="3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可能為正常變異，特別是在年輕人或運動員</w:t>
            </w:r>
          </w:p>
          <w:p w:rsidR="007E3014" w:rsidRDefault="007E3014">
            <w:pPr>
              <w:numPr>
                <w:ilvl w:val="1"/>
                <w:numId w:val="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CCB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間期延長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(&gt;200 ms, &gt;5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小格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波均傳導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到心室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。</w:t>
            </w:r>
          </w:p>
          <w:p w:rsidR="007E3014" w:rsidRDefault="007E3014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固定延長的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PR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間期</w:t>
            </w:r>
          </w:p>
          <w:p w:rsidR="007E3014" w:rsidRDefault="007E3014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波均有對應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</w:t>
            </w:r>
          </w:p>
          <w:p w:rsidR="007E3014" w:rsidRDefault="007E3014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形態正常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1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通常不需治療</w:t>
            </w:r>
          </w:p>
        </w:tc>
      </w:tr>
      <w:tr w:rsidR="00000000">
        <w:trPr>
          <w:divId w:val="613950910"/>
        </w:trPr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Second degree AV block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Subtype 1: Mobitz type I/Wenkebach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12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發生於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AV node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，常因迷走神經作用或藥物影響</w:t>
            </w:r>
          </w:p>
          <w:p w:rsidR="007E3014" w:rsidRDefault="007E3014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較為良性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，通常不進展至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Complete AV Block</w:t>
            </w:r>
          </w:p>
          <w:p w:rsidR="007E3014" w:rsidRDefault="007E3014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可受運動、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Atropine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1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波未傳導，導致部分心搏脫落（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Dropped Beats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  <w:p w:rsidR="007E3014" w:rsidRDefault="007E3014">
            <w:pPr>
              <w:numPr>
                <w:ilvl w:val="1"/>
                <w:numId w:val="1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間期逐漸延長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，最終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波無對應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Dropped Beat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1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間期不規則</w:t>
            </w:r>
          </w:p>
          <w:p w:rsidR="007E3014" w:rsidRDefault="007E3014">
            <w:pPr>
              <w:numPr>
                <w:ilvl w:val="1"/>
                <w:numId w:val="1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形態通常正常（窄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1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通常不需治療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13950910"/>
        </w:trPr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Second degree AV block 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Subtype 2: Mobitz type II 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15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發生於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His-Purkinje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（通常在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 bundle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或束支水平）</w:t>
            </w:r>
          </w:p>
          <w:p w:rsidR="007E3014" w:rsidRDefault="007E3014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通常與結構性心臟病（如心肌梗塞、纖維化）相關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間期固定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部分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傳導（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Dropped Beats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間期規則</w:t>
            </w:r>
          </w:p>
          <w:p w:rsidR="007E3014" w:rsidRDefault="007E3014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可能寬（因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His-Purkinje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傳導受損）</w:t>
            </w:r>
          </w:p>
          <w:p w:rsidR="007E3014" w:rsidRDefault="007E3014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Mobitz 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更危險，可能進展至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Complete AV Block</w:t>
            </w:r>
          </w:p>
        </w:tc>
        <w:tc>
          <w:tcPr>
            <w:tcW w:w="27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1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需要植入永久性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Pacemaker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13950910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Third degree AV block (Complete AV block)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1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心房與心室完全解離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，無任何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波傳導至心室。</w:t>
            </w:r>
          </w:p>
          <w:p w:rsidR="007E3014" w:rsidRDefault="007E3014">
            <w:pPr>
              <w:numPr>
                <w:ilvl w:val="1"/>
                <w:numId w:val="1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His-Purkinje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完全阻滯，心房與心室彼此獨立跳動</w:t>
            </w:r>
          </w:p>
          <w:p w:rsidR="007E3014" w:rsidRDefault="007E3014">
            <w:pPr>
              <w:numPr>
                <w:ilvl w:val="1"/>
                <w:numId w:val="1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高度危險，可能導致心搏停止（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Asystole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Adams-Stokes syncope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（突發性暈厥）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無關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心房規律，心室規律，但兩者不同步）</w:t>
            </w:r>
          </w:p>
          <w:p w:rsidR="007E3014" w:rsidRDefault="007E3014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形態取決於心室逸搏起源（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Narrow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Wide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His-Purkinje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心室速率通常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&lt;40 bpm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2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需緊急治療（暫時性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Pacemaker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）並植入永久性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Pacemaker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7E3014" w:rsidRDefault="007E3014">
      <w:pPr>
        <w:numPr>
          <w:ilvl w:val="0"/>
          <w:numId w:val="21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AV block</w:t>
      </w:r>
      <w:r>
        <w:rPr>
          <w:rFonts w:ascii="微軟正黑體" w:eastAsia="微軟正黑體" w:hAnsi="微軟正黑體" w:cs="Calibri" w:hint="eastAsia"/>
          <w:sz w:val="32"/>
          <w:szCs w:val="32"/>
        </w:rPr>
        <w:t>：心房到心室傳導變慢或是被</w:t>
      </w:r>
      <w:r>
        <w:rPr>
          <w:rFonts w:ascii="微軟正黑體" w:eastAsia="微軟正黑體" w:hAnsi="微軟正黑體" w:cs="Calibri" w:hint="eastAsia"/>
          <w:sz w:val="32"/>
          <w:szCs w:val="32"/>
        </w:rPr>
        <w:t>blocked</w:t>
      </w:r>
    </w:p>
    <w:p w:rsidR="007E3014" w:rsidRDefault="007E3014">
      <w:pPr>
        <w:numPr>
          <w:ilvl w:val="1"/>
          <w:numId w:val="2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主要可以根據阻滯部位分為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兩大類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7E3014" w:rsidRDefault="007E3014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Node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（房室結病變</w:t>
      </w:r>
    </w:p>
    <w:p w:rsidR="007E3014" w:rsidRDefault="007E3014">
      <w:pPr>
        <w:numPr>
          <w:ilvl w:val="3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阻滯位置：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AV node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房室結）</w:t>
      </w:r>
    </w:p>
    <w:p w:rsidR="007E3014" w:rsidRDefault="007E3014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常見特徵：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通常是功能性或可逆性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受迷走神經影響較大（如睡眠、運動後心跳減慢）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波形正常（窄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His-Purkinje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傳導正常</w:t>
      </w:r>
    </w:p>
    <w:p w:rsidR="007E3014" w:rsidRDefault="007E3014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表現：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間期延長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&gt;200ms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，所有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波均傳導）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 Mobitz Type 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Wenckebach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間期逐漸延長，最終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波未傳導）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罕見進展為完全性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，多數為良性</w:t>
      </w:r>
    </w:p>
    <w:p w:rsidR="007E3014" w:rsidRDefault="007E3014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預後與治療：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通常為良性，可能無需治療，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conduction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在運動或交感神經興奮時改善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若為藥物引起，停藥即可恢復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color w:val="9BBB5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若症狀嚴重或心搏過緩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，考慮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Atropine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或臨時心律調節器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Temporary Pacemaker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）</w:t>
      </w:r>
    </w:p>
    <w:p w:rsidR="007E3014" w:rsidRDefault="007E3014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His-Purkinje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（希氏束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浦金耶系統病變）</w:t>
      </w:r>
    </w:p>
    <w:p w:rsidR="007E3014" w:rsidRDefault="007E3014">
      <w:pPr>
        <w:numPr>
          <w:ilvl w:val="3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阻滯位置：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His bundle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希氏束）或其分支（左右束支）</w:t>
      </w:r>
    </w:p>
    <w:p w:rsidR="007E3014" w:rsidRDefault="007E3014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常見特徵：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多為器質性病變，通常不可逆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不受迷走神經影響，症狀較嚴重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延長（寬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His-Purkinje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傳導異常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更容易進展為完全性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Complete Heart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E3014" w:rsidRDefault="007E3014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表現：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Mobitz Type 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間期固定，部分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波未傳導）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三度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Complete Heart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）（心房與心室完全解離，心室逸搏心律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&lt;40 bpm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常合併束支傳導阻滯（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），如右束支阻滯（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）或左束支阻滯（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E3014" w:rsidRDefault="007E3014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預後與治療：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預後較差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，進展為完全性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AV block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的風險高</w:t>
      </w:r>
    </w:p>
    <w:p w:rsidR="007E3014" w:rsidRDefault="007E3014">
      <w:pPr>
        <w:numPr>
          <w:ilvl w:val="4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需要植入永久性心律調節器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Pacemaker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E3014" w:rsidRDefault="007E3014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E3014" w:rsidRDefault="007E3014">
      <w:pPr>
        <w:numPr>
          <w:ilvl w:val="0"/>
          <w:numId w:val="22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Tachyarrhythmias</w:t>
      </w:r>
    </w:p>
    <w:p w:rsidR="007E3014" w:rsidRDefault="007E3014">
      <w:pPr>
        <w:numPr>
          <w:ilvl w:val="1"/>
          <w:numId w:val="2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Supraventricular Tachyarrhythmias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2"/>
        <w:gridCol w:w="3782"/>
        <w:gridCol w:w="3273"/>
        <w:gridCol w:w="3159"/>
      </w:tblGrid>
      <w:tr w:rsidR="00000000">
        <w:trPr>
          <w:divId w:val="1197080887"/>
        </w:trPr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Type: 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</w:t>
            </w:r>
          </w:p>
        </w:tc>
        <w:tc>
          <w:tcPr>
            <w:tcW w:w="28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197080887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tachycardia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2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運動、壓力或疾病誘發</w:t>
            </w:r>
          </w:p>
        </w:tc>
        <w:tc>
          <w:tcPr>
            <w:tcW w:w="3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2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rhythm, rate&gt;100bpm</w:t>
            </w:r>
          </w:p>
        </w:tc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2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underlying causes</w:t>
            </w:r>
          </w:p>
        </w:tc>
      </w:tr>
      <w:tr w:rsidR="00000000">
        <w:trPr>
          <w:divId w:val="1197080887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Focal atrial tachycardia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26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來自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單一異位心房焦點的心動過速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，通常表現為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規則性心律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，心率通常介於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250 bpm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之間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2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規律的心房心動過速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(Regular AT)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清楚的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</w:t>
            </w:r>
          </w:p>
        </w:tc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2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Vagal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maneuver, Adenosine,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-blocker/CCB, Synchronized Cardioversion 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197080887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Atrial flutter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2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Typical: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右心房折返傳導（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Right artery reentry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），最常見的路徑為右心房內下腔靜脈（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IVC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）與三尖瓣環（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Tricuspid annulus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）之間的峽部（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Cavotricuspid isthmus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Typical: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多見於左心房或右心房，與手術或導管消融後疤痕相關，或可為特發性（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idiopathic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規律的心律（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Regular rhythm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"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鋸齒狀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"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Sawtooth appearance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心房頻率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320 bpm</w:t>
            </w:r>
          </w:p>
          <w:p w:rsidR="007E3014" w:rsidRDefault="007E3014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心室頻率依賴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傳導阻斷</w:t>
            </w:r>
          </w:p>
        </w:tc>
        <w:tc>
          <w:tcPr>
            <w:tcW w:w="3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抗心律不整藥物</w:t>
            </w:r>
          </w:p>
          <w:p w:rsidR="007E3014" w:rsidRDefault="007E3014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導管消融（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Catheter ablation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）可破壞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Cavotricuspid isthmus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的路徑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197080887"/>
        </w:trPr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Atrial fibrillation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3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心房電活動極度混亂（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chaotic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atrial activity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），心室率不規則（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variable ventricular rate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3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最常見的持續性心律不整</w:t>
            </w:r>
            <w:r>
              <w:rPr>
                <w:rFonts w:ascii="微軟正黑" w:eastAsia="微軟正黑" w:hint="eastAsia"/>
                <w:color w:val="FF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常常和高齡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、高血壓、心臟病、甲狀腺功能亢進、酒精攝取、感染（如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sepsis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）、肺栓塞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等相關</w:t>
            </w:r>
          </w:p>
          <w:p w:rsidR="007E3014" w:rsidRDefault="007E3014">
            <w:pPr>
              <w:numPr>
                <w:ilvl w:val="1"/>
                <w:numId w:val="3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主要併發症為血栓栓塞（如中風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, 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3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Absent P waves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3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350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600 bpm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無序顫動，無法產生明確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波。</w:t>
            </w:r>
          </w:p>
          <w:p w:rsidR="007E3014" w:rsidRDefault="007E3014">
            <w:pPr>
              <w:numPr>
                <w:ilvl w:val="1"/>
                <w:numId w:val="3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心室節律完全不規則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Irregularly Irregular R-R intervals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3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不規則傳導心房衝動至心室，導致心室率變異性大。</w:t>
            </w:r>
          </w:p>
        </w:tc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3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 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CCB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digoxin</w:t>
            </w:r>
          </w:p>
          <w:p w:rsidR="007E3014" w:rsidRDefault="007E3014">
            <w:pPr>
              <w:numPr>
                <w:ilvl w:val="1"/>
                <w:numId w:val="3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預防血栓栓塞（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 Prevention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NOAC</w:t>
            </w:r>
          </w:p>
          <w:p w:rsidR="007E3014" w:rsidRDefault="007E3014">
            <w:pPr>
              <w:numPr>
                <w:ilvl w:val="1"/>
                <w:numId w:val="3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治療原發病因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197080887"/>
        </w:trPr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Multifocal atrial tachycardia (MAT)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35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多個心房起搏點或折返路徑（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Multiple atrial pacemakers or reentrant pathways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3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慢性肺病（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）急性惡化時</w:t>
            </w:r>
          </w:p>
        </w:tc>
        <w:tc>
          <w:tcPr>
            <w:tcW w:w="3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3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多個不同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波形態（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Multiple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discrete P waves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3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種不同形態的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Three or more unique P-wave morphologies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2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3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Treat underlying condition</w:t>
            </w:r>
          </w:p>
          <w:p w:rsidR="007E3014" w:rsidRDefault="007E3014">
            <w:pPr>
              <w:numPr>
                <w:ilvl w:val="1"/>
                <w:numId w:val="3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的治療方式一樣，可是要避免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chronic lung disease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不可用）</w:t>
            </w:r>
          </w:p>
        </w:tc>
      </w:tr>
      <w:tr w:rsidR="00000000">
        <w:trPr>
          <w:divId w:val="1197080887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" w:eastAsia="微軟正黑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Atrioventricular nodal reentry tachycardia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" w:eastAsia="微軟正黑" w:hint="eastAsia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(AVNRT)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AVNRT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是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最常見的陣發性心動過速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(PSVT)</w:t>
            </w:r>
          </w:p>
          <w:p w:rsidR="007E3014" w:rsidRDefault="007E3014">
            <w:pPr>
              <w:numPr>
                <w:ilvl w:val="1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Typical AVNRT: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主要造成短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RP tachycardia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的原因電傳導機轉：</w:t>
            </w:r>
          </w:p>
          <w:p w:rsidR="007E3014" w:rsidRDefault="007E3014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(antegrade)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Slow Pathway</w:t>
            </w:r>
          </w:p>
          <w:p w:rsidR="007E3014" w:rsidRDefault="007E3014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(retrograde)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Fast Pathway</w:t>
            </w:r>
          </w:p>
          <w:p w:rsidR="007E3014" w:rsidRDefault="007E3014">
            <w:pPr>
              <w:numPr>
                <w:ilvl w:val="1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Atypical AVNRT</w:t>
            </w:r>
          </w:p>
          <w:p w:rsidR="007E3014" w:rsidRDefault="007E3014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較少見</w:t>
            </w:r>
          </w:p>
          <w:p w:rsidR="007E3014" w:rsidRDefault="007E3014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電傳導機轉：</w:t>
            </w:r>
          </w:p>
          <w:p w:rsidR="007E3014" w:rsidRDefault="007E3014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(antegrade)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Fast Pathway</w:t>
            </w:r>
          </w:p>
          <w:p w:rsidR="007E3014" w:rsidRDefault="007E3014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(retrograde)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Slow Pathway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39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波消失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因為心房激動與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同步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)</w:t>
            </w:r>
          </w:p>
          <w:p w:rsidR="007E3014" w:rsidRDefault="007E3014">
            <w:pPr>
              <w:numPr>
                <w:ilvl w:val="1"/>
                <w:numId w:val="39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短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RP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間距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(Short RP tachycardia)</w:t>
            </w:r>
          </w:p>
          <w:p w:rsidR="007E3014" w:rsidRDefault="007E3014">
            <w:pPr>
              <w:numPr>
                <w:ilvl w:val="1"/>
                <w:numId w:val="39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形態與正常竇性節律下相似</w:t>
            </w:r>
          </w:p>
          <w:p w:rsidR="007E3014" w:rsidRDefault="007E3014">
            <w:pPr>
              <w:numPr>
                <w:ilvl w:val="1"/>
                <w:numId w:val="39"/>
              </w:numPr>
              <w:textAlignment w:val="center"/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波落在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RR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間距後半段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(Retrograde P wave appears well after QRS)</w:t>
            </w:r>
          </w:p>
          <w:p w:rsidR="007E3014" w:rsidRDefault="007E3014">
            <w:pPr>
              <w:numPr>
                <w:ilvl w:val="1"/>
                <w:numId w:val="39"/>
              </w:numPr>
              <w:textAlignment w:val="center"/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長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RP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間距（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Long RP tachycardia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40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Catheter ablation highly successful</w:t>
            </w:r>
          </w:p>
          <w:p w:rsidR="007E3014" w:rsidRDefault="007E3014">
            <w:pPr>
              <w:numPr>
                <w:ilvl w:val="1"/>
                <w:numId w:val="40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藥物治療：</w:t>
            </w:r>
            <w:r>
              <w:rPr>
                <w:rFonts w:ascii="微軟正黑" w:eastAsia="微軟正黑" w:hint="eastAsia"/>
                <w:sz w:val="22"/>
                <w:szCs w:val="22"/>
              </w:rPr>
              <w:t>Beta blocker, CCB, digoxin</w:t>
            </w:r>
          </w:p>
          <w:p w:rsidR="007E3014" w:rsidRDefault="007E3014">
            <w:pPr>
              <w:numPr>
                <w:ilvl w:val="1"/>
                <w:numId w:val="40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Vagal maeuver</w:t>
            </w:r>
            <w:r>
              <w:rPr>
                <w:rFonts w:ascii="微軟正黑" w:eastAsia="微軟正黑" w:hint="eastAsia"/>
                <w:sz w:val="22"/>
                <w:szCs w:val="22"/>
              </w:rPr>
              <w:t>，失敗了再用</w:t>
            </w:r>
            <w:r>
              <w:rPr>
                <w:rFonts w:ascii="微軟正黑" w:eastAsia="微軟正黑" w:hint="eastAsia"/>
                <w:sz w:val="22"/>
                <w:szCs w:val="22"/>
              </w:rPr>
              <w:t>adenosine</w:t>
            </w:r>
          </w:p>
        </w:tc>
      </w:tr>
      <w:tr w:rsidR="00000000">
        <w:trPr>
          <w:divId w:val="1197080887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" w:eastAsia="微軟正黑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Atrioventricular reentrant tachycardia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" w:eastAsia="微軟正黑" w:hint="eastAsia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(AVRT)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4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AVRT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需要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異常的旁路（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Accessory Pathway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，與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共同形成折返環，因此是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一種旁路介導的折返心律失常。</w:t>
            </w:r>
          </w:p>
          <w:p w:rsidR="007E3014" w:rsidRDefault="007E3014">
            <w:pPr>
              <w:numPr>
                <w:ilvl w:val="1"/>
                <w:numId w:val="41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Wolff-Parkinson-White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WPW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）症候群最相關</w:t>
            </w:r>
          </w:p>
        </w:tc>
        <w:tc>
          <w:tcPr>
            <w:tcW w:w="3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42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短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RP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間距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Short RP tachycardia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42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窄（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Narrow QRS,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除非合併傳導異常）</w:t>
            </w:r>
          </w:p>
          <w:p w:rsidR="007E3014" w:rsidRDefault="007E3014">
            <w:pPr>
              <w:numPr>
                <w:ilvl w:val="1"/>
                <w:numId w:val="42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逆行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Retrograde P waves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通常可在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之後看到</w:t>
            </w:r>
          </w:p>
        </w:tc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43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Catheter ablation highly successful</w:t>
            </w:r>
          </w:p>
          <w:p w:rsidR="007E3014" w:rsidRDefault="007E3014">
            <w:pPr>
              <w:numPr>
                <w:ilvl w:val="1"/>
                <w:numId w:val="43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藥物治療：</w:t>
            </w:r>
            <w:r>
              <w:rPr>
                <w:rFonts w:ascii="微軟正黑" w:eastAsia="微軟正黑" w:hint="eastAsia"/>
                <w:sz w:val="22"/>
                <w:szCs w:val="22"/>
              </w:rPr>
              <w:t>Beta blocker, CCB, digoxin</w:t>
            </w:r>
          </w:p>
          <w:p w:rsidR="007E3014" w:rsidRDefault="007E3014">
            <w:pPr>
              <w:numPr>
                <w:ilvl w:val="1"/>
                <w:numId w:val="43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Vagal maeuver</w:t>
            </w:r>
            <w:r>
              <w:rPr>
                <w:rFonts w:ascii="微軟正黑" w:eastAsia="微軟正黑" w:hint="eastAsia"/>
                <w:sz w:val="22"/>
                <w:szCs w:val="22"/>
              </w:rPr>
              <w:t>，失敗了再用</w:t>
            </w:r>
            <w:r>
              <w:rPr>
                <w:rFonts w:ascii="微軟正黑" w:eastAsia="微軟正黑" w:hint="eastAsia"/>
                <w:sz w:val="22"/>
                <w:szCs w:val="22"/>
              </w:rPr>
              <w:t>adenosine</w:t>
            </w:r>
          </w:p>
        </w:tc>
      </w:tr>
      <w:tr w:rsidR="00000000">
        <w:trPr>
          <w:divId w:val="1197080887"/>
        </w:trPr>
        <w:tc>
          <w:tcPr>
            <w:tcW w:w="18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" w:eastAsia="微軟正黑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Wolff-Parkinson-White syndrome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44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症候群的核心問題是異常的旁路（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Accessory Pathway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）直接將心房衝動傳遞至心室（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Bundle of Kent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），繞過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AV node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，造成心室預激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(preexcitation)</w:t>
            </w:r>
          </w:p>
          <w:p w:rsidR="007E3014" w:rsidRDefault="007E3014">
            <w:pPr>
              <w:numPr>
                <w:ilvl w:val="1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AVRT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密切相關，但並不完全相同。</w:t>
            </w:r>
          </w:p>
          <w:p w:rsidR="007E3014" w:rsidRDefault="007E3014">
            <w:pPr>
              <w:numPr>
                <w:ilvl w:val="2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是一種解剖異常，心房與心室之間有旁路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(Accessory Pathway)</w:t>
            </w:r>
          </w:p>
          <w:p w:rsidR="007E3014" w:rsidRDefault="007E3014">
            <w:pPr>
              <w:numPr>
                <w:ilvl w:val="2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，患者在竇性心律時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EKG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Delta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波（預激現象），但不一定會發作心律不整。</w:t>
            </w:r>
          </w:p>
          <w:p w:rsidR="007E3014" w:rsidRDefault="007E3014">
            <w:pPr>
              <w:numPr>
                <w:ilvl w:val="2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AVRT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是一種心律不整，是因為旁路參與形成折返路徑。發作時會產生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折返性心搏過速（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Reentrant Tachycardia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），可發生在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的患者（但非所有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患者都會發生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AVRT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）。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45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短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PR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間距（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Shortened PR interval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45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Delta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Delta wave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45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寬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Widened QRS complex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7E3014" w:rsidRDefault="007E3014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2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無症狀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可觀察</w:t>
            </w:r>
          </w:p>
          <w:p w:rsidR="007E3014" w:rsidRDefault="007E3014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急性發作治療首選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 xml:space="preserve">Procainamide 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 xml:space="preserve"> amiodarone</w:t>
            </w:r>
          </w:p>
          <w:p w:rsidR="007E3014" w:rsidRDefault="007E3014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禁用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 xml:space="preserve"> AV node blocker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  <w:lang w:val="el-GR"/>
              </w:rPr>
              <w:t>β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  <w:lang w:val="el-GR"/>
              </w:rPr>
              <w:t>-blockers, CCBs, Digoxin, Adenosine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），這些藥物可能誘發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VF</w:t>
            </w:r>
          </w:p>
          <w:p w:rsidR="007E3014" w:rsidRDefault="007E3014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根治性治療，電燒消融（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RFA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），用於有症狀的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</w:t>
            </w:r>
          </w:p>
        </w:tc>
      </w:tr>
    </w:tbl>
    <w:p w:rsidR="007E3014" w:rsidRDefault="007E3014">
      <w:pPr>
        <w:pStyle w:val="Web"/>
        <w:spacing w:beforeAutospacing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E3014" w:rsidRDefault="007E3014">
      <w:pPr>
        <w:numPr>
          <w:ilvl w:val="0"/>
          <w:numId w:val="47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Ventricular Tachyarrhythmias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7"/>
        <w:gridCol w:w="3794"/>
        <w:gridCol w:w="3305"/>
        <w:gridCol w:w="3974"/>
      </w:tblGrid>
      <w:tr w:rsidR="00000000">
        <w:trPr>
          <w:divId w:val="1822384725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</w:t>
            </w:r>
          </w:p>
        </w:tc>
        <w:tc>
          <w:tcPr>
            <w:tcW w:w="28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822384725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Premature ventricular contraction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(PVC)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4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心室異常焦點（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ectopic focus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）提前激發心室收縮</w:t>
            </w:r>
          </w:p>
          <w:p w:rsidR="007E3014" w:rsidRDefault="007E3014">
            <w:pPr>
              <w:numPr>
                <w:ilvl w:val="1"/>
                <w:numId w:val="4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可能來自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reentry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或異常自律性（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automaticity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4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&gt;120ms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因心室異常激發</w:t>
            </w:r>
          </w:p>
          <w:p w:rsidR="007E3014" w:rsidRDefault="007E3014">
            <w:pPr>
              <w:numPr>
                <w:ilvl w:val="1"/>
                <w:numId w:val="4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波未與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相關聯</w:t>
            </w:r>
          </w:p>
          <w:p w:rsidR="007E3014" w:rsidRDefault="007E3014">
            <w:pPr>
              <w:numPr>
                <w:ilvl w:val="1"/>
                <w:numId w:val="49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完全代償間歇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compensatory pause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3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5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若無症狀，通常不需治療</w:t>
            </w:r>
          </w:p>
          <w:p w:rsidR="007E3014" w:rsidRDefault="007E3014">
            <w:pPr>
              <w:numPr>
                <w:ilvl w:val="1"/>
                <w:numId w:val="5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有症狀或高風險者若頻繁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PVC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&gt;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10% daily beats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）影響心功能，可考慮射頻消融（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Catheter Ablation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5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 blockers</w:t>
            </w:r>
          </w:p>
        </w:tc>
      </w:tr>
      <w:tr w:rsidR="00000000">
        <w:trPr>
          <w:divId w:val="1822384725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Ventricular tachycardia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(VT)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5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異常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reentry circuit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或異常自律性導致連續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PVC</w:t>
            </w:r>
          </w:p>
          <w:p w:rsidR="007E3014" w:rsidRDefault="007E3014">
            <w:pPr>
              <w:numPr>
                <w:ilvl w:val="1"/>
                <w:numId w:val="5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可分為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Monomorphic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（單形性）與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Polymorphic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（多形性）</w:t>
            </w:r>
          </w:p>
          <w:p w:rsidR="007E3014" w:rsidRDefault="007E3014">
            <w:pPr>
              <w:numPr>
                <w:ilvl w:val="1"/>
                <w:numId w:val="5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有機會進展到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，導致死亡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52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連續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Cambria Math" w:eastAsia="Microsoft JhengHei Light" w:hAnsi="Cambria Math" w:cs="Cambria Math"/>
                <w:color w:val="C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3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次寬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&gt;120ms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Monomorphic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形態一致</w:t>
            </w:r>
          </w:p>
          <w:p w:rsidR="007E3014" w:rsidRDefault="007E3014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Polymorphic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形態變化</w:t>
            </w:r>
          </w:p>
          <w:p w:rsidR="007E3014" w:rsidRDefault="007E3014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可能見到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解離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(AV dissociation)</w:t>
            </w:r>
          </w:p>
          <w:p w:rsidR="007E3014" w:rsidRDefault="007E3014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可能見到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fusion beats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capture beats</w:t>
            </w:r>
          </w:p>
        </w:tc>
        <w:tc>
          <w:tcPr>
            <w:tcW w:w="3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5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hypotension, shock, angina, HF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）：立即同步電擊（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Synchronized Cardioversion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5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：藥物治療（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Amiodarone, Lidocaine, Procainamide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5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長期預防：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ICD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（植入式心律轉復除顫器）或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Catheter Ablation</w:t>
            </w:r>
          </w:p>
        </w:tc>
      </w:tr>
      <w:tr w:rsidR="00000000">
        <w:trPr>
          <w:divId w:val="1822384725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Ventricular fibrillation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(VF)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54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reentry circuit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使心室無序顫動，心輸出接近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0</w:t>
            </w:r>
          </w:p>
          <w:p w:rsidR="007E3014" w:rsidRDefault="007E3014">
            <w:pPr>
              <w:numPr>
                <w:ilvl w:val="1"/>
                <w:numId w:val="5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致命性心律不整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最常見的心臟驟停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Cardiac Arrest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）原因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5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無可辨識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</w:p>
          <w:p w:rsidR="007E3014" w:rsidRDefault="007E3014">
            <w:pPr>
              <w:numPr>
                <w:ilvl w:val="1"/>
                <w:numId w:val="5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完全不規則顫動波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Fibrillatory waves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5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立即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CPR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無同步電擊（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Defibrillation, 200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360J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5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若持續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Epinephrine + Amiodarone/Lidocaine</w:t>
            </w:r>
          </w:p>
        </w:tc>
      </w:tr>
      <w:tr w:rsidR="00000000">
        <w:trPr>
          <w:divId w:val="1822384725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Torsades de pointes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5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QT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延長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Long QT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EAD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early afterdepolarization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5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可能因低血鉀、低血鎂、抗心律不整藥物（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IA, III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5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多形性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波形改變）</w:t>
            </w:r>
          </w:p>
          <w:p w:rsidR="007E3014" w:rsidRDefault="007E3014">
            <w:pPr>
              <w:numPr>
                <w:ilvl w:val="1"/>
                <w:numId w:val="5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"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Twisting of the points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"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軸心不斷旋轉）</w:t>
            </w:r>
          </w:p>
          <w:p w:rsidR="007E3014" w:rsidRDefault="007E3014">
            <w:pPr>
              <w:numPr>
                <w:ilvl w:val="1"/>
                <w:numId w:val="5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QTc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延長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&gt;500ms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59"/>
              </w:numPr>
              <w:textAlignment w:val="center"/>
              <w:rPr>
                <w:color w:val="70AD47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避免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QT prolonged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Magnesium sulfate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首選）</w:t>
            </w:r>
          </w:p>
          <w:p w:rsidR="007E3014" w:rsidRDefault="007E3014">
            <w:pPr>
              <w:numPr>
                <w:ilvl w:val="1"/>
                <w:numId w:val="5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若發作頻繁，植入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ICD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預防猝死</w:t>
            </w:r>
          </w:p>
        </w:tc>
      </w:tr>
    </w:tbl>
    <w:p w:rsidR="007E3014" w:rsidRDefault="007E301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color w:val="000000"/>
        </w:rPr>
        <w:t> </w:t>
      </w:r>
    </w:p>
    <w:p w:rsidR="007E3014" w:rsidRDefault="007E3014">
      <w:pPr>
        <w:numPr>
          <w:ilvl w:val="0"/>
          <w:numId w:val="60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心律不整的藥物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46"/>
        <w:gridCol w:w="1671"/>
        <w:gridCol w:w="1364"/>
        <w:gridCol w:w="2212"/>
        <w:gridCol w:w="1813"/>
      </w:tblGrid>
      <w:tr w:rsidR="00000000">
        <w:trPr>
          <w:divId w:val="1328052243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臨床應用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</w:p>
        </w:tc>
      </w:tr>
      <w:tr w:rsidR="00000000">
        <w:trPr>
          <w:divId w:val="1328052243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IA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Quinidine,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Procainamide, 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Disopyramide</w:t>
            </w:r>
          </w:p>
        </w:tc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，並延長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 &amp; QT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（亦有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阻斷作用）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WPW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Procainamide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</w:t>
            </w:r>
          </w:p>
        </w:tc>
        <w:tc>
          <w:tcPr>
            <w:tcW w:w="3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QT prolonged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Torsades de Pointes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Procainamide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可能導致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藥物誘發性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SLE</w:t>
            </w:r>
          </w:p>
        </w:tc>
      </w:tr>
      <w:tr w:rsidR="00000000">
        <w:trPr>
          <w:divId w:val="1328052243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IB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Lidocaine, Mexiletine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，縮短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（影響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心室）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後的急性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神經毒性（眩暈、癲癇）、低血壓</w:t>
            </w:r>
          </w:p>
        </w:tc>
      </w:tr>
      <w:tr w:rsidR="00000000">
        <w:trPr>
          <w:divId w:val="1328052243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IC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Flecainide, Propafenone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阻斷，顯著減慢傳導，但對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影響不大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Class I: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作用於心肌細胞的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Phase 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（去極化），減慢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流入，降低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傳導速度。</w:t>
            </w:r>
          </w:p>
        </w:tc>
        <w:tc>
          <w:tcPr>
            <w:tcW w:w="3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AF, AVNRT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），但禁用於結構性心臟病（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HFrEF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心衰惡化、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VT/VF</w:t>
            </w:r>
          </w:p>
        </w:tc>
      </w:tr>
      <w:tr w:rsidR="00000000">
        <w:trPr>
          <w:divId w:val="1328052243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II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Metoprolol, Esmolol, Propranolol, Atenolol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cAMP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²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流入，減慢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速度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Class II: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Phase 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電流），降低心率，減少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傳導。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AF, Aflutter, AVNRT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），心肌梗塞後降低猝死率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氣喘惡化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l-GR"/>
              </w:rPr>
              <w:t>β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l-GR"/>
              </w:rPr>
              <w:t xml:space="preserve">2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阻斷）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低血壓、心動過緩</w:t>
            </w:r>
          </w:p>
        </w:tc>
      </w:tr>
      <w:tr w:rsidR="00000000">
        <w:trPr>
          <w:divId w:val="1328052243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III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Amiodarone, Sotalol, 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Dofetilide, Ibutilide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Channel Blockers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Class III: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Phase 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（延長再極化），延長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 &amp; QT interval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（維持心律）、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VT/VF</w:t>
            </w:r>
          </w:p>
        </w:tc>
        <w:tc>
          <w:tcPr>
            <w:tcW w:w="3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Amiodarone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最強，但副作用多（肺纖維化、肝毒性、甲狀腺問題）</w:t>
            </w:r>
          </w:p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QT prolonged</w:t>
            </w:r>
          </w:p>
        </w:tc>
      </w:tr>
      <w:tr w:rsidR="00000000">
        <w:trPr>
          <w:divId w:val="1328052243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IV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Verapamil, Diltiazem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L-type 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²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通道，降低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AF, Aflutter, AVNRT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低血壓、心衰惡化（禁用於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HFrEF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328052243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Adenosine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外流增加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AVNRT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首選，可診斷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Wide-QRS Tachycardia</w:t>
            </w:r>
          </w:p>
        </w:tc>
        <w:tc>
          <w:tcPr>
            <w:tcW w:w="3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Flushing,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心搏停止感（數秒）</w:t>
            </w:r>
          </w:p>
        </w:tc>
      </w:tr>
      <w:tr w:rsidR="00000000">
        <w:trPr>
          <w:divId w:val="1328052243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Digoxin 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ATPase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迷走神經張力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 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（合併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HFrEF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328052243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MgSO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26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穩定細胞膜，減少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²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流入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Torsades de Pointes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</w:t>
            </w:r>
          </w:p>
        </w:tc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</w:t>
            </w:r>
          </w:p>
        </w:tc>
      </w:tr>
    </w:tbl>
    <w:p w:rsidR="007E3014" w:rsidRDefault="007E3014">
      <w:pPr>
        <w:numPr>
          <w:ilvl w:val="0"/>
          <w:numId w:val="6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重點整理：</w:t>
      </w:r>
    </w:p>
    <w:p w:rsidR="007E3014" w:rsidRDefault="007E3014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</w:t>
      </w:r>
    </w:p>
    <w:p w:rsidR="007E3014" w:rsidRDefault="007E3014">
      <w:pPr>
        <w:numPr>
          <w:ilvl w:val="2"/>
          <w:numId w:val="6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Rate control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-blocker, CCB (Verapamil, Diltiazem), Digoxin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HFrEF)</w:t>
      </w:r>
    </w:p>
    <w:p w:rsidR="007E3014" w:rsidRDefault="007E3014">
      <w:pPr>
        <w:numPr>
          <w:ilvl w:val="2"/>
          <w:numId w:val="6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Rhythm control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Flecainide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，但無結構性心臟病才用）、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Amiodarone, Sotalol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E3014" w:rsidRDefault="007E3014">
      <w:pPr>
        <w:numPr>
          <w:ilvl w:val="2"/>
          <w:numId w:val="6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轉律：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Ibutilide</w:t>
      </w:r>
    </w:p>
    <w:p w:rsidR="007E3014" w:rsidRDefault="007E3014">
      <w:pPr>
        <w:numPr>
          <w:ilvl w:val="1"/>
          <w:numId w:val="6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VT</w:t>
      </w:r>
    </w:p>
    <w:p w:rsidR="007E3014" w:rsidRDefault="007E3014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急性：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Lidocaine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MI 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後首選），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（最強效）</w:t>
      </w:r>
    </w:p>
    <w:p w:rsidR="007E3014" w:rsidRDefault="007E3014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慢性：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Amiodarone, Sotalol</w:t>
      </w:r>
    </w:p>
    <w:p w:rsidR="007E3014" w:rsidRDefault="007E3014">
      <w:pPr>
        <w:numPr>
          <w:ilvl w:val="1"/>
          <w:numId w:val="6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AVNRT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結性心搏過速）</w:t>
      </w:r>
    </w:p>
    <w:p w:rsidR="007E3014" w:rsidRDefault="007E3014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Adenosine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首選）</w:t>
      </w:r>
    </w:p>
    <w:p w:rsidR="007E3014" w:rsidRDefault="007E3014">
      <w:pPr>
        <w:numPr>
          <w:ilvl w:val="1"/>
          <w:numId w:val="6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Torsades de Pointes</w:t>
      </w:r>
    </w:p>
    <w:p w:rsidR="007E3014" w:rsidRDefault="007E3014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IV MgSO</w:t>
      </w:r>
      <w:r>
        <w:rPr>
          <w:rFonts w:ascii="Cambria Math" w:eastAsia="Microsoft JhengHei Light" w:hAnsi="Cambria Math" w:cs="Cambria Math"/>
          <w:b/>
          <w:bCs/>
          <w:color w:val="70AD47"/>
          <w:sz w:val="22"/>
          <w:szCs w:val="22"/>
        </w:rPr>
        <w:t>₄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（首選）</w:t>
      </w:r>
    </w:p>
    <w:p w:rsidR="007E3014" w:rsidRDefault="007E3014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Na</w:t>
      </w:r>
      <w:r>
        <w:rPr>
          <w:rFonts w:ascii="Cambria Math" w:hAnsi="Cambria Math" w:cs="Calibri"/>
          <w:color w:val="000000"/>
          <w:sz w:val="22"/>
          <w:szCs w:val="22"/>
        </w:rPr>
        <w:t>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阻斷）：主要用於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E3014" w:rsidRDefault="007E3014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II &amp; 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-blocker &amp; CCB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Rate control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AF, AVNRT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）</w:t>
      </w:r>
    </w:p>
    <w:p w:rsidR="007E3014" w:rsidRDefault="007E3014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K</w:t>
      </w:r>
      <w:r>
        <w:rPr>
          <w:rFonts w:ascii="Cambria Math" w:hAnsi="Cambria Math" w:cs="Calibri"/>
          <w:color w:val="000000"/>
          <w:sz w:val="22"/>
          <w:szCs w:val="22"/>
        </w:rPr>
        <w:t>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延長風險高，但適用於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 &amp; VT</w:t>
      </w:r>
    </w:p>
    <w:p w:rsidR="007E3014" w:rsidRDefault="007E3014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Adenosine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MgSO</w:t>
      </w:r>
      <w:r>
        <w:rPr>
          <w:rFonts w:ascii="Cambria Math" w:eastAsia="Microsoft JhengHei Light" w:hAnsi="Cambria Math" w:cs="Cambria Math"/>
          <w:color w:val="000000"/>
          <w:sz w:val="28"/>
          <w:szCs w:val="28"/>
        </w:rPr>
        <w:t>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Torsades de Pointes</w:t>
      </w:r>
    </w:p>
    <w:p w:rsidR="007E3014" w:rsidRDefault="007E301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E3014" w:rsidRDefault="007E3014">
      <w:pPr>
        <w:numPr>
          <w:ilvl w:val="0"/>
          <w:numId w:val="62"/>
        </w:numPr>
        <w:textAlignment w:val="center"/>
        <w:rPr>
          <w:rFonts w:ascii="Calibri" w:hAnsi="Calibri" w:cs="Calibri" w:hint="eastAsia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CHADS</w:t>
      </w:r>
      <w:r>
        <w:rPr>
          <w:rFonts w:ascii="Cambria Math" w:eastAsia="Microsoft JhengHei Light" w:hAnsi="Cambria Math" w:cs="Cambria Math"/>
          <w:color w:val="244061"/>
          <w:sz w:val="32"/>
          <w:szCs w:val="32"/>
        </w:rPr>
        <w:t>₂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-VASc Score </w:t>
      </w:r>
    </w:p>
    <w:p w:rsidR="007E3014" w:rsidRDefault="007E3014">
      <w:pPr>
        <w:numPr>
          <w:ilvl w:val="1"/>
          <w:numId w:val="6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是用來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評估心房顫動（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Atrial Fibrillation, AF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患者的中風風險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微軟正黑" w:eastAsia="微軟正黑" w:hAnsi="Calibri" w:cs="Calibri" w:hint="eastAsia"/>
          <w:color w:val="000000"/>
          <w:sz w:val="28"/>
          <w:szCs w:val="28"/>
        </w:rPr>
        <w:t>決定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是否需要抗凝治療（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Anticoagulation therapy</w:t>
      </w:r>
      <w:r>
        <w:rPr>
          <w:rFonts w:ascii="微軟正黑" w:eastAsia="微軟正黑" w:hAnsi="Calibri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384"/>
        <w:gridCol w:w="834"/>
      </w:tblGrid>
      <w:tr w:rsidR="00000000">
        <w:trPr>
          <w:divId w:val="1658268240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危險因子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分數</w:t>
            </w:r>
          </w:p>
        </w:tc>
      </w:tr>
      <w:tr w:rsidR="00000000">
        <w:trPr>
          <w:divId w:val="1658268240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ongestive Heart Failure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（充血性心衰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CHF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1658268240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ypertension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（高血壓）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1658268240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ge 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75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</w:p>
        </w:tc>
      </w:tr>
      <w:tr w:rsidR="00000000">
        <w:trPr>
          <w:divId w:val="1658268240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iabetes Mellitus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（糖尿病）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1658268240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troke/TIA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（中風或短暫性腦缺血發作）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</w:p>
        </w:tc>
      </w:tr>
      <w:tr w:rsidR="00000000">
        <w:trPr>
          <w:divId w:val="1658268240"/>
        </w:trPr>
        <w:tc>
          <w:tcPr>
            <w:tcW w:w="63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ascular disease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（血管疾病，如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MI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PAD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plaque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1658268240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ge 65-74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1658268240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ex category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</w:tbl>
    <w:p w:rsidR="007E3014" w:rsidRDefault="007E3014">
      <w:pPr>
        <w:numPr>
          <w:ilvl w:val="0"/>
          <w:numId w:val="6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最高分數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9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更精確區分低風險與高風險患者。</w:t>
      </w:r>
    </w:p>
    <w:p w:rsidR="007E3014" w:rsidRDefault="007E3014">
      <w:pPr>
        <w:pStyle w:val="2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E3014" w:rsidRDefault="007E3014">
      <w:pPr>
        <w:numPr>
          <w:ilvl w:val="0"/>
          <w:numId w:val="6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治療建議（根據分數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60"/>
        <w:gridCol w:w="1109"/>
        <w:gridCol w:w="3497"/>
      </w:tblGrid>
      <w:tr w:rsidR="00000000">
        <w:trPr>
          <w:divId w:val="963149304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CHADS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-VASc Score</w:t>
            </w:r>
          </w:p>
        </w:tc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中風風險</w:t>
            </w:r>
          </w:p>
        </w:tc>
        <w:tc>
          <w:tcPr>
            <w:tcW w:w="3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建議治療</w:t>
            </w:r>
          </w:p>
        </w:tc>
      </w:tr>
      <w:tr w:rsidR="00000000">
        <w:trPr>
          <w:divId w:val="963149304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（男性）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</w:t>
            </w:r>
          </w:p>
        </w:tc>
        <w:tc>
          <w:tcPr>
            <w:tcW w:w="3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不需要抗凝血劑（可考慮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963149304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（男性）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可考慮抗凝血劑</w:t>
            </w:r>
          </w:p>
        </w:tc>
      </w:tr>
      <w:tr w:rsidR="00000000">
        <w:trPr>
          <w:divId w:val="963149304"/>
        </w:trPr>
        <w:tc>
          <w:tcPr>
            <w:tcW w:w="2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（男性）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建議抗凝血劑（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DOAC &gt; 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7E3014" w:rsidRDefault="007E3014">
      <w:pPr>
        <w:numPr>
          <w:ilvl w:val="0"/>
          <w:numId w:val="6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DOAC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Apixaban, Rivaroxaban, Dabigatran, Edoxaban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br/>
        <w:t>Warfarin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（如有機械瓣膜或特定適應症）：目標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INR 2.0-3.0</w:t>
      </w:r>
    </w:p>
    <w:p w:rsidR="007E3014" w:rsidRDefault="007E3014">
      <w:pPr>
        <w:pStyle w:val="Web"/>
        <w:spacing w:before="0" w:beforeAutospacing="0" w:after="0" w:afterAutospacing="0"/>
        <w:ind w:left="16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E3014" w:rsidRDefault="007E3014">
      <w:pPr>
        <w:numPr>
          <w:ilvl w:val="0"/>
          <w:numId w:val="66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常見心律不整與處理方式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35"/>
        <w:gridCol w:w="1732"/>
        <w:gridCol w:w="2436"/>
        <w:gridCol w:w="1503"/>
      </w:tblGrid>
      <w:tr w:rsidR="00000000">
        <w:trPr>
          <w:divId w:val="1614827150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心律不整類型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定義與特徵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治療策略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1614827150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竇性心搏過緩（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Sinus Bradycardia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60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，可能無症狀或出現頭暈、疲勞等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無症狀者觀察；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有症狀者考慮停用相關藥物（如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阻斷劑）、使用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Atropine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、暫時性或永久性心律調節器（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Pacemaker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</w:t>
            </w:r>
          </w:p>
        </w:tc>
        <w:tc>
          <w:tcPr>
            <w:tcW w:w="2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常見於運動員或睡眠中</w:t>
            </w:r>
          </w:p>
        </w:tc>
      </w:tr>
      <w:tr w:rsidR="00000000">
        <w:trPr>
          <w:divId w:val="1614827150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竇性心搏過速（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Sinus Tachycardia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100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，通常為生理性反應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處理原發原因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（如發燒、貧血、脫水）；不建議直接使用抗心律不整藥物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常見於壓力、疼痛或感染時</w:t>
            </w:r>
          </w:p>
        </w:tc>
      </w:tr>
      <w:tr w:rsidR="00000000">
        <w:trPr>
          <w:divId w:val="1614827150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心房顫動（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Atrial Fibrillation, AF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心房無規律電活動，心室反應不規則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控制心室率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阻斷劑、鈣通道阻斷劑）、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節律控制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（抗心律不整藥物、電氣轉律）、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抗凝治療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（依</w:t>
            </w:r>
            <w:r>
              <w:rPr>
                <w:rFonts w:ascii="Calibri" w:hAnsi="Calibri" w:cs="Calibri"/>
                <w:sz w:val="22"/>
                <w:szCs w:val="22"/>
              </w:rPr>
              <w:t>CHA₂DS₂-VASc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評估）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須評估中風風險，決定是否使用抗凝劑</w:t>
            </w:r>
          </w:p>
        </w:tc>
      </w:tr>
      <w:tr w:rsidR="00000000">
        <w:trPr>
          <w:divId w:val="1614827150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心房撲動（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Atrial Flutter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心房規律電活動，通常為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2:1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傳導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</w:t>
            </w:r>
            <w:r>
              <w:rPr>
                <w:rFonts w:ascii="Calibri" w:hAnsi="Calibri" w:cs="Calibri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的治療策略；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射頻消融術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效果良好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常見於心臟手術後或結構性心臟病患者</w:t>
            </w:r>
          </w:p>
        </w:tc>
      </w:tr>
      <w:tr w:rsidR="00000000">
        <w:trPr>
          <w:divId w:val="1614827150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室上性心搏過速（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Supraventricular Tachycardia, SVT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心率快速且規則，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波窄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迷走神經刺激法（如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Valsalva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動作）、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Adenosine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、β阻斷劑、鈣通道阻斷劑、射頻消融術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常見於年輕人，發作性強</w:t>
            </w:r>
          </w:p>
        </w:tc>
      </w:tr>
      <w:tr w:rsidR="00000000">
        <w:trPr>
          <w:divId w:val="1614827150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心室性早期收縮（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Premature Ventricular Contraction, PVC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提早出現的寬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無症狀者觀察；有症狀者可考慮β阻斷劑；頻繁者需進一步評估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若頻繁出現，需排除結構性心臟病</w:t>
            </w:r>
          </w:p>
        </w:tc>
      </w:tr>
      <w:tr w:rsidR="00000000">
        <w:trPr>
          <w:divId w:val="1614827150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心室性心搏過速（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Ventricular Tachycardia, VT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三次以上連續的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PVC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，心率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&gt; 100 bpm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穩定者使用抗心律不整藥物（如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Amiodarone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）；不穩定者立即電氣轉律；長期管理考慮植入式心律轉復除顫器（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ICD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可進展為心室顫動，需緊急處理</w:t>
            </w:r>
          </w:p>
        </w:tc>
      </w:tr>
      <w:tr w:rsidR="00000000">
        <w:trPr>
          <w:divId w:val="1614827150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心室顫動（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Ventricular Fibrillation, VF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心室無效電活動，無心輸出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立即心肺復甦術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CPR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）與電氣除顫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；後續考慮</w:t>
            </w:r>
            <w:r>
              <w:rPr>
                <w:rFonts w:ascii="Calibri" w:hAnsi="Calibri" w:cs="Calibri"/>
                <w:sz w:val="22"/>
                <w:szCs w:val="22"/>
              </w:rPr>
              <w:t>ICD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植入</w:t>
            </w:r>
          </w:p>
        </w:tc>
        <w:tc>
          <w:tcPr>
            <w:tcW w:w="2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為心臟驟停的主要原因</w:t>
            </w:r>
          </w:p>
        </w:tc>
      </w:tr>
      <w:tr w:rsidR="00000000">
        <w:trPr>
          <w:divId w:val="1614827150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Torsades de Pointes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特殊型態的多形性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間期延長相關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靜脈注射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硫酸鎂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MgSO₄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、停止致病藥物、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矯正電解質異常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、必要時使用臨時起搏器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常見於藥物誘發或電解質異常患者</w:t>
            </w:r>
          </w:p>
        </w:tc>
      </w:tr>
      <w:tr w:rsidR="00000000">
        <w:trPr>
          <w:divId w:val="1614827150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Wolff-Parkinson-White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症候群（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WPW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存在額外傳導路徑，易引發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SVT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急性發作時避免使用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節阻斷劑（如β阻斷劑）；首選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Procainamide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；根治方法為射頻消融術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需避免使用可能加重症狀的藥物</w:t>
            </w:r>
          </w:p>
        </w:tc>
      </w:tr>
      <w:tr w:rsidR="00000000">
        <w:trPr>
          <w:divId w:val="1614827150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病竇症候群（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Sick Sinus Syndrome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竇房結功能異常，導致心率過慢或停頓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有症狀者需植入心律調節器；避免使用抑制心率的藥物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常見於老年人或結構性心臟病患者</w:t>
            </w:r>
          </w:p>
        </w:tc>
      </w:tr>
    </w:tbl>
    <w:p w:rsidR="007E3014" w:rsidRDefault="007E3014">
      <w:pPr>
        <w:numPr>
          <w:ilvl w:val="0"/>
          <w:numId w:val="67"/>
        </w:numPr>
        <w:textAlignment w:val="center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 ICU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警示：</w:t>
      </w:r>
      <w:r>
        <w:rPr>
          <w:rFonts w:ascii="Calibri" w:hAnsi="Calibri" w:cs="Calibri"/>
          <w:color w:val="C00000"/>
          <w:sz w:val="22"/>
          <w:szCs w:val="22"/>
        </w:rPr>
        <w:t>VT/VF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Mobitz II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Complete AV block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 xml:space="preserve">Torsades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等皆需</w:t>
      </w:r>
      <w:r>
        <w:rPr>
          <w:rFonts w:ascii="Calibri" w:hAnsi="Calibri" w:cs="Calibri"/>
          <w:color w:val="C00000"/>
          <w:sz w:val="22"/>
          <w:szCs w:val="22"/>
        </w:rPr>
        <w:t xml:space="preserve"> ICU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監測</w:t>
      </w:r>
    </w:p>
    <w:p w:rsidR="007E3014" w:rsidRDefault="007E301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E3014" w:rsidRDefault="007E3014">
      <w:pPr>
        <w:numPr>
          <w:ilvl w:val="0"/>
          <w:numId w:val="68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28"/>
          <w:szCs w:val="28"/>
        </w:rPr>
        <w:t>心律調節器植入適應症（根據</w:t>
      </w:r>
      <w:r>
        <w:rPr>
          <w:rFonts w:ascii="Calibri" w:hAnsi="Calibri" w:cs="Calibri"/>
          <w:color w:val="1E4E79"/>
          <w:sz w:val="28"/>
          <w:szCs w:val="28"/>
        </w:rPr>
        <w:t xml:space="preserve"> ACC/AHA/HRS </w:t>
      </w:r>
      <w:r>
        <w:rPr>
          <w:rFonts w:ascii="微軟正黑體" w:eastAsia="微軟正黑體" w:hAnsi="微軟正黑體" w:cs="Calibri" w:hint="eastAsia"/>
          <w:color w:val="1E4E79"/>
          <w:sz w:val="28"/>
          <w:szCs w:val="28"/>
        </w:rPr>
        <w:t>指南）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0"/>
        <w:gridCol w:w="3098"/>
        <w:gridCol w:w="2310"/>
        <w:gridCol w:w="2417"/>
      </w:tblGrid>
      <w:tr w:rsidR="00000000">
        <w:trPr>
          <w:divId w:val="1997225998"/>
        </w:trPr>
        <w:tc>
          <w:tcPr>
            <w:tcW w:w="1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適應症類別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Class 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（明確適應）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Class IIa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（可能適應）</w:t>
            </w:r>
          </w:p>
        </w:tc>
        <w:tc>
          <w:tcPr>
            <w:tcW w:w="2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Class IIb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（適應性較弱）</w:t>
            </w:r>
          </w:p>
        </w:tc>
      </w:tr>
      <w:tr w:rsidR="00000000">
        <w:trPr>
          <w:divId w:val="1997225998"/>
        </w:trPr>
        <w:tc>
          <w:tcPr>
            <w:tcW w:w="1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竇房結功能不全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69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有症狀的竇性心搏過緩</w:t>
            </w:r>
          </w:p>
          <w:p w:rsidR="007E3014" w:rsidRDefault="007E3014">
            <w:pPr>
              <w:numPr>
                <w:ilvl w:val="1"/>
                <w:numId w:val="6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症狀性心搏過緩與必要藥物治療相關</w:t>
            </w:r>
          </w:p>
          <w:p w:rsidR="007E3014" w:rsidRDefault="007E3014">
            <w:pPr>
              <w:numPr>
                <w:ilvl w:val="1"/>
                <w:numId w:val="6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症狀性心搏無法適應運動需求（</w:t>
            </w:r>
            <w:r>
              <w:rPr>
                <w:rFonts w:ascii="Calibri" w:hAnsi="Calibri" w:cs="Calibri"/>
                <w:sz w:val="22"/>
                <w:szCs w:val="22"/>
              </w:rPr>
              <w:t>chronotropic incompetence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7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無症狀但心率</w:t>
            </w:r>
            <w:r>
              <w:rPr>
                <w:rFonts w:ascii="Calibri" w:hAnsi="Calibri" w:cs="Calibri"/>
                <w:sz w:val="22"/>
                <w:szCs w:val="22"/>
              </w:rPr>
              <w:t>&lt;40 bpm</w:t>
            </w:r>
          </w:p>
          <w:p w:rsidR="007E3014" w:rsidRDefault="007E3014">
            <w:pPr>
              <w:numPr>
                <w:ilvl w:val="1"/>
                <w:numId w:val="7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不明原因昏厥且發現竇房結功能異常。</w:t>
            </w:r>
          </w:p>
        </w:tc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7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清醒時心率</w:t>
            </w:r>
            <w:r>
              <w:rPr>
                <w:rFonts w:ascii="Calibri" w:hAnsi="Calibri" w:cs="Calibri"/>
                <w:sz w:val="22"/>
                <w:szCs w:val="22"/>
              </w:rPr>
              <w:t>&lt;40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但無明顯症狀。</w:t>
            </w:r>
          </w:p>
        </w:tc>
      </w:tr>
      <w:tr w:rsidR="00000000">
        <w:trPr>
          <w:divId w:val="1997225998"/>
        </w:trPr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房室傳導阻滯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7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（無論是否有症狀）</w:t>
            </w:r>
          </w:p>
          <w:p w:rsidR="007E3014" w:rsidRDefault="007E3014">
            <w:pPr>
              <w:numPr>
                <w:ilvl w:val="1"/>
                <w:numId w:val="7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有症狀的二度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Mobitz 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7E3014" w:rsidRDefault="007E3014">
            <w:pPr>
              <w:numPr>
                <w:ilvl w:val="1"/>
                <w:numId w:val="7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運動誘發的二或三度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AV block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7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無症狀的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Mobitz II AV block</w:t>
            </w:r>
          </w:p>
          <w:p w:rsidR="007E3014" w:rsidRDefault="007E3014">
            <w:pPr>
              <w:numPr>
                <w:ilvl w:val="1"/>
                <w:numId w:val="7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伴血流動力學異常。</w:t>
            </w:r>
          </w:p>
        </w:tc>
        <w:tc>
          <w:tcPr>
            <w:tcW w:w="3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7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無症狀的一度或二度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</w:tr>
      <w:tr w:rsidR="00000000">
        <w:trPr>
          <w:divId w:val="1997225998"/>
        </w:trPr>
        <w:tc>
          <w:tcPr>
            <w:tcW w:w="1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心衰竭與心室同步異常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75"/>
              </w:numPr>
              <w:textAlignment w:val="center"/>
              <w:rPr>
                <w:rFonts w:hint="eastAsi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LVEF ≤35% + QRS ≥150ms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Calibri" w:hAnsi="Calibri" w:cs="Calibri"/>
                <w:sz w:val="22"/>
                <w:szCs w:val="22"/>
              </w:rPr>
              <w:t>NYHA II–IV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級。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76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>LVEF ≤35%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Calibri" w:hAnsi="Calibri" w:cs="Calibri"/>
                <w:sz w:val="22"/>
                <w:szCs w:val="22"/>
              </w:rPr>
              <w:t>QRS 120–149ms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左束支阻滯。</w:t>
            </w:r>
          </w:p>
        </w:tc>
        <w:tc>
          <w:tcPr>
            <w:tcW w:w="3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77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>LVEF ≤35%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Calibri" w:hAnsi="Calibri" w:cs="Calibri"/>
                <w:sz w:val="22"/>
                <w:szCs w:val="22"/>
              </w:rPr>
              <w:t>QRS 120–149ms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，無左束支阻滯。</w:t>
            </w:r>
          </w:p>
        </w:tc>
      </w:tr>
    </w:tbl>
    <w:p w:rsidR="007E3014" w:rsidRDefault="007E301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color w:val="000000"/>
        </w:rPr>
        <w:t> </w:t>
      </w:r>
    </w:p>
    <w:p w:rsidR="007E3014" w:rsidRDefault="007E3014">
      <w:pPr>
        <w:numPr>
          <w:ilvl w:val="0"/>
          <w:numId w:val="7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心臟起搏器類型總覽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USMLE/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德國醫師考試會常考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2"/>
        <w:gridCol w:w="1674"/>
        <w:gridCol w:w="2911"/>
        <w:gridCol w:w="1489"/>
      </w:tblGrid>
      <w:tr w:rsidR="00000000">
        <w:trPr>
          <w:divId w:val="645013552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特點與結構</w:t>
            </w:r>
          </w:p>
        </w:tc>
        <w:tc>
          <w:tcPr>
            <w:tcW w:w="3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2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使用方式與優點</w:t>
            </w:r>
          </w:p>
        </w:tc>
      </w:tr>
      <w:tr w:rsidR="00000000">
        <w:trPr>
          <w:divId w:val="645013552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單腔起搏器（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Single-chamber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僅有一條導線，連接至右心房或右心室。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79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慢性房顫伴有緩慢心室率</w:t>
            </w:r>
          </w:p>
          <w:p w:rsidR="007E3014" w:rsidRDefault="007E3014">
            <w:pPr>
              <w:numPr>
                <w:ilvl w:val="1"/>
                <w:numId w:val="7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單純竇房結功能障礙或房室傳導阻滯患者。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結構簡單，手術時間短，適用於對同步性需求較低的患者。</w:t>
            </w:r>
          </w:p>
        </w:tc>
      </w:tr>
      <w:tr w:rsidR="00000000">
        <w:trPr>
          <w:divId w:val="645013552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雙腔起搏器（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Dual-chamber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現在較為常用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兩條導線，分別連接至右心房與右心室，協調心房與心室的收縮。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8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症狀性竇房結功能障礙</w:t>
            </w:r>
          </w:p>
          <w:p w:rsidR="007E3014" w:rsidRDefault="007E3014">
            <w:pPr>
              <w:numPr>
                <w:ilvl w:val="1"/>
                <w:numId w:val="8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二度或三度房室傳導阻滯。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模擬生理性心律，提高心輸出量，減少心房顫動風險。</w:t>
            </w:r>
          </w:p>
        </w:tc>
      </w:tr>
      <w:tr w:rsidR="00000000">
        <w:trPr>
          <w:divId w:val="645013552"/>
        </w:trPr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三腔起搏器（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Biventricular / CRT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三條導線，連接至右心房、右心室與左心室（經冠狀竇），實現心室再同步化。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81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左心室射出分率（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LVEF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≤35%</w:t>
            </w:r>
          </w:p>
          <w:p w:rsidR="007E3014" w:rsidRDefault="007E3014">
            <w:pPr>
              <w:numPr>
                <w:ilvl w:val="1"/>
                <w:numId w:val="81"/>
              </w:numPr>
              <w:textAlignment w:val="center"/>
              <w:rPr>
                <w:color w:val="C00000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寬度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≥120ms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的心衰患者。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改善心室同步性，提升心功能，降低心衰再住院率與死亡率。</w:t>
            </w:r>
          </w:p>
        </w:tc>
      </w:tr>
      <w:tr w:rsidR="00000000">
        <w:trPr>
          <w:divId w:val="645013552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無導線起搏器（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Leadless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無導線，整合電池與電極於一體，直接植入右心室。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8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無靜脈通路或高感染風險患者</w:t>
            </w:r>
          </w:p>
          <w:p w:rsidR="007E3014" w:rsidRDefault="007E3014">
            <w:pPr>
              <w:numPr>
                <w:ilvl w:val="1"/>
                <w:numId w:val="8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需單腔起搏者。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微創植入，感染風險低，適合特定患者，但目前僅限於單腔起搏。</w:t>
            </w:r>
          </w:p>
        </w:tc>
      </w:tr>
      <w:tr w:rsidR="00000000">
        <w:trPr>
          <w:divId w:val="645013552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頻率反應型起搏器（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Rate-responsive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內建感測器，根據活動量自動調整起搏頻率。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numPr>
                <w:ilvl w:val="1"/>
                <w:numId w:val="83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慢性竇房結功能障礙</w:t>
            </w:r>
          </w:p>
          <w:p w:rsidR="007E3014" w:rsidRDefault="007E3014">
            <w:pPr>
              <w:numPr>
                <w:ilvl w:val="1"/>
                <w:numId w:val="8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慢性心衰患者。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3014" w:rsidRDefault="007E30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提供生理性心率調節，改善運動耐受性與生活品質。</w:t>
            </w:r>
          </w:p>
        </w:tc>
      </w:tr>
    </w:tbl>
    <w:p w:rsidR="007E3014" w:rsidRDefault="007E301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E3014" w:rsidRDefault="007E3014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E3014" w:rsidRDefault="007E3014">
      <w:pPr>
        <w:numPr>
          <w:ilvl w:val="0"/>
          <w:numId w:val="84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7E3014" w:rsidRDefault="007E3014">
      <w:pPr>
        <w:numPr>
          <w:ilvl w:val="0"/>
          <w:numId w:val="85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Arrhythimias</w:t>
      </w:r>
    </w:p>
    <w:p w:rsidR="007E3014" w:rsidRDefault="007E3014">
      <w:pPr>
        <w:numPr>
          <w:ilvl w:val="0"/>
          <w:numId w:val="85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First Aid Step 2 CK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3014" w:rsidRDefault="007E3014" w:rsidP="007E3014">
      <w:r>
        <w:separator/>
      </w:r>
    </w:p>
  </w:endnote>
  <w:endnote w:type="continuationSeparator" w:id="0">
    <w:p w:rsidR="007E3014" w:rsidRDefault="007E3014" w:rsidP="007E3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3014" w:rsidRDefault="007E3014" w:rsidP="007E3014">
      <w:r>
        <w:separator/>
      </w:r>
    </w:p>
  </w:footnote>
  <w:footnote w:type="continuationSeparator" w:id="0">
    <w:p w:rsidR="007E3014" w:rsidRDefault="007E3014" w:rsidP="007E30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909"/>
    <w:multiLevelType w:val="multilevel"/>
    <w:tmpl w:val="4A3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0FC4"/>
    <w:multiLevelType w:val="multilevel"/>
    <w:tmpl w:val="FBAA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537300"/>
    <w:multiLevelType w:val="multilevel"/>
    <w:tmpl w:val="4D8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F21CD"/>
    <w:multiLevelType w:val="multilevel"/>
    <w:tmpl w:val="DD00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566A55"/>
    <w:multiLevelType w:val="multilevel"/>
    <w:tmpl w:val="F91A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90300"/>
    <w:multiLevelType w:val="multilevel"/>
    <w:tmpl w:val="A8B2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348C9"/>
    <w:multiLevelType w:val="multilevel"/>
    <w:tmpl w:val="FA3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91A34"/>
    <w:multiLevelType w:val="multilevel"/>
    <w:tmpl w:val="0716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775A8"/>
    <w:multiLevelType w:val="multilevel"/>
    <w:tmpl w:val="F236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E7EF2"/>
    <w:multiLevelType w:val="multilevel"/>
    <w:tmpl w:val="CC7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018A0"/>
    <w:multiLevelType w:val="multilevel"/>
    <w:tmpl w:val="C14C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06912"/>
    <w:multiLevelType w:val="multilevel"/>
    <w:tmpl w:val="40A8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E4621"/>
    <w:multiLevelType w:val="multilevel"/>
    <w:tmpl w:val="4E68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47324"/>
    <w:multiLevelType w:val="multilevel"/>
    <w:tmpl w:val="D6F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C737D"/>
    <w:multiLevelType w:val="multilevel"/>
    <w:tmpl w:val="A8FE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0217E"/>
    <w:multiLevelType w:val="multilevel"/>
    <w:tmpl w:val="2F3C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A55DA1"/>
    <w:multiLevelType w:val="multilevel"/>
    <w:tmpl w:val="6D32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B00778F"/>
    <w:multiLevelType w:val="multilevel"/>
    <w:tmpl w:val="1A8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A0CAF"/>
    <w:multiLevelType w:val="multilevel"/>
    <w:tmpl w:val="AB2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61932"/>
    <w:multiLevelType w:val="multilevel"/>
    <w:tmpl w:val="899A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A45BC"/>
    <w:multiLevelType w:val="multilevel"/>
    <w:tmpl w:val="F6C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6D7F7E"/>
    <w:multiLevelType w:val="multilevel"/>
    <w:tmpl w:val="D576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A1EB1"/>
    <w:multiLevelType w:val="multilevel"/>
    <w:tmpl w:val="589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075B1"/>
    <w:multiLevelType w:val="multilevel"/>
    <w:tmpl w:val="C796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64E22"/>
    <w:multiLevelType w:val="multilevel"/>
    <w:tmpl w:val="7D6285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25E50E9A"/>
    <w:multiLevelType w:val="multilevel"/>
    <w:tmpl w:val="D546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F77928"/>
    <w:multiLevelType w:val="multilevel"/>
    <w:tmpl w:val="A95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B4D44"/>
    <w:multiLevelType w:val="multilevel"/>
    <w:tmpl w:val="F234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D36B40"/>
    <w:multiLevelType w:val="multilevel"/>
    <w:tmpl w:val="9FA4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2472BE"/>
    <w:multiLevelType w:val="multilevel"/>
    <w:tmpl w:val="60D2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3B312B"/>
    <w:multiLevelType w:val="multilevel"/>
    <w:tmpl w:val="FBF0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00B4C02"/>
    <w:multiLevelType w:val="multilevel"/>
    <w:tmpl w:val="3C2A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2C2946"/>
    <w:multiLevelType w:val="multilevel"/>
    <w:tmpl w:val="4C6640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36AF1780"/>
    <w:multiLevelType w:val="multilevel"/>
    <w:tmpl w:val="651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F33485"/>
    <w:multiLevelType w:val="multilevel"/>
    <w:tmpl w:val="0FC2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8D636AA"/>
    <w:multiLevelType w:val="multilevel"/>
    <w:tmpl w:val="886C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005EF"/>
    <w:multiLevelType w:val="multilevel"/>
    <w:tmpl w:val="C28E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093FF7"/>
    <w:multiLevelType w:val="multilevel"/>
    <w:tmpl w:val="5ED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D510D28"/>
    <w:multiLevelType w:val="multilevel"/>
    <w:tmpl w:val="B1CA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904C8C"/>
    <w:multiLevelType w:val="multilevel"/>
    <w:tmpl w:val="B43E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E443AE"/>
    <w:multiLevelType w:val="multilevel"/>
    <w:tmpl w:val="3BAC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06243A"/>
    <w:multiLevelType w:val="multilevel"/>
    <w:tmpl w:val="F8D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9A09AD"/>
    <w:multiLevelType w:val="multilevel"/>
    <w:tmpl w:val="C440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B10CEF"/>
    <w:multiLevelType w:val="multilevel"/>
    <w:tmpl w:val="B590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1A129A"/>
    <w:multiLevelType w:val="multilevel"/>
    <w:tmpl w:val="9C24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A5298F"/>
    <w:multiLevelType w:val="multilevel"/>
    <w:tmpl w:val="274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3D6EBA"/>
    <w:multiLevelType w:val="multilevel"/>
    <w:tmpl w:val="30F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7D4577"/>
    <w:multiLevelType w:val="multilevel"/>
    <w:tmpl w:val="6D94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F077F9F"/>
    <w:multiLevelType w:val="multilevel"/>
    <w:tmpl w:val="9B8A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343110"/>
    <w:multiLevelType w:val="multilevel"/>
    <w:tmpl w:val="E91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962F2D"/>
    <w:multiLevelType w:val="multilevel"/>
    <w:tmpl w:val="2E84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576220"/>
    <w:multiLevelType w:val="multilevel"/>
    <w:tmpl w:val="523E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655B6A"/>
    <w:multiLevelType w:val="multilevel"/>
    <w:tmpl w:val="7B0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9C2754"/>
    <w:multiLevelType w:val="multilevel"/>
    <w:tmpl w:val="EE7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B86B11"/>
    <w:multiLevelType w:val="multilevel"/>
    <w:tmpl w:val="5620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F7431D"/>
    <w:multiLevelType w:val="multilevel"/>
    <w:tmpl w:val="E7E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1E0A16"/>
    <w:multiLevelType w:val="multilevel"/>
    <w:tmpl w:val="336A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42799E"/>
    <w:multiLevelType w:val="multilevel"/>
    <w:tmpl w:val="F7AC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B76D6F"/>
    <w:multiLevelType w:val="multilevel"/>
    <w:tmpl w:val="FAC8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4E1830"/>
    <w:multiLevelType w:val="multilevel"/>
    <w:tmpl w:val="2184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543F25"/>
    <w:multiLevelType w:val="multilevel"/>
    <w:tmpl w:val="7DEC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0415E7"/>
    <w:multiLevelType w:val="multilevel"/>
    <w:tmpl w:val="FE92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0C4B33"/>
    <w:multiLevelType w:val="multilevel"/>
    <w:tmpl w:val="3964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F63B03"/>
    <w:multiLevelType w:val="multilevel"/>
    <w:tmpl w:val="4116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115E4F"/>
    <w:multiLevelType w:val="multilevel"/>
    <w:tmpl w:val="79DA2C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5" w15:restartNumberingAfterBreak="0">
    <w:nsid w:val="5F452366"/>
    <w:multiLevelType w:val="multilevel"/>
    <w:tmpl w:val="91D2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0963770"/>
    <w:multiLevelType w:val="multilevel"/>
    <w:tmpl w:val="EE90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DA3E7D"/>
    <w:multiLevelType w:val="multilevel"/>
    <w:tmpl w:val="012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FB36DA"/>
    <w:multiLevelType w:val="multilevel"/>
    <w:tmpl w:val="EBDA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CD1925"/>
    <w:multiLevelType w:val="multilevel"/>
    <w:tmpl w:val="B3B6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2A1EE9"/>
    <w:multiLevelType w:val="multilevel"/>
    <w:tmpl w:val="0E76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381106F"/>
    <w:multiLevelType w:val="multilevel"/>
    <w:tmpl w:val="633A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3CE28BC"/>
    <w:multiLevelType w:val="multilevel"/>
    <w:tmpl w:val="DE2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500C93"/>
    <w:multiLevelType w:val="multilevel"/>
    <w:tmpl w:val="294C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49200AF"/>
    <w:multiLevelType w:val="multilevel"/>
    <w:tmpl w:val="EF8A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151472"/>
    <w:multiLevelType w:val="multilevel"/>
    <w:tmpl w:val="17B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416FF3"/>
    <w:multiLevelType w:val="multilevel"/>
    <w:tmpl w:val="2E2C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9778D5"/>
    <w:multiLevelType w:val="multilevel"/>
    <w:tmpl w:val="CC8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6344A6"/>
    <w:multiLevelType w:val="multilevel"/>
    <w:tmpl w:val="D490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9D46C1"/>
    <w:multiLevelType w:val="multilevel"/>
    <w:tmpl w:val="C17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5A927CE"/>
    <w:multiLevelType w:val="multilevel"/>
    <w:tmpl w:val="6FF6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E30690"/>
    <w:multiLevelType w:val="multilevel"/>
    <w:tmpl w:val="068A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834377E"/>
    <w:multiLevelType w:val="multilevel"/>
    <w:tmpl w:val="4C34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AB4A67"/>
    <w:multiLevelType w:val="multilevel"/>
    <w:tmpl w:val="0B2C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B46EAE"/>
    <w:multiLevelType w:val="multilevel"/>
    <w:tmpl w:val="BC7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68050">
    <w:abstractNumId w:val="79"/>
  </w:num>
  <w:num w:numId="2" w16cid:durableId="133566303">
    <w:abstractNumId w:val="65"/>
  </w:num>
  <w:num w:numId="3" w16cid:durableId="770471636">
    <w:abstractNumId w:val="70"/>
  </w:num>
  <w:num w:numId="4" w16cid:durableId="77220333">
    <w:abstractNumId w:val="74"/>
  </w:num>
  <w:num w:numId="5" w16cid:durableId="791024719">
    <w:abstractNumId w:val="42"/>
  </w:num>
  <w:num w:numId="6" w16cid:durableId="2005934278">
    <w:abstractNumId w:val="38"/>
  </w:num>
  <w:num w:numId="7" w16cid:durableId="905720202">
    <w:abstractNumId w:val="5"/>
  </w:num>
  <w:num w:numId="8" w16cid:durableId="2009793707">
    <w:abstractNumId w:val="31"/>
  </w:num>
  <w:num w:numId="9" w16cid:durableId="995105306">
    <w:abstractNumId w:val="33"/>
  </w:num>
  <w:num w:numId="10" w16cid:durableId="295331668">
    <w:abstractNumId w:val="17"/>
  </w:num>
  <w:num w:numId="11" w16cid:durableId="606893028">
    <w:abstractNumId w:val="61"/>
  </w:num>
  <w:num w:numId="12" w16cid:durableId="1687322237">
    <w:abstractNumId w:val="44"/>
  </w:num>
  <w:num w:numId="13" w16cid:durableId="1734156182">
    <w:abstractNumId w:val="48"/>
  </w:num>
  <w:num w:numId="14" w16cid:durableId="1350983738">
    <w:abstractNumId w:val="82"/>
  </w:num>
  <w:num w:numId="15" w16cid:durableId="617756759">
    <w:abstractNumId w:val="51"/>
  </w:num>
  <w:num w:numId="16" w16cid:durableId="48963627">
    <w:abstractNumId w:val="15"/>
  </w:num>
  <w:num w:numId="17" w16cid:durableId="1370758731">
    <w:abstractNumId w:val="52"/>
  </w:num>
  <w:num w:numId="18" w16cid:durableId="1214537800">
    <w:abstractNumId w:val="53"/>
  </w:num>
  <w:num w:numId="19" w16cid:durableId="106970843">
    <w:abstractNumId w:val="76"/>
  </w:num>
  <w:num w:numId="20" w16cid:durableId="1175919795">
    <w:abstractNumId w:val="22"/>
  </w:num>
  <w:num w:numId="21" w16cid:durableId="1989431471">
    <w:abstractNumId w:val="1"/>
  </w:num>
  <w:num w:numId="22" w16cid:durableId="786656975">
    <w:abstractNumId w:val="16"/>
  </w:num>
  <w:num w:numId="23" w16cid:durableId="438186691">
    <w:abstractNumId w:val="39"/>
  </w:num>
  <w:num w:numId="24" w16cid:durableId="584729584">
    <w:abstractNumId w:val="27"/>
  </w:num>
  <w:num w:numId="25" w16cid:durableId="1185048092">
    <w:abstractNumId w:val="9"/>
  </w:num>
  <w:num w:numId="26" w16cid:durableId="792790663">
    <w:abstractNumId w:val="14"/>
  </w:num>
  <w:num w:numId="27" w16cid:durableId="1349792256">
    <w:abstractNumId w:val="19"/>
  </w:num>
  <w:num w:numId="28" w16cid:durableId="1513299108">
    <w:abstractNumId w:val="55"/>
  </w:num>
  <w:num w:numId="29" w16cid:durableId="1306007785">
    <w:abstractNumId w:val="78"/>
  </w:num>
  <w:num w:numId="30" w16cid:durableId="1938520772">
    <w:abstractNumId w:val="56"/>
  </w:num>
  <w:num w:numId="31" w16cid:durableId="450825169">
    <w:abstractNumId w:val="8"/>
  </w:num>
  <w:num w:numId="32" w16cid:durableId="1640724710">
    <w:abstractNumId w:val="0"/>
  </w:num>
  <w:num w:numId="33" w16cid:durableId="1576818019">
    <w:abstractNumId w:val="62"/>
  </w:num>
  <w:num w:numId="34" w16cid:durableId="1907187014">
    <w:abstractNumId w:val="84"/>
  </w:num>
  <w:num w:numId="35" w16cid:durableId="1820609054">
    <w:abstractNumId w:val="7"/>
  </w:num>
  <w:num w:numId="36" w16cid:durableId="618533600">
    <w:abstractNumId w:val="12"/>
  </w:num>
  <w:num w:numId="37" w16cid:durableId="1101071171">
    <w:abstractNumId w:val="63"/>
  </w:num>
  <w:num w:numId="38" w16cid:durableId="1629313103">
    <w:abstractNumId w:val="60"/>
  </w:num>
  <w:num w:numId="39" w16cid:durableId="1916935069">
    <w:abstractNumId w:val="18"/>
  </w:num>
  <w:num w:numId="40" w16cid:durableId="1590193842">
    <w:abstractNumId w:val="11"/>
  </w:num>
  <w:num w:numId="41" w16cid:durableId="77557398">
    <w:abstractNumId w:val="80"/>
  </w:num>
  <w:num w:numId="42" w16cid:durableId="1232227701">
    <w:abstractNumId w:val="35"/>
  </w:num>
  <w:num w:numId="43" w16cid:durableId="5912789">
    <w:abstractNumId w:val="50"/>
  </w:num>
  <w:num w:numId="44" w16cid:durableId="838041262">
    <w:abstractNumId w:val="6"/>
  </w:num>
  <w:num w:numId="45" w16cid:durableId="1508714455">
    <w:abstractNumId w:val="36"/>
  </w:num>
  <w:num w:numId="46" w16cid:durableId="1171604536">
    <w:abstractNumId w:val="21"/>
  </w:num>
  <w:num w:numId="47" w16cid:durableId="863638486">
    <w:abstractNumId w:val="32"/>
  </w:num>
  <w:num w:numId="48" w16cid:durableId="1211382728">
    <w:abstractNumId w:val="20"/>
  </w:num>
  <w:num w:numId="49" w16cid:durableId="2048411247">
    <w:abstractNumId w:val="13"/>
  </w:num>
  <w:num w:numId="50" w16cid:durableId="1528832488">
    <w:abstractNumId w:val="66"/>
  </w:num>
  <w:num w:numId="51" w16cid:durableId="419527681">
    <w:abstractNumId w:val="75"/>
  </w:num>
  <w:num w:numId="52" w16cid:durableId="1556693598">
    <w:abstractNumId w:val="2"/>
  </w:num>
  <w:num w:numId="53" w16cid:durableId="827863334">
    <w:abstractNumId w:val="72"/>
  </w:num>
  <w:num w:numId="54" w16cid:durableId="169025238">
    <w:abstractNumId w:val="40"/>
  </w:num>
  <w:num w:numId="55" w16cid:durableId="444614769">
    <w:abstractNumId w:val="28"/>
  </w:num>
  <w:num w:numId="56" w16cid:durableId="69543828">
    <w:abstractNumId w:val="69"/>
  </w:num>
  <w:num w:numId="57" w16cid:durableId="169412773">
    <w:abstractNumId w:val="4"/>
  </w:num>
  <w:num w:numId="58" w16cid:durableId="284195709">
    <w:abstractNumId w:val="68"/>
  </w:num>
  <w:num w:numId="59" w16cid:durableId="1101952787">
    <w:abstractNumId w:val="49"/>
  </w:num>
  <w:num w:numId="60" w16cid:durableId="1806046006">
    <w:abstractNumId w:val="81"/>
  </w:num>
  <w:num w:numId="61" w16cid:durableId="865098907">
    <w:abstractNumId w:val="24"/>
  </w:num>
  <w:num w:numId="62" w16cid:durableId="1046224471">
    <w:abstractNumId w:val="71"/>
  </w:num>
  <w:num w:numId="63" w16cid:durableId="1091320207">
    <w:abstractNumId w:val="73"/>
  </w:num>
  <w:num w:numId="64" w16cid:durableId="1725134839">
    <w:abstractNumId w:val="64"/>
  </w:num>
  <w:num w:numId="65" w16cid:durableId="1060520718">
    <w:abstractNumId w:val="30"/>
  </w:num>
  <w:num w:numId="66" w16cid:durableId="1651664914">
    <w:abstractNumId w:val="37"/>
  </w:num>
  <w:num w:numId="67" w16cid:durableId="73552448">
    <w:abstractNumId w:val="47"/>
  </w:num>
  <w:num w:numId="68" w16cid:durableId="549654356">
    <w:abstractNumId w:val="34"/>
  </w:num>
  <w:num w:numId="69" w16cid:durableId="598488406">
    <w:abstractNumId w:val="45"/>
  </w:num>
  <w:num w:numId="70" w16cid:durableId="118692559">
    <w:abstractNumId w:val="67"/>
  </w:num>
  <w:num w:numId="71" w16cid:durableId="236093381">
    <w:abstractNumId w:val="23"/>
  </w:num>
  <w:num w:numId="72" w16cid:durableId="1907952478">
    <w:abstractNumId w:val="77"/>
  </w:num>
  <w:num w:numId="73" w16cid:durableId="291984042">
    <w:abstractNumId w:val="54"/>
  </w:num>
  <w:num w:numId="74" w16cid:durableId="155610617">
    <w:abstractNumId w:val="10"/>
  </w:num>
  <w:num w:numId="75" w16cid:durableId="311565308">
    <w:abstractNumId w:val="29"/>
  </w:num>
  <w:num w:numId="76" w16cid:durableId="1347754663">
    <w:abstractNumId w:val="57"/>
  </w:num>
  <w:num w:numId="77" w16cid:durableId="985279229">
    <w:abstractNumId w:val="26"/>
  </w:num>
  <w:num w:numId="78" w16cid:durableId="1449936999">
    <w:abstractNumId w:val="3"/>
  </w:num>
  <w:num w:numId="79" w16cid:durableId="248389780">
    <w:abstractNumId w:val="46"/>
  </w:num>
  <w:num w:numId="80" w16cid:durableId="331301990">
    <w:abstractNumId w:val="83"/>
  </w:num>
  <w:num w:numId="81" w16cid:durableId="270211615">
    <w:abstractNumId w:val="41"/>
  </w:num>
  <w:num w:numId="82" w16cid:durableId="1236278648">
    <w:abstractNumId w:val="58"/>
  </w:num>
  <w:num w:numId="83" w16cid:durableId="705180470">
    <w:abstractNumId w:val="43"/>
  </w:num>
  <w:num w:numId="84" w16cid:durableId="50932898">
    <w:abstractNumId w:val="59"/>
    <w:lvlOverride w:ilvl="0">
      <w:startOverride w:val="1"/>
    </w:lvlOverride>
  </w:num>
  <w:num w:numId="85" w16cid:durableId="1913349286">
    <w:abstractNumId w:val="25"/>
    <w:lvlOverride w:ilvl="0">
      <w:startOverride w:val="2"/>
    </w:lvlOverride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14"/>
    <w:rsid w:val="001641E4"/>
    <w:rsid w:val="007E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D2F8E34-CDD6-4D8F-8786-E804AEBF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7E30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E301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E30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E301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950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0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2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7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4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1686</Words>
  <Characters>9615</Characters>
  <Application>Microsoft Office Word</Application>
  <DocSecurity>0</DocSecurity>
  <Lines>80</Lines>
  <Paragraphs>22</Paragraphs>
  <ScaleCrop>false</ScaleCrop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2025-07-27T10:02:00Z</dcterms:created>
  <dcterms:modified xsi:type="dcterms:W3CDTF">2025-07-27T10:02:00Z</dcterms:modified>
</cp:coreProperties>
</file>