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3834" w:rsidRDefault="002C383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主動脈剝離</w:t>
      </w:r>
    </w:p>
    <w:p w:rsidR="002C3834" w:rsidRDefault="002C383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April 11, 2025</w:t>
      </w:r>
    </w:p>
    <w:p w:rsidR="002C3834" w:rsidRDefault="002C383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10:53 PM</w:t>
      </w:r>
    </w:p>
    <w:p w:rsidR="002C3834" w:rsidRDefault="002C383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C3834" w:rsidRDefault="002C3834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2C3834" w:rsidRDefault="002C383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2C3834" w:rsidRDefault="002C383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2C3834" w:rsidRDefault="002C383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2C3834" w:rsidRDefault="002C383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2C3834" w:rsidRDefault="002C383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2C3834" w:rsidRDefault="002C3834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定義</w:t>
      </w:r>
    </w:p>
    <w:p w:rsidR="002C3834" w:rsidRDefault="002C3834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急性主動脈症候群（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Acute Aortic Syndromes, AAS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）包括：</w:t>
      </w:r>
    </w:p>
    <w:p w:rsidR="002C3834" w:rsidRDefault="002C383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Dissection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（主動脈剝離）：內膜破裂，血液進入中層形成真假腔。</w:t>
      </w:r>
    </w:p>
    <w:p w:rsidR="002C3834" w:rsidRDefault="002C383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Intramural Hematoma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（主動脈壁內血腫）：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Vasa Vasorum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破裂，血液堆積於中層，無內膜撕裂。</w:t>
      </w:r>
    </w:p>
    <w:p w:rsidR="002C3834" w:rsidRDefault="002C383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Penetrating Atherosclerotic Ulcer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（動脈粥樣斑塊穿透性潰瘍）：動脈粥樣硬化斑塊侵蝕血管彈性層，造成局部出血。</w:t>
      </w:r>
    </w:p>
    <w:p w:rsidR="002C3834" w:rsidRDefault="002C3834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Rupture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（主動脈破裂）：指的是主動脈壁完整性失去，血液滲漏到主動脈外，通常造成快速大量出血，為一種極度致命的急症。</w:t>
      </w:r>
    </w:p>
    <w:p w:rsidR="002C3834" w:rsidRDefault="002C3834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0"/>
          <w:szCs w:val="30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0"/>
          <w:szCs w:val="30"/>
        </w:rPr>
        <w:t>（流行病學）</w:t>
      </w:r>
    </w:p>
    <w:p w:rsidR="002C3834" w:rsidRDefault="002C3834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主要好發於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60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歲族群，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65%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以上為男性。</w:t>
      </w:r>
    </w:p>
    <w:p w:rsidR="002C3834" w:rsidRDefault="002C3834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70%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患者有高血壓病史。</w:t>
      </w:r>
    </w:p>
    <w:p w:rsidR="002C3834" w:rsidRDefault="002C383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C3834" w:rsidRDefault="002C3834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C3834" w:rsidRDefault="002C3834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內膜撕裂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</w:t>
      </w:r>
      <w:r>
        <w:rPr>
          <w:rFonts w:ascii="Segoe UI Symbol" w:hAnsi="Segoe UI Symbol" w:cs="Calibri"/>
          <w:color w:val="2E75B5"/>
          <w:sz w:val="28"/>
          <w:szCs w:val="28"/>
        </w:rPr>
        <w:t>➔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血液進入中層，形成真假腔。</w:t>
      </w:r>
    </w:p>
    <w:p w:rsidR="002C3834" w:rsidRDefault="002C3834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通常發生於升主動脈右側壁（高剪力區）。</w:t>
      </w:r>
    </w:p>
    <w:p w:rsidR="002C3834" w:rsidRDefault="002C3834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 </w:t>
      </w:r>
    </w:p>
    <w:p w:rsidR="002C3834" w:rsidRDefault="002C3834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Classification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C3834" w:rsidRDefault="002C3834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3457575" cy="294322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3834" w:rsidRDefault="002C3834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1066"/>
        <w:gridCol w:w="4378"/>
      </w:tblGrid>
      <w:tr w:rsidR="00000000">
        <w:trPr>
          <w:divId w:val="406927892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分類系統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406927892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Stanford</w:t>
            </w:r>
          </w:p>
        </w:tc>
        <w:tc>
          <w:tcPr>
            <w:tcW w:w="1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A</w:t>
            </w:r>
          </w:p>
        </w:tc>
        <w:tc>
          <w:tcPr>
            <w:tcW w:w="4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侵犯升主動脈（需要緊急手術）</w:t>
            </w:r>
          </w:p>
        </w:tc>
      </w:tr>
      <w:tr w:rsidR="00000000">
        <w:trPr>
          <w:divId w:val="406927892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  <w:t> 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B</w:t>
            </w:r>
          </w:p>
        </w:tc>
        <w:tc>
          <w:tcPr>
            <w:tcW w:w="4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限制於弓部或降主動脈（初步以藥物治療）</w:t>
            </w:r>
          </w:p>
        </w:tc>
      </w:tr>
      <w:tr w:rsidR="00000000">
        <w:trPr>
          <w:divId w:val="406927892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DeBakey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I</w:t>
            </w:r>
          </w:p>
        </w:tc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升主動脈起始，延伸至降主動脈</w:t>
            </w:r>
          </w:p>
        </w:tc>
      </w:tr>
      <w:tr w:rsidR="00000000">
        <w:trPr>
          <w:divId w:val="406927892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  <w:t> 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II</w:t>
            </w:r>
          </w:p>
        </w:tc>
        <w:tc>
          <w:tcPr>
            <w:tcW w:w="4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侷限於升主動脈</w:t>
            </w:r>
          </w:p>
        </w:tc>
      </w:tr>
      <w:tr w:rsidR="00000000">
        <w:trPr>
          <w:divId w:val="406927892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  <w:t> </w:t>
            </w:r>
          </w:p>
        </w:tc>
        <w:tc>
          <w:tcPr>
            <w:tcW w:w="1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III</w:t>
            </w:r>
          </w:p>
        </w:tc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起於降主動脈</w:t>
            </w:r>
          </w:p>
        </w:tc>
      </w:tr>
    </w:tbl>
    <w:p w:rsidR="002C3834" w:rsidRDefault="002C383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C3834" w:rsidRDefault="002C3834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Manifestations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C3834" w:rsidRDefault="002C3834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典型症狀：</w:t>
      </w:r>
    </w:p>
    <w:p w:rsidR="002C3834" w:rsidRDefault="002C3834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突發、劇烈、撕裂樣胸痛或背痛。</w:t>
      </w:r>
    </w:p>
    <w:p w:rsidR="002C3834" w:rsidRDefault="002C3834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疼痛會隨剝離進展而「遷移」。</w:t>
      </w:r>
    </w:p>
    <w:p w:rsidR="002C3834" w:rsidRDefault="002C3834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其他表現：</w:t>
      </w:r>
    </w:p>
    <w:p w:rsidR="002C3834" w:rsidRDefault="002C3834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血壓差異、脈搏缺失、神經症狀（中風、截癱）、急性主動脈瓣逆流、心包填塞。</w:t>
      </w:r>
    </w:p>
    <w:p w:rsidR="002C3834" w:rsidRDefault="002C3834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C3834" w:rsidRDefault="002C3834">
      <w:pPr>
        <w:numPr>
          <w:ilvl w:val="0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2C3834" w:rsidRDefault="002C3834">
      <w:pPr>
        <w:numPr>
          <w:ilvl w:val="1"/>
          <w:numId w:val="7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臨床評估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：雙側血壓比較、脈搏對稱性檢查、心電圖排除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ACS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。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573"/>
        <w:gridCol w:w="2648"/>
      </w:tblGrid>
      <w:tr w:rsidR="00000000">
        <w:trPr>
          <w:divId w:val="411701057"/>
        </w:trPr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2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411701057"/>
        </w:trPr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Chest X-ray</w:t>
            </w:r>
          </w:p>
        </w:tc>
        <w:tc>
          <w:tcPr>
            <w:tcW w:w="2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Mediastinal widening</w:t>
            </w:r>
          </w:p>
        </w:tc>
      </w:tr>
      <w:tr w:rsidR="00000000">
        <w:trPr>
          <w:divId w:val="411701057"/>
        </w:trPr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 Angiography</w:t>
            </w:r>
          </w:p>
        </w:tc>
        <w:tc>
          <w:tcPr>
            <w:tcW w:w="2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首選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，快速準確</w:t>
            </w:r>
          </w:p>
        </w:tc>
      </w:tr>
      <w:tr w:rsidR="00000000">
        <w:trPr>
          <w:divId w:val="411701057"/>
        </w:trPr>
        <w:tc>
          <w:tcPr>
            <w:tcW w:w="45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Transesophageal Echocardiography (TEE)</w:t>
            </w:r>
          </w:p>
        </w:tc>
        <w:tc>
          <w:tcPr>
            <w:tcW w:w="2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血流不穩時首選</w:t>
            </w:r>
          </w:p>
        </w:tc>
      </w:tr>
      <w:tr w:rsidR="00000000">
        <w:trPr>
          <w:divId w:val="411701057"/>
        </w:trPr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MRI</w:t>
            </w:r>
          </w:p>
        </w:tc>
        <w:tc>
          <w:tcPr>
            <w:tcW w:w="2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穩定患者的高精確度選擇</w:t>
            </w:r>
          </w:p>
        </w:tc>
      </w:tr>
    </w:tbl>
    <w:p w:rsidR="002C3834" w:rsidRDefault="002C3834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2C3834" w:rsidRDefault="002C3834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55"/>
        <w:gridCol w:w="6651"/>
      </w:tblGrid>
      <w:tr w:rsidR="00000000">
        <w:trPr>
          <w:divId w:val="2112238304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70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211223830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急性期目標</w:t>
            </w:r>
          </w:p>
        </w:tc>
        <w:tc>
          <w:tcPr>
            <w:tcW w:w="6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HR &lt;60 bpm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SBP &lt;120 mmHg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</w:tr>
      <w:tr w:rsidR="00000000">
        <w:trPr>
          <w:divId w:val="211223830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藥物治療</w:t>
            </w:r>
          </w:p>
        </w:tc>
        <w:tc>
          <w:tcPr>
            <w:tcW w:w="6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首選靜脈注射β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-blocker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Esmolol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），必要時加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降壓。</w:t>
            </w:r>
          </w:p>
        </w:tc>
      </w:tr>
      <w:tr w:rsidR="00000000">
        <w:trPr>
          <w:divId w:val="211223830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手術指徵</w:t>
            </w:r>
          </w:p>
        </w:tc>
        <w:tc>
          <w:tcPr>
            <w:tcW w:w="7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 Proximal Aortic Dissection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Stanford 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）：所有病例建議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緊急手術。</w:t>
            </w:r>
          </w:p>
          <w:p w:rsidR="002C3834" w:rsidRDefault="002C383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 Distal Aortic Dissection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Stanford 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初期以藥物治療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，若有併發症（破裂、灌流障礙、持續疼痛）則考慮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TEVAR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</w:tr>
    </w:tbl>
    <w:p w:rsidR="002C3834" w:rsidRDefault="002C3834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C3834" w:rsidRDefault="002C3834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REFERENCE</w:t>
      </w:r>
    </w:p>
    <w:p w:rsidR="002C3834" w:rsidRDefault="002C3834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HARRISON </w:t>
      </w:r>
      <w:r>
        <w:rPr>
          <w:rFonts w:ascii="Calibri" w:hAnsi="Calibri" w:cs="Calibri"/>
          <w:sz w:val="22"/>
          <w:szCs w:val="22"/>
        </w:rPr>
        <w:t>Principles of Internal Medicine 20th Edition</w:t>
      </w:r>
    </w:p>
    <w:p w:rsidR="002C3834" w:rsidRDefault="002C3834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USMLE step 2 CK</w:t>
      </w:r>
    </w:p>
    <w:p w:rsidR="002C3834" w:rsidRDefault="002C3834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Pocket medicine 8th</w:t>
      </w:r>
    </w:p>
    <w:p w:rsidR="002C3834" w:rsidRDefault="002C3834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https://commons.wikimedia.org/wiki/File:Disekce_klasifikace_DeBakey_a_Stanford.png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3834" w:rsidRDefault="002C3834" w:rsidP="002C3834">
      <w:r>
        <w:separator/>
      </w:r>
    </w:p>
  </w:endnote>
  <w:endnote w:type="continuationSeparator" w:id="0">
    <w:p w:rsidR="002C3834" w:rsidRDefault="002C3834" w:rsidP="002C38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3834" w:rsidRDefault="002C3834" w:rsidP="002C3834">
      <w:r>
        <w:separator/>
      </w:r>
    </w:p>
  </w:footnote>
  <w:footnote w:type="continuationSeparator" w:id="0">
    <w:p w:rsidR="002C3834" w:rsidRDefault="002C3834" w:rsidP="002C38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F28"/>
    <w:multiLevelType w:val="multilevel"/>
    <w:tmpl w:val="36FC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11CA3"/>
    <w:multiLevelType w:val="multilevel"/>
    <w:tmpl w:val="ABD2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F2142E"/>
    <w:multiLevelType w:val="multilevel"/>
    <w:tmpl w:val="CA62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953B68"/>
    <w:multiLevelType w:val="multilevel"/>
    <w:tmpl w:val="7758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4B118F"/>
    <w:multiLevelType w:val="multilevel"/>
    <w:tmpl w:val="A5FA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8A1D9D"/>
    <w:multiLevelType w:val="multilevel"/>
    <w:tmpl w:val="7DC0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982ACC"/>
    <w:multiLevelType w:val="multilevel"/>
    <w:tmpl w:val="0A40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336F96"/>
    <w:multiLevelType w:val="multilevel"/>
    <w:tmpl w:val="4018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E7068E"/>
    <w:multiLevelType w:val="multilevel"/>
    <w:tmpl w:val="7836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3871564">
    <w:abstractNumId w:val="8"/>
  </w:num>
  <w:num w:numId="2" w16cid:durableId="1724718274">
    <w:abstractNumId w:val="7"/>
  </w:num>
  <w:num w:numId="3" w16cid:durableId="160852211">
    <w:abstractNumId w:val="0"/>
  </w:num>
  <w:num w:numId="4" w16cid:durableId="2029797680">
    <w:abstractNumId w:val="3"/>
  </w:num>
  <w:num w:numId="5" w16cid:durableId="1741514812">
    <w:abstractNumId w:val="1"/>
  </w:num>
  <w:num w:numId="6" w16cid:durableId="1489202776">
    <w:abstractNumId w:val="4"/>
  </w:num>
  <w:num w:numId="7" w16cid:durableId="1773237431">
    <w:abstractNumId w:val="2"/>
  </w:num>
  <w:num w:numId="8" w16cid:durableId="1312058442">
    <w:abstractNumId w:val="6"/>
  </w:num>
  <w:num w:numId="9" w16cid:durableId="1613634543">
    <w:abstractNumId w:val="5"/>
  </w:num>
  <w:num w:numId="10" w16cid:durableId="86024199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834"/>
    <w:rsid w:val="002C3834"/>
    <w:rsid w:val="00B5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9B02932-5C5C-4DE3-937A-45C4FC38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2C38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C3834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2C38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C383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927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1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8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Disekce_klasifikace_DeBakey_a_Stanford.p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2025-07-27T10:03:00Z</dcterms:created>
  <dcterms:modified xsi:type="dcterms:W3CDTF">2025-07-27T10:03:00Z</dcterms:modified>
</cp:coreProperties>
</file>