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E29" w:rsidRDefault="00F11E2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AI prompt</w:t>
      </w:r>
    </w:p>
    <w:p w:rsidR="00F11E29" w:rsidRDefault="00F11E2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1E29" w:rsidRDefault="00F11E2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02:48</w:t>
      </w:r>
    </w:p>
    <w:p w:rsidR="00F11E29" w:rsidRDefault="00F11E2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1E29" w:rsidRDefault="00F11E2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chatGPT</w:t>
      </w:r>
    </w:p>
    <w:p w:rsidR="00F11E29" w:rsidRDefault="00F11E2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你是編輯台灣醫師國家考試教材的編輯者，主要客群是針對醫學系國考應考生，請用繁體中文條列整理以下針對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F11E29" w:rsidRDefault="00F11E2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文章架構</w:t>
      </w:r>
    </w:p>
    <w:p w:rsidR="00F11E29" w:rsidRDefault="00F11E2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請依</w:t>
      </w:r>
      <w:r>
        <w:rPr>
          <w:rFonts w:ascii="微軟正黑體" w:eastAsia="微軟正黑體" w:hAnsi="微軟正黑體" w:cs="Calibri" w:hint="eastAsia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定義、分類、流行病學、病因、病生理學、臨床特徵、診斷、處置、併發症、預後</w:t>
      </w:r>
      <w:r>
        <w:rPr>
          <w:rFonts w:ascii="微軟正黑體" w:eastAsia="微軟正黑體" w:hAnsi="微軟正黑體" w:cs="Calibri" w:hint="eastAsia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sz w:val="22"/>
          <w:szCs w:val="22"/>
        </w:rPr>
        <w:t>架構條列整理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內容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1E29" w:rsidRDefault="00F11E29" w:rsidP="00F11E29">
      <w:r>
        <w:separator/>
      </w:r>
    </w:p>
  </w:endnote>
  <w:endnote w:type="continuationSeparator" w:id="0">
    <w:p w:rsidR="00F11E29" w:rsidRDefault="00F11E29" w:rsidP="00F11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1E29" w:rsidRDefault="00F11E29" w:rsidP="00F11E29">
      <w:r>
        <w:separator/>
      </w:r>
    </w:p>
  </w:footnote>
  <w:footnote w:type="continuationSeparator" w:id="0">
    <w:p w:rsidR="00F11E29" w:rsidRDefault="00F11E29" w:rsidP="00F11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FFD"/>
    <w:multiLevelType w:val="multilevel"/>
    <w:tmpl w:val="FFD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35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29"/>
    <w:rsid w:val="00255B8F"/>
    <w:rsid w:val="00F1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C87574-FF6B-4461-8418-54C50A69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1E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1E2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1E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1E2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