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64EC7" w:rsidRDefault="00664EC7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ACLS </w:t>
      </w:r>
    </w:p>
    <w:p w:rsidR="00664EC7" w:rsidRDefault="00664EC7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Monday, March 24, 2025</w:t>
      </w:r>
    </w:p>
    <w:p w:rsidR="00664EC7" w:rsidRDefault="00664EC7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3:19 PM</w:t>
      </w:r>
    </w:p>
    <w:p w:rsidR="00664EC7" w:rsidRDefault="00664EC7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64EC7" w:rsidRDefault="00664EC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BLS</w:t>
      </w:r>
    </w:p>
    <w:p w:rsidR="00664EC7" w:rsidRDefault="00664EC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叫叫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CAB</w:t>
      </w:r>
    </w:p>
    <w:p w:rsidR="00664EC7" w:rsidRDefault="00664EC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評估反應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&amp;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呼吸（確認無反應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無呼吸）</w:t>
      </w:r>
    </w:p>
    <w:p w:rsidR="00664EC7" w:rsidRDefault="00664EC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撥打急救電話（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Activate EMS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664EC7" w:rsidRDefault="00664EC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檢查脈搏，若無，立即開始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CPR</w:t>
      </w:r>
    </w:p>
    <w:p w:rsidR="00664EC7" w:rsidRDefault="00664EC7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胸外按壓速率：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100-120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次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分鐘</w:t>
      </w:r>
    </w:p>
    <w:p w:rsidR="00664EC7" w:rsidRDefault="00664EC7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深度：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成人至少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5 cm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，兒童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5 cm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，嬰兒約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4 cm</w:t>
      </w:r>
    </w:p>
    <w:p w:rsidR="00664EC7" w:rsidRDefault="00664EC7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壓胸與放鬆時間相等</w:t>
      </w:r>
    </w:p>
    <w:p w:rsidR="00664EC7" w:rsidRDefault="00664EC7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成人壓吹比：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30:2</w:t>
      </w:r>
    </w:p>
    <w:p w:rsidR="00664EC7" w:rsidRDefault="00664EC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AED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，檢查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是否為可電擊心律</w:t>
      </w:r>
    </w:p>
    <w:p w:rsidR="00664EC7" w:rsidRDefault="00664EC7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pulseless VT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則立即電擊，電擊後立即開始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CPR</w:t>
      </w:r>
    </w:p>
    <w:p w:rsidR="00664EC7" w:rsidRDefault="00664EC7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asystole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則不可電擊，立刻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CPR 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分鐘，並每兩分鐘檢查心律，直到病人會動或是專業團隊接手。</w:t>
      </w:r>
    </w:p>
    <w:p w:rsidR="00664EC7" w:rsidRDefault="00664EC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664EC7" w:rsidRDefault="00664EC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ACLS</w:t>
      </w:r>
    </w:p>
    <w:p w:rsidR="00664EC7" w:rsidRDefault="00664EC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ACLS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Advanced Cardiac Life Support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，高級心臟救命術）主要適用於</w:t>
      </w:r>
    </w:p>
    <w:p w:rsidR="00664EC7" w:rsidRDefault="00664EC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成人心搏驟停（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Cardiac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Arrest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）、無脈搏心律異常（如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PEA, pulseless VT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）、急性冠症候群（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ACS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）、中風（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Stroke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）等緊急狀況。</w:t>
      </w:r>
    </w:p>
    <w:p w:rsidR="00664EC7" w:rsidRDefault="00664EC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Cardiac Arrest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指的是心臟突然停止有效泵血，導致血流動力學崩潰（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hemodynamic collapse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），若未即時處置，將迅速導致死亡。</w:t>
      </w:r>
    </w:p>
    <w:p w:rsidR="00664EC7" w:rsidRDefault="00664EC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</w:p>
    <w:p w:rsidR="00664EC7" w:rsidRDefault="00664EC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四種常見的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Cardiac Arrest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心律類型：</w:t>
      </w:r>
    </w:p>
    <w:p w:rsidR="00664EC7" w:rsidRDefault="00664EC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Ventricular Fibrillation (VF,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心室顫動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)</w:t>
      </w:r>
    </w:p>
    <w:p w:rsidR="00664EC7" w:rsidRDefault="00664EC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最常見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可電擊心律</w:t>
      </w:r>
    </w:p>
    <w:p w:rsidR="00664EC7" w:rsidRDefault="00664EC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lastRenderedPageBreak/>
        <w:t>心室無組織性顫動，無有效收縮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無心輸出量</w:t>
      </w:r>
    </w:p>
    <w:p w:rsidR="00664EC7" w:rsidRDefault="00664EC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ECG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特徵：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快速、雜亂的波動，無明顯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QRS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</w:t>
      </w:r>
    </w:p>
    <w:p w:rsidR="00664EC7" w:rsidRDefault="00664EC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處置：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立即去顫（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Defibrillation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+ CPR + Epinephrine</w:t>
      </w:r>
    </w:p>
    <w:p w:rsidR="00664EC7" w:rsidRDefault="00664EC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Pulseless Ventricular Tachycardia (pVT,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無脈搏心室頻脈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)</w:t>
      </w:r>
    </w:p>
    <w:p w:rsidR="00664EC7" w:rsidRDefault="00664EC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心室快速規律收縮但無效排血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無脈搏</w:t>
      </w:r>
    </w:p>
    <w:p w:rsidR="00664EC7" w:rsidRDefault="00664EC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ECG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特徵：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寬大且規則的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QRS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波（通常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&gt;0.12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秒），無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</w:t>
      </w:r>
    </w:p>
    <w:p w:rsidR="00664EC7" w:rsidRDefault="00664EC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處置：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立即去顫（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Defibrillation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+ CPR + Amiodarone</w:t>
      </w:r>
    </w:p>
    <w:p w:rsidR="00664EC7" w:rsidRDefault="00664EC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Pulseless Electrical Activity (PEA,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無脈搏電氣活動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)</w:t>
      </w:r>
    </w:p>
    <w:p w:rsidR="00664EC7" w:rsidRDefault="00664EC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ECG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顯示有組織性電氣活動（如正常竇性或緩慢心律），但無有效脈搏</w:t>
      </w:r>
    </w:p>
    <w:p w:rsidR="00664EC7" w:rsidRDefault="00664EC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常見原因：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5H &amp; 5T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（如低血容量、低氧、心包填塞、肺栓塞等）</w:t>
      </w:r>
    </w:p>
    <w:p w:rsidR="00664EC7" w:rsidRDefault="00664EC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處置：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CPR + Epinephrine +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處理可逆原因（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’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 &amp; 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’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664EC7" w:rsidRDefault="00664EC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不可電擊心</w:t>
      </w:r>
    </w:p>
    <w:p w:rsidR="00664EC7" w:rsidRDefault="00664EC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Asystole (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心靜止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)</w:t>
      </w:r>
    </w:p>
    <w:p w:rsidR="00664EC7" w:rsidRDefault="00664EC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完全無心臟電氣活動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平直線（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Flatline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664EC7" w:rsidRDefault="00664EC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ECG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特徵：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等電位直線（注意與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Lead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脫落區分）</w:t>
      </w:r>
    </w:p>
    <w:p w:rsidR="00664EC7" w:rsidRDefault="00664EC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處置：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CPR + Epinephrine +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尋找可逆原因</w:t>
      </w:r>
    </w:p>
    <w:p w:rsidR="00664EC7" w:rsidRDefault="00664EC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不可電擊心律</w:t>
      </w:r>
    </w:p>
    <w:p w:rsidR="00664EC7" w:rsidRDefault="00664EC7">
      <w:pPr>
        <w:pStyle w:val="Web"/>
        <w:spacing w:before="0" w:beforeAutospacing="0" w:after="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664EC7" w:rsidRDefault="00664EC7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ACLS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在心搏驟停時的核心流程</w:t>
      </w:r>
    </w:p>
    <w:p w:rsidR="00664EC7" w:rsidRDefault="00664EC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確認狀況及求援</w:t>
      </w:r>
    </w:p>
    <w:p w:rsidR="00664EC7" w:rsidRDefault="00664EC7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評估患者反應（無反應，無正常呼吸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喘息）</w:t>
      </w:r>
    </w:p>
    <w:p w:rsidR="00664EC7" w:rsidRDefault="00664EC7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啟動急救系統（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Activate emergency response system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664EC7" w:rsidRDefault="00664EC7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開始高品質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CPR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Chest compression 30:2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，速率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100-120/min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，深度至少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5 cm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664EC7" w:rsidRDefault="00664EC7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盡快使用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AED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（若可用）</w:t>
      </w:r>
    </w:p>
    <w:p w:rsidR="00664EC7" w:rsidRDefault="00664EC7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供氧與監測</w:t>
      </w:r>
    </w:p>
    <w:p w:rsidR="00664EC7" w:rsidRDefault="00664EC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給予氧氣（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Apply Oxygen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</w:p>
    <w:p w:rsidR="00664EC7" w:rsidRDefault="00664EC7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Bag-Valve-Mask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BVM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100%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氧氣</w:t>
      </w:r>
    </w:p>
    <w:p w:rsidR="00664EC7" w:rsidRDefault="00664EC7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若有條件可進行進階氣道（如氣管插管）</w:t>
      </w:r>
    </w:p>
    <w:p w:rsidR="00664EC7" w:rsidRDefault="00664EC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連接心律監測（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Attach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Monitor/Defibrillator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</w:p>
    <w:p w:rsidR="00664EC7" w:rsidRDefault="00664EC7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AED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Manual Defibrillator</w:t>
      </w:r>
    </w:p>
    <w:p w:rsidR="00664EC7" w:rsidRDefault="00664EC7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進行心律分析（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Rhythm Analysis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664EC7" w:rsidRDefault="00664EC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分析心律（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Rhythm Analysis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664EC7" w:rsidRDefault="00664EC7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Defibrillator/AED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檢查心律，分為兩大類：</w:t>
      </w:r>
    </w:p>
    <w:p w:rsidR="00664EC7" w:rsidRDefault="00664EC7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ED7D31"/>
        </w:rPr>
        <w:t>可電擊心律（</w:t>
      </w:r>
      <w:r>
        <w:rPr>
          <w:rFonts w:ascii="微軟正黑體" w:eastAsia="微軟正黑體" w:hAnsi="微軟正黑體" w:cs="Calibri" w:hint="eastAsia"/>
          <w:color w:val="ED7D31"/>
        </w:rPr>
        <w:t>Shockable Rhythms</w:t>
      </w:r>
      <w:r>
        <w:rPr>
          <w:rFonts w:ascii="微軟正黑體" w:eastAsia="微軟正黑體" w:hAnsi="微軟正黑體" w:cs="Calibri" w:hint="eastAsia"/>
          <w:color w:val="ED7D31"/>
        </w:rPr>
        <w:t>）</w:t>
      </w:r>
    </w:p>
    <w:p w:rsidR="00664EC7" w:rsidRDefault="00664EC7">
      <w:pPr>
        <w:numPr>
          <w:ilvl w:val="5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Ventricular fibrillation (VF,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心室顫動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)</w:t>
      </w:r>
    </w:p>
    <w:p w:rsidR="00664EC7" w:rsidRDefault="00664EC7">
      <w:pPr>
        <w:numPr>
          <w:ilvl w:val="5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Pulseless ventricular tachycardia (pVT,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無脈搏心室頻脈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)</w:t>
      </w:r>
    </w:p>
    <w:p w:rsidR="00664EC7" w:rsidRDefault="00664EC7">
      <w:pPr>
        <w:numPr>
          <w:ilvl w:val="6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立即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200J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去顫（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Defibrillation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664EC7" w:rsidRDefault="00664EC7">
      <w:pPr>
        <w:numPr>
          <w:ilvl w:val="6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繼續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CPR 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分鐘，然後重新評估心律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</w:p>
    <w:p w:rsidR="00664EC7" w:rsidRDefault="00664EC7">
      <w:pPr>
        <w:numPr>
          <w:ilvl w:val="6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同時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給予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Epinephrine 1 mg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（每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3-5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分鐘一次）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</w:p>
    <w:p w:rsidR="00664EC7" w:rsidRDefault="00664EC7">
      <w:pPr>
        <w:numPr>
          <w:ilvl w:val="6"/>
          <w:numId w:val="1"/>
        </w:numPr>
        <w:spacing w:before="100" w:after="100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若仍為可電擊心律，給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Amiodarone 300 mg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（可追加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150 mg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664EC7" w:rsidRDefault="00664EC7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</w:rPr>
        <w:t>不可電擊心律（</w:t>
      </w:r>
      <w:r>
        <w:rPr>
          <w:rFonts w:ascii="微軟正黑體" w:eastAsia="微軟正黑體" w:hAnsi="微軟正黑體" w:cs="Calibri" w:hint="eastAsia"/>
          <w:b/>
          <w:bCs/>
          <w:color w:val="ED7D31"/>
        </w:rPr>
        <w:t>Non-shockable Rhythms</w:t>
      </w:r>
      <w:r>
        <w:rPr>
          <w:rFonts w:ascii="微軟正黑體" w:eastAsia="微軟正黑體" w:hAnsi="微軟正黑體" w:cs="Calibri" w:hint="eastAsia"/>
          <w:b/>
          <w:bCs/>
          <w:color w:val="ED7D31"/>
        </w:rPr>
        <w:t>）</w:t>
      </w:r>
    </w:p>
    <w:p w:rsidR="00664EC7" w:rsidRDefault="00664EC7">
      <w:pPr>
        <w:numPr>
          <w:ilvl w:val="5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Asystole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（心靜止）</w:t>
      </w:r>
    </w:p>
    <w:p w:rsidR="00664EC7" w:rsidRDefault="00664EC7">
      <w:pPr>
        <w:numPr>
          <w:ilvl w:val="5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Pulseless Electrical Activity (PEA,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無脈搏電氣活動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)</w:t>
      </w:r>
    </w:p>
    <w:p w:rsidR="00664EC7" w:rsidRDefault="00664EC7">
      <w:pPr>
        <w:numPr>
          <w:ilvl w:val="6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繼續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CPR 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分鐘，不電擊</w:t>
      </w:r>
    </w:p>
    <w:p w:rsidR="00664EC7" w:rsidRDefault="00664EC7">
      <w:pPr>
        <w:numPr>
          <w:ilvl w:val="6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立即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給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Epinephrine 1 mg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（每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3-5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分鐘一次）</w:t>
      </w:r>
    </w:p>
    <w:p w:rsidR="00664EC7" w:rsidRDefault="00664EC7">
      <w:pPr>
        <w:numPr>
          <w:ilvl w:val="6"/>
          <w:numId w:val="1"/>
        </w:numPr>
        <w:spacing w:before="100" w:after="100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尋找可逆因素（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H</w:t>
      </w:r>
      <w:r>
        <w:rPr>
          <w:rFonts w:ascii="Calibri" w:hAnsi="Calibri" w:cs="Calibri"/>
          <w:color w:val="C00000"/>
          <w:sz w:val="22"/>
          <w:szCs w:val="22"/>
        </w:rPr>
        <w:t>'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 &amp; T</w:t>
      </w:r>
      <w:r>
        <w:rPr>
          <w:rFonts w:ascii="Calibri" w:hAnsi="Calibri" w:cs="Calibri"/>
          <w:color w:val="C00000"/>
          <w:sz w:val="22"/>
          <w:szCs w:val="22"/>
        </w:rPr>
        <w:t>'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664EC7" w:rsidRDefault="00664EC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可逆因素（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H's &amp; T's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664EC7" w:rsidRDefault="00664EC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在處理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PEA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Asystole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時，應積極尋找並處理可逆因素：</w:t>
      </w:r>
    </w:p>
    <w:p w:rsidR="00664EC7" w:rsidRDefault="00664EC7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</w:rPr>
        <w:t>H</w:t>
      </w:r>
      <w:r>
        <w:rPr>
          <w:rFonts w:ascii="Calibri" w:hAnsi="Calibri" w:cs="Calibri"/>
          <w:color w:val="C00000"/>
        </w:rPr>
        <w:t>'</w:t>
      </w:r>
      <w:r>
        <w:rPr>
          <w:rFonts w:ascii="微軟正黑體" w:eastAsia="微軟正黑體" w:hAnsi="微軟正黑體" w:cs="Calibri" w:hint="eastAsia"/>
          <w:color w:val="C00000"/>
        </w:rPr>
        <w:t>s</w:t>
      </w:r>
      <w:r>
        <w:rPr>
          <w:rFonts w:ascii="微軟正黑體" w:eastAsia="微軟正黑體" w:hAnsi="微軟正黑體" w:cs="Calibri" w:hint="eastAsia"/>
          <w:color w:val="C00000"/>
        </w:rPr>
        <w:t>（</w:t>
      </w:r>
      <w:r>
        <w:rPr>
          <w:rFonts w:ascii="微軟正黑體" w:eastAsia="微軟正黑體" w:hAnsi="微軟正黑體" w:cs="Calibri" w:hint="eastAsia"/>
          <w:color w:val="C00000"/>
        </w:rPr>
        <w:t>5H</w:t>
      </w:r>
      <w:r>
        <w:rPr>
          <w:rFonts w:ascii="微軟正黑體" w:eastAsia="微軟正黑體" w:hAnsi="微軟正黑體" w:cs="Calibri" w:hint="eastAsia"/>
          <w:color w:val="C00000"/>
        </w:rPr>
        <w:t>）：</w:t>
      </w:r>
    </w:p>
    <w:p w:rsidR="00664EC7" w:rsidRDefault="00664EC7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Hypovolemia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（低血容量）</w:t>
      </w:r>
    </w:p>
    <w:p w:rsidR="00664EC7" w:rsidRDefault="00664EC7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Hypoxia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（低氧）</w:t>
      </w:r>
    </w:p>
    <w:p w:rsidR="00664EC7" w:rsidRDefault="00664EC7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Hydrogen ion (Acidosis)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（酸中毒）</w:t>
      </w:r>
    </w:p>
    <w:p w:rsidR="00664EC7" w:rsidRDefault="00664EC7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Hyper/Hypokalemia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（高鉀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低鉀）</w:t>
      </w:r>
    </w:p>
    <w:p w:rsidR="00664EC7" w:rsidRDefault="00664EC7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Hypothermia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（低溫）</w:t>
      </w:r>
    </w:p>
    <w:p w:rsidR="00664EC7" w:rsidRDefault="00664EC7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</w:rPr>
        <w:t>T</w:t>
      </w:r>
      <w:r>
        <w:rPr>
          <w:rFonts w:ascii="Calibri" w:hAnsi="Calibri" w:cs="Calibri"/>
          <w:color w:val="C00000"/>
        </w:rPr>
        <w:t>'</w:t>
      </w:r>
      <w:r>
        <w:rPr>
          <w:rFonts w:ascii="微軟正黑體" w:eastAsia="微軟正黑體" w:hAnsi="微軟正黑體" w:cs="Calibri" w:hint="eastAsia"/>
          <w:color w:val="C00000"/>
        </w:rPr>
        <w:t>s</w:t>
      </w:r>
      <w:r>
        <w:rPr>
          <w:rFonts w:ascii="微軟正黑體" w:eastAsia="微軟正黑體" w:hAnsi="微軟正黑體" w:cs="Calibri" w:hint="eastAsia"/>
          <w:color w:val="C00000"/>
        </w:rPr>
        <w:t>（</w:t>
      </w:r>
      <w:r>
        <w:rPr>
          <w:rFonts w:ascii="微軟正黑體" w:eastAsia="微軟正黑體" w:hAnsi="微軟正黑體" w:cs="Calibri" w:hint="eastAsia"/>
          <w:color w:val="C00000"/>
        </w:rPr>
        <w:t>5T</w:t>
      </w:r>
      <w:r>
        <w:rPr>
          <w:rFonts w:ascii="微軟正黑體" w:eastAsia="微軟正黑體" w:hAnsi="微軟正黑體" w:cs="Calibri" w:hint="eastAsia"/>
          <w:color w:val="C00000"/>
        </w:rPr>
        <w:t>）：</w:t>
      </w:r>
    </w:p>
    <w:p w:rsidR="00664EC7" w:rsidRDefault="00664EC7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Tension pneumothorax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（張力性氣胸）</w:t>
      </w:r>
    </w:p>
    <w:p w:rsidR="00664EC7" w:rsidRDefault="00664EC7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Tamponade (cardiac)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（心臟填塞）</w:t>
      </w:r>
    </w:p>
    <w:p w:rsidR="00664EC7" w:rsidRDefault="00664EC7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Toxins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（毒物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藥物過量，如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opioid, TCA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664EC7" w:rsidRDefault="00664EC7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Thrombosis (pulmonary or coronary)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（肺栓塞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心肌梗塞）</w:t>
      </w:r>
    </w:p>
    <w:p w:rsidR="00664EC7" w:rsidRDefault="00664EC7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Trauma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（創傷）</w:t>
      </w:r>
    </w:p>
    <w:p w:rsidR="00664EC7" w:rsidRDefault="00664EC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循環恢復（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ROSC, Return of Spontaneous Circulation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664EC7" w:rsidRDefault="00664EC7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若有心跳恢復，進入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Post-Cardiac Arrest Care</w:t>
      </w:r>
    </w:p>
    <w:p w:rsidR="00664EC7" w:rsidRDefault="00664EC7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維持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SpO</w:t>
      </w:r>
      <w:r>
        <w:rPr>
          <w:rFonts w:ascii="Cambria Math" w:eastAsia="Microsoft JhengHei Light" w:hAnsi="Cambria Math" w:cs="Cambria Math"/>
          <w:color w:val="000000"/>
          <w:sz w:val="22"/>
          <w:szCs w:val="22"/>
        </w:rPr>
        <w:t>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94-99%</w:t>
      </w:r>
    </w:p>
    <w:p w:rsidR="00664EC7" w:rsidRDefault="00664EC7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維持血壓（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SBP </w:t>
      </w:r>
      <w:r>
        <w:rPr>
          <w:rFonts w:ascii="Cambria Math" w:eastAsia="Microsoft JhengHei Light" w:hAnsi="Cambria Math" w:cs="Cambria Math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90 mmHg, MAP </w:t>
      </w:r>
      <w:r>
        <w:rPr>
          <w:rFonts w:ascii="Cambria Math" w:eastAsia="Microsoft JhengHei Light" w:hAnsi="Cambria Math" w:cs="Cambria Math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65 mmHg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664EC7" w:rsidRDefault="00664EC7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若患者無意識，考慮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Targeted Temperature Management (TTM, 32-36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C, 24-48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小時）</w:t>
      </w:r>
    </w:p>
    <w:p w:rsidR="00664EC7" w:rsidRDefault="00664EC7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尋找原發原因（如心導管檢查）</w:t>
      </w:r>
    </w:p>
    <w:p w:rsidR="00664EC7" w:rsidRDefault="00664EC7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持續監測，預防再發作</w:t>
      </w:r>
    </w:p>
    <w:p w:rsidR="00664EC7" w:rsidRDefault="00664EC7">
      <w:pPr>
        <w:pStyle w:val="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381500" cy="96869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68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EC7" w:rsidRDefault="00664EC7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ACLS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心搏過緩處置流程</w:t>
      </w:r>
    </w:p>
    <w:p w:rsidR="00664EC7" w:rsidRDefault="00664EC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初步評估</w:t>
      </w:r>
    </w:p>
    <w:p w:rsidR="00664EC7" w:rsidRDefault="00664EC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確認心搏過緩定義：</w:t>
      </w:r>
    </w:p>
    <w:p w:rsidR="00664EC7" w:rsidRDefault="00664EC7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&lt; 50 bpm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（但臨床意義取決於症狀與血流狀況）</w:t>
      </w:r>
    </w:p>
    <w:p w:rsidR="00664EC7" w:rsidRDefault="00664EC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評估生命徵象與症狀：</w:t>
      </w:r>
    </w:p>
    <w:p w:rsidR="00664EC7" w:rsidRDefault="00664EC7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血壓、呼吸、意識狀態</w:t>
      </w:r>
    </w:p>
    <w:p w:rsidR="00664EC7" w:rsidRDefault="00664EC7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有無低灌流症狀（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Poor Perfusion Signs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</w:p>
    <w:p w:rsidR="00664EC7" w:rsidRDefault="00664EC7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意識改變（如意識不清、嗜睡）</w:t>
      </w:r>
    </w:p>
    <w:p w:rsidR="00664EC7" w:rsidRDefault="00664EC7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低血壓或休克跡象</w:t>
      </w:r>
    </w:p>
    <w:p w:rsidR="00664EC7" w:rsidRDefault="00664EC7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胸痛</w:t>
      </w:r>
    </w:p>
    <w:p w:rsidR="00664EC7" w:rsidRDefault="00664EC7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呼吸困難</w:t>
      </w:r>
    </w:p>
    <w:p w:rsidR="00664EC7" w:rsidRDefault="00664EC7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急性心衰竭徵象</w:t>
      </w:r>
    </w:p>
    <w:p w:rsidR="00664EC7" w:rsidRDefault="00664EC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情況是否穩定？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56"/>
        <w:gridCol w:w="2845"/>
      </w:tblGrid>
      <w:tr w:rsidR="00000000">
        <w:trPr>
          <w:divId w:val="40521803"/>
        </w:trPr>
        <w:tc>
          <w:tcPr>
            <w:tcW w:w="19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4EC7" w:rsidRDefault="00664EC7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情況</w:t>
            </w:r>
          </w:p>
        </w:tc>
        <w:tc>
          <w:tcPr>
            <w:tcW w:w="2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4EC7" w:rsidRDefault="00664EC7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處置</w:t>
            </w:r>
          </w:p>
        </w:tc>
      </w:tr>
      <w:tr w:rsidR="00000000">
        <w:trPr>
          <w:divId w:val="40521803"/>
        </w:trPr>
        <w:tc>
          <w:tcPr>
            <w:tcW w:w="1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4EC7" w:rsidRDefault="00664EC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無症狀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血流穩定</w:t>
            </w:r>
          </w:p>
        </w:tc>
        <w:tc>
          <w:tcPr>
            <w:tcW w:w="2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4EC7" w:rsidRDefault="00664EC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觀察、持續監測、尋找病因</w:t>
            </w:r>
          </w:p>
        </w:tc>
      </w:tr>
      <w:tr w:rsidR="00000000">
        <w:trPr>
          <w:divId w:val="40521803"/>
        </w:trPr>
        <w:tc>
          <w:tcPr>
            <w:tcW w:w="1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4EC7" w:rsidRDefault="00664EC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有症狀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血流不穩</w:t>
            </w:r>
          </w:p>
        </w:tc>
        <w:tc>
          <w:tcPr>
            <w:tcW w:w="2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4EC7" w:rsidRDefault="00664EC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進行藥物或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TCP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治療</w:t>
            </w:r>
          </w:p>
        </w:tc>
      </w:tr>
    </w:tbl>
    <w:p w:rsidR="00664EC7" w:rsidRDefault="00664EC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664EC7" w:rsidRDefault="00664EC7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積極處置（若出現症狀）</w:t>
      </w:r>
    </w:p>
    <w:p w:rsidR="00664EC7" w:rsidRDefault="00664EC7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藥物治療順序：</w:t>
      </w:r>
    </w:p>
    <w:p w:rsidR="00664EC7" w:rsidRDefault="00664EC7">
      <w:pPr>
        <w:numPr>
          <w:ilvl w:val="3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Atropine</w:t>
      </w:r>
    </w:p>
    <w:p w:rsidR="00664EC7" w:rsidRDefault="00664EC7">
      <w:pPr>
        <w:numPr>
          <w:ilvl w:val="4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劑量：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0.5 mg IV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每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3-5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分鐘一次</w:t>
      </w:r>
    </w:p>
    <w:p w:rsidR="00664EC7" w:rsidRDefault="00664EC7">
      <w:pPr>
        <w:numPr>
          <w:ilvl w:val="4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最大劑量：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3 mg</w:t>
      </w:r>
    </w:p>
    <w:p w:rsidR="00664EC7" w:rsidRDefault="00664EC7">
      <w:pPr>
        <w:numPr>
          <w:ilvl w:val="4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作用：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阻斷迷走神經刺激，增加心率</w:t>
      </w:r>
    </w:p>
    <w:p w:rsidR="00664EC7" w:rsidRDefault="00664EC7">
      <w:pPr>
        <w:numPr>
          <w:ilvl w:val="3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Atropine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考慮以下選項：</w:t>
      </w:r>
    </w:p>
    <w:p w:rsidR="00664EC7" w:rsidRDefault="00664EC7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Dopamine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（多巴胺）</w:t>
      </w:r>
    </w:p>
    <w:p w:rsidR="00664EC7" w:rsidRDefault="00664EC7">
      <w:pPr>
        <w:numPr>
          <w:ilvl w:val="5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劑量：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2-20 mcg/kg/min IV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（依反應調整）</w:t>
      </w:r>
    </w:p>
    <w:p w:rsidR="00664EC7" w:rsidRDefault="00664EC7">
      <w:pPr>
        <w:numPr>
          <w:ilvl w:val="5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增加心輸出量與心率</w:t>
      </w:r>
    </w:p>
    <w:p w:rsidR="00664EC7" w:rsidRDefault="00664EC7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Epinephrine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（腎上腺素）</w:t>
      </w:r>
    </w:p>
    <w:p w:rsidR="00664EC7" w:rsidRDefault="00664EC7">
      <w:pPr>
        <w:numPr>
          <w:ilvl w:val="5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劑量：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2-10 mcg/min IV</w:t>
      </w:r>
    </w:p>
    <w:p w:rsidR="00664EC7" w:rsidRDefault="00664EC7">
      <w:pPr>
        <w:numPr>
          <w:ilvl w:val="5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正性心肌作用，增加心率與血壓</w:t>
      </w:r>
    </w:p>
    <w:p w:rsidR="00664EC7" w:rsidRDefault="00664EC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664EC7" w:rsidRDefault="00664EC7">
      <w:pPr>
        <w:numPr>
          <w:ilvl w:val="1"/>
          <w:numId w:val="8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經皮心臟節律器（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Transcutaneous Pacing, TCP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664EC7" w:rsidRDefault="00664EC7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適用於：</w:t>
      </w:r>
    </w:p>
    <w:p w:rsidR="00664EC7" w:rsidRDefault="00664EC7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Atropine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無效或反應不佳</w:t>
      </w:r>
    </w:p>
    <w:p w:rsidR="00664EC7" w:rsidRDefault="00664EC7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高度房室傳導阻滯（如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Mobitz II,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完全房室傳導阻滯）</w:t>
      </w:r>
    </w:p>
    <w:p w:rsidR="00664EC7" w:rsidRDefault="00664EC7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重度症狀或不穩定狀況</w:t>
      </w:r>
    </w:p>
    <w:p w:rsidR="00664EC7" w:rsidRDefault="00664EC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664EC7" w:rsidRDefault="00664EC7">
      <w:pPr>
        <w:numPr>
          <w:ilvl w:val="1"/>
          <w:numId w:val="10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繼續管理與考慮病因</w:t>
      </w:r>
    </w:p>
    <w:p w:rsidR="00664EC7" w:rsidRDefault="00664EC7">
      <w:pPr>
        <w:numPr>
          <w:ilvl w:val="2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糾正可能的可逆原因（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</w:t>
      </w:r>
      <w:r>
        <w:rPr>
          <w:rFonts w:ascii="Calibri" w:hAnsi="Calibri" w:cs="Calibri"/>
          <w:color w:val="000000"/>
          <w:sz w:val="22"/>
          <w:szCs w:val="22"/>
        </w:rPr>
        <w:t xml:space="preserve">'s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&amp; T</w:t>
      </w:r>
      <w:r>
        <w:rPr>
          <w:rFonts w:ascii="Calibri" w:hAnsi="Calibri" w:cs="Calibri"/>
          <w:color w:val="000000"/>
          <w:sz w:val="22"/>
          <w:szCs w:val="22"/>
        </w:rPr>
        <w:t>'s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</w:p>
    <w:p w:rsidR="00664EC7" w:rsidRDefault="00664EC7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Hypoxia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Hypovolemia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Hypothermia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Hyper/Hypokalemia</w:t>
      </w:r>
    </w:p>
    <w:p w:rsidR="00664EC7" w:rsidRDefault="00664EC7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Tension pneumothorax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Tamponade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Toxins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Thrombosis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MI/PE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664EC7" w:rsidRDefault="00664EC7">
      <w:pPr>
        <w:numPr>
          <w:ilvl w:val="2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考慮永久性節律器（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Pacemaker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）的適應症</w:t>
      </w:r>
    </w:p>
    <w:p w:rsidR="00664EC7" w:rsidRDefault="00664EC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664EC7" w:rsidRDefault="00664EC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ACLS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心博過速處置流程</w:t>
      </w:r>
    </w:p>
    <w:p w:rsidR="00664EC7" w:rsidRDefault="00664EC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初步評估</w:t>
      </w:r>
    </w:p>
    <w:p w:rsidR="00664EC7" w:rsidRDefault="00664EC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確認心搏過速定義：</w:t>
      </w:r>
    </w:p>
    <w:p w:rsidR="00664EC7" w:rsidRDefault="00664EC7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成人心率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&gt; 150 bpm</w:t>
      </w:r>
    </w:p>
    <w:p w:rsidR="00664EC7" w:rsidRDefault="00664EC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評估生命徵象與症狀：</w:t>
      </w:r>
    </w:p>
    <w:p w:rsidR="00664EC7" w:rsidRDefault="00664EC7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血壓、呼吸、意識狀態</w:t>
      </w:r>
    </w:p>
    <w:p w:rsidR="00664EC7" w:rsidRDefault="00664EC7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有無低灌流症狀（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Poor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Perfusion Signs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</w:p>
    <w:p w:rsidR="00664EC7" w:rsidRDefault="00664EC7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意識改變（如意識不清、嗜睡）</w:t>
      </w:r>
    </w:p>
    <w:p w:rsidR="00664EC7" w:rsidRDefault="00664EC7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低血壓或休克跡象</w:t>
      </w:r>
    </w:p>
    <w:p w:rsidR="00664EC7" w:rsidRDefault="00664EC7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胸痛</w:t>
      </w:r>
    </w:p>
    <w:p w:rsidR="00664EC7" w:rsidRDefault="00664EC7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呼吸困難</w:t>
      </w:r>
    </w:p>
    <w:p w:rsidR="00664EC7" w:rsidRDefault="00664EC7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急性心衰竭徵象</w:t>
      </w:r>
    </w:p>
    <w:p w:rsidR="00664EC7" w:rsidRDefault="00664EC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情況是否穩定？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62"/>
        <w:gridCol w:w="5024"/>
      </w:tblGrid>
      <w:tr w:rsidR="00000000">
        <w:trPr>
          <w:divId w:val="532039252"/>
        </w:trPr>
        <w:tc>
          <w:tcPr>
            <w:tcW w:w="20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4EC7" w:rsidRDefault="00664EC7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情況</w:t>
            </w:r>
          </w:p>
        </w:tc>
        <w:tc>
          <w:tcPr>
            <w:tcW w:w="50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4EC7" w:rsidRDefault="00664EC7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處置</w:t>
            </w:r>
          </w:p>
        </w:tc>
      </w:tr>
      <w:tr w:rsidR="00000000">
        <w:trPr>
          <w:divId w:val="532039252"/>
        </w:trPr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4EC7" w:rsidRDefault="00664EC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不穩定（有症狀）</w:t>
            </w:r>
          </w:p>
        </w:tc>
        <w:tc>
          <w:tcPr>
            <w:tcW w:w="5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4EC7" w:rsidRDefault="00664EC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立即同步電復律（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Synchronized Cardioversion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532039252"/>
        </w:trPr>
        <w:tc>
          <w:tcPr>
            <w:tcW w:w="20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4EC7" w:rsidRDefault="00664EC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穩定（無症狀）</w:t>
            </w:r>
          </w:p>
        </w:tc>
        <w:tc>
          <w:tcPr>
            <w:tcW w:w="50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4EC7" w:rsidRDefault="00664EC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根據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QRS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波型進行藥物治療</w:t>
            </w:r>
          </w:p>
        </w:tc>
      </w:tr>
    </w:tbl>
    <w:p w:rsidR="00664EC7" w:rsidRDefault="00664EC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664EC7" w:rsidRDefault="00664EC7">
      <w:pPr>
        <w:numPr>
          <w:ilvl w:val="1"/>
          <w:numId w:val="1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穩定型心搏過速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藥物處置</w:t>
      </w:r>
    </w:p>
    <w:p w:rsidR="00664EC7" w:rsidRDefault="00664EC7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QRS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複合波（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&lt;0.12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秒）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可能為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SVT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AF</w:t>
      </w:r>
    </w:p>
    <w:p w:rsidR="00664EC7" w:rsidRDefault="00664EC7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迷走神經刺激法（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Vagal maneuvers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664EC7" w:rsidRDefault="00664EC7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咳嗽、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Valsalva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maneuver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或冷水刺激</w:t>
      </w:r>
    </w:p>
    <w:p w:rsidR="00664EC7" w:rsidRDefault="00664EC7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Adenosine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（腺苷）：</w:t>
      </w:r>
    </w:p>
    <w:p w:rsidR="00664EC7" w:rsidRDefault="00664EC7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劑量：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6 mg IV push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無效可追加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12 mg</w:t>
      </w:r>
    </w:p>
    <w:p w:rsidR="00664EC7" w:rsidRDefault="00664EC7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快速注射並緊接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20 mL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生理食鹽水沖洗</w:t>
      </w:r>
    </w:p>
    <w:p w:rsidR="00664EC7" w:rsidRDefault="00664EC7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Adenosine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無效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考慮：</w:t>
      </w:r>
    </w:p>
    <w:p w:rsidR="00664EC7" w:rsidRDefault="00664EC7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Beta-blockers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（如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Metoprolol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664EC7" w:rsidRDefault="00664EC7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Calcium channel blockers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（如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Diltiazem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664EC7" w:rsidRDefault="00664EC7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針對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AFib/AFlutter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使用抗心律不整藥（如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Amiodarone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664EC7" w:rsidRDefault="00664EC7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664EC7" w:rsidRDefault="00664EC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寬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QRS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複合波（</w:t>
      </w:r>
      <w:r>
        <w:rPr>
          <w:rFonts w:ascii="Cambria Math" w:eastAsia="Microsoft JhengHei Light" w:hAnsi="Cambria Math" w:cs="Cambria Math"/>
          <w:color w:val="C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0.12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秒）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可能為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VT/VF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SVT with aberrancy</w:t>
      </w:r>
    </w:p>
    <w:p w:rsidR="00664EC7" w:rsidRDefault="00664EC7">
      <w:pPr>
        <w:numPr>
          <w:ilvl w:val="2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考慮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Amiodarone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Procainamide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Sotalol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664EC7" w:rsidRDefault="00664EC7">
      <w:pPr>
        <w:numPr>
          <w:ilvl w:val="3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Amiodarone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150 mg IV over 10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分鐘，必要時可再重複</w:t>
      </w:r>
    </w:p>
    <w:p w:rsidR="00664EC7" w:rsidRDefault="00664EC7">
      <w:pPr>
        <w:numPr>
          <w:ilvl w:val="2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若懷疑為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Torsades de Pointes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（多形性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VT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）：</w:t>
      </w:r>
    </w:p>
    <w:p w:rsidR="00664EC7" w:rsidRDefault="00664EC7">
      <w:pPr>
        <w:numPr>
          <w:ilvl w:val="3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Magnesium sulfate 2 g IV</w:t>
      </w:r>
    </w:p>
    <w:p w:rsidR="00664EC7" w:rsidRDefault="00664EC7">
      <w:pPr>
        <w:numPr>
          <w:ilvl w:val="2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WPW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症候群合併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AFib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禁用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AV node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阻斷藥物（如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CCB, BB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664EC7" w:rsidRDefault="00664EC7">
      <w:pPr>
        <w:numPr>
          <w:ilvl w:val="2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若症狀惡化或無效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考慮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同步電復律</w:t>
      </w:r>
    </w:p>
    <w:p w:rsidR="00664EC7" w:rsidRDefault="00664EC7">
      <w:pPr>
        <w:numPr>
          <w:ilvl w:val="1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不穩定型心搏過速：立即同步電擊（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synchronized cardioversion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664EC7" w:rsidRDefault="00664EC7">
      <w:pPr>
        <w:numPr>
          <w:ilvl w:val="2"/>
          <w:numId w:val="18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適用於以下情況：</w:t>
      </w:r>
    </w:p>
    <w:p w:rsidR="00664EC7" w:rsidRDefault="00664EC7">
      <w:pPr>
        <w:numPr>
          <w:ilvl w:val="3"/>
          <w:numId w:val="1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低血壓、意識改變、胸痛或急性心衰竭</w:t>
      </w:r>
    </w:p>
    <w:p w:rsidR="00664EC7" w:rsidRDefault="00664EC7">
      <w:pPr>
        <w:numPr>
          <w:ilvl w:val="2"/>
          <w:numId w:val="1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同步電復律劑量建議：</w:t>
      </w:r>
    </w:p>
    <w:p w:rsidR="00664EC7" w:rsidRDefault="00664EC7">
      <w:pPr>
        <w:numPr>
          <w:ilvl w:val="3"/>
          <w:numId w:val="1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Narrow Regular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SVT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50-100 J</w:t>
      </w:r>
    </w:p>
    <w:p w:rsidR="00664EC7" w:rsidRDefault="00664EC7">
      <w:pPr>
        <w:numPr>
          <w:ilvl w:val="3"/>
          <w:numId w:val="1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Narrow Irregular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AFib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120-200 J</w:t>
      </w:r>
    </w:p>
    <w:p w:rsidR="00664EC7" w:rsidRDefault="00664EC7">
      <w:pPr>
        <w:numPr>
          <w:ilvl w:val="3"/>
          <w:numId w:val="1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Wide Regular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VT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100 J</w:t>
      </w:r>
    </w:p>
    <w:p w:rsidR="00664EC7" w:rsidRDefault="00664EC7">
      <w:pPr>
        <w:numPr>
          <w:ilvl w:val="3"/>
          <w:numId w:val="1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Wide Irregular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VF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或多形性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VT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非同步電擊（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Defibrillation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664EC7" w:rsidRDefault="00664EC7">
      <w:pPr>
        <w:numPr>
          <w:ilvl w:val="1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考慮可逆原因（</w:t>
      </w:r>
      <w:r>
        <w:rPr>
          <w:rFonts w:ascii="Calibri" w:hAnsi="Calibri" w:cs="Calibri"/>
          <w:color w:val="000000"/>
          <w:sz w:val="28"/>
          <w:szCs w:val="28"/>
        </w:rPr>
        <w:t>H's &amp;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T's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）：</w:t>
      </w:r>
    </w:p>
    <w:p w:rsidR="00664EC7" w:rsidRDefault="00664EC7">
      <w:pPr>
        <w:numPr>
          <w:ilvl w:val="2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Hypoxia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Hypovolemia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Hyper/Hypokalemia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Hypothermia</w:t>
      </w:r>
    </w:p>
    <w:p w:rsidR="00664EC7" w:rsidRDefault="00664EC7">
      <w:pPr>
        <w:numPr>
          <w:ilvl w:val="2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Tension pneumothorax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Tamponade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Toxins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Thrombosis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MI/PE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664EC7" w:rsidRDefault="00664EC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664EC7" w:rsidRDefault="00664EC7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934075" cy="46005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EC7" w:rsidRDefault="00664EC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REFERENCE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：</w:t>
      </w:r>
    </w:p>
    <w:p w:rsidR="00664EC7" w:rsidRDefault="00664EC7">
      <w:pPr>
        <w:numPr>
          <w:ilvl w:val="1"/>
          <w:numId w:val="21"/>
        </w:numPr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Boards &amp; Beyonds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ACLS&amp;tachycardia</w:t>
      </w:r>
    </w:p>
    <w:p w:rsidR="00664EC7" w:rsidRDefault="00664EC7">
      <w:pPr>
        <w:numPr>
          <w:ilvl w:val="1"/>
          <w:numId w:val="21"/>
        </w:numPr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USMLE Step 2 CK</w:t>
      </w:r>
    </w:p>
    <w:p w:rsidR="00664EC7" w:rsidRDefault="00664EC7">
      <w:pPr>
        <w:numPr>
          <w:ilvl w:val="1"/>
          <w:numId w:val="21"/>
        </w:numPr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hyperlink r:id="rId9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https://cpr.heart.org/en/resuscitation-science/cpr-and-ecc-guidelines/algorithms</w:t>
        </w:r>
      </w:hyperlink>
    </w:p>
    <w:p w:rsidR="00664EC7" w:rsidRDefault="00664EC7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64EC7" w:rsidRDefault="00664EC7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ACLS</w:t>
      </w:r>
      <w:r>
        <w:rPr>
          <w:rFonts w:ascii="Calibri" w:hAnsi="Calibri" w:cs="Calibri"/>
          <w:sz w:val="22"/>
          <w:szCs w:val="22"/>
        </w:rPr>
        <w:t xml:space="preserve"> flowchart</w:t>
      </w:r>
    </w:p>
    <w:p w:rsidR="00664EC7" w:rsidRDefault="00664EC7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64EC7" w:rsidRDefault="00664EC7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心博過緩和心博過速</w:t>
      </w:r>
      <w:r>
        <w:rPr>
          <w:rFonts w:ascii="Calibri" w:hAnsi="Calibri" w:cs="Calibri"/>
          <w:sz w:val="22"/>
          <w:szCs w:val="22"/>
        </w:rPr>
        <w:t>flowchart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64EC7" w:rsidRDefault="00664EC7" w:rsidP="00664EC7">
      <w:r>
        <w:separator/>
      </w:r>
    </w:p>
  </w:endnote>
  <w:endnote w:type="continuationSeparator" w:id="0">
    <w:p w:rsidR="00664EC7" w:rsidRDefault="00664EC7" w:rsidP="00664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64EC7" w:rsidRDefault="00664EC7" w:rsidP="00664EC7">
      <w:r>
        <w:separator/>
      </w:r>
    </w:p>
  </w:footnote>
  <w:footnote w:type="continuationSeparator" w:id="0">
    <w:p w:rsidR="00664EC7" w:rsidRDefault="00664EC7" w:rsidP="00664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B2F86"/>
    <w:multiLevelType w:val="multilevel"/>
    <w:tmpl w:val="47E4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082594">
    <w:abstractNumId w:val="0"/>
  </w:num>
  <w:num w:numId="2" w16cid:durableId="103219610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80743113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85568300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5" w16cid:durableId="105049931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6" w16cid:durableId="110396301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</w:num>
  <w:num w:numId="7" w16cid:durableId="124618353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</w:num>
  <w:num w:numId="8" w16cid:durableId="25382218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73527555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64562019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81864376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50609173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66516244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190482654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84209278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6" w16cid:durableId="150492955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7" w16cid:durableId="141685475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2670083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93710157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793989559">
    <w:abstractNumId w:val="0"/>
    <w:lvlOverride w:ilvl="1">
      <w:lvl w:ilvl="1">
        <w:numFmt w:val="decimal"/>
        <w:lvlText w:val="%2."/>
        <w:lvlJc w:val="left"/>
      </w:lvl>
    </w:lvlOverride>
  </w:num>
  <w:num w:numId="21" w16cid:durableId="1870141610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C7"/>
    <w:rsid w:val="00664EC7"/>
    <w:rsid w:val="00CB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00C1FBD-4D6D-4D6D-9DD4-F59E30D5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664E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64EC7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664E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64EC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21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pr.heart.org/en/resuscitation-science/cpr-and-ecc-guidelines/algorithm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2025-07-24T20:00:00Z</dcterms:created>
  <dcterms:modified xsi:type="dcterms:W3CDTF">2025-07-24T20:00:00Z</dcterms:modified>
</cp:coreProperties>
</file>