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7A48" w:rsidRDefault="00357A4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主動脈剝離</w:t>
      </w:r>
    </w:p>
    <w:p w:rsidR="00357A48" w:rsidRDefault="00357A4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April 11, 2025</w:t>
      </w:r>
    </w:p>
    <w:p w:rsidR="00357A48" w:rsidRDefault="00357A4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10:53 PM</w:t>
      </w:r>
    </w:p>
    <w:p w:rsidR="00357A48" w:rsidRDefault="00357A4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7A48" w:rsidRDefault="00357A48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57A48" w:rsidRDefault="00357A4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57A48" w:rsidRDefault="00357A4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57A48" w:rsidRDefault="00357A4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57A48" w:rsidRDefault="00357A4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57A48" w:rsidRDefault="00357A4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57A48" w:rsidRDefault="00357A48">
      <w:pPr>
        <w:numPr>
          <w:ilvl w:val="0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定義</w:t>
      </w:r>
    </w:p>
    <w:p w:rsidR="00357A48" w:rsidRDefault="00357A48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急性主動脈症候群（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Acute Aortic Syndromes, AAS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）包括：</w:t>
      </w:r>
    </w:p>
    <w:p w:rsidR="00357A48" w:rsidRDefault="00357A48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Dissection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（主動脈剝離）：內膜破裂，血液進入中層形成真假腔。</w:t>
      </w:r>
    </w:p>
    <w:p w:rsidR="00357A48" w:rsidRDefault="00357A48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Intramural Hematoma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（主動脈壁內血腫）：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Vasa Vasorum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破裂，血液堆積於中層，無內膜撕裂。</w:t>
      </w:r>
    </w:p>
    <w:p w:rsidR="00357A48" w:rsidRDefault="00357A48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Penetrating Atherosclerotic Ulcer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（動脈粥樣斑塊穿透性潰瘍）：動脈粥樣硬化斑塊侵蝕血管彈性層，造成局部出血。</w:t>
      </w:r>
    </w:p>
    <w:p w:rsidR="00357A48" w:rsidRDefault="00357A48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Rupture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（主動脈破裂）：指的是主動脈壁完整性失去，血液滲漏到主動脈外，通常造成快速大量出血，為一種極度致命的急症。</w:t>
      </w:r>
    </w:p>
    <w:p w:rsidR="00357A48" w:rsidRDefault="00357A48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0"/>
          <w:szCs w:val="30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0"/>
          <w:szCs w:val="30"/>
        </w:rPr>
        <w:t>（流行病學）</w:t>
      </w:r>
    </w:p>
    <w:p w:rsidR="00357A48" w:rsidRDefault="00357A48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主要好發於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60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歲族群，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65%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以上為男性。</w:t>
      </w:r>
    </w:p>
    <w:p w:rsidR="00357A48" w:rsidRDefault="00357A48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70%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患者有高血壓病史。</w:t>
      </w:r>
    </w:p>
    <w:p w:rsidR="00357A48" w:rsidRDefault="00357A48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57A48" w:rsidRDefault="00357A48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357A48" w:rsidRDefault="00357A48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內膜撕裂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</w:t>
      </w:r>
      <w:r>
        <w:rPr>
          <w:rFonts w:ascii="Segoe UI Symbol" w:hAnsi="Segoe UI Symbol" w:cs="Calibri"/>
          <w:color w:val="2E75B5"/>
          <w:sz w:val="28"/>
          <w:szCs w:val="28"/>
        </w:rPr>
        <w:t>➔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血液進入中層，形成真假腔。</w:t>
      </w:r>
    </w:p>
    <w:p w:rsidR="00357A48" w:rsidRDefault="00357A48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通常發生於升主動脈右側壁（高剪力區）。</w:t>
      </w:r>
    </w:p>
    <w:p w:rsidR="00357A48" w:rsidRDefault="00357A48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 </w:t>
      </w:r>
    </w:p>
    <w:p w:rsidR="00357A48" w:rsidRDefault="00357A48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Classification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357A48" w:rsidRDefault="00357A48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457575" cy="29432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48" w:rsidRDefault="00357A48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1066"/>
        <w:gridCol w:w="4378"/>
      </w:tblGrid>
      <w:tr w:rsidR="00000000">
        <w:trPr>
          <w:divId w:val="1285382976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分類系統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285382976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Stanford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A</w:t>
            </w:r>
          </w:p>
        </w:tc>
        <w:tc>
          <w:tcPr>
            <w:tcW w:w="4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侵犯升主動脈（需要緊急手術）</w:t>
            </w:r>
          </w:p>
        </w:tc>
      </w:tr>
      <w:tr w:rsidR="00000000">
        <w:trPr>
          <w:divId w:val="1285382976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  <w:t> 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B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限制於弓部或降主動脈（初步以藥物治療）</w:t>
            </w:r>
          </w:p>
        </w:tc>
      </w:tr>
      <w:tr w:rsidR="00000000">
        <w:trPr>
          <w:divId w:val="1285382976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DeBakey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I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升主動脈起始，延伸至降主動脈</w:t>
            </w:r>
          </w:p>
        </w:tc>
      </w:tr>
      <w:tr w:rsidR="00000000">
        <w:trPr>
          <w:divId w:val="1285382976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  <w:t> 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II</w:t>
            </w:r>
          </w:p>
        </w:tc>
        <w:tc>
          <w:tcPr>
            <w:tcW w:w="4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侷限於升主動脈</w:t>
            </w:r>
          </w:p>
        </w:tc>
      </w:tr>
      <w:tr w:rsidR="00000000">
        <w:trPr>
          <w:divId w:val="1285382976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  <w:t> 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III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起於降主動脈</w:t>
            </w:r>
          </w:p>
        </w:tc>
      </w:tr>
    </w:tbl>
    <w:p w:rsidR="00357A48" w:rsidRDefault="00357A48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57A48" w:rsidRDefault="00357A48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Manifestations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357A48" w:rsidRDefault="00357A48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典型症狀：</w:t>
      </w:r>
    </w:p>
    <w:p w:rsidR="00357A48" w:rsidRDefault="00357A48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突發、劇烈、撕裂樣胸痛或背痛。</w:t>
      </w:r>
    </w:p>
    <w:p w:rsidR="00357A48" w:rsidRDefault="00357A48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疼痛會隨剝離進展而「遷移」。</w:t>
      </w:r>
    </w:p>
    <w:p w:rsidR="00357A48" w:rsidRDefault="00357A48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其他表現：</w:t>
      </w:r>
    </w:p>
    <w:p w:rsidR="00357A48" w:rsidRDefault="00357A48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血壓差異、脈搏缺失、神經症狀（中風、截癱）、急性主動脈瓣逆流、心包填塞。</w:t>
      </w:r>
    </w:p>
    <w:p w:rsidR="00357A48" w:rsidRDefault="00357A48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7A48" w:rsidRDefault="00357A48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357A48" w:rsidRDefault="00357A48">
      <w:pPr>
        <w:numPr>
          <w:ilvl w:val="1"/>
          <w:numId w:val="7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臨床評估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：雙側血壓比較、脈搏對稱性檢查、心電圖排除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ACS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。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73"/>
        <w:gridCol w:w="2648"/>
      </w:tblGrid>
      <w:tr w:rsidR="00000000">
        <w:trPr>
          <w:divId w:val="1946889719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946889719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Chest X-ray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Mediastinal widening</w:t>
            </w:r>
          </w:p>
        </w:tc>
      </w:tr>
      <w:tr w:rsidR="00000000">
        <w:trPr>
          <w:divId w:val="1946889719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 Angiography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首選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，快速準確</w:t>
            </w:r>
          </w:p>
        </w:tc>
      </w:tr>
      <w:tr w:rsidR="00000000">
        <w:trPr>
          <w:divId w:val="1946889719"/>
        </w:trPr>
        <w:tc>
          <w:tcPr>
            <w:tcW w:w="4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Transesophageal Echocardiography (TEE)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血流不穩時首選</w:t>
            </w:r>
          </w:p>
        </w:tc>
      </w:tr>
      <w:tr w:rsidR="00000000">
        <w:trPr>
          <w:divId w:val="1946889719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MRI</w:t>
            </w:r>
          </w:p>
        </w:tc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穩定患者的高精確度選擇</w:t>
            </w:r>
          </w:p>
        </w:tc>
      </w:tr>
    </w:tbl>
    <w:p w:rsidR="00357A48" w:rsidRDefault="00357A48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57A48" w:rsidRDefault="00357A48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55"/>
        <w:gridCol w:w="6651"/>
      </w:tblGrid>
      <w:tr w:rsidR="00000000">
        <w:trPr>
          <w:divId w:val="1140346277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7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1140346277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急性期目標</w:t>
            </w:r>
          </w:p>
        </w:tc>
        <w:tc>
          <w:tcPr>
            <w:tcW w:w="6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HR &lt;60 bpm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SBP &lt;120 mmHg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</w:tc>
      </w:tr>
      <w:tr w:rsidR="00000000">
        <w:trPr>
          <w:divId w:val="1140346277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藥物治療</w:t>
            </w:r>
          </w:p>
        </w:tc>
        <w:tc>
          <w:tcPr>
            <w:tcW w:w="6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首選靜脈注射β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-blocker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Esmolol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），必要時加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降壓。</w:t>
            </w:r>
          </w:p>
        </w:tc>
      </w:tr>
      <w:tr w:rsidR="00000000">
        <w:trPr>
          <w:divId w:val="1140346277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手術指徵</w:t>
            </w:r>
          </w:p>
        </w:tc>
        <w:tc>
          <w:tcPr>
            <w:tcW w:w="7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 Proximal Aortic Dissection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Stanford 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）：所有病例建議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緊急手術。</w:t>
            </w:r>
          </w:p>
          <w:p w:rsidR="00357A48" w:rsidRDefault="00357A4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 Distal Aortic Dissection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Stanford 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初期以藥物治療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，若有併發症（破裂、灌流障礙、持續疼痛）則考慮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TEVAR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</w:tc>
      </w:tr>
    </w:tbl>
    <w:p w:rsidR="00357A48" w:rsidRDefault="00357A48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7A48" w:rsidRDefault="00357A48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REFERENCE</w:t>
      </w:r>
    </w:p>
    <w:p w:rsidR="00357A48" w:rsidRDefault="00357A48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HARRISON </w:t>
      </w:r>
      <w:r>
        <w:rPr>
          <w:rFonts w:ascii="Calibri" w:hAnsi="Calibri" w:cs="Calibri"/>
          <w:sz w:val="22"/>
          <w:szCs w:val="22"/>
        </w:rPr>
        <w:t>Principles of Internal Medicine 20th Edition</w:t>
      </w:r>
    </w:p>
    <w:p w:rsidR="00357A48" w:rsidRDefault="00357A48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USMLE step 2 CK</w:t>
      </w:r>
    </w:p>
    <w:p w:rsidR="00357A48" w:rsidRDefault="00357A48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Pocket medicine 8th</w:t>
      </w:r>
    </w:p>
    <w:p w:rsidR="00357A48" w:rsidRDefault="00357A48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https://commons.wikimedia.org/wiki/File:Disekce_klasifikace_DeBakey_a_Stanford.png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7A48" w:rsidRDefault="00357A48" w:rsidP="00357A48">
      <w:r>
        <w:separator/>
      </w:r>
    </w:p>
  </w:endnote>
  <w:endnote w:type="continuationSeparator" w:id="0">
    <w:p w:rsidR="00357A48" w:rsidRDefault="00357A48" w:rsidP="0035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7A48" w:rsidRDefault="00357A48" w:rsidP="00357A48">
      <w:r>
        <w:separator/>
      </w:r>
    </w:p>
  </w:footnote>
  <w:footnote w:type="continuationSeparator" w:id="0">
    <w:p w:rsidR="00357A48" w:rsidRDefault="00357A48" w:rsidP="00357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24D5"/>
    <w:multiLevelType w:val="multilevel"/>
    <w:tmpl w:val="628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054A6"/>
    <w:multiLevelType w:val="multilevel"/>
    <w:tmpl w:val="73B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506783"/>
    <w:multiLevelType w:val="multilevel"/>
    <w:tmpl w:val="B83A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9E46C1"/>
    <w:multiLevelType w:val="multilevel"/>
    <w:tmpl w:val="3B4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8F3F48"/>
    <w:multiLevelType w:val="multilevel"/>
    <w:tmpl w:val="0072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A5FBF"/>
    <w:multiLevelType w:val="multilevel"/>
    <w:tmpl w:val="0BF8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584700"/>
    <w:multiLevelType w:val="multilevel"/>
    <w:tmpl w:val="176A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8704AD"/>
    <w:multiLevelType w:val="multilevel"/>
    <w:tmpl w:val="3D88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47B61"/>
    <w:multiLevelType w:val="multilevel"/>
    <w:tmpl w:val="1A4C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951681">
    <w:abstractNumId w:val="5"/>
  </w:num>
  <w:num w:numId="2" w16cid:durableId="1762795236">
    <w:abstractNumId w:val="2"/>
  </w:num>
  <w:num w:numId="3" w16cid:durableId="207957300">
    <w:abstractNumId w:val="3"/>
  </w:num>
  <w:num w:numId="4" w16cid:durableId="849296815">
    <w:abstractNumId w:val="6"/>
  </w:num>
  <w:num w:numId="5" w16cid:durableId="1181698571">
    <w:abstractNumId w:val="1"/>
  </w:num>
  <w:num w:numId="6" w16cid:durableId="1966689177">
    <w:abstractNumId w:val="4"/>
  </w:num>
  <w:num w:numId="7" w16cid:durableId="1574655430">
    <w:abstractNumId w:val="0"/>
  </w:num>
  <w:num w:numId="8" w16cid:durableId="2067145074">
    <w:abstractNumId w:val="8"/>
  </w:num>
  <w:num w:numId="9" w16cid:durableId="766540719">
    <w:abstractNumId w:val="7"/>
  </w:num>
  <w:num w:numId="10" w16cid:durableId="74549908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48"/>
    <w:rsid w:val="00357A48"/>
    <w:rsid w:val="004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51FEC40-CF2A-485E-A0F3-F88D3E59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357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57A48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357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57A4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3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Disekce_klasifikace_DeBakey_a_Stanford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