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3AF" w:rsidRDefault="00DB03A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兒科基礎</w:t>
      </w:r>
    </w:p>
    <w:p w:rsidR="00DB03AF" w:rsidRDefault="00DB03A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B03AF" w:rsidRDefault="00DB03A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03AF" w:rsidRDefault="00DB03AF" w:rsidP="00DB03AF">
      <w:r>
        <w:separator/>
      </w:r>
    </w:p>
  </w:endnote>
  <w:endnote w:type="continuationSeparator" w:id="0">
    <w:p w:rsidR="00DB03AF" w:rsidRDefault="00DB03AF" w:rsidP="00DB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03AF" w:rsidRDefault="00DB03AF" w:rsidP="00DB03AF">
      <w:r>
        <w:separator/>
      </w:r>
    </w:p>
  </w:footnote>
  <w:footnote w:type="continuationSeparator" w:id="0">
    <w:p w:rsidR="00DB03AF" w:rsidRDefault="00DB03AF" w:rsidP="00DB0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AF"/>
    <w:rsid w:val="001C1A26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FFDDF7-268F-4C89-94FC-20DEB96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B0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3A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B0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3A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