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1A3D" w:rsidRDefault="00121A3D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Sleep apnea </w:t>
      </w:r>
    </w:p>
    <w:p w:rsidR="00121A3D" w:rsidRDefault="00121A3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21A3D" w:rsidRDefault="00121A3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121A3D" w:rsidRDefault="00121A3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21A3D" w:rsidRDefault="00121A3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21A3D" w:rsidRDefault="00121A3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21A3D" w:rsidRDefault="00121A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21A3D" w:rsidRDefault="00121A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21A3D" w:rsidRDefault="00121A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21A3D" w:rsidRDefault="00121A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21A3D" w:rsidRDefault="00121A3D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121A3D" w:rsidRDefault="00121A3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Sleep apnea syndrome(</w:t>
      </w:r>
      <w:r>
        <w:rPr>
          <w:rFonts w:ascii="微軟正黑體" w:eastAsia="微軟正黑體" w:hAnsi="微軟正黑體" w:cs="Calibri" w:hint="eastAsia"/>
          <w:sz w:val="28"/>
          <w:szCs w:val="28"/>
        </w:rPr>
        <w:t>睡眠呼吸中止症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SAS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是一種常見但嚴重的睡眠障礙，患者在睡眠時呼吸會反覆停止與恢復。這些呼吸中斷可能持續數秒甚至超過一分鐘，且每小時可能發生多次，導致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大聲或不規則打鼾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日間嗜睡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睡眠無法恢復精神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靜態活動時疲勞增加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夜尿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睡眠時窒息感和喘氣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早晨口乾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早晨頭痛</w:t>
      </w:r>
    </w:p>
    <w:p w:rsidR="00121A3D" w:rsidRDefault="00121A3D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可能增加以下疾病發生機率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高血壓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中風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冠狀動脈疾病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心臟衰竭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心律不整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糖尿病</w:t>
      </w:r>
    </w:p>
    <w:p w:rsidR="00121A3D" w:rsidRDefault="00121A3D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種類與病因</w:t>
      </w:r>
    </w:p>
    <w:p w:rsidR="00121A3D" w:rsidRDefault="00121A3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睡眠呼吸中止症種類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以下介紹以</w:t>
      </w:r>
      <w:r>
        <w:rPr>
          <w:rFonts w:ascii="微軟正黑體" w:eastAsia="微軟正黑體" w:hAnsi="微軟正黑體" w:cs="Calibri" w:hint="eastAsia"/>
          <w:sz w:val="28"/>
          <w:szCs w:val="28"/>
        </w:rPr>
        <w:t>OSA</w:t>
      </w:r>
      <w:r>
        <w:rPr>
          <w:rFonts w:ascii="微軟正黑體" w:eastAsia="微軟正黑體" w:hAnsi="微軟正黑體" w:cs="Calibri" w:hint="eastAsia"/>
          <w:sz w:val="28"/>
          <w:szCs w:val="28"/>
        </w:rPr>
        <w:t>為主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阻塞型睡眠呼吸中止症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Obstructive sleep apnea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最常見類型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121A3D" w:rsidRDefault="00121A3D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在睡眠期間，由於上呼吸道塌陷或阻塞所引起。</w:t>
      </w:r>
      <w:r>
        <w:rPr>
          <w:rFonts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與肥胖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最主要風險因素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、頸圍過大、解剖構造異常有關。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中樞型睡眠呼吸中止症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Central sleep apnea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CSA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121A3D" w:rsidRDefault="00121A3D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當大腦無法傳遞正確訊號給控制呼吸的肌肉時所發生。</w:t>
      </w:r>
      <w:r>
        <w:rPr>
          <w:rFonts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常見於心臟衰竭、神經系統疾病，或使用類鴉片藥物的情況下。</w:t>
      </w:r>
    </w:p>
    <w:p w:rsidR="00121A3D" w:rsidRDefault="00121A3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複合型（混合型）睡眠呼吸中止症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Complex sleep apnea</w:t>
      </w:r>
    </w:p>
    <w:p w:rsidR="00121A3D" w:rsidRDefault="00121A3D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同時具有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OSA 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CSA </w:t>
      </w:r>
      <w:r>
        <w:rPr>
          <w:rFonts w:ascii="微軟正黑體" w:eastAsia="微軟正黑體" w:hAnsi="微軟正黑體" w:cs="Calibri" w:hint="eastAsia"/>
          <w:sz w:val="22"/>
          <w:szCs w:val="22"/>
        </w:rPr>
        <w:t>特徵的混合型呼吸中止症。</w:t>
      </w:r>
    </w:p>
    <w:p w:rsidR="00121A3D" w:rsidRDefault="00121A3D">
      <w:pPr>
        <w:pStyle w:val="Web"/>
        <w:spacing w:before="120" w:beforeAutospacing="0" w:after="120" w:afterAutospacing="0" w:line="300" w:lineRule="atLeast"/>
        <w:ind w:left="720"/>
        <w:rPr>
          <w:rFonts w:ascii="Microsoft JhengHei Light" w:eastAsia="Microsoft JhengHei Light" w:hAnsi="Microsoft JhengHei Light" w:cs="Calibri"/>
          <w:color w:val="F79646"/>
          <w:sz w:val="22"/>
          <w:szCs w:val="22"/>
        </w:rPr>
      </w:pPr>
      <w:r>
        <w:rPr>
          <w:rFonts w:ascii="Calibri" w:eastAsia="Microsoft JhengHei Light" w:hAnsi="Calibri" w:cs="Calibri"/>
          <w:color w:val="F79646"/>
          <w:sz w:val="22"/>
          <w:szCs w:val="22"/>
        </w:rPr>
        <w:t> </w:t>
      </w:r>
    </w:p>
    <w:p w:rsidR="00121A3D" w:rsidRDefault="00121A3D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2019 Canadian Consensus Conference)</w:t>
      </w:r>
    </w:p>
    <w:p w:rsidR="00121A3D" w:rsidRDefault="00121A3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Apnea-Hypopnea Index (AHI)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每小時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呼吸低通氣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呼吸中止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的次數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呼吸中止（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Apnea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）定義</w:t>
      </w:r>
    </w:p>
    <w:p w:rsidR="00121A3D" w:rsidRDefault="00121A3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氣流完全停止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(&gt;90%)</w:t>
      </w:r>
    </w:p>
    <w:p w:rsidR="00121A3D" w:rsidRDefault="00121A3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持續時間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秒</w:t>
      </w:r>
    </w:p>
    <w:p w:rsidR="00121A3D" w:rsidRDefault="00121A3D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仍有胸腹呼吸運動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呼吸低通氣</w:t>
      </w:r>
      <w:r>
        <w:rPr>
          <w:rFonts w:ascii="微軟正黑體" w:eastAsia="微軟正黑體" w:hAnsi="微軟正黑體" w:cs="Calibri" w:hint="eastAsia"/>
          <w:sz w:val="22"/>
          <w:szCs w:val="22"/>
        </w:rPr>
        <w:t>(Hypopnea)</w:t>
      </w: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121A3D" w:rsidRDefault="00121A3D">
      <w:pPr>
        <w:numPr>
          <w:ilvl w:val="4"/>
          <w:numId w:val="2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氣流減少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30%</w:t>
      </w:r>
    </w:p>
    <w:p w:rsidR="00121A3D" w:rsidRDefault="00121A3D">
      <w:pPr>
        <w:numPr>
          <w:ilvl w:val="4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持續時間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秒</w:t>
      </w:r>
    </w:p>
    <w:p w:rsidR="00121A3D" w:rsidRDefault="00121A3D">
      <w:pPr>
        <w:numPr>
          <w:ilvl w:val="4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伴有以下之一：</w:t>
      </w:r>
    </w:p>
    <w:p w:rsidR="00121A3D" w:rsidRDefault="00121A3D">
      <w:pPr>
        <w:numPr>
          <w:ilvl w:val="5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血氧降低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3%</w:t>
      </w:r>
    </w:p>
    <w:p w:rsidR="00121A3D" w:rsidRDefault="00121A3D">
      <w:pPr>
        <w:numPr>
          <w:ilvl w:val="5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腦波出現覺醒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嚴重程度分級</w:t>
      </w:r>
    </w:p>
    <w:p w:rsidR="00121A3D" w:rsidRDefault="00121A3D">
      <w:pPr>
        <w:numPr>
          <w:ilvl w:val="3"/>
          <w:numId w:val="1"/>
        </w:numPr>
        <w:textAlignment w:val="center"/>
        <w:divId w:val="1570191704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2585"/>
      </w:tblGrid>
      <w:tr w:rsidR="00000000">
        <w:trPr>
          <w:divId w:val="1570191704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嚴重程度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AHI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（每小時事件次數）</w:t>
            </w:r>
          </w:p>
        </w:tc>
      </w:tr>
      <w:tr w:rsidR="00000000">
        <w:trPr>
          <w:divId w:val="157019170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157019170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157019170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157019170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1A3D" w:rsidRDefault="00121A3D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</w:tbl>
    <w:p w:rsidR="00121A3D" w:rsidRDefault="00121A3D">
      <w:pPr>
        <w:pStyle w:val="Web"/>
        <w:spacing w:before="0" w:beforeAutospacing="0" w:after="0" w:afterAutospacing="0" w:line="240" w:lineRule="atLeast"/>
        <w:ind w:left="1800"/>
        <w:rPr>
          <w:rFonts w:cs="Calibri" w:hint="eastAsia"/>
          <w:color w:val="262626"/>
          <w:sz w:val="18"/>
          <w:szCs w:val="18"/>
        </w:rPr>
      </w:pPr>
      <w:r>
        <w:rPr>
          <w:rFonts w:cs="Calibri" w:hint="eastAsia"/>
          <w:color w:val="262626"/>
          <w:sz w:val="18"/>
          <w:szCs w:val="18"/>
        </w:rPr>
        <w:t> </w:t>
      </w:r>
    </w:p>
    <w:p w:rsidR="00121A3D" w:rsidRDefault="00121A3D">
      <w:pPr>
        <w:numPr>
          <w:ilvl w:val="1"/>
          <w:numId w:val="3"/>
        </w:numPr>
        <w:spacing w:line="36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診斷工具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 xml:space="preserve">: </w:t>
      </w:r>
    </w:p>
    <w:p w:rsidR="00121A3D" w:rsidRDefault="00121A3D">
      <w:pPr>
        <w:numPr>
          <w:ilvl w:val="2"/>
          <w:numId w:val="4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多導睡眠檢查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Polysomnography (PSG)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於睡眠中心進行的過夜檢查，用以測量呼吸、腦波、血氧濃度等多項生理指標。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121A3D" w:rsidRDefault="00121A3D">
      <w:pPr>
        <w:numPr>
          <w:ilvl w:val="2"/>
          <w:numId w:val="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居家睡眠呼吸終止檢測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Home Sleep Apnea Test (HSAT)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適用於懷疑有中度至重度阻塞型睡眠呼吸中止症的特定病人，可在家中進行的簡化檢查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 </w:t>
      </w:r>
    </w:p>
    <w:p w:rsidR="00121A3D" w:rsidRDefault="00121A3D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治療</w:t>
      </w:r>
    </w:p>
    <w:p w:rsidR="00121A3D" w:rsidRDefault="00121A3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主要治療方式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正壓呼吸器治療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(PAP):</w:t>
      </w:r>
      <w:r>
        <w:rPr>
          <w:rFonts w:ascii="微軟正黑體" w:eastAsia="微軟正黑體" w:hAnsi="微軟正黑體" w:cs="Calibri" w:hint="eastAsia"/>
          <w:sz w:val="22"/>
          <w:szCs w:val="22"/>
        </w:rPr>
        <w:t>防止呼吸道坍塌、改善通氣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口腔矯正器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(OA): </w:t>
      </w:r>
      <w:r>
        <w:rPr>
          <w:rFonts w:ascii="微軟正黑體" w:eastAsia="微軟正黑體" w:hAnsi="微軟正黑體" w:cs="Calibri" w:hint="eastAsia"/>
          <w:sz w:val="22"/>
          <w:szCs w:val="22"/>
        </w:rPr>
        <w:t>防止睡眠時舌根往後掉及周圍軟組織的塌陷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顎骨校正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、懸雍垂顎咽成形術、扁桃體切除、鼻中隔矯正等</w:t>
      </w:r>
    </w:p>
    <w:p w:rsidR="00121A3D" w:rsidRDefault="00121A3D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輔助治療方式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睡眠體位改善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側睡、避免仰躺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鼻噴劑、抗過敏藥物</w:t>
      </w:r>
    </w:p>
    <w:p w:rsidR="00121A3D" w:rsidRDefault="00121A3D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生活方式改善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規律運動、規律作息、體態改善</w:t>
      </w:r>
    </w:p>
    <w:p w:rsidR="00121A3D" w:rsidRDefault="00121A3D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121A3D" w:rsidRDefault="00121A3D">
      <w:pPr>
        <w:numPr>
          <w:ilvl w:val="2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</w:rPr>
        <w:t xml:space="preserve">Veasey SC, Rosen IM. Obstructive Sleep </w:t>
      </w:r>
      <w:r>
        <w:rPr>
          <w:rFonts w:ascii="微軟正黑體" w:eastAsia="微軟正黑體" w:hAnsi="微軟正黑體" w:cs="Calibri" w:hint="eastAsia"/>
          <w:color w:val="212121"/>
        </w:rPr>
        <w:t>Apnea in Adults. N Engl J Med. 2019 Apr 11;380(15):1442-1449. doi: 10.1056/NEJMcp1816152</w:t>
      </w:r>
    </w:p>
    <w:p w:rsidR="00121A3D" w:rsidRDefault="00121A3D">
      <w:pPr>
        <w:numPr>
          <w:ilvl w:val="2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</w:rPr>
        <w:t>Jordan AS, McSharry DG, Malhotra A. Adult obstructive sleep apnoea. Lancet. 2014 Feb 22;383(9918):736-47. doi: 10.1016/S0140-6736(13)60734-5</w:t>
      </w:r>
    </w:p>
    <w:p w:rsidR="00121A3D" w:rsidRDefault="00121A3D">
      <w:pPr>
        <w:pStyle w:val="Web"/>
        <w:spacing w:before="0" w:beforeAutospacing="0" w:after="0" w:afterAutospacing="0" w:line="260" w:lineRule="atLeast"/>
        <w:ind w:left="720"/>
        <w:rPr>
          <w:rFonts w:cs="Calibri"/>
          <w:color w:val="262626"/>
          <w:sz w:val="22"/>
          <w:szCs w:val="22"/>
        </w:rPr>
      </w:pPr>
      <w:r>
        <w:rPr>
          <w:rFonts w:cs="Calibri" w:hint="eastAsia"/>
          <w:color w:val="262626"/>
          <w:sz w:val="22"/>
          <w:szCs w:val="22"/>
        </w:rPr>
        <w:t> </w:t>
      </w:r>
    </w:p>
    <w:p w:rsidR="00121A3D" w:rsidRDefault="00121A3D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1A3D" w:rsidRDefault="00121A3D" w:rsidP="00121A3D">
      <w:r>
        <w:separator/>
      </w:r>
    </w:p>
  </w:endnote>
  <w:endnote w:type="continuationSeparator" w:id="0">
    <w:p w:rsidR="00121A3D" w:rsidRDefault="00121A3D" w:rsidP="0012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1A3D" w:rsidRDefault="00121A3D" w:rsidP="00121A3D">
      <w:r>
        <w:separator/>
      </w:r>
    </w:p>
  </w:footnote>
  <w:footnote w:type="continuationSeparator" w:id="0">
    <w:p w:rsidR="00121A3D" w:rsidRDefault="00121A3D" w:rsidP="00121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A3AE5"/>
    <w:multiLevelType w:val="multilevel"/>
    <w:tmpl w:val="F42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127256">
    <w:abstractNumId w:val="0"/>
  </w:num>
  <w:num w:numId="2" w16cid:durableId="74097878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2905964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420728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3D"/>
    <w:rsid w:val="00121A3D"/>
    <w:rsid w:val="003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BCF2DF-E764-4B6B-82EC-5D91FBD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21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1A3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21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1A3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19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